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00C19" w14:textId="77777777" w:rsidR="00FE0FC3" w:rsidRDefault="00A66FED" w:rsidP="00352DEC">
      <w:pPr>
        <w:spacing w:line="0" w:lineRule="atLeast"/>
        <w:jc w:val="right"/>
        <w:rPr>
          <w:rFonts w:ascii="ＭＳ 明朝" w:eastAsia="ＭＳ 明朝" w:hAnsi="ＭＳ 明朝"/>
          <w:sz w:val="22"/>
          <w:lang w:eastAsia="zh-TW"/>
        </w:rPr>
      </w:pPr>
      <w:r w:rsidRPr="0095658E">
        <w:rPr>
          <w:rFonts w:ascii="ＭＳ 明朝" w:eastAsia="ＭＳ 明朝" w:hAnsi="ＭＳ 明朝"/>
          <w:sz w:val="22"/>
          <w:lang w:eastAsia="zh-TW"/>
        </w:rPr>
        <w:t>（施工能力評価型Ⅰ型用）</w:t>
      </w:r>
      <w:r w:rsidR="0095658E" w:rsidRPr="0095658E">
        <w:rPr>
          <w:rFonts w:ascii="ＭＳ 明朝" w:eastAsia="ＭＳ 明朝" w:hAnsi="ＭＳ 明朝" w:hint="eastAsia"/>
          <w:sz w:val="22"/>
          <w:lang w:eastAsia="zh-TW"/>
        </w:rPr>
        <w:t>（別記様式４）</w:t>
      </w:r>
    </w:p>
    <w:p w14:paraId="1D0CE1BE" w14:textId="77777777" w:rsidR="0095658E" w:rsidRPr="0095658E" w:rsidRDefault="0095658E" w:rsidP="00352DEC">
      <w:pPr>
        <w:spacing w:line="0" w:lineRule="atLeast"/>
        <w:jc w:val="right"/>
        <w:rPr>
          <w:rFonts w:ascii="ＭＳ 明朝" w:eastAsia="ＭＳ 明朝" w:hAnsi="ＭＳ 明朝"/>
          <w:sz w:val="22"/>
          <w:lang w:eastAsia="zh-TW"/>
        </w:rPr>
      </w:pPr>
      <w:r w:rsidRPr="0095658E">
        <w:rPr>
          <w:rFonts w:ascii="ＭＳ 明朝" w:eastAsia="ＭＳ 明朝" w:hAnsi="ＭＳ 明朝" w:hint="eastAsia"/>
          <w:sz w:val="22"/>
          <w:lang w:eastAsia="zh-TW"/>
        </w:rPr>
        <w:t>（用紙Ａ４）</w:t>
      </w:r>
    </w:p>
    <w:p w14:paraId="123CF484" w14:textId="77777777" w:rsidR="0095658E" w:rsidRDefault="0095658E" w:rsidP="00352DEC">
      <w:pPr>
        <w:spacing w:line="0" w:lineRule="atLeast"/>
        <w:jc w:val="center"/>
        <w:rPr>
          <w:rFonts w:ascii="ＭＳ 明朝" w:eastAsia="ＭＳ 明朝" w:hAnsi="ＭＳ 明朝"/>
          <w:sz w:val="22"/>
          <w:lang w:eastAsia="zh-TW"/>
        </w:rPr>
      </w:pPr>
    </w:p>
    <w:p w14:paraId="477D3229" w14:textId="77777777" w:rsidR="0095658E" w:rsidRPr="0095658E" w:rsidRDefault="0095658E" w:rsidP="00352DEC">
      <w:pPr>
        <w:spacing w:line="0" w:lineRule="atLeast"/>
        <w:jc w:val="center"/>
        <w:rPr>
          <w:rFonts w:ascii="ＭＳ 明朝" w:eastAsia="ＭＳ 明朝" w:hAnsi="ＭＳ 明朝"/>
          <w:sz w:val="52"/>
          <w:lang w:eastAsia="zh-TW"/>
        </w:rPr>
      </w:pPr>
      <w:r w:rsidRPr="0095658E">
        <w:rPr>
          <w:rFonts w:ascii="ＭＳ 明朝" w:eastAsia="ＭＳ 明朝" w:hAnsi="ＭＳ 明朝" w:hint="eastAsia"/>
          <w:sz w:val="52"/>
          <w:lang w:eastAsia="zh-TW"/>
        </w:rPr>
        <w:t>施</w:t>
      </w:r>
      <w:r w:rsidRPr="0095658E">
        <w:rPr>
          <w:rFonts w:ascii="ＭＳ 明朝" w:eastAsia="ＭＳ 明朝" w:hAnsi="ＭＳ 明朝"/>
          <w:sz w:val="52"/>
          <w:lang w:eastAsia="zh-TW"/>
        </w:rPr>
        <w:t xml:space="preserve">  工  計  画  書</w:t>
      </w:r>
    </w:p>
    <w:p w14:paraId="28FA304E" w14:textId="77777777" w:rsidR="0095658E" w:rsidRDefault="0095658E" w:rsidP="00352DEC">
      <w:pPr>
        <w:spacing w:line="0" w:lineRule="atLeast"/>
        <w:ind w:right="440"/>
        <w:jc w:val="center"/>
        <w:rPr>
          <w:rFonts w:ascii="ＭＳ 明朝" w:eastAsia="ＭＳ 明朝" w:hAnsi="ＭＳ 明朝"/>
          <w:sz w:val="22"/>
          <w:lang w:eastAsia="zh-TW"/>
        </w:rPr>
      </w:pPr>
    </w:p>
    <w:p w14:paraId="211BD8E9" w14:textId="5099ACA5" w:rsidR="0095658E" w:rsidRDefault="0095658E" w:rsidP="00352DEC">
      <w:pPr>
        <w:spacing w:line="0" w:lineRule="atLeast"/>
        <w:ind w:right="440"/>
        <w:jc w:val="center"/>
        <w:rPr>
          <w:rFonts w:ascii="ＭＳ 明朝" w:eastAsia="ＭＳ 明朝" w:hAnsi="ＭＳ 明朝"/>
          <w:sz w:val="22"/>
          <w:lang w:eastAsia="zh-TW"/>
        </w:rPr>
      </w:pPr>
      <w:r w:rsidRPr="0095658E">
        <w:rPr>
          <w:rFonts w:ascii="ＭＳ 明朝" w:eastAsia="ＭＳ 明朝" w:hAnsi="ＭＳ 明朝" w:hint="eastAsia"/>
          <w:sz w:val="22"/>
          <w:lang w:eastAsia="zh-TW"/>
        </w:rPr>
        <w:t>（工事名：</w:t>
      </w:r>
      <w:r w:rsidR="00883FC0">
        <w:rPr>
          <w:rFonts w:ascii="ＭＳ 明朝" w:eastAsia="ＭＳ 明朝" w:hAnsi="ＭＳ 明朝" w:hint="eastAsia"/>
          <w:sz w:val="22"/>
          <w:lang w:eastAsia="zh-TW"/>
        </w:rPr>
        <w:t>国立療養所菊池恵楓園</w:t>
      </w:r>
      <w:r w:rsidR="00525159">
        <w:rPr>
          <w:rFonts w:ascii="ＭＳ 明朝" w:eastAsia="ＭＳ 明朝" w:hAnsi="ＭＳ 明朝" w:hint="eastAsia"/>
          <w:sz w:val="22"/>
          <w:lang w:eastAsia="zh-TW"/>
        </w:rPr>
        <w:t xml:space="preserve"> </w:t>
      </w:r>
      <w:r w:rsidR="00525159" w:rsidRPr="00525159">
        <w:rPr>
          <w:rFonts w:ascii="ＭＳ 明朝" w:eastAsia="ＭＳ 明朝" w:hAnsi="ＭＳ 明朝" w:hint="eastAsia"/>
          <w:sz w:val="22"/>
          <w:lang w:eastAsia="zh-TW"/>
        </w:rPr>
        <w:t>総合診療棟新築整備工事（</w:t>
      </w:r>
      <w:r w:rsidR="0081324C">
        <w:rPr>
          <w:rFonts w:ascii="ＭＳ 明朝" w:eastAsia="ＭＳ 明朝" w:hAnsi="ＭＳ 明朝" w:hint="eastAsia"/>
          <w:sz w:val="22"/>
        </w:rPr>
        <w:t>機械</w:t>
      </w:r>
      <w:r w:rsidR="00525159" w:rsidRPr="00525159">
        <w:rPr>
          <w:rFonts w:ascii="ＭＳ 明朝" w:eastAsia="ＭＳ 明朝" w:hAnsi="ＭＳ 明朝" w:hint="eastAsia"/>
          <w:sz w:val="22"/>
          <w:lang w:eastAsia="zh-TW"/>
        </w:rPr>
        <w:t>）</w:t>
      </w:r>
      <w:r w:rsidRPr="0095658E">
        <w:rPr>
          <w:rFonts w:ascii="ＭＳ 明朝" w:eastAsia="ＭＳ 明朝" w:hAnsi="ＭＳ 明朝"/>
          <w:sz w:val="22"/>
          <w:lang w:eastAsia="zh-TW"/>
        </w:rPr>
        <w:t>）</w:t>
      </w:r>
    </w:p>
    <w:p w14:paraId="445D1B71" w14:textId="77777777" w:rsidR="0095658E" w:rsidRDefault="0095658E" w:rsidP="00352DEC">
      <w:pPr>
        <w:spacing w:line="0" w:lineRule="atLeast"/>
        <w:jc w:val="right"/>
        <w:rPr>
          <w:rFonts w:ascii="ＭＳ 明朝" w:eastAsia="ＭＳ 明朝" w:hAnsi="ＭＳ 明朝"/>
          <w:sz w:val="22"/>
          <w:lang w:eastAsia="zh-TW"/>
        </w:rPr>
      </w:pPr>
    </w:p>
    <w:p w14:paraId="42F28BC0" w14:textId="56C3201D" w:rsidR="0095658E" w:rsidRPr="0095658E" w:rsidRDefault="0095658E" w:rsidP="00C355C6">
      <w:pPr>
        <w:spacing w:line="0" w:lineRule="atLeast"/>
        <w:ind w:leftChars="200" w:left="420"/>
        <w:jc w:val="right"/>
        <w:rPr>
          <w:rFonts w:ascii="ＭＳ 明朝" w:eastAsia="ＭＳ 明朝" w:hAnsi="ＭＳ 明朝"/>
          <w:sz w:val="22"/>
          <w:lang w:eastAsia="zh-TW"/>
        </w:rPr>
      </w:pPr>
      <w:r w:rsidRPr="0095658E">
        <w:rPr>
          <w:rFonts w:ascii="ＭＳ 明朝" w:eastAsia="ＭＳ 明朝" w:hAnsi="ＭＳ 明朝" w:hint="eastAsia"/>
          <w:sz w:val="22"/>
          <w:lang w:eastAsia="zh-TW"/>
        </w:rPr>
        <w:t>令和</w:t>
      </w:r>
      <w:r w:rsidR="00A66FED">
        <w:rPr>
          <w:rFonts w:ascii="ＭＳ 明朝" w:eastAsia="ＭＳ 明朝" w:hAnsi="ＭＳ 明朝" w:hint="eastAsia"/>
          <w:sz w:val="22"/>
          <w:lang w:eastAsia="zh-TW"/>
        </w:rPr>
        <w:t xml:space="preserve">　</w:t>
      </w:r>
      <w:r w:rsidRPr="0095658E">
        <w:rPr>
          <w:rFonts w:ascii="ＭＳ 明朝" w:eastAsia="ＭＳ 明朝" w:hAnsi="ＭＳ 明朝"/>
          <w:sz w:val="22"/>
          <w:lang w:eastAsia="zh-TW"/>
        </w:rPr>
        <w:t xml:space="preserve">  年</w:t>
      </w:r>
      <w:r w:rsidR="00A66FED">
        <w:rPr>
          <w:rFonts w:ascii="ＭＳ 明朝" w:eastAsia="ＭＳ 明朝" w:hAnsi="ＭＳ 明朝" w:hint="eastAsia"/>
          <w:sz w:val="22"/>
          <w:lang w:eastAsia="zh-TW"/>
        </w:rPr>
        <w:t xml:space="preserve">　　</w:t>
      </w:r>
      <w:r w:rsidRPr="0095658E">
        <w:rPr>
          <w:rFonts w:ascii="ＭＳ 明朝" w:eastAsia="ＭＳ 明朝" w:hAnsi="ＭＳ 明朝"/>
          <w:sz w:val="22"/>
          <w:lang w:eastAsia="zh-TW"/>
        </w:rPr>
        <w:t>月</w:t>
      </w:r>
      <w:r w:rsidR="00A66FED">
        <w:rPr>
          <w:rFonts w:ascii="ＭＳ 明朝" w:eastAsia="ＭＳ 明朝" w:hAnsi="ＭＳ 明朝" w:hint="eastAsia"/>
          <w:sz w:val="22"/>
          <w:lang w:eastAsia="zh-TW"/>
        </w:rPr>
        <w:t xml:space="preserve">　　</w:t>
      </w:r>
      <w:r w:rsidRPr="0095658E">
        <w:rPr>
          <w:rFonts w:ascii="ＭＳ 明朝" w:eastAsia="ＭＳ 明朝" w:hAnsi="ＭＳ 明朝"/>
          <w:sz w:val="22"/>
          <w:lang w:eastAsia="zh-TW"/>
        </w:rPr>
        <w:t>日</w:t>
      </w:r>
    </w:p>
    <w:p w14:paraId="6DE82C73" w14:textId="4D90B237" w:rsidR="0095658E" w:rsidRDefault="0095658E" w:rsidP="00352DEC">
      <w:pPr>
        <w:spacing w:line="0" w:lineRule="atLeast"/>
        <w:jc w:val="right"/>
        <w:rPr>
          <w:rFonts w:ascii="ＭＳ 明朝" w:eastAsia="ＭＳ 明朝" w:hAnsi="ＭＳ 明朝"/>
          <w:sz w:val="22"/>
          <w:lang w:eastAsia="zh-TW"/>
        </w:rPr>
      </w:pPr>
      <w:r w:rsidRPr="0095658E">
        <w:rPr>
          <w:rFonts w:ascii="ＭＳ 明朝" w:eastAsia="ＭＳ 明朝" w:hAnsi="ＭＳ 明朝" w:hint="eastAsia"/>
          <w:sz w:val="22"/>
          <w:lang w:eastAsia="zh-TW"/>
        </w:rPr>
        <w:t>会社名：○○○○○（株）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906"/>
      </w:tblGrid>
      <w:tr w:rsidR="0095658E" w14:paraId="0039A203" w14:textId="77777777" w:rsidTr="0095658E">
        <w:tc>
          <w:tcPr>
            <w:tcW w:w="2830" w:type="dxa"/>
          </w:tcPr>
          <w:p w14:paraId="7EFE2099" w14:textId="77777777" w:rsidR="0095658E" w:rsidRDefault="0095658E" w:rsidP="00352DE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課　　　　題</w:t>
            </w:r>
          </w:p>
        </w:tc>
        <w:tc>
          <w:tcPr>
            <w:tcW w:w="6906" w:type="dxa"/>
            <w:tcBorders>
              <w:bottom w:val="nil"/>
            </w:tcBorders>
          </w:tcPr>
          <w:p w14:paraId="76359247" w14:textId="77777777" w:rsid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95658E" w14:paraId="6B3FF129" w14:textId="77777777" w:rsidTr="0095658E">
        <w:tc>
          <w:tcPr>
            <w:tcW w:w="9736" w:type="dxa"/>
            <w:gridSpan w:val="2"/>
            <w:tcBorders>
              <w:top w:val="nil"/>
            </w:tcBorders>
          </w:tcPr>
          <w:p w14:paraId="3E08F613" w14:textId="34966673" w:rsidR="0095658E" w:rsidRP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本工事における</w:t>
            </w:r>
            <w:r w:rsidR="000F729D" w:rsidRPr="000F729D">
              <w:rPr>
                <w:rFonts w:ascii="ＭＳ 明朝" w:eastAsia="ＭＳ 明朝" w:hAnsi="ＭＳ 明朝" w:hint="eastAsia"/>
                <w:sz w:val="22"/>
              </w:rPr>
              <w:t>総合診療棟新築整備工事</w:t>
            </w:r>
            <w:r w:rsidR="000F729D">
              <w:rPr>
                <w:rFonts w:ascii="ＭＳ 明朝" w:eastAsia="ＭＳ 明朝" w:hAnsi="ＭＳ 明朝" w:hint="eastAsia"/>
                <w:sz w:val="22"/>
              </w:rPr>
              <w:t>の</w:t>
            </w:r>
            <w:r w:rsidR="0081324C">
              <w:rPr>
                <w:rFonts w:ascii="ＭＳ 明朝" w:eastAsia="ＭＳ 明朝" w:hAnsi="ＭＳ 明朝" w:hint="eastAsia"/>
                <w:sz w:val="22"/>
              </w:rPr>
              <w:t>機械</w:t>
            </w:r>
            <w:r w:rsidR="000F729D">
              <w:rPr>
                <w:rFonts w:ascii="ＭＳ 明朝" w:eastAsia="ＭＳ 明朝" w:hAnsi="ＭＳ 明朝" w:hint="eastAsia"/>
                <w:sz w:val="22"/>
              </w:rPr>
              <w:t>設備工事</w:t>
            </w:r>
            <w:r w:rsidRPr="0095658E">
              <w:rPr>
                <w:rFonts w:ascii="ＭＳ 明朝" w:eastAsia="ＭＳ 明朝" w:hAnsi="ＭＳ 明朝" w:hint="eastAsia"/>
                <w:sz w:val="22"/>
              </w:rPr>
              <w:t>において、品質を確保するための着目点と施工方法</w:t>
            </w:r>
          </w:p>
          <w:p w14:paraId="22FE316B" w14:textId="0059E36C" w:rsidR="00352DEC" w:rsidRDefault="00352DEC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37650A6" w14:textId="77777777" w:rsidR="00F9351B" w:rsidRDefault="00F9351B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CBA914B" w14:textId="77777777" w:rsidR="00352DEC" w:rsidRDefault="00352DEC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C649F4B" w14:textId="77777777" w:rsid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F13A7E9" w14:textId="77777777" w:rsidR="0095658E" w:rsidRDefault="0095658E" w:rsidP="00352DEC">
      <w:pPr>
        <w:spacing w:line="0" w:lineRule="atLeast"/>
        <w:jc w:val="left"/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906"/>
      </w:tblGrid>
      <w:tr w:rsidR="0095658E" w14:paraId="290A0C68" w14:textId="77777777" w:rsidTr="003549D0">
        <w:tc>
          <w:tcPr>
            <w:tcW w:w="2830" w:type="dxa"/>
          </w:tcPr>
          <w:p w14:paraId="001D4C6C" w14:textId="77777777" w:rsidR="0095658E" w:rsidRDefault="0095658E" w:rsidP="00352DEC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１</w:t>
            </w:r>
            <w:r w:rsidRPr="0095658E">
              <w:rPr>
                <w:rFonts w:ascii="ＭＳ 明朝" w:eastAsia="ＭＳ 明朝" w:hAnsi="ＭＳ 明朝" w:hint="eastAsia"/>
                <w:sz w:val="22"/>
              </w:rPr>
              <w:t>）着目点</w:t>
            </w:r>
            <w:r>
              <w:rPr>
                <w:rFonts w:ascii="ＭＳ 明朝" w:eastAsia="ＭＳ 明朝" w:hAnsi="ＭＳ 明朝" w:hint="eastAsia"/>
                <w:sz w:val="22"/>
              </w:rPr>
              <w:t>と着目理由</w:t>
            </w:r>
          </w:p>
        </w:tc>
        <w:tc>
          <w:tcPr>
            <w:tcW w:w="6906" w:type="dxa"/>
            <w:tcBorders>
              <w:bottom w:val="nil"/>
            </w:tcBorders>
          </w:tcPr>
          <w:p w14:paraId="7F09763D" w14:textId="77777777" w:rsid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95658E" w14:paraId="31340010" w14:textId="77777777" w:rsidTr="003549D0">
        <w:tc>
          <w:tcPr>
            <w:tcW w:w="9736" w:type="dxa"/>
            <w:gridSpan w:val="2"/>
            <w:tcBorders>
              <w:top w:val="nil"/>
            </w:tcBorders>
          </w:tcPr>
          <w:p w14:paraId="018AB898" w14:textId="77777777" w:rsid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1D84548" w14:textId="77777777" w:rsidR="0095658E" w:rsidRP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※着目点に対応した施工方法を１項目記載すること。</w:t>
            </w:r>
          </w:p>
          <w:p w14:paraId="20E6BF7D" w14:textId="120669C4" w:rsidR="0095658E" w:rsidRPr="0095658E" w:rsidRDefault="0095658E" w:rsidP="00352DEC">
            <w:pPr>
              <w:spacing w:line="0" w:lineRule="atLeast"/>
              <w:ind w:firstLineChars="100" w:firstLine="220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なお、</w:t>
            </w:r>
            <w:r w:rsidRPr="0095658E">
              <w:rPr>
                <w:rFonts w:ascii="ＭＳ 明朝" w:eastAsia="ＭＳ 明朝" w:hAnsi="ＭＳ 明朝"/>
                <w:sz w:val="22"/>
              </w:rPr>
              <w:t>着目点に対応した施工方法を２項目以上記載した場合は、２項目目以降を審査対象外とする。</w:t>
            </w:r>
          </w:p>
          <w:p w14:paraId="4F4CE5AB" w14:textId="77777777" w:rsidR="0095658E" w:rsidRDefault="0095658E" w:rsidP="00352DEC">
            <w:pPr>
              <w:spacing w:line="0" w:lineRule="atLeast"/>
              <w:ind w:firstLineChars="100" w:firstLine="220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１．</w:t>
            </w:r>
          </w:p>
          <w:p w14:paraId="1014223E" w14:textId="77777777" w:rsidR="007F31F3" w:rsidRDefault="007F31F3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F726290" w14:textId="77777777" w:rsidR="007F31F3" w:rsidRDefault="007F31F3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23C1771" w14:textId="77777777" w:rsidR="00352DEC" w:rsidRDefault="00352DEC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65BF789" w14:textId="77777777" w:rsid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32F32F9E" w14:textId="77777777" w:rsidR="0095658E" w:rsidRDefault="0095658E" w:rsidP="00352DEC">
      <w:pPr>
        <w:spacing w:line="0" w:lineRule="atLeast"/>
        <w:jc w:val="left"/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906"/>
      </w:tblGrid>
      <w:tr w:rsidR="0095658E" w14:paraId="7D736E38" w14:textId="77777777" w:rsidTr="003549D0">
        <w:tc>
          <w:tcPr>
            <w:tcW w:w="2830" w:type="dxa"/>
          </w:tcPr>
          <w:p w14:paraId="36769704" w14:textId="77777777" w:rsidR="0095658E" w:rsidRPr="0095658E" w:rsidRDefault="0095658E" w:rsidP="00352DEC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２）着目点に対応した</w:t>
            </w:r>
          </w:p>
          <w:p w14:paraId="7E8C4D64" w14:textId="77777777" w:rsidR="0095658E" w:rsidRDefault="0095658E" w:rsidP="00352DEC">
            <w:pPr>
              <w:spacing w:line="0" w:lineRule="atLeast"/>
              <w:ind w:firstLineChars="200" w:firstLine="440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施工方法</w:t>
            </w:r>
          </w:p>
        </w:tc>
        <w:tc>
          <w:tcPr>
            <w:tcW w:w="6906" w:type="dxa"/>
            <w:tcBorders>
              <w:bottom w:val="nil"/>
            </w:tcBorders>
          </w:tcPr>
          <w:p w14:paraId="6781E678" w14:textId="77777777" w:rsid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4C0EE4" w14:paraId="0F68CA05" w14:textId="77777777" w:rsidTr="00593E8C">
        <w:trPr>
          <w:trHeight w:val="5992"/>
        </w:trPr>
        <w:tc>
          <w:tcPr>
            <w:tcW w:w="9736" w:type="dxa"/>
            <w:gridSpan w:val="2"/>
            <w:tcBorders>
              <w:top w:val="nil"/>
            </w:tcBorders>
          </w:tcPr>
          <w:p w14:paraId="5058585F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843226E" w14:textId="77777777" w:rsidR="004C0EE4" w:rsidRPr="0095658E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※着目点に対応した施工方法を１項目記載すること。</w:t>
            </w:r>
          </w:p>
          <w:p w14:paraId="728CC1B4" w14:textId="1B144F6F" w:rsidR="004C0EE4" w:rsidRPr="0095658E" w:rsidRDefault="004C0EE4" w:rsidP="00352DEC">
            <w:pPr>
              <w:spacing w:line="0" w:lineRule="atLeast"/>
              <w:ind w:firstLineChars="100" w:firstLine="220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なお、</w:t>
            </w:r>
            <w:r w:rsidRPr="0095658E">
              <w:rPr>
                <w:rFonts w:ascii="ＭＳ 明朝" w:eastAsia="ＭＳ 明朝" w:hAnsi="ＭＳ 明朝"/>
                <w:sz w:val="22"/>
              </w:rPr>
              <w:t>着目点に対応した施工方法を２項目以上記載した場合は、２項目目以降を審査対象外とする。</w:t>
            </w:r>
          </w:p>
          <w:p w14:paraId="1CF01E3D" w14:textId="77777777" w:rsidR="004C0EE4" w:rsidRDefault="004C0EE4" w:rsidP="00352DEC">
            <w:pPr>
              <w:spacing w:line="0" w:lineRule="atLeast"/>
              <w:ind w:firstLineChars="100" w:firstLine="220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１．</w:t>
            </w:r>
          </w:p>
          <w:p w14:paraId="42C4C9C6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27D92F0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67ACB24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FD008A1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AE7FFB3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1494F7E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47B69F8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D9D16B9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E7DA9ED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5ECA02C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1C97EDD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A14DE0C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D972C34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B87A96D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E7B689A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1AABD12B" w14:textId="3C46B35C" w:rsidR="00B20133" w:rsidRDefault="00B20133" w:rsidP="00352DEC">
      <w:pPr>
        <w:spacing w:line="0" w:lineRule="atLeast"/>
        <w:jc w:val="right"/>
        <w:rPr>
          <w:rFonts w:ascii="ＭＳ 明朝" w:eastAsia="ＭＳ 明朝" w:hAnsi="ＭＳ 明朝"/>
          <w:sz w:val="22"/>
          <w:lang w:eastAsia="zh-TW"/>
        </w:rPr>
      </w:pPr>
      <w:r w:rsidRPr="0095658E">
        <w:rPr>
          <w:rFonts w:ascii="ＭＳ 明朝" w:eastAsia="ＭＳ 明朝" w:hAnsi="ＭＳ 明朝"/>
          <w:sz w:val="22"/>
          <w:lang w:eastAsia="zh-TW"/>
        </w:rPr>
        <w:lastRenderedPageBreak/>
        <w:t>（施工能力評価型</w:t>
      </w:r>
      <w:r w:rsidR="004C0EE4">
        <w:rPr>
          <w:rFonts w:ascii="ＭＳ 明朝" w:eastAsia="ＭＳ 明朝" w:hAnsi="ＭＳ 明朝" w:hint="eastAsia"/>
          <w:sz w:val="22"/>
          <w:lang w:eastAsia="zh-TW"/>
        </w:rPr>
        <w:t>Ⅰ</w:t>
      </w:r>
      <w:r w:rsidRPr="0095658E">
        <w:rPr>
          <w:rFonts w:ascii="ＭＳ 明朝" w:eastAsia="ＭＳ 明朝" w:hAnsi="ＭＳ 明朝"/>
          <w:sz w:val="22"/>
          <w:lang w:eastAsia="zh-TW"/>
        </w:rPr>
        <w:t>型用）</w:t>
      </w:r>
      <w:r w:rsidRPr="0095658E">
        <w:rPr>
          <w:rFonts w:ascii="ＭＳ 明朝" w:eastAsia="ＭＳ 明朝" w:hAnsi="ＭＳ 明朝" w:hint="eastAsia"/>
          <w:sz w:val="22"/>
          <w:lang w:eastAsia="zh-TW"/>
        </w:rPr>
        <w:t>（別記様式４）</w:t>
      </w:r>
    </w:p>
    <w:p w14:paraId="4C840CA0" w14:textId="77777777" w:rsidR="00352DEC" w:rsidRPr="0095658E" w:rsidRDefault="00352DEC" w:rsidP="00352DEC">
      <w:pPr>
        <w:spacing w:line="0" w:lineRule="atLeast"/>
        <w:ind w:right="440"/>
        <w:jc w:val="left"/>
        <w:rPr>
          <w:rFonts w:ascii="ＭＳ 明朝" w:eastAsia="ＭＳ 明朝" w:hAnsi="ＭＳ 明朝"/>
          <w:sz w:val="22"/>
          <w:lang w:eastAsia="zh-TW"/>
        </w:rPr>
      </w:pPr>
    </w:p>
    <w:p w14:paraId="00E54433" w14:textId="77777777" w:rsidR="00B20133" w:rsidRPr="00352DEC" w:rsidRDefault="00B20133" w:rsidP="00352DEC">
      <w:pPr>
        <w:spacing w:line="0" w:lineRule="atLeast"/>
        <w:jc w:val="center"/>
        <w:rPr>
          <w:rFonts w:ascii="ＭＳ 明朝" w:eastAsia="ＭＳ 明朝" w:hAnsi="ＭＳ 明朝"/>
          <w:sz w:val="36"/>
        </w:rPr>
      </w:pPr>
      <w:r w:rsidRPr="00352DEC">
        <w:rPr>
          <w:rFonts w:ascii="ＭＳ 明朝" w:eastAsia="ＭＳ 明朝" w:hAnsi="ＭＳ 明朝" w:hint="eastAsia"/>
          <w:sz w:val="36"/>
        </w:rPr>
        <w:t>施工計画書に関する注意事項</w:t>
      </w:r>
    </w:p>
    <w:p w14:paraId="7676057B" w14:textId="77777777" w:rsidR="00B20133" w:rsidRDefault="00B20133" w:rsidP="00352DEC">
      <w:pPr>
        <w:spacing w:line="0" w:lineRule="atLeast"/>
        <w:jc w:val="left"/>
        <w:rPr>
          <w:rFonts w:ascii="ＭＳ 明朝" w:eastAsia="ＭＳ 明朝" w:hAnsi="ＭＳ 明朝"/>
          <w:sz w:val="20"/>
        </w:rPr>
      </w:pPr>
    </w:p>
    <w:p w14:paraId="28BD3F4A" w14:textId="77777777" w:rsidR="00352DEC" w:rsidRPr="00352DEC" w:rsidRDefault="00352DEC" w:rsidP="00352DEC">
      <w:pPr>
        <w:spacing w:line="0" w:lineRule="atLeast"/>
        <w:jc w:val="left"/>
        <w:rPr>
          <w:rFonts w:ascii="ＭＳ 明朝" w:eastAsia="ＭＳ 明朝" w:hAnsi="ＭＳ 明朝"/>
          <w:sz w:val="20"/>
        </w:rPr>
      </w:pPr>
    </w:p>
    <w:p w14:paraId="7F31C5C8" w14:textId="55F247F8" w:rsidR="00B20133" w:rsidRDefault="00B20133" w:rsidP="004C0EE4">
      <w:pPr>
        <w:spacing w:line="0" w:lineRule="atLeast"/>
        <w:ind w:left="220" w:hangingChars="100" w:hanging="22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１．</w:t>
      </w:r>
      <w:r w:rsidRPr="00B20133">
        <w:rPr>
          <w:rFonts w:ascii="ＭＳ 明朝" w:eastAsia="ＭＳ 明朝" w:hAnsi="ＭＳ 明朝"/>
          <w:sz w:val="22"/>
        </w:rPr>
        <w:t>設計図書に示す施工をする上で、示された課題に対して「１）着目点と着目理由」を記載し、「２）着目点に対応した施工方法」が適切かどうかを審査する。</w:t>
      </w:r>
    </w:p>
    <w:p w14:paraId="337D89EF" w14:textId="4ABFC9FD" w:rsidR="00B20133" w:rsidRPr="00B20133" w:rsidRDefault="00B20133" w:rsidP="004C0EE4">
      <w:pPr>
        <w:spacing w:line="0" w:lineRule="atLeast"/>
        <w:ind w:leftChars="100" w:left="210"/>
        <w:rPr>
          <w:rFonts w:ascii="ＭＳ 明朝" w:eastAsia="ＭＳ 明朝" w:hAnsi="ＭＳ 明朝"/>
          <w:sz w:val="22"/>
          <w:u w:val="double"/>
        </w:rPr>
      </w:pPr>
      <w:r w:rsidRPr="00B20133">
        <w:rPr>
          <w:rFonts w:ascii="ＭＳ 明朝" w:eastAsia="ＭＳ 明朝" w:hAnsi="ＭＳ 明朝" w:hint="eastAsia"/>
          <w:sz w:val="22"/>
        </w:rPr>
        <w:t>なお、本施工計画書は、</w:t>
      </w:r>
      <w:r w:rsidRPr="00B20133">
        <w:rPr>
          <w:rFonts w:ascii="ＭＳ 明朝" w:eastAsia="ＭＳ 明朝" w:hAnsi="ＭＳ 明朝"/>
          <w:sz w:val="22"/>
        </w:rPr>
        <w:t>「適切な施工方法」であるかということに着目するものであり、</w:t>
      </w:r>
      <w:r w:rsidRPr="00B20133">
        <w:rPr>
          <w:rFonts w:ascii="ＭＳ 明朝" w:eastAsia="ＭＳ 明朝" w:hAnsi="ＭＳ 明朝"/>
          <w:sz w:val="22"/>
          <w:u w:val="double"/>
        </w:rPr>
        <w:t>設計図書</w:t>
      </w:r>
      <w:r w:rsidRPr="00B20133">
        <w:rPr>
          <w:rFonts w:ascii="ＭＳ 明朝" w:eastAsia="ＭＳ 明朝" w:hAnsi="ＭＳ 明朝" w:hint="eastAsia"/>
          <w:sz w:val="22"/>
          <w:u w:val="double"/>
        </w:rPr>
        <w:t>に示す仕様を超えるような提案を求めているものではない。</w:t>
      </w:r>
    </w:p>
    <w:p w14:paraId="72216E76" w14:textId="77777777" w:rsidR="00B20133" w:rsidRPr="00B20133" w:rsidRDefault="00B20133" w:rsidP="004C0EE4">
      <w:pPr>
        <w:spacing w:line="0" w:lineRule="atLeast"/>
        <w:ind w:leftChars="100" w:left="21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資料は必要に応じ説明図や表を含めることが出来るが、</w:t>
      </w:r>
      <w:r w:rsidRPr="00B20133">
        <w:rPr>
          <w:rFonts w:ascii="ＭＳ 明朝" w:eastAsia="ＭＳ 明朝" w:hAnsi="ＭＳ 明朝"/>
          <w:sz w:val="22"/>
        </w:rPr>
        <w:t>これらを含めＡ４版１頁以内とする。</w:t>
      </w:r>
    </w:p>
    <w:p w14:paraId="0797A081" w14:textId="77777777" w:rsidR="00B20133" w:rsidRPr="00B20133" w:rsidRDefault="00B20133" w:rsidP="004C0EE4">
      <w:pPr>
        <w:spacing w:line="0" w:lineRule="atLeast"/>
        <w:rPr>
          <w:rFonts w:ascii="ＭＳ 明朝" w:eastAsia="ＭＳ 明朝" w:hAnsi="ＭＳ 明朝"/>
          <w:sz w:val="22"/>
        </w:rPr>
      </w:pPr>
    </w:p>
    <w:p w14:paraId="5EF51D40" w14:textId="3AB4C108" w:rsidR="00B20133" w:rsidRPr="00B20133" w:rsidRDefault="00B20133" w:rsidP="004C0EE4">
      <w:pPr>
        <w:spacing w:line="0" w:lineRule="atLeast"/>
        <w:ind w:left="220" w:hangingChars="100" w:hanging="22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２．</w:t>
      </w:r>
      <w:r w:rsidRPr="00B20133">
        <w:rPr>
          <w:rFonts w:ascii="ＭＳ 明朝" w:eastAsia="ＭＳ 明朝" w:hAnsi="ＭＳ 明朝"/>
          <w:sz w:val="22"/>
        </w:rPr>
        <w:t>「１）着目点と着目理由」は示された課題に対して着目点を１項目上げ、その理由について記載すること。</w:t>
      </w:r>
      <w:r w:rsidRPr="00B20133">
        <w:rPr>
          <w:rFonts w:ascii="ＭＳ 明朝" w:eastAsia="ＭＳ 明朝" w:hAnsi="ＭＳ 明朝" w:hint="eastAsia"/>
          <w:sz w:val="22"/>
        </w:rPr>
        <w:t>なお、</w:t>
      </w:r>
      <w:r w:rsidRPr="00B20133">
        <w:rPr>
          <w:rFonts w:ascii="ＭＳ 明朝" w:eastAsia="ＭＳ 明朝" w:hAnsi="ＭＳ 明朝"/>
          <w:sz w:val="22"/>
        </w:rPr>
        <w:t>着目点を２項目以上記載した場合は、２項目目以降を審査対象外とする。</w:t>
      </w:r>
    </w:p>
    <w:p w14:paraId="7C6FF66A" w14:textId="77777777" w:rsidR="00B20133" w:rsidRPr="00B20133" w:rsidRDefault="00B20133" w:rsidP="004C0EE4">
      <w:pPr>
        <w:spacing w:line="0" w:lineRule="atLeast"/>
        <w:rPr>
          <w:rFonts w:ascii="ＭＳ 明朝" w:eastAsia="ＭＳ 明朝" w:hAnsi="ＭＳ 明朝"/>
          <w:sz w:val="22"/>
        </w:rPr>
      </w:pPr>
    </w:p>
    <w:p w14:paraId="6E4D3C5D" w14:textId="77777777" w:rsidR="00B20133" w:rsidRPr="00B20133" w:rsidRDefault="00B20133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３．</w:t>
      </w:r>
      <w:r w:rsidRPr="00B20133">
        <w:rPr>
          <w:rFonts w:ascii="ＭＳ 明朝" w:eastAsia="ＭＳ 明朝" w:hAnsi="ＭＳ 明朝"/>
          <w:sz w:val="22"/>
        </w:rPr>
        <w:t>「２）着目点に対応した施工方法」は着目点に対応した施工方法を１項目記載すること。</w:t>
      </w:r>
    </w:p>
    <w:p w14:paraId="24119F5E" w14:textId="46CD7D4A" w:rsidR="00B20133" w:rsidRDefault="00B20133" w:rsidP="004C0EE4">
      <w:pPr>
        <w:spacing w:line="0" w:lineRule="atLeast"/>
        <w:ind w:firstLineChars="200" w:firstLine="44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なお、</w:t>
      </w:r>
      <w:r w:rsidRPr="00B20133">
        <w:rPr>
          <w:rFonts w:ascii="ＭＳ 明朝" w:eastAsia="ＭＳ 明朝" w:hAnsi="ＭＳ 明朝"/>
          <w:sz w:val="22"/>
        </w:rPr>
        <w:t>施工方法を２項目以上記載した場合は、２項目目以降を審査対象外とする。</w:t>
      </w:r>
    </w:p>
    <w:p w14:paraId="531B9C0F" w14:textId="435E2CBE" w:rsidR="00B20133" w:rsidRDefault="00B20133" w:rsidP="004C0EE4">
      <w:pPr>
        <w:spacing w:line="0" w:lineRule="atLeast"/>
        <w:ind w:leftChars="100" w:left="210" w:firstLineChars="100" w:firstLine="22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記載にあたっては、</w:t>
      </w:r>
      <w:r w:rsidRPr="00B20133">
        <w:rPr>
          <w:rFonts w:ascii="ＭＳ 明朝" w:eastAsia="ＭＳ 明朝" w:hAnsi="ＭＳ 明朝"/>
          <w:sz w:val="22"/>
        </w:rPr>
        <w:t>工事の特性及び現場条件等を考慮のうえ、設計図書に示す仕様を満足する施工方法を具体的に記載する。</w:t>
      </w:r>
    </w:p>
    <w:p w14:paraId="653ECD27" w14:textId="0EE750E4" w:rsidR="00B20133" w:rsidRDefault="00B20133" w:rsidP="004C0EE4">
      <w:pPr>
        <w:spacing w:line="0" w:lineRule="atLeast"/>
        <w:ind w:leftChars="100" w:left="210" w:firstLineChars="100" w:firstLine="22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また、</w:t>
      </w:r>
      <w:r w:rsidRPr="00B20133">
        <w:rPr>
          <w:rFonts w:ascii="ＭＳ 明朝" w:eastAsia="ＭＳ 明朝" w:hAnsi="ＭＳ 明朝"/>
          <w:sz w:val="22"/>
        </w:rPr>
        <w:t>記載した施工方法は契約後に監督職員に提出する</w:t>
      </w:r>
      <w:r w:rsidRPr="00F4243C">
        <w:rPr>
          <w:rFonts w:ascii="ＭＳ 明朝" w:eastAsia="ＭＳ 明朝" w:hAnsi="ＭＳ 明朝"/>
          <w:sz w:val="22"/>
        </w:rPr>
        <w:t>「施工計画書」（公共</w:t>
      </w:r>
      <w:r w:rsidR="005D142B" w:rsidRPr="00F4243C">
        <w:rPr>
          <w:rFonts w:ascii="ＭＳ 明朝" w:eastAsia="ＭＳ 明朝" w:hAnsi="ＭＳ 明朝" w:hint="eastAsia"/>
          <w:sz w:val="22"/>
        </w:rPr>
        <w:t>建築</w:t>
      </w:r>
      <w:r w:rsidRPr="00F4243C">
        <w:rPr>
          <w:rFonts w:ascii="ＭＳ 明朝" w:eastAsia="ＭＳ 明朝" w:hAnsi="ＭＳ 明朝"/>
          <w:sz w:val="22"/>
        </w:rPr>
        <w:t>工事標準仕様書（</w:t>
      </w:r>
      <w:r w:rsidR="00F4243C" w:rsidRPr="00F4243C">
        <w:rPr>
          <w:rFonts w:ascii="ＭＳ 明朝" w:eastAsia="ＭＳ 明朝" w:hAnsi="ＭＳ 明朝" w:hint="eastAsia"/>
          <w:sz w:val="22"/>
        </w:rPr>
        <w:t>電気設備</w:t>
      </w:r>
      <w:r w:rsidRPr="00F4243C">
        <w:rPr>
          <w:rFonts w:ascii="ＭＳ 明朝" w:eastAsia="ＭＳ 明朝" w:hAnsi="ＭＳ 明朝"/>
          <w:sz w:val="22"/>
        </w:rPr>
        <w:t>工</w:t>
      </w:r>
      <w:r w:rsidRPr="00F4243C">
        <w:rPr>
          <w:rFonts w:ascii="ＭＳ 明朝" w:eastAsia="ＭＳ 明朝" w:hAnsi="ＭＳ 明朝" w:hint="eastAsia"/>
          <w:sz w:val="22"/>
        </w:rPr>
        <w:t>事編）</w:t>
      </w:r>
      <w:r w:rsidRPr="00F4243C">
        <w:rPr>
          <w:rFonts w:ascii="ＭＳ 明朝" w:eastAsia="ＭＳ 明朝" w:hAnsi="ＭＳ 明朝"/>
          <w:sz w:val="22"/>
        </w:rPr>
        <w:t>の１章一般共通事項２節工事関係図書１.２.２の施工計画書の（3））</w:t>
      </w:r>
      <w:r w:rsidRPr="00B20133">
        <w:rPr>
          <w:rFonts w:ascii="ＭＳ 明朝" w:eastAsia="ＭＳ 明朝" w:hAnsi="ＭＳ 明朝"/>
          <w:sz w:val="22"/>
        </w:rPr>
        <w:t>に反映できる内容と</w:t>
      </w:r>
      <w:r w:rsidRPr="00B20133">
        <w:rPr>
          <w:rFonts w:ascii="ＭＳ 明朝" w:eastAsia="ＭＳ 明朝" w:hAnsi="ＭＳ 明朝" w:hint="eastAsia"/>
          <w:sz w:val="22"/>
        </w:rPr>
        <w:t>する。</w:t>
      </w:r>
    </w:p>
    <w:p w14:paraId="35514BFA" w14:textId="17FACC72" w:rsidR="00B20133" w:rsidRDefault="00B20133" w:rsidP="004C0EE4">
      <w:pPr>
        <w:spacing w:line="0" w:lineRule="atLeast"/>
        <w:ind w:leftChars="100" w:left="210" w:firstLineChars="100" w:firstLine="22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※記載例</w:t>
      </w:r>
      <w:r w:rsidRPr="00B20133">
        <w:rPr>
          <w:rFonts w:ascii="ＭＳ 明朝" w:eastAsia="ＭＳ 明朝" w:hAnsi="ＭＳ 明朝"/>
          <w:sz w:val="22"/>
        </w:rPr>
        <w:t>（着目点に対応した施工方法の記載について）</w:t>
      </w:r>
    </w:p>
    <w:p w14:paraId="0ADC8480" w14:textId="77777777" w:rsidR="00B20133" w:rsidRDefault="00B20133" w:rsidP="00352DEC">
      <w:pPr>
        <w:spacing w:line="0" w:lineRule="atLeast"/>
        <w:jc w:val="left"/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9315"/>
      </w:tblGrid>
      <w:tr w:rsidR="00BA2859" w14:paraId="39233086" w14:textId="77777777" w:rsidTr="00BA2859">
        <w:tc>
          <w:tcPr>
            <w:tcW w:w="9315" w:type="dxa"/>
          </w:tcPr>
          <w:p w14:paraId="48D3CB56" w14:textId="77777777" w:rsidR="004C7DB3" w:rsidRDefault="004C7DB3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02C7BDC" w14:textId="61695213" w:rsidR="00BA2859" w:rsidRPr="00BA2859" w:rsidRDefault="00BA2859" w:rsidP="004C0EE4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BA2859">
              <w:rPr>
                <w:rFonts w:ascii="ＭＳ 明朝" w:eastAsia="ＭＳ 明朝" w:hAnsi="ＭＳ 明朝" w:hint="eastAsia"/>
                <w:sz w:val="22"/>
              </w:rPr>
              <w:t>本施工計画書には</w:t>
            </w:r>
            <w:r w:rsidRPr="00BA2859">
              <w:rPr>
                <w:rFonts w:ascii="ＭＳ 明朝" w:eastAsia="ＭＳ 明朝" w:hAnsi="ＭＳ 明朝"/>
                <w:sz w:val="22"/>
              </w:rPr>
              <w:t>「品質を確保」するということに重点を置いて記載するものとする。</w:t>
            </w:r>
          </w:p>
          <w:p w14:paraId="459863B0" w14:textId="77777777" w:rsidR="00BA2859" w:rsidRPr="00BA2859" w:rsidRDefault="00BA2859" w:rsidP="004C0EE4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BA2859">
              <w:rPr>
                <w:rFonts w:ascii="ＭＳ 明朝" w:eastAsia="ＭＳ 明朝" w:hAnsi="ＭＳ 明朝" w:hint="eastAsia"/>
                <w:sz w:val="22"/>
              </w:rPr>
              <w:t>１）</w:t>
            </w:r>
            <w:r w:rsidRPr="00BA2859">
              <w:rPr>
                <w:rFonts w:ascii="ＭＳ 明朝" w:eastAsia="ＭＳ 明朝" w:hAnsi="ＭＳ 明朝"/>
                <w:sz w:val="22"/>
              </w:rPr>
              <w:t>着目点と着目理由</w:t>
            </w:r>
          </w:p>
          <w:p w14:paraId="02353CB2" w14:textId="3060DF06" w:rsidR="00BA2859" w:rsidRPr="00BA2859" w:rsidRDefault="00BA2859" w:rsidP="00C355C6">
            <w:pPr>
              <w:spacing w:line="0" w:lineRule="atLeast"/>
              <w:ind w:leftChars="100" w:left="210"/>
              <w:rPr>
                <w:rFonts w:ascii="ＭＳ 明朝" w:eastAsia="ＭＳ 明朝" w:hAnsi="ＭＳ 明朝"/>
                <w:sz w:val="22"/>
              </w:rPr>
            </w:pPr>
            <w:r w:rsidRPr="00C355C6">
              <w:rPr>
                <w:rFonts w:ascii="ＭＳ 明朝" w:eastAsia="ＭＳ 明朝" w:hAnsi="ＭＳ 明朝" w:hint="eastAsia"/>
                <w:spacing w:val="55"/>
                <w:kern w:val="0"/>
                <w:sz w:val="22"/>
                <w:fitText w:val="880" w:id="-957590272"/>
              </w:rPr>
              <w:t>着目</w:t>
            </w:r>
            <w:r w:rsidRPr="00C355C6">
              <w:rPr>
                <w:rFonts w:ascii="ＭＳ 明朝" w:eastAsia="ＭＳ 明朝" w:hAnsi="ＭＳ 明朝" w:hint="eastAsia"/>
                <w:kern w:val="0"/>
                <w:sz w:val="22"/>
                <w:fitText w:val="880" w:id="-957590272"/>
              </w:rPr>
              <w:t>点</w:t>
            </w:r>
            <w:r w:rsidRPr="00BA2859">
              <w:rPr>
                <w:rFonts w:ascii="ＭＳ 明朝" w:eastAsia="ＭＳ 明朝" w:hAnsi="ＭＳ 明朝"/>
                <w:sz w:val="22"/>
              </w:rPr>
              <w:t>：○○工事における△△方法について</w:t>
            </w:r>
          </w:p>
          <w:p w14:paraId="4F662DCA" w14:textId="32671576" w:rsidR="00BA2859" w:rsidRPr="00BA2859" w:rsidRDefault="00BA2859" w:rsidP="004C0EE4">
            <w:pPr>
              <w:spacing w:line="0" w:lineRule="atLeast"/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 w:rsidRPr="00BA2859">
              <w:rPr>
                <w:rFonts w:ascii="ＭＳ 明朝" w:eastAsia="ＭＳ 明朝" w:hAnsi="ＭＳ 明朝" w:hint="eastAsia"/>
                <w:sz w:val="22"/>
              </w:rPr>
              <w:t>着目理由：○○工事については、</w:t>
            </w:r>
            <w:r w:rsidRPr="00BA2859">
              <w:rPr>
                <w:rFonts w:ascii="ＭＳ 明朝" w:eastAsia="ＭＳ 明朝" w:hAnsi="ＭＳ 明朝"/>
                <w:sz w:val="22"/>
              </w:rPr>
              <w:t>××であることから▼▼が重要であり、□□標準仕様</w:t>
            </w:r>
          </w:p>
          <w:p w14:paraId="1DF76FE9" w14:textId="77777777" w:rsidR="00BA2859" w:rsidRPr="00BA2859" w:rsidRDefault="00BA2859" w:rsidP="004C0EE4">
            <w:pPr>
              <w:spacing w:line="0" w:lineRule="atLeast"/>
              <w:ind w:firstLineChars="600" w:firstLine="1320"/>
              <w:rPr>
                <w:rFonts w:ascii="ＭＳ 明朝" w:eastAsia="ＭＳ 明朝" w:hAnsi="ＭＳ 明朝"/>
                <w:sz w:val="22"/>
              </w:rPr>
            </w:pPr>
            <w:r w:rsidRPr="00BA2859">
              <w:rPr>
                <w:rFonts w:ascii="ＭＳ 明朝" w:eastAsia="ＭＳ 明朝" w:hAnsi="ＭＳ 明朝" w:hint="eastAsia"/>
                <w:sz w:val="22"/>
              </w:rPr>
              <w:t>書に基づいた■■が必要であるため。</w:t>
            </w:r>
          </w:p>
          <w:p w14:paraId="388CF9BD" w14:textId="37AF11F4" w:rsidR="00BA2859" w:rsidRPr="00BA2859" w:rsidRDefault="00BA2859" w:rsidP="004C0EE4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BA2859">
              <w:rPr>
                <w:rFonts w:ascii="ＭＳ 明朝" w:eastAsia="ＭＳ 明朝" w:hAnsi="ＭＳ 明朝" w:hint="eastAsia"/>
                <w:sz w:val="22"/>
              </w:rPr>
              <w:t>２）</w:t>
            </w:r>
            <w:r w:rsidRPr="00BA2859">
              <w:rPr>
                <w:rFonts w:ascii="ＭＳ 明朝" w:eastAsia="ＭＳ 明朝" w:hAnsi="ＭＳ 明朝"/>
                <w:sz w:val="22"/>
              </w:rPr>
              <w:t>着目点に対応した施工方法</w:t>
            </w:r>
          </w:p>
          <w:p w14:paraId="13559510" w14:textId="286A03C7" w:rsidR="00BA2859" w:rsidRDefault="00BA2859" w:rsidP="004C0EE4">
            <w:pPr>
              <w:spacing w:line="0" w:lineRule="atLeast"/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 w:rsidRPr="00BA2859">
              <w:rPr>
                <w:rFonts w:ascii="ＭＳ 明朝" w:eastAsia="ＭＳ 明朝" w:hAnsi="ＭＳ 明朝" w:hint="eastAsia"/>
                <w:sz w:val="22"/>
              </w:rPr>
              <w:t>■■においては、</w:t>
            </w:r>
            <w:r w:rsidRPr="00BA2859">
              <w:rPr>
                <w:rFonts w:ascii="ＭＳ 明朝" w:eastAsia="ＭＳ 明朝" w:hAnsi="ＭＳ 明朝"/>
                <w:sz w:val="22"/>
              </w:rPr>
              <w:t>□□標準仕様書◇章◆節「△△△」に基づき施工を行い、表○.○.○</w:t>
            </w:r>
            <w:r w:rsidRPr="00BA2859">
              <w:rPr>
                <w:rFonts w:ascii="ＭＳ 明朝" w:eastAsia="ＭＳ 明朝" w:hAnsi="ＭＳ 明朝" w:hint="eastAsia"/>
                <w:sz w:val="22"/>
              </w:rPr>
              <w:t>により標準値が定められていることから、</w:t>
            </w:r>
            <w:r w:rsidRPr="00BA2859">
              <w:rPr>
                <w:rFonts w:ascii="ＭＳ 明朝" w:eastAsia="ＭＳ 明朝" w:hAnsi="ＭＳ 明朝"/>
                <w:sz w:val="22"/>
              </w:rPr>
              <w:t>標準値を満足するように■■を行う。</w:t>
            </w:r>
          </w:p>
          <w:p w14:paraId="554452A4" w14:textId="77777777" w:rsidR="004C7DB3" w:rsidRDefault="004C7DB3" w:rsidP="004016DC">
            <w:pPr>
              <w:spacing w:line="0" w:lineRule="atLeast"/>
              <w:ind w:firstLineChars="100" w:firstLine="220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16096172" w14:textId="77777777" w:rsidR="00B20133" w:rsidRDefault="00B20133" w:rsidP="00352DEC">
      <w:pPr>
        <w:spacing w:line="0" w:lineRule="atLeast"/>
        <w:jc w:val="left"/>
        <w:rPr>
          <w:rFonts w:ascii="ＭＳ 明朝" w:eastAsia="ＭＳ 明朝" w:hAnsi="ＭＳ 明朝"/>
          <w:sz w:val="22"/>
        </w:rPr>
      </w:pPr>
    </w:p>
    <w:p w14:paraId="00EC00F3" w14:textId="77777777" w:rsidR="0080621A" w:rsidRPr="0080621A" w:rsidRDefault="0080621A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80621A">
        <w:rPr>
          <w:rFonts w:ascii="ＭＳ 明朝" w:eastAsia="ＭＳ 明朝" w:hAnsi="ＭＳ 明朝" w:hint="eastAsia"/>
          <w:sz w:val="22"/>
        </w:rPr>
        <w:t>４．</w:t>
      </w:r>
      <w:r w:rsidRPr="0080621A">
        <w:rPr>
          <w:rFonts w:ascii="ＭＳ 明朝" w:eastAsia="ＭＳ 明朝" w:hAnsi="ＭＳ 明朝"/>
          <w:sz w:val="22"/>
        </w:rPr>
        <w:t>「施工計画書」の記載内容が、以下に示す場合は不可（欠格）とする。</w:t>
      </w:r>
    </w:p>
    <w:p w14:paraId="78ED1608" w14:textId="77777777" w:rsidR="007F31F3" w:rsidRDefault="0080621A" w:rsidP="004C0EE4">
      <w:pPr>
        <w:spacing w:line="0" w:lineRule="atLeast"/>
        <w:ind w:left="220" w:hangingChars="100" w:hanging="220"/>
        <w:rPr>
          <w:rFonts w:ascii="ＭＳ 明朝" w:eastAsia="ＭＳ 明朝" w:hAnsi="ＭＳ 明朝"/>
          <w:sz w:val="22"/>
        </w:rPr>
      </w:pPr>
      <w:r w:rsidRPr="0080621A">
        <w:rPr>
          <w:rFonts w:ascii="ＭＳ 明朝" w:eastAsia="ＭＳ 明朝" w:hAnsi="ＭＳ 明朝" w:hint="eastAsia"/>
          <w:sz w:val="22"/>
        </w:rPr>
        <w:t>①「課題」、</w:t>
      </w:r>
      <w:r w:rsidRPr="0080621A">
        <w:rPr>
          <w:rFonts w:ascii="ＭＳ 明朝" w:eastAsia="ＭＳ 明朝" w:hAnsi="ＭＳ 明朝"/>
          <w:sz w:val="22"/>
        </w:rPr>
        <w:t>「１）着目点と着目理由」、「２）着目点に対応した施工方法」のそれぞれの関係が適切でない場合</w:t>
      </w:r>
    </w:p>
    <w:p w14:paraId="3A73341C" w14:textId="77777777" w:rsidR="00B20133" w:rsidRDefault="0080621A" w:rsidP="004C0EE4">
      <w:pPr>
        <w:spacing w:line="0" w:lineRule="atLeast"/>
        <w:ind w:leftChars="100" w:left="210" w:firstLineChars="100" w:firstLine="220"/>
        <w:rPr>
          <w:rFonts w:ascii="ＭＳ 明朝" w:eastAsia="ＭＳ 明朝" w:hAnsi="ＭＳ 明朝"/>
          <w:sz w:val="22"/>
        </w:rPr>
      </w:pPr>
      <w:r w:rsidRPr="0080621A">
        <w:rPr>
          <w:rFonts w:ascii="ＭＳ 明朝" w:eastAsia="ＭＳ 明朝" w:hAnsi="ＭＳ 明朝" w:hint="eastAsia"/>
          <w:sz w:val="22"/>
        </w:rPr>
        <w:t>※それぞれの関係が適切でない場合の判定例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842"/>
        <w:gridCol w:w="2694"/>
        <w:gridCol w:w="3543"/>
        <w:gridCol w:w="1236"/>
      </w:tblGrid>
      <w:tr w:rsidR="00352DEC" w14:paraId="6275D660" w14:textId="77777777" w:rsidTr="004016DC">
        <w:tc>
          <w:tcPr>
            <w:tcW w:w="1842" w:type="dxa"/>
          </w:tcPr>
          <w:p w14:paraId="70A2D748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課　　題</w:t>
            </w:r>
          </w:p>
        </w:tc>
        <w:tc>
          <w:tcPr>
            <w:tcW w:w="2694" w:type="dxa"/>
          </w:tcPr>
          <w:p w14:paraId="3229DF71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１）着眼点と着目理由</w:t>
            </w:r>
          </w:p>
        </w:tc>
        <w:tc>
          <w:tcPr>
            <w:tcW w:w="3543" w:type="dxa"/>
          </w:tcPr>
          <w:p w14:paraId="0B6DB650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２）着眼点に対応した施工方法</w:t>
            </w:r>
          </w:p>
        </w:tc>
        <w:tc>
          <w:tcPr>
            <w:tcW w:w="1236" w:type="dxa"/>
          </w:tcPr>
          <w:p w14:paraId="0AF7E0C0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判定</w:t>
            </w:r>
          </w:p>
        </w:tc>
      </w:tr>
      <w:tr w:rsidR="00352DEC" w14:paraId="304078FF" w14:textId="77777777" w:rsidTr="004016DC">
        <w:tc>
          <w:tcPr>
            <w:tcW w:w="1842" w:type="dxa"/>
          </w:tcPr>
          <w:p w14:paraId="5DAE1CA8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</w:t>
            </w:r>
          </w:p>
        </w:tc>
        <w:tc>
          <w:tcPr>
            <w:tcW w:w="2694" w:type="dxa"/>
          </w:tcPr>
          <w:p w14:paraId="7B8E3590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安全管理について</w:t>
            </w:r>
          </w:p>
        </w:tc>
        <w:tc>
          <w:tcPr>
            <w:tcW w:w="3543" w:type="dxa"/>
          </w:tcPr>
          <w:p w14:paraId="19A9E208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安全管理に関する施工方法</w:t>
            </w:r>
          </w:p>
        </w:tc>
        <w:tc>
          <w:tcPr>
            <w:tcW w:w="1236" w:type="dxa"/>
          </w:tcPr>
          <w:p w14:paraId="2551052E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×</w:t>
            </w:r>
          </w:p>
        </w:tc>
      </w:tr>
      <w:tr w:rsidR="004016DC" w14:paraId="3125BBB4" w14:textId="77777777" w:rsidTr="004016DC">
        <w:tc>
          <w:tcPr>
            <w:tcW w:w="1842" w:type="dxa"/>
          </w:tcPr>
          <w:p w14:paraId="346EACD3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</w:t>
            </w:r>
          </w:p>
        </w:tc>
        <w:tc>
          <w:tcPr>
            <w:tcW w:w="2694" w:type="dxa"/>
          </w:tcPr>
          <w:p w14:paraId="14E8DA7F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安全管理について</w:t>
            </w:r>
          </w:p>
        </w:tc>
        <w:tc>
          <w:tcPr>
            <w:tcW w:w="3543" w:type="dxa"/>
          </w:tcPr>
          <w:p w14:paraId="4412E452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品質管理に関する施工方法</w:t>
            </w:r>
          </w:p>
        </w:tc>
        <w:tc>
          <w:tcPr>
            <w:tcW w:w="1236" w:type="dxa"/>
          </w:tcPr>
          <w:p w14:paraId="23CE01BF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×</w:t>
            </w:r>
          </w:p>
        </w:tc>
      </w:tr>
      <w:tr w:rsidR="004016DC" w14:paraId="5EB95BD2" w14:textId="77777777" w:rsidTr="004016DC">
        <w:tc>
          <w:tcPr>
            <w:tcW w:w="1842" w:type="dxa"/>
          </w:tcPr>
          <w:p w14:paraId="0F9EAE87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</w:t>
            </w:r>
          </w:p>
        </w:tc>
        <w:tc>
          <w:tcPr>
            <w:tcW w:w="2694" w:type="dxa"/>
          </w:tcPr>
          <w:p w14:paraId="559A251E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品質管理について</w:t>
            </w:r>
          </w:p>
        </w:tc>
        <w:tc>
          <w:tcPr>
            <w:tcW w:w="3543" w:type="dxa"/>
          </w:tcPr>
          <w:p w14:paraId="158ED2F5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安全管理に関する施工方法</w:t>
            </w:r>
          </w:p>
        </w:tc>
        <w:tc>
          <w:tcPr>
            <w:tcW w:w="1236" w:type="dxa"/>
          </w:tcPr>
          <w:p w14:paraId="233FB96D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×</w:t>
            </w:r>
          </w:p>
        </w:tc>
      </w:tr>
      <w:tr w:rsidR="004016DC" w14:paraId="62F02273" w14:textId="77777777" w:rsidTr="004016DC">
        <w:tc>
          <w:tcPr>
            <w:tcW w:w="1842" w:type="dxa"/>
          </w:tcPr>
          <w:p w14:paraId="08045D3C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</w:t>
            </w:r>
          </w:p>
        </w:tc>
        <w:tc>
          <w:tcPr>
            <w:tcW w:w="2694" w:type="dxa"/>
          </w:tcPr>
          <w:p w14:paraId="2A798763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未記載</w:t>
            </w:r>
          </w:p>
        </w:tc>
        <w:tc>
          <w:tcPr>
            <w:tcW w:w="3543" w:type="dxa"/>
          </w:tcPr>
          <w:p w14:paraId="134BAA79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品質管理に関する施工方法</w:t>
            </w:r>
          </w:p>
        </w:tc>
        <w:tc>
          <w:tcPr>
            <w:tcW w:w="1236" w:type="dxa"/>
          </w:tcPr>
          <w:p w14:paraId="58D79EB3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×</w:t>
            </w:r>
          </w:p>
        </w:tc>
      </w:tr>
      <w:tr w:rsidR="004016DC" w14:paraId="4772D124" w14:textId="77777777" w:rsidTr="004016DC">
        <w:tc>
          <w:tcPr>
            <w:tcW w:w="1842" w:type="dxa"/>
          </w:tcPr>
          <w:p w14:paraId="3166856C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</w:t>
            </w:r>
          </w:p>
        </w:tc>
        <w:tc>
          <w:tcPr>
            <w:tcW w:w="2694" w:type="dxa"/>
          </w:tcPr>
          <w:p w14:paraId="45194C70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品質管理について</w:t>
            </w:r>
          </w:p>
        </w:tc>
        <w:tc>
          <w:tcPr>
            <w:tcW w:w="3543" w:type="dxa"/>
          </w:tcPr>
          <w:p w14:paraId="7696341C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品質管理に関する施工方法</w:t>
            </w:r>
          </w:p>
        </w:tc>
        <w:tc>
          <w:tcPr>
            <w:tcW w:w="1236" w:type="dxa"/>
          </w:tcPr>
          <w:p w14:paraId="7B5A04B0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○</w:t>
            </w:r>
          </w:p>
        </w:tc>
      </w:tr>
    </w:tbl>
    <w:p w14:paraId="1ACE4000" w14:textId="77777777" w:rsidR="008D556A" w:rsidRPr="008D556A" w:rsidRDefault="008D556A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8D556A">
        <w:rPr>
          <w:rFonts w:ascii="ＭＳ 明朝" w:eastAsia="ＭＳ 明朝" w:hAnsi="ＭＳ 明朝" w:hint="eastAsia"/>
          <w:sz w:val="22"/>
        </w:rPr>
        <w:t>②本工事の内容と無関係である場合</w:t>
      </w:r>
    </w:p>
    <w:p w14:paraId="757A0561" w14:textId="77777777" w:rsidR="008D556A" w:rsidRPr="008D556A" w:rsidRDefault="008D556A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8D556A">
        <w:rPr>
          <w:rFonts w:ascii="ＭＳ 明朝" w:eastAsia="ＭＳ 明朝" w:hAnsi="ＭＳ 明朝" w:hint="eastAsia"/>
          <w:sz w:val="22"/>
        </w:rPr>
        <w:t>③関係法令に違反するもの</w:t>
      </w:r>
    </w:p>
    <w:p w14:paraId="652D6215" w14:textId="06523D4B" w:rsidR="00056979" w:rsidRDefault="008D556A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8D556A">
        <w:rPr>
          <w:rFonts w:ascii="ＭＳ 明朝" w:eastAsia="ＭＳ 明朝" w:hAnsi="ＭＳ 明朝" w:hint="eastAsia"/>
          <w:sz w:val="22"/>
        </w:rPr>
        <w:t>④現場説明書、</w:t>
      </w:r>
      <w:r w:rsidRPr="008D556A">
        <w:rPr>
          <w:rFonts w:ascii="ＭＳ 明朝" w:eastAsia="ＭＳ 明朝" w:hAnsi="ＭＳ 明朝"/>
          <w:sz w:val="22"/>
        </w:rPr>
        <w:t>特記仕様書、図面及び標準仕様書等と不整合な記載である場合</w:t>
      </w:r>
    </w:p>
    <w:p w14:paraId="1918A59C" w14:textId="77777777" w:rsidR="008D556A" w:rsidRPr="008D556A" w:rsidRDefault="008D556A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8D556A">
        <w:rPr>
          <w:rFonts w:ascii="ＭＳ 明朝" w:eastAsia="ＭＳ 明朝" w:hAnsi="ＭＳ 明朝"/>
          <w:sz w:val="22"/>
        </w:rPr>
        <w:t>⑤施工に対する安全性への配慮に欠けるもの</w:t>
      </w:r>
    </w:p>
    <w:p w14:paraId="61960D50" w14:textId="1C061B86" w:rsidR="00352DEC" w:rsidRPr="0095658E" w:rsidRDefault="008D556A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8D556A">
        <w:rPr>
          <w:rFonts w:ascii="ＭＳ 明朝" w:eastAsia="ＭＳ 明朝" w:hAnsi="ＭＳ 明朝" w:hint="eastAsia"/>
          <w:sz w:val="22"/>
        </w:rPr>
        <w:t>⑥その他、</w:t>
      </w:r>
      <w:r w:rsidRPr="008D556A">
        <w:rPr>
          <w:rFonts w:ascii="ＭＳ 明朝" w:eastAsia="ＭＳ 明朝" w:hAnsi="ＭＳ 明朝"/>
          <w:sz w:val="22"/>
        </w:rPr>
        <w:t>適正な履行がなされない恐れがある場合</w:t>
      </w:r>
    </w:p>
    <w:sectPr w:rsidR="00352DEC" w:rsidRPr="0095658E" w:rsidSect="00352DEC">
      <w:pgSz w:w="11906" w:h="16838" w:code="9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0C529" w14:textId="77777777" w:rsidR="00832BC8" w:rsidRDefault="00832BC8" w:rsidP="00883FC0">
      <w:r>
        <w:separator/>
      </w:r>
    </w:p>
  </w:endnote>
  <w:endnote w:type="continuationSeparator" w:id="0">
    <w:p w14:paraId="31F42E2E" w14:textId="77777777" w:rsidR="00832BC8" w:rsidRDefault="00832BC8" w:rsidP="0088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5F394" w14:textId="77777777" w:rsidR="00832BC8" w:rsidRDefault="00832BC8" w:rsidP="00883FC0">
      <w:r>
        <w:separator/>
      </w:r>
    </w:p>
  </w:footnote>
  <w:footnote w:type="continuationSeparator" w:id="0">
    <w:p w14:paraId="63363255" w14:textId="77777777" w:rsidR="00832BC8" w:rsidRDefault="00832BC8" w:rsidP="00883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58E"/>
    <w:rsid w:val="00007C33"/>
    <w:rsid w:val="00054304"/>
    <w:rsid w:val="00056979"/>
    <w:rsid w:val="00072746"/>
    <w:rsid w:val="000F729D"/>
    <w:rsid w:val="00147034"/>
    <w:rsid w:val="002301A7"/>
    <w:rsid w:val="003150B5"/>
    <w:rsid w:val="00352DEC"/>
    <w:rsid w:val="004016DC"/>
    <w:rsid w:val="004C0EE4"/>
    <w:rsid w:val="004C7DB3"/>
    <w:rsid w:val="004E79CF"/>
    <w:rsid w:val="00525159"/>
    <w:rsid w:val="005B2E0C"/>
    <w:rsid w:val="005D142B"/>
    <w:rsid w:val="007F31F3"/>
    <w:rsid w:val="0080621A"/>
    <w:rsid w:val="0081324C"/>
    <w:rsid w:val="00832BC8"/>
    <w:rsid w:val="00883FC0"/>
    <w:rsid w:val="008D556A"/>
    <w:rsid w:val="00944837"/>
    <w:rsid w:val="0095658E"/>
    <w:rsid w:val="00A66FED"/>
    <w:rsid w:val="00A770F7"/>
    <w:rsid w:val="00B20133"/>
    <w:rsid w:val="00BA2859"/>
    <w:rsid w:val="00C355C6"/>
    <w:rsid w:val="00F4243C"/>
    <w:rsid w:val="00F9351B"/>
    <w:rsid w:val="00FA2568"/>
    <w:rsid w:val="00FE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615423"/>
  <w15:chartTrackingRefBased/>
  <w15:docId w15:val="{09B87C63-E6FC-4F3C-93A9-D556EF51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5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65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3FC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83FC0"/>
  </w:style>
  <w:style w:type="paragraph" w:styleId="a6">
    <w:name w:val="footer"/>
    <w:basedOn w:val="a"/>
    <w:link w:val="a7"/>
    <w:uiPriority w:val="99"/>
    <w:unhideWhenUsed/>
    <w:rsid w:val="00883FC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83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秋吉 茂男(akiyoshi-shigeo)</dc:creator>
  <cp:keywords/>
  <dc:description/>
  <cp:lastModifiedBy>柿谷 和義(kakitani-kazuyoshi)</cp:lastModifiedBy>
  <cp:revision>24</cp:revision>
  <dcterms:created xsi:type="dcterms:W3CDTF">2022-12-15T05:35:00Z</dcterms:created>
  <dcterms:modified xsi:type="dcterms:W3CDTF">2026-03-27T03:41:00Z</dcterms:modified>
</cp:coreProperties>
</file>