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6F739" w14:textId="77777777" w:rsidR="00F04FDA" w:rsidRPr="002D0E09" w:rsidRDefault="00F04FDA" w:rsidP="009B6856">
      <w:pPr>
        <w:spacing w:line="388" w:lineRule="exact"/>
        <w:jc w:val="center"/>
        <w:rPr>
          <w:rFonts w:hint="default"/>
          <w:sz w:val="32"/>
          <w:szCs w:val="32"/>
        </w:rPr>
      </w:pPr>
      <w:r w:rsidRPr="002D0E09">
        <w:rPr>
          <w:sz w:val="32"/>
          <w:szCs w:val="32"/>
        </w:rPr>
        <w:t>国立療養所奄美和光園倫理委員会規程</w:t>
      </w:r>
    </w:p>
    <w:p w14:paraId="1A973EA5" w14:textId="77777777" w:rsidR="00F04FDA" w:rsidRDefault="00F04FDA" w:rsidP="009B6856">
      <w:pPr>
        <w:jc w:val="left"/>
        <w:rPr>
          <w:rFonts w:hint="default"/>
        </w:rPr>
      </w:pPr>
    </w:p>
    <w:p w14:paraId="5260566C" w14:textId="3396892D" w:rsidR="00F04FDA" w:rsidRDefault="00F04FDA" w:rsidP="009B6856">
      <w:pPr>
        <w:jc w:val="left"/>
        <w:rPr>
          <w:rFonts w:hint="default"/>
          <w:sz w:val="21"/>
          <w:szCs w:val="21"/>
        </w:rPr>
      </w:pPr>
      <w:r w:rsidRPr="002D0E09">
        <w:rPr>
          <w:sz w:val="21"/>
          <w:szCs w:val="21"/>
        </w:rPr>
        <w:t>（目的）</w:t>
      </w:r>
    </w:p>
    <w:p w14:paraId="176E7D70" w14:textId="77777777" w:rsidR="009B6856" w:rsidRDefault="00F04FDA" w:rsidP="009B6856">
      <w:pPr>
        <w:jc w:val="left"/>
        <w:rPr>
          <w:rFonts w:hint="default"/>
          <w:sz w:val="21"/>
          <w:szCs w:val="21"/>
        </w:rPr>
      </w:pPr>
      <w:r w:rsidRPr="002D0E09">
        <w:rPr>
          <w:sz w:val="21"/>
          <w:szCs w:val="21"/>
        </w:rPr>
        <w:t>第１条</w:t>
      </w:r>
      <w:r w:rsidR="009B6856">
        <w:rPr>
          <w:sz w:val="21"/>
          <w:szCs w:val="21"/>
        </w:rPr>
        <w:t xml:space="preserve">　</w:t>
      </w:r>
      <w:r w:rsidRPr="002D0E09">
        <w:rPr>
          <w:sz w:val="21"/>
          <w:szCs w:val="21"/>
        </w:rPr>
        <w:t>この倫理委員会（以下「委員会」という）は、国立療養所奄美和光園（以下</w:t>
      </w:r>
    </w:p>
    <w:p w14:paraId="043B9AAB" w14:textId="77777777" w:rsidR="009B6856" w:rsidRDefault="009B6856" w:rsidP="009B6856">
      <w:pPr>
        <w:ind w:leftChars="100" w:left="220"/>
        <w:jc w:val="left"/>
        <w:rPr>
          <w:rFonts w:hint="default"/>
          <w:color w:val="auto"/>
          <w:sz w:val="21"/>
          <w:szCs w:val="21"/>
        </w:rPr>
      </w:pPr>
      <w:r w:rsidRPr="002D0E09">
        <w:rPr>
          <w:sz w:val="21"/>
          <w:szCs w:val="21"/>
        </w:rPr>
        <w:t>「園」という。）に所属する職員が行う人間を対象とした、医学研究及び医療行為</w:t>
      </w:r>
      <w:r w:rsidRPr="002D0E09">
        <w:rPr>
          <w:color w:val="auto"/>
          <w:sz w:val="21"/>
          <w:szCs w:val="21"/>
        </w:rPr>
        <w:t>等</w:t>
      </w:r>
    </w:p>
    <w:p w14:paraId="7B7B17C3" w14:textId="77777777" w:rsidR="001146B0" w:rsidRDefault="001146B0" w:rsidP="001146B0">
      <w:pPr>
        <w:ind w:leftChars="100" w:left="220"/>
        <w:jc w:val="left"/>
        <w:rPr>
          <w:rFonts w:hint="default"/>
          <w:sz w:val="21"/>
          <w:szCs w:val="21"/>
        </w:rPr>
      </w:pPr>
      <w:r w:rsidRPr="002D0E09">
        <w:rPr>
          <w:sz w:val="21"/>
          <w:szCs w:val="21"/>
        </w:rPr>
        <w:t>について、ヘルシンキ宣言（</w:t>
      </w:r>
      <w:r w:rsidRPr="00EF4A77">
        <w:rPr>
          <w:sz w:val="21"/>
          <w:szCs w:val="21"/>
          <w:fitText w:val="420" w:id="-513021952"/>
        </w:rPr>
        <w:t>2013</w:t>
      </w:r>
      <w:r w:rsidRPr="002D0E09">
        <w:rPr>
          <w:sz w:val="21"/>
          <w:szCs w:val="21"/>
        </w:rPr>
        <w:t>年フォルタレザ総会改正）の趣旨に沿って審査を行</w:t>
      </w:r>
    </w:p>
    <w:p w14:paraId="2EAE82A1" w14:textId="77777777" w:rsidR="001146B0" w:rsidRPr="002D0E09" w:rsidRDefault="001146B0" w:rsidP="001146B0">
      <w:pPr>
        <w:ind w:leftChars="100" w:left="220"/>
        <w:jc w:val="left"/>
        <w:rPr>
          <w:rFonts w:hint="default"/>
          <w:sz w:val="21"/>
          <w:szCs w:val="21"/>
        </w:rPr>
      </w:pPr>
      <w:r w:rsidRPr="002D0E09">
        <w:rPr>
          <w:sz w:val="21"/>
          <w:szCs w:val="21"/>
        </w:rPr>
        <w:t>い、倫理的配慮を図ることを目的とする。</w:t>
      </w:r>
    </w:p>
    <w:p w14:paraId="515D6FC9" w14:textId="77777777" w:rsidR="00F04FDA" w:rsidRPr="002D0E09" w:rsidRDefault="00F04FDA" w:rsidP="009B6856">
      <w:pPr>
        <w:jc w:val="left"/>
        <w:rPr>
          <w:rFonts w:hint="default"/>
          <w:sz w:val="21"/>
          <w:szCs w:val="21"/>
        </w:rPr>
      </w:pPr>
      <w:r w:rsidRPr="002D0E09">
        <w:rPr>
          <w:sz w:val="21"/>
          <w:szCs w:val="21"/>
        </w:rPr>
        <w:t>（審査対象）</w:t>
      </w:r>
    </w:p>
    <w:p w14:paraId="79EF5503" w14:textId="77D72909" w:rsidR="009B6856" w:rsidRDefault="00F04FDA" w:rsidP="009B6856">
      <w:pPr>
        <w:jc w:val="left"/>
        <w:rPr>
          <w:rFonts w:hint="default"/>
          <w:color w:val="auto"/>
          <w:sz w:val="21"/>
          <w:szCs w:val="21"/>
        </w:rPr>
      </w:pPr>
      <w:r w:rsidRPr="002D0E09">
        <w:rPr>
          <w:sz w:val="21"/>
          <w:szCs w:val="21"/>
        </w:rPr>
        <w:t xml:space="preserve">第２条　</w:t>
      </w:r>
      <w:r w:rsidRPr="002D0E09">
        <w:rPr>
          <w:color w:val="auto"/>
          <w:sz w:val="21"/>
          <w:szCs w:val="21"/>
        </w:rPr>
        <w:t>この</w:t>
      </w:r>
      <w:r w:rsidR="00A17DDC" w:rsidRPr="002D0E09">
        <w:rPr>
          <w:color w:val="auto"/>
          <w:sz w:val="21"/>
          <w:szCs w:val="21"/>
        </w:rPr>
        <w:t>規程</w:t>
      </w:r>
      <w:r w:rsidRPr="002D0E09">
        <w:rPr>
          <w:color w:val="auto"/>
          <w:sz w:val="21"/>
          <w:szCs w:val="21"/>
        </w:rPr>
        <w:t>の審査対象は、職員から申請された人間を直接対象とする医学研究及</w:t>
      </w:r>
    </w:p>
    <w:p w14:paraId="08965D05" w14:textId="4BF3D4BF" w:rsidR="00F04FDA" w:rsidRPr="002D0E09" w:rsidRDefault="00F04FDA" w:rsidP="009B6856">
      <w:pPr>
        <w:ind w:leftChars="100" w:left="220"/>
        <w:jc w:val="left"/>
        <w:rPr>
          <w:rFonts w:hint="default"/>
          <w:color w:val="auto"/>
          <w:sz w:val="21"/>
          <w:szCs w:val="21"/>
        </w:rPr>
      </w:pPr>
      <w:r w:rsidRPr="002D0E09">
        <w:rPr>
          <w:color w:val="auto"/>
          <w:sz w:val="21"/>
          <w:szCs w:val="21"/>
        </w:rPr>
        <w:t>び医療行為</w:t>
      </w:r>
      <w:r w:rsidR="00D77E5E" w:rsidRPr="002D0E09">
        <w:rPr>
          <w:color w:val="auto"/>
          <w:sz w:val="21"/>
          <w:szCs w:val="21"/>
        </w:rPr>
        <w:t>等</w:t>
      </w:r>
      <w:r w:rsidRPr="002D0E09">
        <w:rPr>
          <w:color w:val="auto"/>
          <w:sz w:val="21"/>
          <w:szCs w:val="21"/>
        </w:rPr>
        <w:t>とする。</w:t>
      </w:r>
    </w:p>
    <w:p w14:paraId="6C6B8E79" w14:textId="77777777" w:rsidR="001146B0" w:rsidRDefault="00F04FDA" w:rsidP="001146B0">
      <w:pPr>
        <w:jc w:val="left"/>
        <w:rPr>
          <w:rFonts w:hint="default"/>
          <w:color w:val="auto"/>
          <w:sz w:val="21"/>
          <w:szCs w:val="21"/>
        </w:rPr>
      </w:pPr>
      <w:r w:rsidRPr="002D0E09">
        <w:rPr>
          <w:color w:val="auto"/>
          <w:sz w:val="21"/>
          <w:szCs w:val="21"/>
        </w:rPr>
        <w:t>２　職員から審議の申請がされていない医学研究及び医療行為</w:t>
      </w:r>
      <w:r w:rsidR="00D77E5E" w:rsidRPr="002D0E09">
        <w:rPr>
          <w:color w:val="auto"/>
          <w:sz w:val="21"/>
          <w:szCs w:val="21"/>
        </w:rPr>
        <w:t>等</w:t>
      </w:r>
      <w:r w:rsidRPr="002D0E09">
        <w:rPr>
          <w:color w:val="auto"/>
          <w:sz w:val="21"/>
          <w:szCs w:val="21"/>
        </w:rPr>
        <w:t>についても委員長が必</w:t>
      </w:r>
    </w:p>
    <w:p w14:paraId="0B7B4AFB" w14:textId="2C993B96" w:rsidR="00F04FDA" w:rsidRPr="002D0E09" w:rsidRDefault="00F04FDA" w:rsidP="001146B0">
      <w:pPr>
        <w:ind w:leftChars="100" w:left="220"/>
        <w:jc w:val="left"/>
        <w:rPr>
          <w:rFonts w:hint="default"/>
          <w:color w:val="auto"/>
          <w:sz w:val="21"/>
          <w:szCs w:val="21"/>
        </w:rPr>
      </w:pPr>
      <w:r w:rsidRPr="002D0E09">
        <w:rPr>
          <w:color w:val="auto"/>
          <w:sz w:val="21"/>
          <w:szCs w:val="21"/>
        </w:rPr>
        <w:t>要と認める場合は審査対象とする</w:t>
      </w:r>
      <w:r w:rsidR="001146B0">
        <w:rPr>
          <w:color w:val="auto"/>
          <w:sz w:val="21"/>
          <w:szCs w:val="21"/>
        </w:rPr>
        <w:t>。</w:t>
      </w:r>
    </w:p>
    <w:p w14:paraId="43C2D85C" w14:textId="77777777" w:rsidR="001146B0" w:rsidRDefault="00F04FDA" w:rsidP="001146B0">
      <w:pPr>
        <w:jc w:val="left"/>
        <w:rPr>
          <w:rFonts w:hint="default"/>
          <w:color w:val="auto"/>
          <w:sz w:val="21"/>
          <w:szCs w:val="21"/>
        </w:rPr>
      </w:pPr>
      <w:r w:rsidRPr="002D0E09">
        <w:rPr>
          <w:color w:val="auto"/>
          <w:sz w:val="21"/>
          <w:szCs w:val="21"/>
        </w:rPr>
        <w:t>３　倫理審査が必要であって、審査の申請がない医学研究及び医療行為</w:t>
      </w:r>
      <w:r w:rsidR="00D77E5E" w:rsidRPr="002D0E09">
        <w:rPr>
          <w:color w:val="auto"/>
          <w:sz w:val="21"/>
          <w:szCs w:val="21"/>
        </w:rPr>
        <w:t>等</w:t>
      </w:r>
      <w:r w:rsidRPr="002D0E09">
        <w:rPr>
          <w:color w:val="auto"/>
          <w:sz w:val="21"/>
          <w:szCs w:val="21"/>
        </w:rPr>
        <w:t>については行</w:t>
      </w:r>
    </w:p>
    <w:p w14:paraId="2743C365" w14:textId="77777777" w:rsidR="001146B0" w:rsidRDefault="00F04FDA" w:rsidP="001146B0">
      <w:pPr>
        <w:ind w:leftChars="100" w:left="220"/>
        <w:jc w:val="left"/>
        <w:rPr>
          <w:rFonts w:hint="default"/>
          <w:color w:val="auto"/>
          <w:sz w:val="21"/>
          <w:szCs w:val="21"/>
        </w:rPr>
      </w:pPr>
      <w:r w:rsidRPr="002D0E09">
        <w:rPr>
          <w:color w:val="auto"/>
          <w:sz w:val="21"/>
          <w:szCs w:val="21"/>
        </w:rPr>
        <w:t>うことができない。ただし、委員会開催が間に合わない緊急を要する行為については、</w:t>
      </w:r>
    </w:p>
    <w:p w14:paraId="13F84193" w14:textId="0C97667F" w:rsidR="00F04FDA" w:rsidRPr="002D0E09" w:rsidRDefault="00F04FDA" w:rsidP="001146B0">
      <w:pPr>
        <w:ind w:leftChars="100" w:left="220"/>
        <w:jc w:val="left"/>
        <w:rPr>
          <w:rFonts w:hint="default"/>
          <w:color w:val="auto"/>
          <w:sz w:val="21"/>
          <w:szCs w:val="21"/>
        </w:rPr>
      </w:pPr>
      <w:r w:rsidRPr="002D0E09">
        <w:rPr>
          <w:color w:val="auto"/>
          <w:sz w:val="21"/>
          <w:szCs w:val="21"/>
        </w:rPr>
        <w:t>委員長の判断を仰ぐものとする。</w:t>
      </w:r>
    </w:p>
    <w:p w14:paraId="2BB0189C" w14:textId="77777777" w:rsidR="001146B0" w:rsidRDefault="00F04FDA" w:rsidP="009B6856">
      <w:pPr>
        <w:jc w:val="left"/>
        <w:rPr>
          <w:rFonts w:hint="default"/>
          <w:color w:val="auto"/>
          <w:sz w:val="21"/>
          <w:szCs w:val="21"/>
        </w:rPr>
      </w:pPr>
      <w:r w:rsidRPr="002D0E09">
        <w:rPr>
          <w:color w:val="auto"/>
          <w:sz w:val="21"/>
          <w:szCs w:val="21"/>
        </w:rPr>
        <w:t>４　前項但し書きにて判断した行為であっても、事後速やかに委員会の審査を受けるも</w:t>
      </w:r>
    </w:p>
    <w:p w14:paraId="35F85555" w14:textId="7CF7060D" w:rsidR="00F04FDA" w:rsidRPr="002D0E09" w:rsidRDefault="00F04FDA" w:rsidP="001146B0">
      <w:pPr>
        <w:ind w:leftChars="100" w:left="220"/>
        <w:jc w:val="left"/>
        <w:rPr>
          <w:rFonts w:hint="default"/>
          <w:color w:val="auto"/>
          <w:sz w:val="21"/>
          <w:szCs w:val="21"/>
        </w:rPr>
      </w:pPr>
      <w:r w:rsidRPr="002D0E09">
        <w:rPr>
          <w:color w:val="auto"/>
          <w:sz w:val="21"/>
          <w:szCs w:val="21"/>
        </w:rPr>
        <w:t>のとする。</w:t>
      </w:r>
    </w:p>
    <w:p w14:paraId="46AFDF4A" w14:textId="77777777" w:rsidR="001146B0" w:rsidRDefault="005A6408" w:rsidP="009B6856">
      <w:pPr>
        <w:ind w:left="420" w:hangingChars="200" w:hanging="420"/>
        <w:jc w:val="left"/>
        <w:rPr>
          <w:rFonts w:hint="default"/>
          <w:color w:val="auto"/>
          <w:sz w:val="21"/>
          <w:szCs w:val="21"/>
        </w:rPr>
      </w:pPr>
      <w:r w:rsidRPr="002D0E09">
        <w:rPr>
          <w:color w:val="auto"/>
          <w:sz w:val="21"/>
          <w:szCs w:val="21"/>
        </w:rPr>
        <w:t>５　前各項以外の事案であって、入所者への配慮や制約が求められる</w:t>
      </w:r>
      <w:r w:rsidR="006E43E6" w:rsidRPr="002D0E09">
        <w:rPr>
          <w:color w:val="auto"/>
          <w:sz w:val="21"/>
          <w:szCs w:val="21"/>
        </w:rPr>
        <w:t>事案</w:t>
      </w:r>
      <w:r w:rsidR="004264E2" w:rsidRPr="002D0E09">
        <w:rPr>
          <w:color w:val="auto"/>
          <w:sz w:val="21"/>
          <w:szCs w:val="21"/>
        </w:rPr>
        <w:t>について</w:t>
      </w:r>
      <w:r w:rsidR="003C3B21" w:rsidRPr="002D0E09">
        <w:rPr>
          <w:color w:val="auto"/>
          <w:sz w:val="21"/>
          <w:szCs w:val="21"/>
        </w:rPr>
        <w:t>審査</w:t>
      </w:r>
    </w:p>
    <w:p w14:paraId="12EE68CF" w14:textId="430F8D63" w:rsidR="005A6408" w:rsidRPr="002D0E09" w:rsidRDefault="003C3B21" w:rsidP="001146B0">
      <w:pPr>
        <w:ind w:leftChars="100" w:left="220"/>
        <w:jc w:val="left"/>
        <w:rPr>
          <w:rFonts w:hint="default"/>
          <w:color w:val="auto"/>
          <w:sz w:val="21"/>
          <w:szCs w:val="21"/>
        </w:rPr>
      </w:pPr>
      <w:r w:rsidRPr="002D0E09">
        <w:rPr>
          <w:color w:val="auto"/>
          <w:sz w:val="21"/>
          <w:szCs w:val="21"/>
        </w:rPr>
        <w:t>す</w:t>
      </w:r>
      <w:r w:rsidR="00025663" w:rsidRPr="002D0E09">
        <w:rPr>
          <w:color w:val="auto"/>
          <w:sz w:val="21"/>
          <w:szCs w:val="21"/>
        </w:rPr>
        <w:t>ることができる。</w:t>
      </w:r>
    </w:p>
    <w:p w14:paraId="5F379940" w14:textId="77777777" w:rsidR="00F04FDA" w:rsidRPr="002D0E09" w:rsidRDefault="00025663" w:rsidP="001146B0">
      <w:pPr>
        <w:ind w:leftChars="100" w:left="220"/>
        <w:jc w:val="left"/>
        <w:rPr>
          <w:rFonts w:hint="default"/>
          <w:color w:val="auto"/>
          <w:sz w:val="21"/>
          <w:szCs w:val="21"/>
        </w:rPr>
      </w:pPr>
      <w:r w:rsidRPr="002D0E09">
        <w:rPr>
          <w:color w:val="auto"/>
          <w:sz w:val="21"/>
          <w:szCs w:val="21"/>
        </w:rPr>
        <w:t xml:space="preserve">一　</w:t>
      </w:r>
      <w:r w:rsidR="00C117AF" w:rsidRPr="002D0E09">
        <w:rPr>
          <w:color w:val="auto"/>
          <w:sz w:val="21"/>
          <w:szCs w:val="21"/>
        </w:rPr>
        <w:t>入所者本人又は入所者の親族から申し出があった場合。</w:t>
      </w:r>
    </w:p>
    <w:p w14:paraId="72FF1419" w14:textId="77777777" w:rsidR="00C117AF" w:rsidRPr="002D0E09" w:rsidRDefault="00025663" w:rsidP="001146B0">
      <w:pPr>
        <w:ind w:leftChars="100" w:left="220"/>
        <w:jc w:val="left"/>
        <w:rPr>
          <w:rFonts w:hint="default"/>
          <w:color w:val="auto"/>
          <w:sz w:val="21"/>
          <w:szCs w:val="21"/>
        </w:rPr>
      </w:pPr>
      <w:r w:rsidRPr="002D0E09">
        <w:rPr>
          <w:color w:val="auto"/>
          <w:sz w:val="21"/>
          <w:szCs w:val="21"/>
        </w:rPr>
        <w:t xml:space="preserve">二　</w:t>
      </w:r>
      <w:r w:rsidR="00C117AF" w:rsidRPr="002D0E09">
        <w:rPr>
          <w:color w:val="auto"/>
          <w:sz w:val="21"/>
          <w:szCs w:val="21"/>
        </w:rPr>
        <w:t>入所者本人及び親族の意思確認が困難で委員長が</w:t>
      </w:r>
      <w:r w:rsidR="003C3B21" w:rsidRPr="002D0E09">
        <w:rPr>
          <w:color w:val="auto"/>
          <w:sz w:val="21"/>
          <w:szCs w:val="21"/>
        </w:rPr>
        <w:t>必要と認める場合。</w:t>
      </w:r>
    </w:p>
    <w:p w14:paraId="275E63DA" w14:textId="77777777" w:rsidR="001146B0" w:rsidRDefault="00025663" w:rsidP="001146B0">
      <w:pPr>
        <w:ind w:leftChars="100" w:left="220"/>
        <w:jc w:val="left"/>
        <w:rPr>
          <w:rFonts w:hint="default"/>
          <w:color w:val="auto"/>
          <w:sz w:val="21"/>
          <w:szCs w:val="21"/>
        </w:rPr>
      </w:pPr>
      <w:r w:rsidRPr="002D0E09">
        <w:rPr>
          <w:color w:val="auto"/>
          <w:sz w:val="21"/>
          <w:szCs w:val="21"/>
        </w:rPr>
        <w:t xml:space="preserve">三　</w:t>
      </w:r>
      <w:r w:rsidR="003C3B21" w:rsidRPr="002D0E09">
        <w:rPr>
          <w:color w:val="auto"/>
          <w:sz w:val="21"/>
          <w:szCs w:val="21"/>
        </w:rPr>
        <w:t>その他入所者等の人権・倫理に関することで、入所者</w:t>
      </w:r>
      <w:r w:rsidR="00CC5ACA" w:rsidRPr="002D0E09">
        <w:rPr>
          <w:color w:val="auto"/>
          <w:sz w:val="21"/>
          <w:szCs w:val="21"/>
        </w:rPr>
        <w:t>総会</w:t>
      </w:r>
      <w:r w:rsidR="002C4045" w:rsidRPr="002D0E09">
        <w:rPr>
          <w:color w:val="auto"/>
          <w:sz w:val="21"/>
          <w:szCs w:val="21"/>
        </w:rPr>
        <w:t>決議による</w:t>
      </w:r>
      <w:r w:rsidR="003C3B21" w:rsidRPr="002D0E09">
        <w:rPr>
          <w:color w:val="auto"/>
          <w:sz w:val="21"/>
          <w:szCs w:val="21"/>
        </w:rPr>
        <w:t>申し出又は</w:t>
      </w:r>
    </w:p>
    <w:p w14:paraId="3EB2F9D8" w14:textId="6E64AD6F" w:rsidR="003C3B21" w:rsidRPr="002D0E09" w:rsidRDefault="003C3B21" w:rsidP="001146B0">
      <w:pPr>
        <w:ind w:leftChars="200" w:left="440"/>
        <w:jc w:val="left"/>
        <w:rPr>
          <w:rFonts w:hint="default"/>
          <w:color w:val="auto"/>
          <w:sz w:val="21"/>
          <w:szCs w:val="21"/>
        </w:rPr>
      </w:pPr>
      <w:r w:rsidRPr="002D0E09">
        <w:rPr>
          <w:color w:val="auto"/>
          <w:sz w:val="21"/>
          <w:szCs w:val="21"/>
        </w:rPr>
        <w:t>委員長が必要と認める場合。</w:t>
      </w:r>
    </w:p>
    <w:p w14:paraId="7327A98F" w14:textId="31196368" w:rsidR="00F04FDA" w:rsidRPr="002D0E09" w:rsidRDefault="00F04FDA" w:rsidP="009B6856">
      <w:pPr>
        <w:jc w:val="left"/>
        <w:rPr>
          <w:rFonts w:hint="default"/>
          <w:color w:val="auto"/>
          <w:sz w:val="21"/>
          <w:szCs w:val="21"/>
        </w:rPr>
      </w:pPr>
      <w:r w:rsidRPr="002D0E09">
        <w:rPr>
          <w:color w:val="auto"/>
          <w:sz w:val="21"/>
          <w:szCs w:val="21"/>
        </w:rPr>
        <w:t>（組織）</w:t>
      </w:r>
    </w:p>
    <w:p w14:paraId="53A0C7D6" w14:textId="77777777" w:rsidR="00F04FDA" w:rsidRPr="002D0E09" w:rsidRDefault="00F04FDA" w:rsidP="009B6856">
      <w:pPr>
        <w:jc w:val="left"/>
        <w:rPr>
          <w:rFonts w:hint="default"/>
          <w:color w:val="auto"/>
          <w:sz w:val="21"/>
          <w:szCs w:val="21"/>
        </w:rPr>
      </w:pPr>
      <w:r w:rsidRPr="002D0E09">
        <w:rPr>
          <w:color w:val="auto"/>
          <w:sz w:val="21"/>
          <w:szCs w:val="21"/>
        </w:rPr>
        <w:t>第３条　委員会は次に掲げる者で構成する。</w:t>
      </w:r>
    </w:p>
    <w:p w14:paraId="5A1F445E" w14:textId="6DEC779B" w:rsidR="00F04FDA" w:rsidRPr="002D0E09" w:rsidRDefault="00F04FDA" w:rsidP="001146B0">
      <w:pPr>
        <w:ind w:leftChars="100" w:left="220"/>
        <w:jc w:val="left"/>
        <w:rPr>
          <w:rFonts w:hint="default"/>
          <w:color w:val="auto"/>
          <w:sz w:val="21"/>
          <w:szCs w:val="21"/>
        </w:rPr>
      </w:pPr>
      <w:r w:rsidRPr="002D0E09">
        <w:rPr>
          <w:color w:val="auto"/>
          <w:sz w:val="21"/>
          <w:szCs w:val="21"/>
        </w:rPr>
        <w:t>一　副園長</w:t>
      </w:r>
    </w:p>
    <w:p w14:paraId="7C8EAC00" w14:textId="57ACDEFF" w:rsidR="00F04FDA" w:rsidRPr="002D0E09" w:rsidRDefault="00F04FDA" w:rsidP="001146B0">
      <w:pPr>
        <w:ind w:leftChars="100" w:left="220"/>
        <w:jc w:val="left"/>
        <w:rPr>
          <w:rFonts w:hint="default"/>
          <w:color w:val="auto"/>
          <w:sz w:val="21"/>
          <w:szCs w:val="21"/>
        </w:rPr>
      </w:pPr>
      <w:r w:rsidRPr="002D0E09">
        <w:rPr>
          <w:color w:val="auto"/>
          <w:sz w:val="21"/>
          <w:szCs w:val="21"/>
        </w:rPr>
        <w:t>二　医師１名</w:t>
      </w:r>
    </w:p>
    <w:p w14:paraId="086984BF" w14:textId="62AC7BF1" w:rsidR="00F04FDA" w:rsidRPr="002D0E09" w:rsidRDefault="00F04FDA" w:rsidP="001146B0">
      <w:pPr>
        <w:ind w:leftChars="100" w:left="220"/>
        <w:jc w:val="left"/>
        <w:rPr>
          <w:rFonts w:hint="default"/>
          <w:color w:val="auto"/>
          <w:sz w:val="21"/>
          <w:szCs w:val="21"/>
        </w:rPr>
      </w:pPr>
      <w:r w:rsidRPr="002D0E09">
        <w:rPr>
          <w:color w:val="auto"/>
          <w:sz w:val="21"/>
          <w:szCs w:val="21"/>
        </w:rPr>
        <w:t>三　事務長</w:t>
      </w:r>
    </w:p>
    <w:p w14:paraId="531659E5" w14:textId="16EDA4C2" w:rsidR="00F04FDA" w:rsidRPr="002D0E09" w:rsidRDefault="00F04FDA" w:rsidP="001146B0">
      <w:pPr>
        <w:ind w:leftChars="100" w:left="220"/>
        <w:jc w:val="left"/>
        <w:rPr>
          <w:rFonts w:hint="default"/>
          <w:color w:val="auto"/>
          <w:sz w:val="21"/>
          <w:szCs w:val="21"/>
        </w:rPr>
      </w:pPr>
      <w:r w:rsidRPr="002D0E09">
        <w:rPr>
          <w:color w:val="auto"/>
          <w:sz w:val="21"/>
          <w:szCs w:val="21"/>
        </w:rPr>
        <w:t>四　総看護師長</w:t>
      </w:r>
    </w:p>
    <w:p w14:paraId="1B837D1C" w14:textId="41CE8937" w:rsidR="00F04FDA" w:rsidRPr="002D0E09" w:rsidRDefault="00F04FDA" w:rsidP="001146B0">
      <w:pPr>
        <w:ind w:leftChars="100" w:left="220"/>
        <w:jc w:val="left"/>
        <w:rPr>
          <w:rFonts w:hint="default"/>
          <w:color w:val="auto"/>
          <w:sz w:val="21"/>
          <w:szCs w:val="21"/>
        </w:rPr>
      </w:pPr>
      <w:r w:rsidRPr="002D0E09">
        <w:rPr>
          <w:color w:val="auto"/>
          <w:sz w:val="21"/>
          <w:szCs w:val="21"/>
        </w:rPr>
        <w:t>五　薬剤科長</w:t>
      </w:r>
    </w:p>
    <w:p w14:paraId="1E6369A0" w14:textId="37FB035B" w:rsidR="00F04FDA" w:rsidRPr="002D0E09" w:rsidRDefault="00F04FDA" w:rsidP="001146B0">
      <w:pPr>
        <w:ind w:leftChars="100" w:left="220"/>
        <w:jc w:val="left"/>
        <w:rPr>
          <w:rFonts w:hint="default"/>
          <w:color w:val="auto"/>
          <w:sz w:val="21"/>
          <w:szCs w:val="21"/>
        </w:rPr>
      </w:pPr>
      <w:r w:rsidRPr="002D0E09">
        <w:rPr>
          <w:color w:val="auto"/>
          <w:sz w:val="21"/>
          <w:szCs w:val="21"/>
        </w:rPr>
        <w:t>六　事務長補佐</w:t>
      </w:r>
    </w:p>
    <w:p w14:paraId="66D7D96B" w14:textId="33CA3947" w:rsidR="00F04FDA" w:rsidRPr="002D0E09" w:rsidRDefault="00F04FDA" w:rsidP="001146B0">
      <w:pPr>
        <w:ind w:leftChars="100" w:left="220"/>
        <w:jc w:val="left"/>
        <w:rPr>
          <w:rFonts w:hint="default"/>
          <w:color w:val="auto"/>
          <w:sz w:val="21"/>
          <w:szCs w:val="21"/>
        </w:rPr>
      </w:pPr>
      <w:r w:rsidRPr="002D0E09">
        <w:rPr>
          <w:color w:val="auto"/>
          <w:sz w:val="21"/>
          <w:szCs w:val="21"/>
        </w:rPr>
        <w:t>七　副総看護師長</w:t>
      </w:r>
    </w:p>
    <w:p w14:paraId="6A0DC7E4" w14:textId="77777777" w:rsidR="001146B0" w:rsidRDefault="00F04FDA" w:rsidP="001146B0">
      <w:pPr>
        <w:ind w:leftChars="100" w:left="220"/>
        <w:jc w:val="left"/>
        <w:rPr>
          <w:rFonts w:hint="default"/>
          <w:color w:val="auto"/>
          <w:sz w:val="21"/>
          <w:szCs w:val="21"/>
        </w:rPr>
      </w:pPr>
      <w:r w:rsidRPr="002D0E09">
        <w:rPr>
          <w:color w:val="auto"/>
          <w:sz w:val="21"/>
          <w:szCs w:val="21"/>
        </w:rPr>
        <w:t>八　福祉室長</w:t>
      </w:r>
    </w:p>
    <w:p w14:paraId="41B23DD7" w14:textId="0DB4BEF0" w:rsidR="00F04FDA" w:rsidRPr="002D0E09" w:rsidRDefault="00F04FDA" w:rsidP="001146B0">
      <w:pPr>
        <w:ind w:leftChars="100" w:left="220"/>
        <w:jc w:val="left"/>
        <w:rPr>
          <w:rFonts w:hint="default"/>
          <w:color w:val="auto"/>
          <w:sz w:val="21"/>
          <w:szCs w:val="21"/>
        </w:rPr>
      </w:pPr>
      <w:r w:rsidRPr="002D0E09">
        <w:rPr>
          <w:color w:val="auto"/>
          <w:sz w:val="21"/>
          <w:szCs w:val="21"/>
        </w:rPr>
        <w:t>九　園外の利害関係を有しない有識者（以下「外部委員」という。）</w:t>
      </w:r>
      <w:r w:rsidR="00E91788" w:rsidRPr="002D0E09">
        <w:rPr>
          <w:color w:val="auto"/>
          <w:sz w:val="21"/>
          <w:szCs w:val="21"/>
        </w:rPr>
        <w:t>３</w:t>
      </w:r>
      <w:r w:rsidRPr="002D0E09">
        <w:rPr>
          <w:color w:val="auto"/>
          <w:sz w:val="21"/>
          <w:szCs w:val="21"/>
        </w:rPr>
        <w:t>名</w:t>
      </w:r>
    </w:p>
    <w:p w14:paraId="6DFB2B0F" w14:textId="77777777" w:rsidR="00F04FDA" w:rsidRPr="002D0E09" w:rsidRDefault="00F04FDA" w:rsidP="001146B0">
      <w:pPr>
        <w:ind w:leftChars="100" w:left="220"/>
        <w:jc w:val="left"/>
        <w:rPr>
          <w:rFonts w:hint="default"/>
          <w:color w:val="auto"/>
          <w:sz w:val="21"/>
          <w:szCs w:val="21"/>
        </w:rPr>
      </w:pPr>
      <w:r w:rsidRPr="002D0E09">
        <w:rPr>
          <w:color w:val="auto"/>
          <w:sz w:val="21"/>
          <w:szCs w:val="21"/>
        </w:rPr>
        <w:t>十　その他委員長が必要と認める者</w:t>
      </w:r>
    </w:p>
    <w:p w14:paraId="57AFDA01" w14:textId="5B62D24C" w:rsidR="00F04FDA" w:rsidRPr="002D0E09" w:rsidRDefault="00F04FDA" w:rsidP="009B6856">
      <w:pPr>
        <w:jc w:val="left"/>
        <w:rPr>
          <w:rFonts w:hint="default"/>
          <w:color w:val="auto"/>
          <w:sz w:val="21"/>
          <w:szCs w:val="21"/>
        </w:rPr>
      </w:pPr>
      <w:r w:rsidRPr="002D0E09">
        <w:rPr>
          <w:color w:val="auto"/>
          <w:sz w:val="21"/>
          <w:szCs w:val="21"/>
        </w:rPr>
        <w:t>２　外部委員は、幹部会議の議を経て園長が委嘱する。</w:t>
      </w:r>
    </w:p>
    <w:p w14:paraId="5B90D0D3" w14:textId="77777777" w:rsidR="001146B0" w:rsidRDefault="00F04FDA" w:rsidP="009B6856">
      <w:pPr>
        <w:jc w:val="left"/>
        <w:rPr>
          <w:rFonts w:hint="default"/>
          <w:color w:val="auto"/>
          <w:sz w:val="21"/>
          <w:szCs w:val="21"/>
        </w:rPr>
      </w:pPr>
      <w:r w:rsidRPr="002D0E09">
        <w:rPr>
          <w:color w:val="auto"/>
          <w:sz w:val="21"/>
          <w:szCs w:val="21"/>
        </w:rPr>
        <w:lastRenderedPageBreak/>
        <w:t>３　委員の任期は２年とし、再任を妨げない。ただし、委員に欠員が生じたときは、</w:t>
      </w:r>
      <w:proofErr w:type="gramStart"/>
      <w:r w:rsidRPr="002D0E09">
        <w:rPr>
          <w:color w:val="auto"/>
          <w:sz w:val="21"/>
          <w:szCs w:val="21"/>
        </w:rPr>
        <w:t>こ</w:t>
      </w:r>
      <w:proofErr w:type="gramEnd"/>
    </w:p>
    <w:p w14:paraId="104B4670" w14:textId="6EA56E99" w:rsidR="00F04FDA" w:rsidRPr="002D0E09" w:rsidRDefault="00F04FDA" w:rsidP="001146B0">
      <w:pPr>
        <w:ind w:leftChars="100" w:left="220"/>
        <w:jc w:val="left"/>
        <w:rPr>
          <w:rFonts w:hint="default"/>
          <w:color w:val="auto"/>
          <w:sz w:val="21"/>
          <w:szCs w:val="21"/>
        </w:rPr>
      </w:pPr>
      <w:proofErr w:type="gramStart"/>
      <w:r w:rsidRPr="002D0E09">
        <w:rPr>
          <w:color w:val="auto"/>
          <w:sz w:val="21"/>
          <w:szCs w:val="21"/>
        </w:rPr>
        <w:t>れを</w:t>
      </w:r>
      <w:proofErr w:type="gramEnd"/>
      <w:r w:rsidRPr="002D0E09">
        <w:rPr>
          <w:color w:val="auto"/>
          <w:sz w:val="21"/>
          <w:szCs w:val="21"/>
        </w:rPr>
        <w:t>補充し、その任期は前任者の残任期間とする。</w:t>
      </w:r>
    </w:p>
    <w:p w14:paraId="1CB1D7D6" w14:textId="77777777" w:rsidR="001146B0" w:rsidRDefault="00F04FDA" w:rsidP="001146B0">
      <w:pPr>
        <w:jc w:val="left"/>
        <w:rPr>
          <w:rFonts w:hint="default"/>
          <w:color w:val="auto"/>
          <w:sz w:val="21"/>
          <w:szCs w:val="21"/>
        </w:rPr>
      </w:pPr>
      <w:r w:rsidRPr="002D0E09">
        <w:rPr>
          <w:color w:val="auto"/>
          <w:sz w:val="21"/>
          <w:szCs w:val="21"/>
        </w:rPr>
        <w:t>４　委員会には委員長及び副委員長を置き、委員長は</w:t>
      </w:r>
      <w:r w:rsidR="0056665B" w:rsidRPr="002D0E09">
        <w:rPr>
          <w:color w:val="auto"/>
          <w:sz w:val="21"/>
          <w:szCs w:val="21"/>
        </w:rPr>
        <w:t>外部委員から選任し</w:t>
      </w:r>
      <w:r w:rsidRPr="002D0E09">
        <w:rPr>
          <w:color w:val="auto"/>
          <w:sz w:val="21"/>
          <w:szCs w:val="21"/>
        </w:rPr>
        <w:t>、副委員長は</w:t>
      </w:r>
    </w:p>
    <w:p w14:paraId="6BFF0A2E" w14:textId="3CEE4AA1" w:rsidR="00F04FDA" w:rsidRPr="002D0E09" w:rsidRDefault="00F04FDA" w:rsidP="001146B0">
      <w:pPr>
        <w:ind w:leftChars="100" w:left="220"/>
        <w:jc w:val="left"/>
        <w:rPr>
          <w:rFonts w:hint="default"/>
          <w:color w:val="auto"/>
          <w:sz w:val="21"/>
          <w:szCs w:val="21"/>
        </w:rPr>
      </w:pPr>
      <w:r w:rsidRPr="002D0E09">
        <w:rPr>
          <w:color w:val="auto"/>
          <w:sz w:val="21"/>
          <w:szCs w:val="21"/>
        </w:rPr>
        <w:t>薬剤科長とする。</w:t>
      </w:r>
    </w:p>
    <w:p w14:paraId="32366D5D" w14:textId="1D31C16F" w:rsidR="00F04FDA" w:rsidRPr="002D0E09" w:rsidRDefault="00F04FDA" w:rsidP="009B6856">
      <w:pPr>
        <w:jc w:val="left"/>
        <w:rPr>
          <w:rFonts w:hint="default"/>
          <w:color w:val="auto"/>
          <w:sz w:val="21"/>
          <w:szCs w:val="21"/>
        </w:rPr>
      </w:pPr>
      <w:r w:rsidRPr="002D0E09">
        <w:rPr>
          <w:color w:val="auto"/>
          <w:sz w:val="21"/>
          <w:szCs w:val="21"/>
        </w:rPr>
        <w:t>５　委員長に事故あるときは、副委員長がその職務を代行する。</w:t>
      </w:r>
    </w:p>
    <w:p w14:paraId="5B0FEFA0" w14:textId="77777777" w:rsidR="00F04FDA" w:rsidRPr="002D0E09" w:rsidRDefault="00F04FDA" w:rsidP="009B6856">
      <w:pPr>
        <w:jc w:val="left"/>
        <w:rPr>
          <w:rFonts w:hint="default"/>
          <w:color w:val="auto"/>
          <w:sz w:val="21"/>
          <w:szCs w:val="21"/>
        </w:rPr>
      </w:pPr>
      <w:r w:rsidRPr="002D0E09">
        <w:rPr>
          <w:color w:val="auto"/>
          <w:sz w:val="21"/>
          <w:szCs w:val="21"/>
        </w:rPr>
        <w:t>（審議）</w:t>
      </w:r>
    </w:p>
    <w:p w14:paraId="0D68ACF6" w14:textId="77777777" w:rsidR="00F04FDA" w:rsidRPr="002D0E09" w:rsidRDefault="00F04FDA" w:rsidP="009B6856">
      <w:pPr>
        <w:jc w:val="left"/>
        <w:rPr>
          <w:rFonts w:hint="default"/>
          <w:color w:val="auto"/>
          <w:sz w:val="21"/>
          <w:szCs w:val="21"/>
        </w:rPr>
      </w:pPr>
      <w:r w:rsidRPr="002D0E09">
        <w:rPr>
          <w:color w:val="auto"/>
          <w:sz w:val="21"/>
          <w:szCs w:val="21"/>
        </w:rPr>
        <w:t>第４条　委員会は第１条の目的に基づき第２条に掲げる事項に関して、医学的、倫理的、</w:t>
      </w:r>
    </w:p>
    <w:p w14:paraId="03C0190F" w14:textId="77777777" w:rsidR="00F04FDA" w:rsidRPr="002D0E09" w:rsidRDefault="00F04FDA" w:rsidP="001146B0">
      <w:pPr>
        <w:ind w:leftChars="100" w:left="220"/>
        <w:jc w:val="left"/>
        <w:rPr>
          <w:rFonts w:hint="default"/>
          <w:color w:val="auto"/>
          <w:sz w:val="21"/>
          <w:szCs w:val="21"/>
        </w:rPr>
      </w:pPr>
      <w:r w:rsidRPr="002D0E09">
        <w:rPr>
          <w:color w:val="auto"/>
          <w:sz w:val="21"/>
          <w:szCs w:val="21"/>
        </w:rPr>
        <w:t>社会的な面から特に次の事項を考慮して審議を行う。</w:t>
      </w:r>
    </w:p>
    <w:p w14:paraId="7B8E170F" w14:textId="7C1EF297" w:rsidR="00F04FDA" w:rsidRPr="002D0E09" w:rsidRDefault="00F04FDA" w:rsidP="001146B0">
      <w:pPr>
        <w:ind w:leftChars="100" w:left="220"/>
        <w:jc w:val="left"/>
        <w:rPr>
          <w:rFonts w:hint="default"/>
          <w:color w:val="auto"/>
          <w:sz w:val="21"/>
          <w:szCs w:val="21"/>
        </w:rPr>
      </w:pPr>
      <w:r w:rsidRPr="002D0E09">
        <w:rPr>
          <w:color w:val="auto"/>
          <w:sz w:val="21"/>
          <w:szCs w:val="21"/>
        </w:rPr>
        <w:t>一　対象となる個人の人権の擁護</w:t>
      </w:r>
    </w:p>
    <w:p w14:paraId="151786A6" w14:textId="77777777" w:rsidR="00F04FDA" w:rsidRPr="002D0E09" w:rsidRDefault="00F04FDA" w:rsidP="001146B0">
      <w:pPr>
        <w:ind w:leftChars="100" w:left="220"/>
        <w:jc w:val="left"/>
        <w:rPr>
          <w:rFonts w:hint="default"/>
          <w:color w:val="auto"/>
          <w:sz w:val="21"/>
          <w:szCs w:val="21"/>
        </w:rPr>
      </w:pPr>
      <w:r w:rsidRPr="002D0E09">
        <w:rPr>
          <w:color w:val="auto"/>
          <w:sz w:val="21"/>
          <w:szCs w:val="21"/>
        </w:rPr>
        <w:t>二　対象となる個人の利益と不利益</w:t>
      </w:r>
    </w:p>
    <w:p w14:paraId="42954CDF" w14:textId="77777777" w:rsidR="00F04FDA" w:rsidRPr="002D0E09" w:rsidRDefault="00F04FDA" w:rsidP="001146B0">
      <w:pPr>
        <w:ind w:leftChars="100" w:left="220"/>
        <w:jc w:val="left"/>
        <w:rPr>
          <w:rFonts w:hint="default"/>
          <w:color w:val="auto"/>
          <w:sz w:val="21"/>
          <w:szCs w:val="21"/>
        </w:rPr>
      </w:pPr>
      <w:r w:rsidRPr="002D0E09">
        <w:rPr>
          <w:color w:val="auto"/>
          <w:sz w:val="21"/>
          <w:szCs w:val="21"/>
        </w:rPr>
        <w:t>三　医学的貢献度</w:t>
      </w:r>
    </w:p>
    <w:p w14:paraId="0B8312BA" w14:textId="77777777" w:rsidR="00F04FDA" w:rsidRPr="002D0E09" w:rsidRDefault="00F04FDA" w:rsidP="009B6856">
      <w:pPr>
        <w:jc w:val="left"/>
        <w:rPr>
          <w:rFonts w:hint="default"/>
          <w:color w:val="auto"/>
          <w:sz w:val="21"/>
          <w:szCs w:val="21"/>
        </w:rPr>
      </w:pPr>
      <w:r w:rsidRPr="002D0E09">
        <w:rPr>
          <w:color w:val="auto"/>
          <w:sz w:val="21"/>
          <w:szCs w:val="21"/>
        </w:rPr>
        <w:t>（委員会の成立及び議事）</w:t>
      </w:r>
      <w:r w:rsidRPr="002D0E09">
        <w:rPr>
          <w:color w:val="auto"/>
          <w:spacing w:val="-1"/>
          <w:sz w:val="21"/>
          <w:szCs w:val="21"/>
        </w:rPr>
        <w:t xml:space="preserve">  </w:t>
      </w:r>
    </w:p>
    <w:p w14:paraId="3E722297" w14:textId="77777777" w:rsidR="00F04FDA" w:rsidRPr="002D0E09" w:rsidRDefault="00F04FDA" w:rsidP="009B6856">
      <w:pPr>
        <w:jc w:val="left"/>
        <w:rPr>
          <w:rFonts w:hint="default"/>
          <w:color w:val="auto"/>
          <w:sz w:val="21"/>
          <w:szCs w:val="21"/>
        </w:rPr>
      </w:pPr>
      <w:r w:rsidRPr="002D0E09">
        <w:rPr>
          <w:color w:val="auto"/>
          <w:sz w:val="21"/>
          <w:szCs w:val="21"/>
        </w:rPr>
        <w:t>第５条　委員会は委員長が招集する。</w:t>
      </w:r>
    </w:p>
    <w:p w14:paraId="36E084E7" w14:textId="5A484DCE" w:rsidR="001146B0" w:rsidRDefault="00F04FDA" w:rsidP="009B6856">
      <w:pPr>
        <w:jc w:val="left"/>
        <w:rPr>
          <w:rFonts w:hint="default"/>
          <w:color w:val="auto"/>
          <w:sz w:val="21"/>
          <w:szCs w:val="21"/>
        </w:rPr>
      </w:pPr>
      <w:r w:rsidRPr="002D0E09">
        <w:rPr>
          <w:color w:val="auto"/>
          <w:sz w:val="21"/>
          <w:szCs w:val="21"/>
        </w:rPr>
        <w:t>２　委員会は、委員の３分の２以上が出席し、かつ外部委員が１名以上出席して成立す</w:t>
      </w:r>
      <w:r w:rsidR="000A60EA" w:rsidRPr="002D0E09">
        <w:rPr>
          <w:color w:val="auto"/>
          <w:sz w:val="21"/>
          <w:szCs w:val="21"/>
        </w:rPr>
        <w:t>る</w:t>
      </w:r>
    </w:p>
    <w:p w14:paraId="3BA5DD76" w14:textId="360433E9" w:rsidR="00F04FDA" w:rsidRPr="002D0E09" w:rsidRDefault="00F04FDA" w:rsidP="001146B0">
      <w:pPr>
        <w:ind w:leftChars="100" w:left="220"/>
        <w:jc w:val="left"/>
        <w:rPr>
          <w:rFonts w:hint="default"/>
          <w:color w:val="auto"/>
          <w:sz w:val="21"/>
          <w:szCs w:val="21"/>
        </w:rPr>
      </w:pPr>
      <w:r w:rsidRPr="002D0E09">
        <w:rPr>
          <w:color w:val="auto"/>
          <w:sz w:val="21"/>
          <w:szCs w:val="21"/>
        </w:rPr>
        <w:t>ものとする。</w:t>
      </w:r>
    </w:p>
    <w:p w14:paraId="1E32C82E" w14:textId="77777777" w:rsidR="001146B0" w:rsidRDefault="00F04FDA" w:rsidP="009B6856">
      <w:pPr>
        <w:jc w:val="left"/>
        <w:rPr>
          <w:rFonts w:hint="default"/>
          <w:color w:val="auto"/>
          <w:sz w:val="21"/>
          <w:szCs w:val="21"/>
        </w:rPr>
      </w:pPr>
      <w:r w:rsidRPr="002D0E09">
        <w:rPr>
          <w:color w:val="auto"/>
          <w:sz w:val="21"/>
          <w:szCs w:val="21"/>
        </w:rPr>
        <w:t>３　委員会は、審査に当たって申請者から申請内容等の説明を求めることがきる。なお、</w:t>
      </w:r>
    </w:p>
    <w:p w14:paraId="4ED109C7" w14:textId="1A395E02" w:rsidR="001146B0" w:rsidRDefault="00F04FDA" w:rsidP="001146B0">
      <w:pPr>
        <w:ind w:leftChars="100" w:left="220"/>
        <w:jc w:val="left"/>
        <w:rPr>
          <w:rFonts w:hint="default"/>
          <w:color w:val="auto"/>
          <w:sz w:val="21"/>
          <w:szCs w:val="21"/>
        </w:rPr>
      </w:pPr>
      <w:r w:rsidRPr="002D0E09">
        <w:rPr>
          <w:color w:val="auto"/>
          <w:sz w:val="21"/>
          <w:szCs w:val="21"/>
        </w:rPr>
        <w:t>申請者が委員である場合は、委員会審議・決議に参加することはできない。また、申</w:t>
      </w:r>
      <w:r w:rsidR="001E2E32" w:rsidRPr="002D0E09">
        <w:rPr>
          <w:color w:val="auto"/>
          <w:sz w:val="21"/>
          <w:szCs w:val="21"/>
        </w:rPr>
        <w:t>請</w:t>
      </w:r>
    </w:p>
    <w:p w14:paraId="2A0C5BD7" w14:textId="445F61D7" w:rsidR="00F04FDA" w:rsidRPr="002D0E09" w:rsidRDefault="00F04FDA" w:rsidP="004E51A6">
      <w:pPr>
        <w:ind w:leftChars="100" w:left="220"/>
        <w:jc w:val="left"/>
        <w:rPr>
          <w:rFonts w:hint="default"/>
          <w:color w:val="auto"/>
          <w:sz w:val="21"/>
          <w:szCs w:val="21"/>
        </w:rPr>
      </w:pPr>
      <w:r w:rsidRPr="002D0E09">
        <w:rPr>
          <w:color w:val="auto"/>
          <w:sz w:val="21"/>
          <w:szCs w:val="21"/>
        </w:rPr>
        <w:t>者が委員長である場合は議長を他の委員に付託しなければならない。</w:t>
      </w:r>
    </w:p>
    <w:p w14:paraId="47BF95F3" w14:textId="06C72C66" w:rsidR="004E51A6" w:rsidRDefault="00F04FDA" w:rsidP="004E51A6">
      <w:pPr>
        <w:jc w:val="left"/>
        <w:rPr>
          <w:rFonts w:hint="default"/>
          <w:color w:val="auto"/>
          <w:sz w:val="21"/>
          <w:szCs w:val="21"/>
        </w:rPr>
      </w:pPr>
      <w:r w:rsidRPr="002D0E09">
        <w:rPr>
          <w:color w:val="auto"/>
          <w:sz w:val="21"/>
          <w:szCs w:val="21"/>
        </w:rPr>
        <w:t>４　審議事項の判定は</w:t>
      </w:r>
      <w:r w:rsidR="004E51A6">
        <w:rPr>
          <w:color w:val="auto"/>
          <w:sz w:val="21"/>
          <w:szCs w:val="21"/>
        </w:rPr>
        <w:t>、</w:t>
      </w:r>
      <w:r w:rsidRPr="002D0E09">
        <w:rPr>
          <w:color w:val="auto"/>
          <w:sz w:val="21"/>
          <w:szCs w:val="21"/>
        </w:rPr>
        <w:t>出席全員の合意を原則とする。ただし、委員長が認める場合は、</w:t>
      </w:r>
    </w:p>
    <w:p w14:paraId="4CF8F1EF" w14:textId="10D33AE8" w:rsidR="004E51A6" w:rsidRDefault="00F04FDA" w:rsidP="004E51A6">
      <w:pPr>
        <w:ind w:leftChars="100" w:left="220"/>
        <w:jc w:val="left"/>
        <w:rPr>
          <w:rFonts w:hint="default"/>
          <w:color w:val="auto"/>
          <w:sz w:val="21"/>
          <w:szCs w:val="21"/>
        </w:rPr>
      </w:pPr>
      <w:r w:rsidRPr="002D0E09">
        <w:rPr>
          <w:color w:val="auto"/>
          <w:sz w:val="21"/>
          <w:szCs w:val="21"/>
        </w:rPr>
        <w:t>無記名投票により３分の２以上の委員の合意をもって判定することができる。その場</w:t>
      </w:r>
      <w:r w:rsidR="001E2E32" w:rsidRPr="002D0E09">
        <w:rPr>
          <w:color w:val="auto"/>
          <w:sz w:val="21"/>
          <w:szCs w:val="21"/>
        </w:rPr>
        <w:t>合</w:t>
      </w:r>
    </w:p>
    <w:p w14:paraId="0415631A" w14:textId="15163A9C" w:rsidR="001146B0" w:rsidRDefault="00F04FDA" w:rsidP="004E51A6">
      <w:pPr>
        <w:ind w:leftChars="100" w:left="220"/>
        <w:jc w:val="left"/>
        <w:rPr>
          <w:rFonts w:hint="default"/>
          <w:color w:val="auto"/>
          <w:sz w:val="21"/>
          <w:szCs w:val="21"/>
        </w:rPr>
      </w:pPr>
      <w:r w:rsidRPr="002D0E09">
        <w:rPr>
          <w:color w:val="auto"/>
          <w:sz w:val="21"/>
          <w:szCs w:val="21"/>
        </w:rPr>
        <w:t>は、少数意見を付記する。</w:t>
      </w:r>
    </w:p>
    <w:p w14:paraId="3B9DBB83" w14:textId="3B7695AF" w:rsidR="004E51A6" w:rsidRDefault="00F04FDA" w:rsidP="009B6856">
      <w:pPr>
        <w:jc w:val="left"/>
        <w:rPr>
          <w:rFonts w:hint="default"/>
          <w:color w:val="auto"/>
          <w:sz w:val="21"/>
          <w:szCs w:val="21"/>
        </w:rPr>
      </w:pPr>
      <w:r w:rsidRPr="002D0E09">
        <w:rPr>
          <w:color w:val="auto"/>
          <w:sz w:val="21"/>
          <w:szCs w:val="21"/>
        </w:rPr>
        <w:t>５　判定は、次の各号に掲げる表示により行う。ただし、その判定にいたった理由及び</w:t>
      </w:r>
      <w:r w:rsidR="001E2E32" w:rsidRPr="002D0E09">
        <w:rPr>
          <w:color w:val="auto"/>
          <w:sz w:val="21"/>
          <w:szCs w:val="21"/>
        </w:rPr>
        <w:t>審</w:t>
      </w:r>
    </w:p>
    <w:p w14:paraId="372C1ACD" w14:textId="30A16A45" w:rsidR="00F04FDA" w:rsidRPr="002D0E09" w:rsidRDefault="00F04FDA" w:rsidP="004E51A6">
      <w:pPr>
        <w:ind w:leftChars="100" w:left="220"/>
        <w:jc w:val="left"/>
        <w:rPr>
          <w:rFonts w:hint="default"/>
          <w:color w:val="auto"/>
          <w:sz w:val="21"/>
          <w:szCs w:val="21"/>
        </w:rPr>
      </w:pPr>
      <w:r w:rsidRPr="002D0E09">
        <w:rPr>
          <w:color w:val="auto"/>
          <w:sz w:val="21"/>
          <w:szCs w:val="21"/>
        </w:rPr>
        <w:t>議経過を併記しなければならない。</w:t>
      </w:r>
    </w:p>
    <w:p w14:paraId="320D0031" w14:textId="35452E2D" w:rsidR="00F04FDA" w:rsidRPr="002D0E09" w:rsidRDefault="00F04FDA" w:rsidP="004E51A6">
      <w:pPr>
        <w:ind w:leftChars="100" w:left="220"/>
        <w:jc w:val="left"/>
        <w:rPr>
          <w:rFonts w:hint="default"/>
          <w:color w:val="auto"/>
          <w:sz w:val="21"/>
          <w:szCs w:val="21"/>
        </w:rPr>
      </w:pPr>
      <w:r w:rsidRPr="002D0E09">
        <w:rPr>
          <w:color w:val="auto"/>
          <w:sz w:val="21"/>
          <w:szCs w:val="21"/>
        </w:rPr>
        <w:t>一　承認</w:t>
      </w:r>
    </w:p>
    <w:p w14:paraId="37CD29D9" w14:textId="169504F9" w:rsidR="00F04FDA" w:rsidRPr="002D0E09" w:rsidRDefault="00F04FDA" w:rsidP="004E51A6">
      <w:pPr>
        <w:ind w:leftChars="100" w:left="220"/>
        <w:jc w:val="left"/>
        <w:rPr>
          <w:rFonts w:hint="default"/>
          <w:color w:val="auto"/>
          <w:sz w:val="21"/>
          <w:szCs w:val="21"/>
        </w:rPr>
      </w:pPr>
      <w:r w:rsidRPr="002D0E09">
        <w:rPr>
          <w:color w:val="auto"/>
          <w:sz w:val="21"/>
          <w:szCs w:val="21"/>
        </w:rPr>
        <w:t>二　条件付き承認</w:t>
      </w:r>
    </w:p>
    <w:p w14:paraId="54CB3FB3" w14:textId="48964229" w:rsidR="00F04FDA" w:rsidRPr="002D0E09" w:rsidRDefault="00F04FDA" w:rsidP="004E51A6">
      <w:pPr>
        <w:ind w:leftChars="100" w:left="220"/>
        <w:jc w:val="left"/>
        <w:rPr>
          <w:rFonts w:hint="default"/>
          <w:color w:val="auto"/>
          <w:sz w:val="21"/>
          <w:szCs w:val="21"/>
        </w:rPr>
      </w:pPr>
      <w:r w:rsidRPr="002D0E09">
        <w:rPr>
          <w:color w:val="auto"/>
          <w:sz w:val="21"/>
          <w:szCs w:val="21"/>
        </w:rPr>
        <w:t>三　不承認</w:t>
      </w:r>
    </w:p>
    <w:p w14:paraId="14579603" w14:textId="674D05FB" w:rsidR="00F04FDA" w:rsidRPr="002D0E09" w:rsidRDefault="00F04FDA" w:rsidP="004E51A6">
      <w:pPr>
        <w:ind w:leftChars="100" w:left="220"/>
        <w:jc w:val="left"/>
        <w:rPr>
          <w:rFonts w:hint="default"/>
          <w:color w:val="auto"/>
          <w:sz w:val="21"/>
          <w:szCs w:val="21"/>
        </w:rPr>
      </w:pPr>
      <w:r w:rsidRPr="002D0E09">
        <w:rPr>
          <w:color w:val="auto"/>
          <w:sz w:val="21"/>
          <w:szCs w:val="21"/>
        </w:rPr>
        <w:t>四　継続審議</w:t>
      </w:r>
    </w:p>
    <w:p w14:paraId="7F22BEB6" w14:textId="4000CC83" w:rsidR="00F04FDA" w:rsidRPr="002D0E09" w:rsidRDefault="00F04FDA" w:rsidP="004E51A6">
      <w:pPr>
        <w:ind w:leftChars="100" w:left="220"/>
        <w:jc w:val="left"/>
        <w:rPr>
          <w:rFonts w:hint="default"/>
          <w:color w:val="auto"/>
          <w:sz w:val="21"/>
          <w:szCs w:val="21"/>
        </w:rPr>
      </w:pPr>
      <w:r w:rsidRPr="002D0E09">
        <w:rPr>
          <w:color w:val="auto"/>
          <w:sz w:val="21"/>
          <w:szCs w:val="21"/>
        </w:rPr>
        <w:t>五　非該当</w:t>
      </w:r>
    </w:p>
    <w:p w14:paraId="50FAF124" w14:textId="49608743" w:rsidR="00F04FDA" w:rsidRPr="002D0E09" w:rsidRDefault="00F04FDA" w:rsidP="009B6856">
      <w:pPr>
        <w:jc w:val="left"/>
        <w:rPr>
          <w:rFonts w:hint="default"/>
          <w:color w:val="auto"/>
          <w:sz w:val="21"/>
          <w:szCs w:val="21"/>
        </w:rPr>
      </w:pPr>
      <w:r w:rsidRPr="002D0E09">
        <w:rPr>
          <w:color w:val="auto"/>
          <w:sz w:val="21"/>
          <w:szCs w:val="21"/>
        </w:rPr>
        <w:t>６　委員長は入所者に関する審議結果について、入所者</w:t>
      </w:r>
      <w:r w:rsidR="00CC5ACA" w:rsidRPr="002D0E09">
        <w:rPr>
          <w:color w:val="auto"/>
          <w:sz w:val="21"/>
          <w:szCs w:val="21"/>
        </w:rPr>
        <w:t>総会</w:t>
      </w:r>
      <w:r w:rsidR="002C4045" w:rsidRPr="002D0E09">
        <w:rPr>
          <w:color w:val="auto"/>
          <w:sz w:val="21"/>
          <w:szCs w:val="21"/>
        </w:rPr>
        <w:t>の際、</w:t>
      </w:r>
      <w:r w:rsidR="00CC5ACA" w:rsidRPr="002D0E09">
        <w:rPr>
          <w:color w:val="auto"/>
          <w:sz w:val="21"/>
          <w:szCs w:val="21"/>
        </w:rPr>
        <w:t>報告する</w:t>
      </w:r>
      <w:r w:rsidRPr="002D0E09">
        <w:rPr>
          <w:color w:val="auto"/>
          <w:sz w:val="21"/>
          <w:szCs w:val="21"/>
        </w:rPr>
        <w:t>ものとする。</w:t>
      </w:r>
    </w:p>
    <w:p w14:paraId="4601E59E" w14:textId="77777777" w:rsidR="00F04FDA" w:rsidRPr="002D0E09" w:rsidRDefault="00F04FDA" w:rsidP="009B6856">
      <w:pPr>
        <w:jc w:val="left"/>
        <w:rPr>
          <w:rFonts w:hint="default"/>
          <w:color w:val="auto"/>
          <w:sz w:val="21"/>
          <w:szCs w:val="21"/>
        </w:rPr>
      </w:pPr>
      <w:r w:rsidRPr="002D0E09">
        <w:rPr>
          <w:color w:val="auto"/>
          <w:sz w:val="21"/>
          <w:szCs w:val="21"/>
        </w:rPr>
        <w:t>（委員会の開催）</w:t>
      </w:r>
    </w:p>
    <w:p w14:paraId="568EFBFD" w14:textId="77777777" w:rsidR="004E51A6" w:rsidRDefault="00F04FDA" w:rsidP="009B6856">
      <w:pPr>
        <w:jc w:val="left"/>
        <w:rPr>
          <w:rFonts w:hint="default"/>
          <w:color w:val="auto"/>
          <w:sz w:val="21"/>
          <w:szCs w:val="21"/>
        </w:rPr>
      </w:pPr>
      <w:r w:rsidRPr="002D0E09">
        <w:rPr>
          <w:color w:val="auto"/>
          <w:sz w:val="21"/>
          <w:szCs w:val="21"/>
        </w:rPr>
        <w:t>第６条　委員会は、原則として年２回６ヶ月に１度開催するものとする。ただし、委員</w:t>
      </w:r>
    </w:p>
    <w:p w14:paraId="01281C22" w14:textId="77777777" w:rsidR="004E51A6" w:rsidRDefault="00F04FDA" w:rsidP="004E51A6">
      <w:pPr>
        <w:ind w:leftChars="100" w:left="220"/>
        <w:jc w:val="left"/>
        <w:rPr>
          <w:rFonts w:hint="default"/>
          <w:color w:val="auto"/>
          <w:sz w:val="21"/>
          <w:szCs w:val="21"/>
        </w:rPr>
      </w:pPr>
      <w:r w:rsidRPr="002D0E09">
        <w:rPr>
          <w:color w:val="auto"/>
          <w:sz w:val="21"/>
          <w:szCs w:val="21"/>
        </w:rPr>
        <w:t>長が開催の必要がないと判断した場合はこの限りではない。また、委員長が必要と認</w:t>
      </w:r>
    </w:p>
    <w:p w14:paraId="1C7707E3" w14:textId="0723BD76" w:rsidR="00F04FDA" w:rsidRPr="002D0E09" w:rsidRDefault="00F04FDA" w:rsidP="004E51A6">
      <w:pPr>
        <w:ind w:leftChars="100" w:left="220"/>
        <w:jc w:val="left"/>
        <w:rPr>
          <w:rFonts w:hint="default"/>
          <w:color w:val="auto"/>
          <w:sz w:val="21"/>
          <w:szCs w:val="21"/>
        </w:rPr>
      </w:pPr>
      <w:proofErr w:type="gramStart"/>
      <w:r w:rsidRPr="002D0E09">
        <w:rPr>
          <w:color w:val="auto"/>
          <w:sz w:val="21"/>
          <w:szCs w:val="21"/>
        </w:rPr>
        <w:t>めた</w:t>
      </w:r>
      <w:proofErr w:type="gramEnd"/>
      <w:r w:rsidRPr="002D0E09">
        <w:rPr>
          <w:color w:val="auto"/>
          <w:sz w:val="21"/>
          <w:szCs w:val="21"/>
        </w:rPr>
        <w:t>場合は臨時に開催することができる。</w:t>
      </w:r>
    </w:p>
    <w:p w14:paraId="214DDCB3" w14:textId="77777777" w:rsidR="004E51A6" w:rsidRDefault="00F04FDA" w:rsidP="009B6856">
      <w:pPr>
        <w:jc w:val="left"/>
        <w:rPr>
          <w:rFonts w:hint="default"/>
          <w:color w:val="auto"/>
          <w:sz w:val="21"/>
          <w:szCs w:val="21"/>
        </w:rPr>
      </w:pPr>
      <w:r w:rsidRPr="002D0E09">
        <w:rPr>
          <w:color w:val="auto"/>
          <w:sz w:val="21"/>
          <w:szCs w:val="21"/>
        </w:rPr>
        <w:t>２　委員長は、園長から特に諮問のあった場合、委員２名以上の連名で議題を付して委</w:t>
      </w:r>
    </w:p>
    <w:p w14:paraId="1D7644BE" w14:textId="47D71503" w:rsidR="00F04FDA" w:rsidRPr="002D0E09" w:rsidRDefault="00F04FDA" w:rsidP="004E51A6">
      <w:pPr>
        <w:ind w:leftChars="100" w:left="220"/>
        <w:jc w:val="left"/>
        <w:rPr>
          <w:rFonts w:hint="default"/>
          <w:color w:val="auto"/>
          <w:sz w:val="21"/>
          <w:szCs w:val="21"/>
        </w:rPr>
      </w:pPr>
      <w:r w:rsidRPr="002D0E09">
        <w:rPr>
          <w:color w:val="auto"/>
          <w:sz w:val="21"/>
          <w:szCs w:val="21"/>
        </w:rPr>
        <w:t>員会の開催を求められた場合は、委員会を開催しなければならない。</w:t>
      </w:r>
    </w:p>
    <w:p w14:paraId="5D37E61E" w14:textId="77777777" w:rsidR="00F04FDA" w:rsidRPr="002D0E09" w:rsidRDefault="00F04FDA" w:rsidP="009B6856">
      <w:pPr>
        <w:jc w:val="left"/>
        <w:rPr>
          <w:rFonts w:hint="default"/>
          <w:color w:val="auto"/>
          <w:sz w:val="21"/>
          <w:szCs w:val="21"/>
        </w:rPr>
      </w:pPr>
    </w:p>
    <w:p w14:paraId="4483F679" w14:textId="77777777" w:rsidR="00F04FDA" w:rsidRPr="002D0E09" w:rsidRDefault="00F04FDA" w:rsidP="009B6856">
      <w:pPr>
        <w:jc w:val="left"/>
        <w:rPr>
          <w:rFonts w:hint="default"/>
          <w:color w:val="auto"/>
          <w:sz w:val="21"/>
          <w:szCs w:val="21"/>
        </w:rPr>
      </w:pPr>
      <w:r w:rsidRPr="002D0E09">
        <w:rPr>
          <w:color w:val="auto"/>
          <w:sz w:val="21"/>
          <w:szCs w:val="21"/>
        </w:rPr>
        <w:lastRenderedPageBreak/>
        <w:t>（公開事項）</w:t>
      </w:r>
    </w:p>
    <w:p w14:paraId="1593572D" w14:textId="77777777" w:rsidR="00F04FDA" w:rsidRPr="002D0E09" w:rsidRDefault="00F04FDA" w:rsidP="009B6856">
      <w:pPr>
        <w:jc w:val="left"/>
        <w:rPr>
          <w:rFonts w:hint="default"/>
          <w:color w:val="auto"/>
          <w:sz w:val="21"/>
          <w:szCs w:val="21"/>
        </w:rPr>
      </w:pPr>
      <w:r w:rsidRPr="002D0E09">
        <w:rPr>
          <w:color w:val="auto"/>
          <w:sz w:val="21"/>
          <w:szCs w:val="21"/>
        </w:rPr>
        <w:t>第７条　委員会はその組織に関する事項について次に掲げる内容を公開する。</w:t>
      </w:r>
    </w:p>
    <w:p w14:paraId="50841D4F" w14:textId="1686F945" w:rsidR="00F04FDA" w:rsidRPr="002D0E09" w:rsidRDefault="00F04FDA" w:rsidP="004E51A6">
      <w:pPr>
        <w:ind w:leftChars="100" w:left="220"/>
        <w:jc w:val="left"/>
        <w:rPr>
          <w:rFonts w:hint="default"/>
          <w:color w:val="auto"/>
          <w:sz w:val="21"/>
          <w:szCs w:val="21"/>
        </w:rPr>
      </w:pPr>
      <w:r w:rsidRPr="002D0E09">
        <w:rPr>
          <w:color w:val="auto"/>
          <w:sz w:val="21"/>
          <w:szCs w:val="21"/>
        </w:rPr>
        <w:t>一　委員会の構成</w:t>
      </w:r>
    </w:p>
    <w:p w14:paraId="77652FDF" w14:textId="7A3DEF80" w:rsidR="00F04FDA" w:rsidRPr="002D0E09" w:rsidRDefault="00F04FDA" w:rsidP="004E51A6">
      <w:pPr>
        <w:ind w:leftChars="100" w:left="220"/>
        <w:jc w:val="left"/>
        <w:rPr>
          <w:rFonts w:hint="default"/>
          <w:color w:val="auto"/>
          <w:sz w:val="21"/>
          <w:szCs w:val="21"/>
        </w:rPr>
      </w:pPr>
      <w:r w:rsidRPr="002D0E09">
        <w:rPr>
          <w:color w:val="auto"/>
          <w:sz w:val="21"/>
          <w:szCs w:val="21"/>
        </w:rPr>
        <w:t>二　委員の氏名、所属及びその立場</w:t>
      </w:r>
    </w:p>
    <w:p w14:paraId="5E444067" w14:textId="77777777" w:rsidR="00F04FDA" w:rsidRPr="002D0E09" w:rsidRDefault="00F04FDA" w:rsidP="009B6856">
      <w:pPr>
        <w:jc w:val="left"/>
        <w:rPr>
          <w:rFonts w:hint="default"/>
          <w:color w:val="auto"/>
          <w:sz w:val="21"/>
          <w:szCs w:val="21"/>
        </w:rPr>
      </w:pPr>
      <w:r w:rsidRPr="002D0E09">
        <w:rPr>
          <w:color w:val="auto"/>
          <w:sz w:val="21"/>
          <w:szCs w:val="21"/>
        </w:rPr>
        <w:t>第８条　委員会は議事の内容について公開するものとする。</w:t>
      </w:r>
    </w:p>
    <w:p w14:paraId="03F346EA" w14:textId="77777777" w:rsidR="004E51A6" w:rsidRDefault="00F04FDA" w:rsidP="009B6856">
      <w:pPr>
        <w:jc w:val="left"/>
        <w:rPr>
          <w:rFonts w:hint="default"/>
          <w:color w:val="auto"/>
          <w:sz w:val="21"/>
          <w:szCs w:val="21"/>
        </w:rPr>
      </w:pPr>
      <w:r w:rsidRPr="002D0E09">
        <w:rPr>
          <w:color w:val="auto"/>
          <w:sz w:val="21"/>
          <w:szCs w:val="21"/>
        </w:rPr>
        <w:t>２　対象者等の人権、研究の独創性、知的財産権の保護に支障が生じる怖れのある部分</w:t>
      </w:r>
    </w:p>
    <w:p w14:paraId="7C5A9E48" w14:textId="77777777" w:rsidR="004E51A6" w:rsidRDefault="004E51A6" w:rsidP="004E51A6">
      <w:pPr>
        <w:ind w:leftChars="100" w:left="220"/>
        <w:jc w:val="left"/>
        <w:rPr>
          <w:rFonts w:hint="default"/>
          <w:color w:val="auto"/>
          <w:sz w:val="21"/>
          <w:szCs w:val="21"/>
        </w:rPr>
      </w:pPr>
      <w:r>
        <w:rPr>
          <w:color w:val="auto"/>
          <w:sz w:val="21"/>
          <w:szCs w:val="21"/>
        </w:rPr>
        <w:t>は</w:t>
      </w:r>
      <w:r w:rsidR="00F04FDA" w:rsidRPr="002D0E09">
        <w:rPr>
          <w:color w:val="auto"/>
          <w:sz w:val="21"/>
          <w:szCs w:val="21"/>
        </w:rPr>
        <w:t>、委員会の決定により非公開とする。この場合、非公開とする理由を公開し</w:t>
      </w:r>
      <w:proofErr w:type="gramStart"/>
      <w:r w:rsidR="00F04FDA" w:rsidRPr="002D0E09">
        <w:rPr>
          <w:color w:val="auto"/>
          <w:sz w:val="21"/>
          <w:szCs w:val="21"/>
        </w:rPr>
        <w:t>な</w:t>
      </w:r>
      <w:proofErr w:type="gramEnd"/>
      <w:r w:rsidR="00F04FDA" w:rsidRPr="002D0E09">
        <w:rPr>
          <w:color w:val="auto"/>
          <w:sz w:val="21"/>
          <w:szCs w:val="21"/>
        </w:rPr>
        <w:t>けれ</w:t>
      </w:r>
    </w:p>
    <w:p w14:paraId="7B67A115" w14:textId="19B2D323" w:rsidR="00F04FDA" w:rsidRPr="002D0E09" w:rsidRDefault="00F04FDA" w:rsidP="004E51A6">
      <w:pPr>
        <w:ind w:leftChars="100" w:left="220"/>
        <w:jc w:val="left"/>
        <w:rPr>
          <w:rFonts w:hint="default"/>
          <w:color w:val="auto"/>
          <w:sz w:val="21"/>
          <w:szCs w:val="21"/>
        </w:rPr>
      </w:pPr>
      <w:r w:rsidRPr="002D0E09">
        <w:rPr>
          <w:color w:val="auto"/>
          <w:sz w:val="21"/>
          <w:szCs w:val="21"/>
        </w:rPr>
        <w:t>ばならない。</w:t>
      </w:r>
    </w:p>
    <w:p w14:paraId="582A94ED" w14:textId="77777777" w:rsidR="00F04FDA" w:rsidRPr="002D0E09" w:rsidRDefault="00F04FDA" w:rsidP="009B6856">
      <w:pPr>
        <w:jc w:val="left"/>
        <w:rPr>
          <w:rFonts w:hint="default"/>
          <w:color w:val="auto"/>
          <w:sz w:val="21"/>
          <w:szCs w:val="21"/>
        </w:rPr>
      </w:pPr>
      <w:r w:rsidRPr="002D0E09">
        <w:rPr>
          <w:color w:val="auto"/>
          <w:sz w:val="21"/>
          <w:szCs w:val="21"/>
        </w:rPr>
        <w:t>（申請の義務）</w:t>
      </w:r>
    </w:p>
    <w:p w14:paraId="6753220F" w14:textId="77777777" w:rsidR="004E51A6" w:rsidRDefault="00F04FDA" w:rsidP="009B6856">
      <w:pPr>
        <w:ind w:left="420" w:hangingChars="200" w:hanging="420"/>
        <w:jc w:val="left"/>
        <w:rPr>
          <w:rFonts w:hint="default"/>
          <w:color w:val="auto"/>
          <w:sz w:val="21"/>
          <w:szCs w:val="21"/>
        </w:rPr>
      </w:pPr>
      <w:r w:rsidRPr="002D0E09">
        <w:rPr>
          <w:color w:val="auto"/>
          <w:sz w:val="21"/>
          <w:szCs w:val="21"/>
        </w:rPr>
        <w:t>第９条　当園において行われる医療研究及び医療行為</w:t>
      </w:r>
      <w:r w:rsidR="00D77E5E" w:rsidRPr="002D0E09">
        <w:rPr>
          <w:color w:val="auto"/>
          <w:sz w:val="21"/>
          <w:szCs w:val="21"/>
        </w:rPr>
        <w:t>等</w:t>
      </w:r>
      <w:r w:rsidRPr="002D0E09">
        <w:rPr>
          <w:color w:val="auto"/>
          <w:sz w:val="21"/>
          <w:szCs w:val="21"/>
        </w:rPr>
        <w:t>の責任者は、倫理審査の必要の</w:t>
      </w:r>
    </w:p>
    <w:p w14:paraId="137292CA" w14:textId="77777777" w:rsidR="004E51A6" w:rsidRDefault="00F04FDA" w:rsidP="004E51A6">
      <w:pPr>
        <w:ind w:leftChars="100" w:left="220"/>
        <w:jc w:val="left"/>
        <w:rPr>
          <w:rFonts w:hint="default"/>
          <w:color w:val="auto"/>
          <w:sz w:val="21"/>
          <w:szCs w:val="21"/>
        </w:rPr>
      </w:pPr>
      <w:r w:rsidRPr="002D0E09">
        <w:rPr>
          <w:color w:val="auto"/>
          <w:sz w:val="21"/>
          <w:szCs w:val="21"/>
        </w:rPr>
        <w:t>あるものについては、倫理委員会規程の定めるところに従って委員長に申請し</w:t>
      </w:r>
      <w:proofErr w:type="gramStart"/>
      <w:r w:rsidRPr="002D0E09">
        <w:rPr>
          <w:color w:val="auto"/>
          <w:sz w:val="21"/>
          <w:szCs w:val="21"/>
        </w:rPr>
        <w:t>な</w:t>
      </w:r>
      <w:proofErr w:type="gramEnd"/>
      <w:r w:rsidRPr="002D0E09">
        <w:rPr>
          <w:color w:val="auto"/>
          <w:sz w:val="21"/>
          <w:szCs w:val="21"/>
        </w:rPr>
        <w:t>けれ</w:t>
      </w:r>
    </w:p>
    <w:p w14:paraId="74A01A5E" w14:textId="0F0D7C9F" w:rsidR="00F04FDA" w:rsidRPr="002D0E09" w:rsidRDefault="00F04FDA" w:rsidP="004E51A6">
      <w:pPr>
        <w:ind w:leftChars="100" w:left="220"/>
        <w:jc w:val="left"/>
        <w:rPr>
          <w:rFonts w:hint="default"/>
          <w:color w:val="auto"/>
          <w:sz w:val="21"/>
          <w:szCs w:val="21"/>
        </w:rPr>
      </w:pPr>
      <w:r w:rsidRPr="002D0E09">
        <w:rPr>
          <w:color w:val="auto"/>
          <w:sz w:val="21"/>
          <w:szCs w:val="21"/>
        </w:rPr>
        <w:t>ばならない。</w:t>
      </w:r>
    </w:p>
    <w:p w14:paraId="20E59B6E" w14:textId="77777777" w:rsidR="00F04FDA" w:rsidRPr="002D0E09" w:rsidRDefault="00F04FDA" w:rsidP="009B6856">
      <w:pPr>
        <w:jc w:val="left"/>
        <w:rPr>
          <w:rFonts w:hint="default"/>
          <w:color w:val="auto"/>
          <w:sz w:val="21"/>
          <w:szCs w:val="21"/>
        </w:rPr>
      </w:pPr>
      <w:r w:rsidRPr="002D0E09">
        <w:rPr>
          <w:color w:val="auto"/>
          <w:sz w:val="21"/>
          <w:szCs w:val="21"/>
        </w:rPr>
        <w:t>（申請手続き及び判定の通知）</w:t>
      </w:r>
    </w:p>
    <w:p w14:paraId="49D3657E" w14:textId="77777777" w:rsidR="004E51A6" w:rsidRDefault="00F04FDA" w:rsidP="009B6856">
      <w:pPr>
        <w:jc w:val="left"/>
        <w:rPr>
          <w:rFonts w:hint="default"/>
          <w:color w:val="auto"/>
          <w:sz w:val="21"/>
          <w:szCs w:val="21"/>
        </w:rPr>
      </w:pPr>
      <w:r w:rsidRPr="002D0E09">
        <w:rPr>
          <w:color w:val="auto"/>
          <w:sz w:val="21"/>
          <w:szCs w:val="21"/>
        </w:rPr>
        <w:t>第</w:t>
      </w:r>
      <w:r w:rsidR="004E51A6">
        <w:rPr>
          <w:color w:val="auto"/>
          <w:sz w:val="21"/>
          <w:szCs w:val="21"/>
        </w:rPr>
        <w:t>１０</w:t>
      </w:r>
      <w:r w:rsidRPr="002D0E09">
        <w:rPr>
          <w:color w:val="auto"/>
          <w:sz w:val="21"/>
          <w:szCs w:val="21"/>
        </w:rPr>
        <w:t>条　審査を申請しようとする者は、倫理審査申請書（様式１）に必要事項を記入</w:t>
      </w:r>
    </w:p>
    <w:p w14:paraId="2388A0AE" w14:textId="5919B220" w:rsidR="00F04FDA" w:rsidRPr="002D0E09" w:rsidRDefault="00F04FDA" w:rsidP="004E51A6">
      <w:pPr>
        <w:ind w:leftChars="100" w:left="220"/>
        <w:jc w:val="left"/>
        <w:rPr>
          <w:rFonts w:hint="default"/>
          <w:color w:val="auto"/>
          <w:sz w:val="21"/>
          <w:szCs w:val="21"/>
        </w:rPr>
      </w:pPr>
      <w:r w:rsidRPr="002D0E09">
        <w:rPr>
          <w:color w:val="auto"/>
          <w:sz w:val="21"/>
          <w:szCs w:val="21"/>
        </w:rPr>
        <w:t>して</w:t>
      </w:r>
      <w:r w:rsidR="000811EE" w:rsidRPr="002D0E09">
        <w:rPr>
          <w:color w:val="auto"/>
          <w:sz w:val="21"/>
          <w:szCs w:val="21"/>
        </w:rPr>
        <w:t>園長</w:t>
      </w:r>
      <w:r w:rsidRPr="002D0E09">
        <w:rPr>
          <w:color w:val="auto"/>
          <w:sz w:val="21"/>
          <w:szCs w:val="21"/>
        </w:rPr>
        <w:t>に提出しなければならない。</w:t>
      </w:r>
    </w:p>
    <w:p w14:paraId="4B890542" w14:textId="7E659B3A" w:rsidR="00F04FDA" w:rsidRPr="002D0E09" w:rsidRDefault="00F04FDA" w:rsidP="009B6856">
      <w:pPr>
        <w:ind w:left="840" w:hangingChars="400" w:hanging="840"/>
        <w:jc w:val="left"/>
        <w:rPr>
          <w:rFonts w:hint="default"/>
          <w:color w:val="auto"/>
          <w:sz w:val="21"/>
          <w:szCs w:val="21"/>
        </w:rPr>
      </w:pPr>
      <w:r w:rsidRPr="002D0E09">
        <w:rPr>
          <w:color w:val="auto"/>
          <w:sz w:val="21"/>
          <w:szCs w:val="21"/>
        </w:rPr>
        <w:t xml:space="preserve">２　</w:t>
      </w:r>
      <w:r w:rsidR="00D77E5E" w:rsidRPr="002D0E09">
        <w:rPr>
          <w:color w:val="auto"/>
          <w:sz w:val="21"/>
          <w:szCs w:val="21"/>
        </w:rPr>
        <w:t>園長</w:t>
      </w:r>
      <w:r w:rsidRPr="002D0E09">
        <w:rPr>
          <w:color w:val="auto"/>
          <w:sz w:val="21"/>
          <w:szCs w:val="21"/>
        </w:rPr>
        <w:t>は、上記申請に対して諮問の必要があるときは、速やかに委員</w:t>
      </w:r>
      <w:r w:rsidR="00643763" w:rsidRPr="002D0E09">
        <w:rPr>
          <w:color w:val="auto"/>
          <w:sz w:val="21"/>
          <w:szCs w:val="21"/>
        </w:rPr>
        <w:t>会に</w:t>
      </w:r>
      <w:r w:rsidRPr="002D0E09">
        <w:rPr>
          <w:color w:val="auto"/>
          <w:sz w:val="21"/>
          <w:szCs w:val="21"/>
        </w:rPr>
        <w:t>諮る。</w:t>
      </w:r>
    </w:p>
    <w:p w14:paraId="0EB3E35B" w14:textId="77777777" w:rsidR="004E51A6" w:rsidRDefault="00F04FDA" w:rsidP="004E51A6">
      <w:pPr>
        <w:jc w:val="left"/>
        <w:rPr>
          <w:rFonts w:hint="default"/>
          <w:color w:val="auto"/>
          <w:sz w:val="21"/>
          <w:szCs w:val="21"/>
        </w:rPr>
      </w:pPr>
      <w:r w:rsidRPr="002D0E09">
        <w:rPr>
          <w:color w:val="auto"/>
          <w:sz w:val="21"/>
          <w:szCs w:val="21"/>
        </w:rPr>
        <w:t xml:space="preserve">３　</w:t>
      </w:r>
      <w:r w:rsidR="00BC5E44" w:rsidRPr="002D0E09">
        <w:rPr>
          <w:color w:val="auto"/>
          <w:sz w:val="21"/>
          <w:szCs w:val="21"/>
        </w:rPr>
        <w:t>園長</w:t>
      </w:r>
      <w:r w:rsidRPr="002D0E09">
        <w:rPr>
          <w:color w:val="auto"/>
          <w:sz w:val="21"/>
          <w:szCs w:val="21"/>
        </w:rPr>
        <w:t>は、審議終了後速やかに審査報告書（様式２）を受け、審査結果通知書（様式</w:t>
      </w:r>
    </w:p>
    <w:p w14:paraId="629B8AD8" w14:textId="1B00F496" w:rsidR="00F04FDA" w:rsidRPr="002D0E09" w:rsidRDefault="00F04FDA" w:rsidP="004E51A6">
      <w:pPr>
        <w:ind w:leftChars="100" w:left="220"/>
        <w:jc w:val="left"/>
        <w:rPr>
          <w:rFonts w:hint="default"/>
          <w:color w:val="auto"/>
          <w:sz w:val="21"/>
          <w:szCs w:val="21"/>
        </w:rPr>
      </w:pPr>
      <w:r w:rsidRPr="002D0E09">
        <w:rPr>
          <w:color w:val="auto"/>
          <w:sz w:val="21"/>
          <w:szCs w:val="21"/>
        </w:rPr>
        <w:t>３）をもって申請者に通知しなければならない。</w:t>
      </w:r>
    </w:p>
    <w:p w14:paraId="48185291" w14:textId="77777777" w:rsidR="004E51A6" w:rsidRDefault="00F04FDA" w:rsidP="009B6856">
      <w:pPr>
        <w:jc w:val="left"/>
        <w:rPr>
          <w:rFonts w:hint="default"/>
          <w:color w:val="auto"/>
          <w:sz w:val="21"/>
          <w:szCs w:val="21"/>
        </w:rPr>
      </w:pPr>
      <w:r w:rsidRPr="002D0E09">
        <w:rPr>
          <w:color w:val="auto"/>
          <w:sz w:val="21"/>
          <w:szCs w:val="21"/>
        </w:rPr>
        <w:t>４　申請者への通知に当たっては、審査の判定が「条件付き承認」である場合はその条</w:t>
      </w:r>
    </w:p>
    <w:p w14:paraId="042A6075" w14:textId="5F645D96" w:rsidR="00F04FDA" w:rsidRPr="002D0E09" w:rsidRDefault="00F04FDA" w:rsidP="004E51A6">
      <w:pPr>
        <w:ind w:leftChars="100" w:left="220"/>
        <w:jc w:val="left"/>
        <w:rPr>
          <w:rFonts w:hint="default"/>
          <w:color w:val="auto"/>
          <w:sz w:val="21"/>
          <w:szCs w:val="21"/>
        </w:rPr>
      </w:pPr>
      <w:r w:rsidRPr="002D0E09">
        <w:rPr>
          <w:color w:val="auto"/>
          <w:sz w:val="21"/>
          <w:szCs w:val="21"/>
        </w:rPr>
        <w:t>件を記入しなければならない。また、審査の判定が「不承認」「継続審議」「非該当」の場合にはその理由を記入しなければならない。</w:t>
      </w:r>
    </w:p>
    <w:p w14:paraId="45758C32" w14:textId="77777777" w:rsidR="004E51A6" w:rsidRDefault="00F04FDA" w:rsidP="009B6856">
      <w:pPr>
        <w:ind w:left="840" w:hangingChars="400" w:hanging="840"/>
        <w:jc w:val="left"/>
        <w:rPr>
          <w:rFonts w:hint="default"/>
          <w:color w:val="auto"/>
          <w:sz w:val="21"/>
          <w:szCs w:val="21"/>
        </w:rPr>
      </w:pPr>
      <w:r w:rsidRPr="002D0E09">
        <w:rPr>
          <w:color w:val="auto"/>
          <w:sz w:val="21"/>
          <w:szCs w:val="21"/>
        </w:rPr>
        <w:t>５　諮問された以外の審議事項であっても、委員会において全員の合意が得られた事項</w:t>
      </w:r>
    </w:p>
    <w:p w14:paraId="68C30FC4" w14:textId="50075C87" w:rsidR="00F04FDA" w:rsidRPr="002D0E09" w:rsidRDefault="00F04FDA" w:rsidP="004E51A6">
      <w:pPr>
        <w:ind w:leftChars="100" w:left="220"/>
        <w:jc w:val="left"/>
        <w:rPr>
          <w:rFonts w:hint="default"/>
          <w:color w:val="auto"/>
          <w:sz w:val="21"/>
          <w:szCs w:val="21"/>
        </w:rPr>
      </w:pPr>
      <w:r w:rsidRPr="002D0E09">
        <w:rPr>
          <w:color w:val="auto"/>
          <w:sz w:val="21"/>
          <w:szCs w:val="21"/>
        </w:rPr>
        <w:t>については、建議することができる。</w:t>
      </w:r>
    </w:p>
    <w:p w14:paraId="6A433D7A" w14:textId="77777777" w:rsidR="004E51A6" w:rsidRDefault="00F04FDA" w:rsidP="009B6856">
      <w:pPr>
        <w:jc w:val="left"/>
        <w:rPr>
          <w:rFonts w:hint="default"/>
          <w:color w:val="auto"/>
          <w:sz w:val="21"/>
          <w:szCs w:val="21"/>
        </w:rPr>
      </w:pPr>
      <w:r w:rsidRPr="002D0E09">
        <w:rPr>
          <w:color w:val="auto"/>
          <w:sz w:val="21"/>
          <w:szCs w:val="21"/>
        </w:rPr>
        <w:t>（迅速審議）</w:t>
      </w:r>
    </w:p>
    <w:p w14:paraId="2C8F943E" w14:textId="77777777" w:rsidR="004E51A6" w:rsidRDefault="00F04FDA" w:rsidP="009B6856">
      <w:pPr>
        <w:jc w:val="left"/>
        <w:rPr>
          <w:rFonts w:hint="default"/>
          <w:color w:val="auto"/>
          <w:sz w:val="21"/>
          <w:szCs w:val="21"/>
        </w:rPr>
      </w:pPr>
      <w:r w:rsidRPr="002D0E09">
        <w:rPr>
          <w:color w:val="auto"/>
          <w:sz w:val="21"/>
          <w:szCs w:val="21"/>
        </w:rPr>
        <w:t>第</w:t>
      </w:r>
      <w:r w:rsidR="004E51A6">
        <w:rPr>
          <w:color w:val="auto"/>
          <w:sz w:val="21"/>
          <w:szCs w:val="21"/>
        </w:rPr>
        <w:t>１１</w:t>
      </w:r>
      <w:r w:rsidRPr="002D0E09">
        <w:rPr>
          <w:color w:val="auto"/>
          <w:sz w:val="21"/>
          <w:szCs w:val="21"/>
        </w:rPr>
        <w:t>条　委員長は、委員長が予め指名した委員において、規程の事項について迅速審</w:t>
      </w:r>
    </w:p>
    <w:p w14:paraId="750E0893" w14:textId="77777777" w:rsidR="004E51A6" w:rsidRDefault="00F04FDA" w:rsidP="004E51A6">
      <w:pPr>
        <w:ind w:leftChars="100" w:left="220"/>
        <w:jc w:val="left"/>
        <w:rPr>
          <w:rFonts w:hint="default"/>
          <w:color w:val="auto"/>
          <w:sz w:val="21"/>
          <w:szCs w:val="21"/>
        </w:rPr>
      </w:pPr>
      <w:r w:rsidRPr="002D0E09">
        <w:rPr>
          <w:color w:val="auto"/>
          <w:sz w:val="21"/>
          <w:szCs w:val="21"/>
        </w:rPr>
        <w:t>査に付することができる。委員長は審査結果について、迅速審査を行った委員以外の</w:t>
      </w:r>
    </w:p>
    <w:p w14:paraId="0A22CE75" w14:textId="225369C9" w:rsidR="00F04FDA" w:rsidRPr="002D0E09" w:rsidRDefault="00F04FDA" w:rsidP="004E51A6">
      <w:pPr>
        <w:ind w:leftChars="100" w:left="220"/>
        <w:jc w:val="left"/>
        <w:rPr>
          <w:rFonts w:hint="default"/>
          <w:color w:val="auto"/>
          <w:sz w:val="21"/>
          <w:szCs w:val="21"/>
        </w:rPr>
      </w:pPr>
      <w:r w:rsidRPr="002D0E09">
        <w:rPr>
          <w:color w:val="auto"/>
          <w:sz w:val="21"/>
          <w:szCs w:val="21"/>
        </w:rPr>
        <w:t>委員及び倫理委員会に速やかに報告しなければならない。</w:t>
      </w:r>
    </w:p>
    <w:p w14:paraId="74570277" w14:textId="366BF753" w:rsidR="00F04FDA" w:rsidRPr="002D0E09" w:rsidRDefault="00F04FDA" w:rsidP="009B6856">
      <w:pPr>
        <w:jc w:val="left"/>
        <w:rPr>
          <w:rFonts w:hint="default"/>
          <w:color w:val="auto"/>
          <w:sz w:val="21"/>
          <w:szCs w:val="21"/>
        </w:rPr>
      </w:pPr>
      <w:r w:rsidRPr="002D0E09">
        <w:rPr>
          <w:color w:val="auto"/>
          <w:sz w:val="21"/>
          <w:szCs w:val="21"/>
        </w:rPr>
        <w:t>２　迅速審査手続きによる審査に付することができる事項は、以下のとおりとする。</w:t>
      </w:r>
    </w:p>
    <w:p w14:paraId="4DCD3460" w14:textId="77777777" w:rsidR="004E51A6" w:rsidRDefault="00F04FDA" w:rsidP="004E51A6">
      <w:pPr>
        <w:ind w:leftChars="100" w:left="220"/>
        <w:jc w:val="left"/>
        <w:rPr>
          <w:rFonts w:hint="default"/>
          <w:color w:val="auto"/>
          <w:sz w:val="21"/>
          <w:szCs w:val="21"/>
        </w:rPr>
      </w:pPr>
      <w:r w:rsidRPr="002D0E09">
        <w:rPr>
          <w:color w:val="auto"/>
          <w:sz w:val="21"/>
          <w:szCs w:val="21"/>
        </w:rPr>
        <w:t>一　既に委員会にて承認されている事項に準じて類型化されている医療行為・研究の</w:t>
      </w:r>
    </w:p>
    <w:p w14:paraId="490696A0" w14:textId="78F44377" w:rsidR="00F04FDA" w:rsidRPr="002D0E09" w:rsidRDefault="00F04FDA" w:rsidP="004E51A6">
      <w:pPr>
        <w:ind w:leftChars="200" w:left="440"/>
        <w:jc w:val="left"/>
        <w:rPr>
          <w:rFonts w:hint="default"/>
          <w:color w:val="auto"/>
          <w:sz w:val="21"/>
          <w:szCs w:val="21"/>
        </w:rPr>
      </w:pPr>
      <w:r w:rsidRPr="002D0E09">
        <w:rPr>
          <w:color w:val="auto"/>
          <w:sz w:val="21"/>
          <w:szCs w:val="21"/>
        </w:rPr>
        <w:t>審査</w:t>
      </w:r>
    </w:p>
    <w:p w14:paraId="23CAD273" w14:textId="77777777" w:rsidR="004E51A6" w:rsidRDefault="00F04FDA" w:rsidP="004E51A6">
      <w:pPr>
        <w:ind w:leftChars="100" w:left="220"/>
        <w:jc w:val="left"/>
        <w:rPr>
          <w:rFonts w:hint="default"/>
          <w:color w:val="auto"/>
          <w:sz w:val="21"/>
          <w:szCs w:val="21"/>
        </w:rPr>
      </w:pPr>
      <w:r w:rsidRPr="002D0E09">
        <w:rPr>
          <w:color w:val="auto"/>
          <w:sz w:val="21"/>
          <w:szCs w:val="21"/>
        </w:rPr>
        <w:t>二　共同研究であって、既に主たる研究機関において倫理委員会の承認を受けた計画</w:t>
      </w:r>
    </w:p>
    <w:p w14:paraId="1CCD5AA8" w14:textId="7F8EC93B" w:rsidR="00F04FDA" w:rsidRPr="002D0E09" w:rsidRDefault="00F04FDA" w:rsidP="004E51A6">
      <w:pPr>
        <w:ind w:leftChars="200" w:left="440"/>
        <w:jc w:val="left"/>
        <w:rPr>
          <w:rFonts w:hint="default"/>
          <w:color w:val="auto"/>
          <w:sz w:val="21"/>
          <w:szCs w:val="21"/>
        </w:rPr>
      </w:pPr>
      <w:r w:rsidRPr="002D0E09">
        <w:rPr>
          <w:color w:val="auto"/>
          <w:sz w:val="21"/>
          <w:szCs w:val="21"/>
        </w:rPr>
        <w:t>を分担研究機関が実施しようとする場合の計画の審査</w:t>
      </w:r>
    </w:p>
    <w:p w14:paraId="0D1BB367" w14:textId="6B36B259" w:rsidR="00F04FDA" w:rsidRPr="002D0E09" w:rsidRDefault="00F04FDA" w:rsidP="004E51A6">
      <w:pPr>
        <w:ind w:leftChars="100" w:left="220"/>
        <w:jc w:val="left"/>
        <w:rPr>
          <w:rFonts w:hint="default"/>
          <w:color w:val="auto"/>
          <w:sz w:val="21"/>
          <w:szCs w:val="21"/>
        </w:rPr>
      </w:pPr>
      <w:r w:rsidRPr="002D0E09">
        <w:rPr>
          <w:color w:val="auto"/>
          <w:sz w:val="21"/>
          <w:szCs w:val="21"/>
        </w:rPr>
        <w:t>三　緊急の場合で、かつ予め審査結果が明確に確定できると委員長が判断する場合</w:t>
      </w:r>
    </w:p>
    <w:p w14:paraId="509B7D1B" w14:textId="77777777" w:rsidR="004E51A6" w:rsidRDefault="00F04FDA" w:rsidP="009B6856">
      <w:pPr>
        <w:jc w:val="left"/>
        <w:rPr>
          <w:rFonts w:hint="default"/>
          <w:color w:val="auto"/>
          <w:sz w:val="21"/>
          <w:szCs w:val="21"/>
        </w:rPr>
      </w:pPr>
      <w:r w:rsidRPr="002D0E09">
        <w:rPr>
          <w:color w:val="auto"/>
          <w:sz w:val="21"/>
          <w:szCs w:val="21"/>
        </w:rPr>
        <w:t>３　迅速審査の結果報告を受けた委員は、委員長に対して理由書を提出のうえ、改めて</w:t>
      </w:r>
    </w:p>
    <w:p w14:paraId="3E119AE6" w14:textId="77777777" w:rsidR="004E51A6" w:rsidRDefault="00F04FDA" w:rsidP="004E51A6">
      <w:pPr>
        <w:ind w:leftChars="100" w:left="220"/>
        <w:jc w:val="left"/>
        <w:rPr>
          <w:rFonts w:hint="default"/>
          <w:color w:val="auto"/>
          <w:sz w:val="21"/>
          <w:szCs w:val="21"/>
        </w:rPr>
      </w:pPr>
      <w:r w:rsidRPr="002D0E09">
        <w:rPr>
          <w:color w:val="auto"/>
          <w:sz w:val="21"/>
          <w:szCs w:val="21"/>
        </w:rPr>
        <w:t>委員会における審査を求めることができる。この場合委員長は、相当の理由があると</w:t>
      </w:r>
    </w:p>
    <w:p w14:paraId="7ABE3E1F" w14:textId="6E473D8F" w:rsidR="00F04FDA" w:rsidRPr="002D0E09" w:rsidRDefault="00F04FDA" w:rsidP="004E51A6">
      <w:pPr>
        <w:ind w:leftChars="100" w:left="220"/>
        <w:jc w:val="left"/>
        <w:rPr>
          <w:rFonts w:hint="default"/>
          <w:color w:val="auto"/>
          <w:sz w:val="21"/>
          <w:szCs w:val="21"/>
        </w:rPr>
      </w:pPr>
      <w:r w:rsidRPr="002D0E09">
        <w:rPr>
          <w:color w:val="auto"/>
          <w:sz w:val="21"/>
          <w:szCs w:val="21"/>
        </w:rPr>
        <w:t>認めるときは、委員会を速やかに開催しなければならない。</w:t>
      </w:r>
    </w:p>
    <w:p w14:paraId="23303128" w14:textId="77777777" w:rsidR="00F04FDA" w:rsidRPr="002D0E09" w:rsidRDefault="00F04FDA" w:rsidP="009B6856">
      <w:pPr>
        <w:jc w:val="left"/>
        <w:rPr>
          <w:rFonts w:hint="default"/>
          <w:color w:val="auto"/>
          <w:sz w:val="21"/>
          <w:szCs w:val="21"/>
        </w:rPr>
      </w:pPr>
      <w:r w:rsidRPr="002D0E09">
        <w:rPr>
          <w:color w:val="auto"/>
          <w:sz w:val="21"/>
          <w:szCs w:val="21"/>
        </w:rPr>
        <w:lastRenderedPageBreak/>
        <w:t>（研究結果の報告等）</w:t>
      </w:r>
    </w:p>
    <w:p w14:paraId="1DAF2C10" w14:textId="77777777" w:rsidR="004E51A6" w:rsidRDefault="00F04FDA" w:rsidP="009B6856">
      <w:pPr>
        <w:ind w:left="420" w:hangingChars="200" w:hanging="420"/>
        <w:jc w:val="left"/>
        <w:rPr>
          <w:rFonts w:hint="default"/>
          <w:color w:val="auto"/>
          <w:sz w:val="21"/>
          <w:szCs w:val="21"/>
        </w:rPr>
      </w:pPr>
      <w:r w:rsidRPr="002D0E09">
        <w:rPr>
          <w:color w:val="auto"/>
          <w:sz w:val="21"/>
          <w:szCs w:val="21"/>
        </w:rPr>
        <w:t>第</w:t>
      </w:r>
      <w:r w:rsidR="004E51A6">
        <w:rPr>
          <w:color w:val="auto"/>
          <w:sz w:val="21"/>
          <w:szCs w:val="21"/>
        </w:rPr>
        <w:t>１２</w:t>
      </w:r>
      <w:r w:rsidRPr="002D0E09">
        <w:rPr>
          <w:color w:val="auto"/>
          <w:sz w:val="21"/>
          <w:szCs w:val="21"/>
        </w:rPr>
        <w:t>条　承認された事項については、終了より１年以内に申請者は、</w:t>
      </w:r>
      <w:r w:rsidR="00851852" w:rsidRPr="002D0E09">
        <w:rPr>
          <w:color w:val="auto"/>
          <w:sz w:val="21"/>
          <w:szCs w:val="21"/>
        </w:rPr>
        <w:t>研究及び医療行</w:t>
      </w:r>
    </w:p>
    <w:p w14:paraId="0ADA8BE6" w14:textId="2E2BFC55" w:rsidR="00851852" w:rsidRPr="002D0E09" w:rsidRDefault="00851852" w:rsidP="004E51A6">
      <w:pPr>
        <w:ind w:leftChars="100" w:left="220"/>
        <w:jc w:val="left"/>
        <w:rPr>
          <w:rFonts w:hint="default"/>
          <w:color w:val="auto"/>
          <w:sz w:val="21"/>
          <w:szCs w:val="21"/>
        </w:rPr>
      </w:pPr>
      <w:r w:rsidRPr="002D0E09">
        <w:rPr>
          <w:color w:val="auto"/>
          <w:sz w:val="21"/>
          <w:szCs w:val="21"/>
        </w:rPr>
        <w:t>為結果報告書（様式</w:t>
      </w:r>
      <w:r w:rsidR="004E51A6">
        <w:rPr>
          <w:color w:val="auto"/>
          <w:sz w:val="21"/>
          <w:szCs w:val="21"/>
        </w:rPr>
        <w:t>４）</w:t>
      </w:r>
      <w:r w:rsidR="00F04FDA" w:rsidRPr="002D0E09">
        <w:rPr>
          <w:color w:val="auto"/>
          <w:sz w:val="21"/>
          <w:szCs w:val="21"/>
        </w:rPr>
        <w:t>を委員長に提出しなければならない。</w:t>
      </w:r>
    </w:p>
    <w:p w14:paraId="2E21C1A2" w14:textId="77777777" w:rsidR="004E51A6" w:rsidRDefault="00F04FDA" w:rsidP="004E51A6">
      <w:pPr>
        <w:ind w:leftChars="100" w:left="220"/>
        <w:jc w:val="left"/>
        <w:rPr>
          <w:rFonts w:hint="default"/>
          <w:color w:val="auto"/>
          <w:sz w:val="21"/>
          <w:szCs w:val="21"/>
        </w:rPr>
      </w:pPr>
      <w:r w:rsidRPr="002D0E09">
        <w:rPr>
          <w:color w:val="auto"/>
          <w:sz w:val="21"/>
          <w:szCs w:val="21"/>
        </w:rPr>
        <w:t>医療行為・研究の中止、または変更が必要であるときは、その理由及び経緯など</w:t>
      </w:r>
      <w:r w:rsidR="00851852" w:rsidRPr="002D0E09">
        <w:rPr>
          <w:color w:val="auto"/>
          <w:sz w:val="21"/>
          <w:szCs w:val="21"/>
        </w:rPr>
        <w:t>を記</w:t>
      </w:r>
    </w:p>
    <w:p w14:paraId="7D35AB27" w14:textId="2F501426" w:rsidR="00F04FDA" w:rsidRPr="002D0E09" w:rsidRDefault="00851852" w:rsidP="004E51A6">
      <w:pPr>
        <w:ind w:leftChars="100" w:left="220"/>
        <w:jc w:val="left"/>
        <w:rPr>
          <w:rFonts w:hint="default"/>
          <w:color w:val="auto"/>
          <w:sz w:val="21"/>
          <w:szCs w:val="21"/>
        </w:rPr>
      </w:pPr>
      <w:r w:rsidRPr="002D0E09">
        <w:rPr>
          <w:color w:val="auto"/>
          <w:sz w:val="21"/>
          <w:szCs w:val="21"/>
        </w:rPr>
        <w:t>載した中止・変更報告書（様式</w:t>
      </w:r>
      <w:r w:rsidR="004E51A6">
        <w:rPr>
          <w:color w:val="auto"/>
          <w:sz w:val="21"/>
          <w:szCs w:val="21"/>
        </w:rPr>
        <w:t>５</w:t>
      </w:r>
      <w:r w:rsidRPr="002D0E09">
        <w:rPr>
          <w:rFonts w:hint="default"/>
          <w:color w:val="auto"/>
          <w:sz w:val="21"/>
          <w:szCs w:val="21"/>
        </w:rPr>
        <w:t>）</w:t>
      </w:r>
      <w:r w:rsidRPr="002D0E09">
        <w:rPr>
          <w:color w:val="auto"/>
          <w:sz w:val="21"/>
          <w:szCs w:val="21"/>
        </w:rPr>
        <w:t>を</w:t>
      </w:r>
      <w:r w:rsidR="00F04FDA" w:rsidRPr="002D0E09">
        <w:rPr>
          <w:color w:val="auto"/>
          <w:sz w:val="21"/>
          <w:szCs w:val="21"/>
        </w:rPr>
        <w:t>速やかに委員長に提出しなければならない。</w:t>
      </w:r>
    </w:p>
    <w:p w14:paraId="0B997D42" w14:textId="77777777" w:rsidR="004E51A6" w:rsidRDefault="00F04FDA" w:rsidP="009B6856">
      <w:pPr>
        <w:jc w:val="left"/>
        <w:rPr>
          <w:rFonts w:hint="default"/>
          <w:color w:val="auto"/>
          <w:sz w:val="21"/>
          <w:szCs w:val="21"/>
        </w:rPr>
      </w:pPr>
      <w:r w:rsidRPr="002D0E09">
        <w:rPr>
          <w:color w:val="auto"/>
          <w:sz w:val="21"/>
          <w:szCs w:val="21"/>
        </w:rPr>
        <w:t>２　医療行為・研究等の中止、変更または延長について、委員長は前項の報告書及び委</w:t>
      </w:r>
    </w:p>
    <w:p w14:paraId="0EF3E4A4" w14:textId="4C1CE567" w:rsidR="00F04FDA" w:rsidRPr="002D0E09" w:rsidRDefault="00F04FDA" w:rsidP="004E51A6">
      <w:pPr>
        <w:ind w:leftChars="100" w:left="220"/>
        <w:jc w:val="left"/>
        <w:rPr>
          <w:rFonts w:hint="default"/>
          <w:color w:val="auto"/>
          <w:sz w:val="21"/>
          <w:szCs w:val="21"/>
        </w:rPr>
      </w:pPr>
      <w:r w:rsidRPr="002D0E09">
        <w:rPr>
          <w:color w:val="auto"/>
          <w:sz w:val="21"/>
          <w:szCs w:val="21"/>
        </w:rPr>
        <w:t>員会の審議結果について、園長に報告する。</w:t>
      </w:r>
    </w:p>
    <w:p w14:paraId="47405FA8" w14:textId="45F70261" w:rsidR="00F04FDA" w:rsidRPr="002D0E09" w:rsidRDefault="00F04FDA" w:rsidP="009B6856">
      <w:pPr>
        <w:jc w:val="left"/>
        <w:rPr>
          <w:rFonts w:hint="default"/>
          <w:color w:val="auto"/>
          <w:sz w:val="21"/>
          <w:szCs w:val="21"/>
        </w:rPr>
      </w:pPr>
      <w:r w:rsidRPr="002D0E09">
        <w:rPr>
          <w:color w:val="auto"/>
          <w:sz w:val="21"/>
          <w:szCs w:val="21"/>
        </w:rPr>
        <w:t>（守秘義務）</w:t>
      </w:r>
    </w:p>
    <w:p w14:paraId="7A30A765" w14:textId="77777777" w:rsidR="004E51A6" w:rsidRDefault="00F04FDA" w:rsidP="009B6856">
      <w:pPr>
        <w:jc w:val="left"/>
        <w:rPr>
          <w:rFonts w:hint="default"/>
          <w:color w:val="auto"/>
          <w:sz w:val="21"/>
          <w:szCs w:val="21"/>
        </w:rPr>
      </w:pPr>
      <w:r w:rsidRPr="002D0E09">
        <w:rPr>
          <w:color w:val="auto"/>
          <w:sz w:val="21"/>
          <w:szCs w:val="21"/>
        </w:rPr>
        <w:t>第</w:t>
      </w:r>
      <w:r w:rsidR="004E51A6">
        <w:rPr>
          <w:color w:val="auto"/>
          <w:sz w:val="21"/>
          <w:szCs w:val="21"/>
        </w:rPr>
        <w:t>１３</w:t>
      </w:r>
      <w:r w:rsidRPr="002D0E09">
        <w:rPr>
          <w:color w:val="auto"/>
          <w:sz w:val="21"/>
          <w:szCs w:val="21"/>
        </w:rPr>
        <w:t>条　委員会の委員は、職務上知り得た情報を正当な理由なくして漏らしてはなら</w:t>
      </w:r>
    </w:p>
    <w:p w14:paraId="0BA27A4A" w14:textId="3CC55A94" w:rsidR="00F04FDA" w:rsidRPr="002D0E09" w:rsidRDefault="004E51A6" w:rsidP="004E51A6">
      <w:pPr>
        <w:ind w:leftChars="100" w:left="220"/>
        <w:jc w:val="left"/>
        <w:rPr>
          <w:rFonts w:hint="default"/>
          <w:color w:val="auto"/>
          <w:sz w:val="21"/>
          <w:szCs w:val="21"/>
        </w:rPr>
      </w:pPr>
      <w:r>
        <w:rPr>
          <w:color w:val="auto"/>
          <w:sz w:val="21"/>
          <w:szCs w:val="21"/>
        </w:rPr>
        <w:t>な</w:t>
      </w:r>
      <w:r w:rsidR="00F04FDA" w:rsidRPr="002D0E09">
        <w:rPr>
          <w:color w:val="auto"/>
          <w:sz w:val="21"/>
          <w:szCs w:val="21"/>
        </w:rPr>
        <w:t>い。その職を辞した後も同様とする。</w:t>
      </w:r>
    </w:p>
    <w:p w14:paraId="176766B5" w14:textId="77777777" w:rsidR="00F04FDA" w:rsidRPr="002D0E09" w:rsidRDefault="00F04FDA" w:rsidP="009B6856">
      <w:pPr>
        <w:jc w:val="left"/>
        <w:rPr>
          <w:rFonts w:hint="default"/>
          <w:color w:val="auto"/>
          <w:sz w:val="21"/>
          <w:szCs w:val="21"/>
        </w:rPr>
      </w:pPr>
      <w:r w:rsidRPr="002D0E09">
        <w:rPr>
          <w:color w:val="auto"/>
          <w:sz w:val="21"/>
          <w:szCs w:val="21"/>
        </w:rPr>
        <w:t>（議事録）</w:t>
      </w:r>
    </w:p>
    <w:p w14:paraId="74DBFADA" w14:textId="44DD49FD" w:rsidR="00F04FDA" w:rsidRPr="002D0E09" w:rsidRDefault="00F04FDA" w:rsidP="009B6856">
      <w:pPr>
        <w:ind w:left="210" w:hangingChars="100" w:hanging="210"/>
        <w:jc w:val="left"/>
        <w:rPr>
          <w:rFonts w:hint="default"/>
          <w:color w:val="auto"/>
          <w:sz w:val="21"/>
          <w:szCs w:val="21"/>
        </w:rPr>
      </w:pPr>
      <w:r w:rsidRPr="002D0E09">
        <w:rPr>
          <w:color w:val="auto"/>
          <w:sz w:val="21"/>
          <w:szCs w:val="21"/>
        </w:rPr>
        <w:t>第</w:t>
      </w:r>
      <w:r w:rsidR="004E51A6">
        <w:rPr>
          <w:color w:val="auto"/>
          <w:sz w:val="21"/>
          <w:szCs w:val="21"/>
        </w:rPr>
        <w:t>１４</w:t>
      </w:r>
      <w:r w:rsidRPr="002D0E09">
        <w:rPr>
          <w:color w:val="auto"/>
          <w:sz w:val="21"/>
          <w:szCs w:val="21"/>
        </w:rPr>
        <w:t>条　委員会の</w:t>
      </w:r>
      <w:r w:rsidR="00463854" w:rsidRPr="002D0E09">
        <w:rPr>
          <w:color w:val="auto"/>
          <w:sz w:val="21"/>
          <w:szCs w:val="21"/>
        </w:rPr>
        <w:t>審議内容</w:t>
      </w:r>
      <w:r w:rsidRPr="002D0E09">
        <w:rPr>
          <w:color w:val="auto"/>
          <w:sz w:val="21"/>
          <w:szCs w:val="21"/>
        </w:rPr>
        <w:t>は</w:t>
      </w:r>
      <w:r w:rsidR="00EB210C" w:rsidRPr="002D0E09">
        <w:rPr>
          <w:color w:val="auto"/>
          <w:sz w:val="21"/>
          <w:szCs w:val="21"/>
        </w:rPr>
        <w:t>副委員長が</w:t>
      </w:r>
      <w:r w:rsidRPr="002D0E09">
        <w:rPr>
          <w:color w:val="auto"/>
          <w:sz w:val="21"/>
          <w:szCs w:val="21"/>
        </w:rPr>
        <w:t>議事録に記載し５年間保存するものとする。</w:t>
      </w:r>
    </w:p>
    <w:p w14:paraId="6FD769CD" w14:textId="36076160" w:rsidR="00F04FDA" w:rsidRPr="002D0E09" w:rsidRDefault="00F04FDA" w:rsidP="009B6856">
      <w:pPr>
        <w:jc w:val="left"/>
        <w:rPr>
          <w:rFonts w:hint="default"/>
          <w:color w:val="auto"/>
          <w:sz w:val="21"/>
          <w:szCs w:val="21"/>
        </w:rPr>
      </w:pPr>
      <w:r w:rsidRPr="002D0E09">
        <w:rPr>
          <w:color w:val="auto"/>
          <w:sz w:val="21"/>
          <w:szCs w:val="21"/>
        </w:rPr>
        <w:t>（補足）</w:t>
      </w:r>
    </w:p>
    <w:p w14:paraId="43E873A4" w14:textId="77777777" w:rsidR="00E02DEA" w:rsidRDefault="00F04FDA" w:rsidP="009B6856">
      <w:pPr>
        <w:jc w:val="left"/>
        <w:rPr>
          <w:rFonts w:hint="default"/>
          <w:color w:val="auto"/>
          <w:sz w:val="21"/>
          <w:szCs w:val="21"/>
        </w:rPr>
      </w:pPr>
      <w:r w:rsidRPr="002D0E09">
        <w:rPr>
          <w:color w:val="auto"/>
          <w:sz w:val="21"/>
          <w:szCs w:val="21"/>
        </w:rPr>
        <w:t>第</w:t>
      </w:r>
      <w:r w:rsidR="00E02DEA">
        <w:rPr>
          <w:color w:val="auto"/>
          <w:sz w:val="21"/>
          <w:szCs w:val="21"/>
        </w:rPr>
        <w:t>１５</w:t>
      </w:r>
      <w:r w:rsidRPr="002D0E09">
        <w:rPr>
          <w:color w:val="auto"/>
          <w:sz w:val="21"/>
          <w:szCs w:val="21"/>
        </w:rPr>
        <w:t>条　この規程に定めるもののほか、この規程の実施に当たり必要な事項は委員会</w:t>
      </w:r>
    </w:p>
    <w:p w14:paraId="3602DF19" w14:textId="28FB1885" w:rsidR="00F04FDA" w:rsidRPr="002D0E09" w:rsidRDefault="00F04FDA" w:rsidP="00E02DEA">
      <w:pPr>
        <w:ind w:leftChars="100" w:left="220"/>
        <w:jc w:val="left"/>
        <w:rPr>
          <w:rFonts w:hint="default"/>
          <w:color w:val="auto"/>
          <w:sz w:val="21"/>
          <w:szCs w:val="21"/>
        </w:rPr>
      </w:pPr>
      <w:r w:rsidRPr="002D0E09">
        <w:rPr>
          <w:color w:val="auto"/>
          <w:sz w:val="21"/>
          <w:szCs w:val="21"/>
        </w:rPr>
        <w:t>が別に定める。</w:t>
      </w:r>
    </w:p>
    <w:p w14:paraId="5172F5B4" w14:textId="77777777" w:rsidR="00E02DEA" w:rsidRDefault="00F04FDA" w:rsidP="009B6856">
      <w:pPr>
        <w:jc w:val="left"/>
        <w:rPr>
          <w:rFonts w:hint="default"/>
          <w:color w:val="auto"/>
          <w:sz w:val="21"/>
          <w:szCs w:val="21"/>
        </w:rPr>
      </w:pPr>
      <w:r w:rsidRPr="002D0E09">
        <w:rPr>
          <w:color w:val="auto"/>
          <w:sz w:val="21"/>
          <w:szCs w:val="21"/>
        </w:rPr>
        <w:t>第</w:t>
      </w:r>
      <w:r w:rsidR="00E02DEA">
        <w:rPr>
          <w:color w:val="auto"/>
          <w:sz w:val="21"/>
          <w:szCs w:val="21"/>
        </w:rPr>
        <w:t>１６</w:t>
      </w:r>
      <w:r w:rsidRPr="002D0E09">
        <w:rPr>
          <w:color w:val="auto"/>
          <w:sz w:val="21"/>
          <w:szCs w:val="21"/>
        </w:rPr>
        <w:t>条　この規程の改正は、委員会の意見をもとに幹部会議の議を経て行うものと</w:t>
      </w:r>
      <w:proofErr w:type="gramStart"/>
      <w:r w:rsidRPr="002D0E09">
        <w:rPr>
          <w:color w:val="auto"/>
          <w:sz w:val="21"/>
          <w:szCs w:val="21"/>
        </w:rPr>
        <w:t>す</w:t>
      </w:r>
      <w:proofErr w:type="gramEnd"/>
    </w:p>
    <w:p w14:paraId="500FEE5F" w14:textId="026AACC7" w:rsidR="00F04FDA" w:rsidRPr="002D0E09" w:rsidRDefault="00E02DEA" w:rsidP="00E02DEA">
      <w:pPr>
        <w:ind w:leftChars="100" w:left="220"/>
        <w:jc w:val="left"/>
        <w:rPr>
          <w:rFonts w:hint="default"/>
          <w:color w:val="auto"/>
          <w:sz w:val="21"/>
          <w:szCs w:val="21"/>
        </w:rPr>
      </w:pPr>
      <w:r>
        <w:rPr>
          <w:color w:val="auto"/>
          <w:sz w:val="21"/>
          <w:szCs w:val="21"/>
        </w:rPr>
        <w:t>る</w:t>
      </w:r>
      <w:r w:rsidR="00F04FDA" w:rsidRPr="002D0E09">
        <w:rPr>
          <w:color w:val="auto"/>
          <w:sz w:val="21"/>
          <w:szCs w:val="21"/>
        </w:rPr>
        <w:t>。</w:t>
      </w:r>
    </w:p>
    <w:p w14:paraId="006F06E4" w14:textId="77777777" w:rsidR="00F04FDA" w:rsidRPr="002D0E09" w:rsidRDefault="00F04FDA" w:rsidP="009B6856">
      <w:pPr>
        <w:jc w:val="left"/>
        <w:rPr>
          <w:rFonts w:hint="default"/>
          <w:color w:val="auto"/>
          <w:sz w:val="21"/>
          <w:szCs w:val="21"/>
        </w:rPr>
      </w:pPr>
    </w:p>
    <w:p w14:paraId="3E681598" w14:textId="57EE19C6" w:rsidR="00F04FDA" w:rsidRPr="002D0E09" w:rsidRDefault="00E02DEA" w:rsidP="009B6856">
      <w:pPr>
        <w:jc w:val="left"/>
        <w:rPr>
          <w:rFonts w:hint="default"/>
          <w:color w:val="auto"/>
          <w:sz w:val="21"/>
          <w:szCs w:val="21"/>
        </w:rPr>
      </w:pPr>
      <w:r>
        <w:rPr>
          <w:color w:val="auto"/>
          <w:sz w:val="21"/>
          <w:szCs w:val="21"/>
        </w:rPr>
        <w:t>（</w:t>
      </w:r>
      <w:r w:rsidR="00F04FDA" w:rsidRPr="002D0E09">
        <w:rPr>
          <w:color w:val="auto"/>
          <w:sz w:val="21"/>
          <w:szCs w:val="21"/>
        </w:rPr>
        <w:t>附則</w:t>
      </w:r>
      <w:r>
        <w:rPr>
          <w:color w:val="auto"/>
          <w:sz w:val="21"/>
          <w:szCs w:val="21"/>
        </w:rPr>
        <w:t>）</w:t>
      </w:r>
    </w:p>
    <w:p w14:paraId="3A114DF9" w14:textId="48E0EC58" w:rsidR="00F04FDA" w:rsidRPr="002D0E09" w:rsidRDefault="00F04FDA" w:rsidP="00E02DEA">
      <w:pPr>
        <w:ind w:leftChars="100" w:left="220"/>
        <w:jc w:val="left"/>
        <w:rPr>
          <w:rFonts w:hint="default"/>
          <w:color w:val="auto"/>
          <w:sz w:val="21"/>
          <w:szCs w:val="21"/>
        </w:rPr>
      </w:pPr>
      <w:r w:rsidRPr="002D0E09">
        <w:rPr>
          <w:color w:val="auto"/>
          <w:sz w:val="21"/>
          <w:szCs w:val="21"/>
        </w:rPr>
        <w:t>この規程は平成２２年</w:t>
      </w:r>
      <w:r w:rsidR="00E02DEA">
        <w:rPr>
          <w:color w:val="auto"/>
          <w:sz w:val="21"/>
          <w:szCs w:val="21"/>
        </w:rPr>
        <w:t xml:space="preserve">　</w:t>
      </w:r>
      <w:r w:rsidRPr="002D0E09">
        <w:rPr>
          <w:color w:val="auto"/>
          <w:sz w:val="21"/>
          <w:szCs w:val="21"/>
        </w:rPr>
        <w:t>６月</w:t>
      </w:r>
      <w:r w:rsidR="00E02DEA">
        <w:rPr>
          <w:color w:val="auto"/>
          <w:sz w:val="21"/>
          <w:szCs w:val="21"/>
        </w:rPr>
        <w:t xml:space="preserve">　</w:t>
      </w:r>
      <w:r w:rsidRPr="002D0E09">
        <w:rPr>
          <w:color w:val="auto"/>
          <w:sz w:val="21"/>
          <w:szCs w:val="21"/>
        </w:rPr>
        <w:t>１日から施行する</w:t>
      </w:r>
    </w:p>
    <w:p w14:paraId="44E92206" w14:textId="77D7D265" w:rsidR="00F04FDA" w:rsidRPr="002D0E09" w:rsidRDefault="00F04FDA" w:rsidP="00E02DEA">
      <w:pPr>
        <w:ind w:leftChars="100" w:left="220"/>
        <w:jc w:val="left"/>
        <w:rPr>
          <w:rFonts w:hint="default"/>
          <w:color w:val="auto"/>
          <w:sz w:val="21"/>
          <w:szCs w:val="21"/>
        </w:rPr>
      </w:pPr>
      <w:r w:rsidRPr="002D0E09">
        <w:rPr>
          <w:color w:val="auto"/>
          <w:sz w:val="21"/>
          <w:szCs w:val="21"/>
        </w:rPr>
        <w:t>この規程は平成２７年１２月</w:t>
      </w:r>
      <w:r w:rsidR="00E02DEA">
        <w:rPr>
          <w:color w:val="auto"/>
          <w:sz w:val="21"/>
          <w:szCs w:val="21"/>
        </w:rPr>
        <w:t xml:space="preserve">　</w:t>
      </w:r>
      <w:r w:rsidRPr="002D0E09">
        <w:rPr>
          <w:color w:val="auto"/>
          <w:sz w:val="21"/>
          <w:szCs w:val="21"/>
        </w:rPr>
        <w:t>１日から施行する</w:t>
      </w:r>
    </w:p>
    <w:p w14:paraId="3ECB0E7B" w14:textId="39EF2D2F" w:rsidR="00F04FDA" w:rsidRPr="002D0E09" w:rsidRDefault="00F04FDA" w:rsidP="00E02DEA">
      <w:pPr>
        <w:ind w:leftChars="100" w:left="220"/>
        <w:jc w:val="left"/>
        <w:rPr>
          <w:rFonts w:hint="default"/>
          <w:color w:val="auto"/>
          <w:sz w:val="21"/>
          <w:szCs w:val="21"/>
        </w:rPr>
      </w:pPr>
      <w:r w:rsidRPr="002D0E09">
        <w:rPr>
          <w:color w:val="auto"/>
          <w:sz w:val="21"/>
          <w:szCs w:val="21"/>
        </w:rPr>
        <w:t>この規程は平成３１年</w:t>
      </w:r>
      <w:r w:rsidR="00E02DEA">
        <w:rPr>
          <w:color w:val="auto"/>
          <w:sz w:val="21"/>
          <w:szCs w:val="21"/>
        </w:rPr>
        <w:t xml:space="preserve">　</w:t>
      </w:r>
      <w:r w:rsidRPr="002D0E09">
        <w:rPr>
          <w:color w:val="auto"/>
          <w:sz w:val="21"/>
          <w:szCs w:val="21"/>
        </w:rPr>
        <w:t>４月</w:t>
      </w:r>
      <w:r w:rsidR="00E02DEA">
        <w:rPr>
          <w:color w:val="auto"/>
          <w:sz w:val="21"/>
          <w:szCs w:val="21"/>
        </w:rPr>
        <w:t xml:space="preserve">　</w:t>
      </w:r>
      <w:r w:rsidRPr="002D0E09">
        <w:rPr>
          <w:color w:val="auto"/>
          <w:sz w:val="21"/>
          <w:szCs w:val="21"/>
        </w:rPr>
        <w:t>１日から施行する</w:t>
      </w:r>
    </w:p>
    <w:p w14:paraId="0EF75768" w14:textId="27791DEE" w:rsidR="00F04FDA" w:rsidRPr="002D0E09" w:rsidRDefault="009D64C3" w:rsidP="00E02DEA">
      <w:pPr>
        <w:ind w:leftChars="100" w:left="220"/>
        <w:jc w:val="left"/>
        <w:rPr>
          <w:rFonts w:hint="default"/>
          <w:color w:val="auto"/>
          <w:sz w:val="21"/>
          <w:szCs w:val="21"/>
        </w:rPr>
      </w:pPr>
      <w:bookmarkStart w:id="0" w:name="_Hlk22290713"/>
      <w:r w:rsidRPr="002D0E09">
        <w:rPr>
          <w:color w:val="auto"/>
          <w:sz w:val="21"/>
          <w:szCs w:val="21"/>
        </w:rPr>
        <w:t>この規程は令和</w:t>
      </w:r>
      <w:r w:rsidR="00E02DEA">
        <w:rPr>
          <w:color w:val="auto"/>
          <w:sz w:val="21"/>
          <w:szCs w:val="21"/>
        </w:rPr>
        <w:t xml:space="preserve">　</w:t>
      </w:r>
      <w:r w:rsidRPr="002D0E09">
        <w:rPr>
          <w:color w:val="auto"/>
          <w:sz w:val="21"/>
          <w:szCs w:val="21"/>
        </w:rPr>
        <w:t>元年</w:t>
      </w:r>
      <w:r w:rsidR="00E02DEA">
        <w:rPr>
          <w:color w:val="auto"/>
          <w:sz w:val="21"/>
          <w:szCs w:val="21"/>
        </w:rPr>
        <w:t xml:space="preserve">　７</w:t>
      </w:r>
      <w:r w:rsidRPr="002D0E09">
        <w:rPr>
          <w:color w:val="auto"/>
          <w:sz w:val="21"/>
          <w:szCs w:val="21"/>
        </w:rPr>
        <w:t>月</w:t>
      </w:r>
      <w:r w:rsidR="00E02DEA">
        <w:rPr>
          <w:color w:val="auto"/>
          <w:sz w:val="21"/>
          <w:szCs w:val="21"/>
        </w:rPr>
        <w:t xml:space="preserve">　１</w:t>
      </w:r>
      <w:r w:rsidRPr="002D0E09">
        <w:rPr>
          <w:color w:val="auto"/>
          <w:sz w:val="21"/>
          <w:szCs w:val="21"/>
        </w:rPr>
        <w:t>日から施行する</w:t>
      </w:r>
    </w:p>
    <w:bookmarkEnd w:id="0"/>
    <w:p w14:paraId="41E0F8A3" w14:textId="3C085226" w:rsidR="001A5B35" w:rsidRPr="002D0E09" w:rsidRDefault="001A5B35" w:rsidP="00E02DEA">
      <w:pPr>
        <w:ind w:leftChars="100" w:left="220"/>
        <w:jc w:val="left"/>
        <w:rPr>
          <w:rFonts w:hint="default"/>
          <w:color w:val="auto"/>
          <w:sz w:val="21"/>
          <w:szCs w:val="21"/>
        </w:rPr>
      </w:pPr>
      <w:r w:rsidRPr="002D0E09">
        <w:rPr>
          <w:color w:val="auto"/>
          <w:sz w:val="21"/>
          <w:szCs w:val="21"/>
        </w:rPr>
        <w:t>この規程は令和</w:t>
      </w:r>
      <w:r w:rsidR="00E02DEA">
        <w:rPr>
          <w:color w:val="auto"/>
          <w:sz w:val="21"/>
          <w:szCs w:val="21"/>
        </w:rPr>
        <w:t xml:space="preserve">　</w:t>
      </w:r>
      <w:r w:rsidRPr="002D0E09">
        <w:rPr>
          <w:color w:val="auto"/>
          <w:sz w:val="21"/>
          <w:szCs w:val="21"/>
        </w:rPr>
        <w:t>元年</w:t>
      </w:r>
      <w:r w:rsidR="00CC5ACA" w:rsidRPr="002D0E09">
        <w:rPr>
          <w:color w:val="auto"/>
          <w:sz w:val="21"/>
          <w:szCs w:val="21"/>
        </w:rPr>
        <w:t>１１</w:t>
      </w:r>
      <w:r w:rsidRPr="002D0E09">
        <w:rPr>
          <w:color w:val="auto"/>
          <w:sz w:val="21"/>
          <w:szCs w:val="21"/>
        </w:rPr>
        <w:t>月</w:t>
      </w:r>
      <w:r w:rsidR="00E02DEA">
        <w:rPr>
          <w:color w:val="auto"/>
          <w:sz w:val="21"/>
          <w:szCs w:val="21"/>
        </w:rPr>
        <w:t xml:space="preserve">　</w:t>
      </w:r>
      <w:r w:rsidR="00CC5ACA" w:rsidRPr="002D0E09">
        <w:rPr>
          <w:color w:val="auto"/>
          <w:sz w:val="21"/>
          <w:szCs w:val="21"/>
        </w:rPr>
        <w:t>５</w:t>
      </w:r>
      <w:r w:rsidRPr="002D0E09">
        <w:rPr>
          <w:color w:val="auto"/>
          <w:sz w:val="21"/>
          <w:szCs w:val="21"/>
        </w:rPr>
        <w:t>日から施行する</w:t>
      </w:r>
    </w:p>
    <w:p w14:paraId="41E71F69" w14:textId="606F5C77" w:rsidR="00E02DEA" w:rsidRDefault="00427522" w:rsidP="00E02DEA">
      <w:pPr>
        <w:ind w:leftChars="100" w:left="220"/>
        <w:jc w:val="left"/>
        <w:rPr>
          <w:rFonts w:hint="default"/>
          <w:color w:val="auto"/>
          <w:sz w:val="21"/>
          <w:szCs w:val="21"/>
        </w:rPr>
      </w:pPr>
      <w:r w:rsidRPr="002D0E09">
        <w:rPr>
          <w:color w:val="auto"/>
          <w:sz w:val="21"/>
          <w:szCs w:val="21"/>
        </w:rPr>
        <w:t>この規程は令和</w:t>
      </w:r>
      <w:r w:rsidR="00E02DEA">
        <w:rPr>
          <w:color w:val="auto"/>
          <w:sz w:val="21"/>
          <w:szCs w:val="21"/>
        </w:rPr>
        <w:t xml:space="preserve">　</w:t>
      </w:r>
      <w:r w:rsidRPr="002D0E09">
        <w:rPr>
          <w:color w:val="auto"/>
          <w:sz w:val="21"/>
          <w:szCs w:val="21"/>
        </w:rPr>
        <w:t>７年</w:t>
      </w:r>
      <w:r w:rsidR="00E02DEA">
        <w:rPr>
          <w:color w:val="auto"/>
          <w:sz w:val="21"/>
          <w:szCs w:val="21"/>
        </w:rPr>
        <w:t xml:space="preserve">　</w:t>
      </w:r>
      <w:r w:rsidRPr="002D0E09">
        <w:rPr>
          <w:color w:val="auto"/>
          <w:sz w:val="21"/>
          <w:szCs w:val="21"/>
        </w:rPr>
        <w:t>４月</w:t>
      </w:r>
      <w:r w:rsidR="00E02DEA">
        <w:rPr>
          <w:color w:val="auto"/>
          <w:sz w:val="21"/>
          <w:szCs w:val="21"/>
        </w:rPr>
        <w:t xml:space="preserve">　</w:t>
      </w:r>
      <w:r w:rsidRPr="002D0E09">
        <w:rPr>
          <w:color w:val="auto"/>
          <w:sz w:val="21"/>
          <w:szCs w:val="21"/>
        </w:rPr>
        <w:t>１日から施行する</w:t>
      </w:r>
    </w:p>
    <w:p w14:paraId="59FB00F4" w14:textId="6AC14B32" w:rsidR="00F04FDA" w:rsidRPr="00E02DEA" w:rsidRDefault="00A17DDC" w:rsidP="00E02DEA">
      <w:pPr>
        <w:ind w:leftChars="100" w:left="220"/>
        <w:jc w:val="left"/>
        <w:rPr>
          <w:rFonts w:hint="default"/>
          <w:color w:val="auto"/>
          <w:sz w:val="21"/>
          <w:szCs w:val="21"/>
        </w:rPr>
      </w:pPr>
      <w:r w:rsidRPr="00E02DEA">
        <w:rPr>
          <w:color w:val="auto"/>
          <w:sz w:val="21"/>
          <w:szCs w:val="21"/>
        </w:rPr>
        <w:t>この規程は令和</w:t>
      </w:r>
      <w:r w:rsidR="00E02DEA">
        <w:rPr>
          <w:color w:val="auto"/>
          <w:sz w:val="21"/>
          <w:szCs w:val="21"/>
        </w:rPr>
        <w:t xml:space="preserve">　</w:t>
      </w:r>
      <w:r w:rsidRPr="00E02DEA">
        <w:rPr>
          <w:color w:val="auto"/>
          <w:sz w:val="21"/>
          <w:szCs w:val="21"/>
        </w:rPr>
        <w:t>８年</w:t>
      </w:r>
      <w:r w:rsidR="00E02DEA">
        <w:rPr>
          <w:color w:val="auto"/>
          <w:sz w:val="21"/>
          <w:szCs w:val="21"/>
        </w:rPr>
        <w:t xml:space="preserve">　</w:t>
      </w:r>
      <w:r w:rsidRPr="00E02DEA">
        <w:rPr>
          <w:color w:val="auto"/>
          <w:sz w:val="21"/>
          <w:szCs w:val="21"/>
        </w:rPr>
        <w:t>２月</w:t>
      </w:r>
      <w:r w:rsidR="00E02DEA">
        <w:rPr>
          <w:color w:val="auto"/>
          <w:sz w:val="21"/>
          <w:szCs w:val="21"/>
        </w:rPr>
        <w:t xml:space="preserve">　</w:t>
      </w:r>
      <w:r w:rsidRPr="00E02DEA">
        <w:rPr>
          <w:color w:val="auto"/>
          <w:sz w:val="21"/>
          <w:szCs w:val="21"/>
        </w:rPr>
        <w:t>１日から施行する</w:t>
      </w:r>
    </w:p>
    <w:p w14:paraId="0D60781F" w14:textId="77777777" w:rsidR="00F04FDA" w:rsidRPr="002D0E09" w:rsidRDefault="00F04FDA" w:rsidP="00E02DEA">
      <w:pPr>
        <w:ind w:leftChars="100" w:left="220"/>
        <w:jc w:val="left"/>
        <w:rPr>
          <w:rFonts w:hint="default"/>
          <w:color w:val="auto"/>
          <w:sz w:val="21"/>
          <w:szCs w:val="21"/>
        </w:rPr>
      </w:pPr>
    </w:p>
    <w:p w14:paraId="48ECEAD1" w14:textId="77777777" w:rsidR="00F04FDA" w:rsidRPr="002D0E09" w:rsidRDefault="00F04FDA" w:rsidP="009B6856">
      <w:pPr>
        <w:jc w:val="left"/>
        <w:rPr>
          <w:rFonts w:hint="default"/>
          <w:color w:val="auto"/>
          <w:sz w:val="21"/>
          <w:szCs w:val="21"/>
        </w:rPr>
      </w:pPr>
    </w:p>
    <w:p w14:paraId="4637B943" w14:textId="77777777" w:rsidR="00643763" w:rsidRPr="002D0E09" w:rsidRDefault="00643763" w:rsidP="009B6856">
      <w:pPr>
        <w:jc w:val="left"/>
        <w:rPr>
          <w:sz w:val="21"/>
          <w:szCs w:val="21"/>
        </w:rPr>
      </w:pPr>
    </w:p>
    <w:sectPr w:rsidR="00643763" w:rsidRPr="002D0E09" w:rsidSect="002D0E09">
      <w:footnotePr>
        <w:numRestart w:val="eachPage"/>
      </w:footnotePr>
      <w:endnotePr>
        <w:numFmt w:val="decimal"/>
      </w:endnotePr>
      <w:pgSz w:w="11906" w:h="16838"/>
      <w:pgMar w:top="1985" w:right="1701" w:bottom="1701" w:left="1701" w:header="1134" w:footer="0" w:gutter="0"/>
      <w:cols w:space="720"/>
      <w:docGrid w:type="line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AABDC" w14:textId="77777777" w:rsidR="00FE33A4" w:rsidRDefault="00FE33A4">
      <w:pPr>
        <w:spacing w:before="348"/>
        <w:rPr>
          <w:rFonts w:hint="default"/>
        </w:rPr>
      </w:pPr>
      <w:r>
        <w:continuationSeparator/>
      </w:r>
    </w:p>
  </w:endnote>
  <w:endnote w:type="continuationSeparator" w:id="0">
    <w:p w14:paraId="1E3BF1EC" w14:textId="77777777" w:rsidR="00FE33A4" w:rsidRDefault="00FE33A4">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0B399" w14:textId="77777777" w:rsidR="00FE33A4" w:rsidRDefault="00FE33A4">
      <w:pPr>
        <w:spacing w:before="348"/>
        <w:rPr>
          <w:rFonts w:hint="default"/>
        </w:rPr>
      </w:pPr>
      <w:r>
        <w:continuationSeparator/>
      </w:r>
    </w:p>
  </w:footnote>
  <w:footnote w:type="continuationSeparator" w:id="0">
    <w:p w14:paraId="7646A62A" w14:textId="77777777" w:rsidR="00FE33A4" w:rsidRDefault="00FE33A4">
      <w:pPr>
        <w:spacing w:before="34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6C4C75"/>
    <w:multiLevelType w:val="hybridMultilevel"/>
    <w:tmpl w:val="18CA7DD2"/>
    <w:lvl w:ilvl="0" w:tplc="9488CCF2">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 w15:restartNumberingAfterBreak="0">
    <w:nsid w:val="68251025"/>
    <w:multiLevelType w:val="hybridMultilevel"/>
    <w:tmpl w:val="ADEA564A"/>
    <w:lvl w:ilvl="0" w:tplc="BF4C7778">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2" w15:restartNumberingAfterBreak="0">
    <w:nsid w:val="713A0AEF"/>
    <w:multiLevelType w:val="hybridMultilevel"/>
    <w:tmpl w:val="FAB45EE8"/>
    <w:lvl w:ilvl="0" w:tplc="0D582B3C">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num w:numId="1" w16cid:durableId="1352494344">
    <w:abstractNumId w:val="1"/>
  </w:num>
  <w:num w:numId="2" w16cid:durableId="668560979">
    <w:abstractNumId w:val="0"/>
  </w:num>
  <w:num w:numId="3" w16cid:durableId="6055816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NotTrackMoves/>
  <w:doNotTrackFormatting/>
  <w:defaultTabStop w:val="891"/>
  <w:hyphenationZone w:val="0"/>
  <w:drawingGridHorizontalSpacing w:val="105"/>
  <w:displayHorizontalDrawingGridEvery w:val="0"/>
  <w:displayVerticalDrawingGridEvery w:val="2"/>
  <w:doNotShadeFormData/>
  <w:noPunctuationKerning/>
  <w:characterSpacingControl w:val="doNotCompres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3CF2"/>
    <w:rsid w:val="000170B1"/>
    <w:rsid w:val="00025663"/>
    <w:rsid w:val="000811EE"/>
    <w:rsid w:val="000A60EA"/>
    <w:rsid w:val="001146B0"/>
    <w:rsid w:val="001A5B35"/>
    <w:rsid w:val="001B7BE6"/>
    <w:rsid w:val="001E2E32"/>
    <w:rsid w:val="001F124C"/>
    <w:rsid w:val="00215F4B"/>
    <w:rsid w:val="00256BD9"/>
    <w:rsid w:val="00273D98"/>
    <w:rsid w:val="002C4045"/>
    <w:rsid w:val="002D0E09"/>
    <w:rsid w:val="002D109F"/>
    <w:rsid w:val="0037720A"/>
    <w:rsid w:val="003C3B21"/>
    <w:rsid w:val="003E1765"/>
    <w:rsid w:val="00403BBF"/>
    <w:rsid w:val="004264E2"/>
    <w:rsid w:val="00427522"/>
    <w:rsid w:val="00463854"/>
    <w:rsid w:val="00491E33"/>
    <w:rsid w:val="0049547B"/>
    <w:rsid w:val="004A6406"/>
    <w:rsid w:val="004E51A6"/>
    <w:rsid w:val="005444BF"/>
    <w:rsid w:val="0056665B"/>
    <w:rsid w:val="005A6408"/>
    <w:rsid w:val="005D5A22"/>
    <w:rsid w:val="005D72F6"/>
    <w:rsid w:val="005F6C90"/>
    <w:rsid w:val="00634B1F"/>
    <w:rsid w:val="00643763"/>
    <w:rsid w:val="00654728"/>
    <w:rsid w:val="006D3D13"/>
    <w:rsid w:val="006E43E6"/>
    <w:rsid w:val="007132FD"/>
    <w:rsid w:val="0071706D"/>
    <w:rsid w:val="00851852"/>
    <w:rsid w:val="008708B6"/>
    <w:rsid w:val="00872A90"/>
    <w:rsid w:val="0089106A"/>
    <w:rsid w:val="008D0A6F"/>
    <w:rsid w:val="00915ADF"/>
    <w:rsid w:val="0099365E"/>
    <w:rsid w:val="009B6856"/>
    <w:rsid w:val="009D113C"/>
    <w:rsid w:val="009D64C3"/>
    <w:rsid w:val="009F3C0F"/>
    <w:rsid w:val="00A17DDC"/>
    <w:rsid w:val="00A35584"/>
    <w:rsid w:val="00B04EA6"/>
    <w:rsid w:val="00B33BAA"/>
    <w:rsid w:val="00B34BC3"/>
    <w:rsid w:val="00BB5EBB"/>
    <w:rsid w:val="00BC4D27"/>
    <w:rsid w:val="00BC5E44"/>
    <w:rsid w:val="00BD56E3"/>
    <w:rsid w:val="00C117AF"/>
    <w:rsid w:val="00C41B02"/>
    <w:rsid w:val="00C7555F"/>
    <w:rsid w:val="00C93CF2"/>
    <w:rsid w:val="00CC5ACA"/>
    <w:rsid w:val="00D51AEF"/>
    <w:rsid w:val="00D57031"/>
    <w:rsid w:val="00D77E5E"/>
    <w:rsid w:val="00DA5D7E"/>
    <w:rsid w:val="00DC267B"/>
    <w:rsid w:val="00E02DEA"/>
    <w:rsid w:val="00E17253"/>
    <w:rsid w:val="00E23437"/>
    <w:rsid w:val="00E36817"/>
    <w:rsid w:val="00E5717D"/>
    <w:rsid w:val="00E63407"/>
    <w:rsid w:val="00E91788"/>
    <w:rsid w:val="00E94EA8"/>
    <w:rsid w:val="00EB210C"/>
    <w:rsid w:val="00EC0CE8"/>
    <w:rsid w:val="00EC481F"/>
    <w:rsid w:val="00EF0306"/>
    <w:rsid w:val="00EF4A77"/>
    <w:rsid w:val="00F04FDA"/>
    <w:rsid w:val="00F34FAA"/>
    <w:rsid w:val="00FC1E5C"/>
    <w:rsid w:val="00FE33A4"/>
    <w:rsid w:val="00FE3B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B12"/>
  <w15:chartTrackingRefBased/>
  <w15:docId w15:val="{41B796C1-8C46-42D1-9C0D-5DD47FD0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1852"/>
    <w:pPr>
      <w:tabs>
        <w:tab w:val="center" w:pos="4252"/>
        <w:tab w:val="right" w:pos="8504"/>
      </w:tabs>
      <w:snapToGrid w:val="0"/>
    </w:pPr>
  </w:style>
  <w:style w:type="character" w:customStyle="1" w:styleId="a4">
    <w:name w:val="ヘッダー (文字)"/>
    <w:link w:val="a3"/>
    <w:uiPriority w:val="99"/>
    <w:rsid w:val="00851852"/>
    <w:rPr>
      <w:color w:val="000000"/>
      <w:sz w:val="22"/>
    </w:rPr>
  </w:style>
  <w:style w:type="paragraph" w:styleId="a5">
    <w:name w:val="footer"/>
    <w:basedOn w:val="a"/>
    <w:link w:val="a6"/>
    <w:uiPriority w:val="99"/>
    <w:unhideWhenUsed/>
    <w:rsid w:val="00851852"/>
    <w:pPr>
      <w:tabs>
        <w:tab w:val="center" w:pos="4252"/>
        <w:tab w:val="right" w:pos="8504"/>
      </w:tabs>
      <w:snapToGrid w:val="0"/>
    </w:pPr>
  </w:style>
  <w:style w:type="character" w:customStyle="1" w:styleId="a6">
    <w:name w:val="フッター (文字)"/>
    <w:link w:val="a5"/>
    <w:uiPriority w:val="99"/>
    <w:rsid w:val="00851852"/>
    <w:rPr>
      <w:color w:val="000000"/>
      <w:sz w:val="22"/>
    </w:rPr>
  </w:style>
  <w:style w:type="paragraph" w:styleId="a7">
    <w:name w:val="Balloon Text"/>
    <w:basedOn w:val="a"/>
    <w:link w:val="a8"/>
    <w:uiPriority w:val="99"/>
    <w:semiHidden/>
    <w:unhideWhenUsed/>
    <w:rsid w:val="005444BF"/>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5444BF"/>
    <w:rPr>
      <w:rFonts w:ascii="游ゴシック Light" w:eastAsia="游ゴシック Light" w:hAnsi="游ゴシック Light" w:cs="Times New Roman"/>
      <w:color w:val="000000"/>
      <w:sz w:val="18"/>
      <w:szCs w:val="18"/>
    </w:rPr>
  </w:style>
  <w:style w:type="paragraph" w:styleId="a9">
    <w:name w:val="Revision"/>
    <w:hidden/>
    <w:uiPriority w:val="99"/>
    <w:semiHidden/>
    <w:rsid w:val="00B33BAA"/>
    <w:rPr>
      <w:rFonts w:hint="eastAsia"/>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B098B-BE65-43D3-BB51-E22B714C0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479</Words>
  <Characters>2734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佐々木 幸作</cp:lastModifiedBy>
  <cp:revision>5</cp:revision>
  <cp:lastPrinted>2026-01-13T06:34:00Z</cp:lastPrinted>
  <dcterms:created xsi:type="dcterms:W3CDTF">2026-01-13T06:35:00Z</dcterms:created>
  <dcterms:modified xsi:type="dcterms:W3CDTF">2026-01-13T07:01:00Z</dcterms:modified>
</cp:coreProperties>
</file>