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36F5C" w14:textId="2E157A24" w:rsidR="001915A6" w:rsidRPr="004224C2" w:rsidRDefault="00422D53" w:rsidP="00524B84">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デジタル統括アドバイザー</w:t>
      </w:r>
      <w:r w:rsidR="007B430C" w:rsidRPr="004224C2">
        <w:rPr>
          <w:rFonts w:asciiTheme="majorEastAsia" w:eastAsiaTheme="majorEastAsia" w:hAnsiTheme="majorEastAsia" w:hint="eastAsia"/>
          <w:sz w:val="28"/>
          <w:szCs w:val="28"/>
        </w:rPr>
        <w:t>の</w:t>
      </w:r>
      <w:r w:rsidR="004354B3" w:rsidRPr="004224C2">
        <w:rPr>
          <w:rFonts w:asciiTheme="majorEastAsia" w:eastAsiaTheme="majorEastAsia" w:hAnsiTheme="majorEastAsia" w:hint="eastAsia"/>
          <w:sz w:val="28"/>
          <w:szCs w:val="28"/>
        </w:rPr>
        <w:t>主な</w:t>
      </w:r>
      <w:r w:rsidR="007B430C" w:rsidRPr="004224C2">
        <w:rPr>
          <w:rFonts w:asciiTheme="majorEastAsia" w:eastAsiaTheme="majorEastAsia" w:hAnsiTheme="majorEastAsia" w:hint="eastAsia"/>
          <w:sz w:val="28"/>
          <w:szCs w:val="28"/>
        </w:rPr>
        <w:t>職務</w:t>
      </w:r>
      <w:r w:rsidR="00F46E8F" w:rsidRPr="004224C2">
        <w:rPr>
          <w:rFonts w:asciiTheme="majorEastAsia" w:eastAsiaTheme="majorEastAsia" w:hAnsiTheme="majorEastAsia" w:hint="eastAsia"/>
          <w:sz w:val="28"/>
          <w:szCs w:val="28"/>
        </w:rPr>
        <w:t>内容</w:t>
      </w:r>
      <w:r w:rsidR="003662D8" w:rsidRPr="004224C2">
        <w:rPr>
          <w:rFonts w:asciiTheme="majorEastAsia" w:eastAsiaTheme="majorEastAsia" w:hAnsiTheme="majorEastAsia" w:hint="eastAsia"/>
          <w:sz w:val="28"/>
          <w:szCs w:val="28"/>
        </w:rPr>
        <w:t>等</w:t>
      </w:r>
    </w:p>
    <w:p w14:paraId="2593EFD2" w14:textId="77777777" w:rsidR="007B430C" w:rsidRDefault="007B430C" w:rsidP="00524B84">
      <w:pPr>
        <w:jc w:val="center"/>
        <w:rPr>
          <w:rFonts w:asciiTheme="minorEastAsia" w:hAnsiTheme="minorEastAsia"/>
          <w:sz w:val="24"/>
          <w:szCs w:val="24"/>
        </w:rPr>
      </w:pPr>
    </w:p>
    <w:p w14:paraId="37640522" w14:textId="38D08BD2" w:rsidR="001915A6" w:rsidRDefault="00730A39" w:rsidP="000A585E">
      <w:pPr>
        <w:rPr>
          <w:rFonts w:asciiTheme="minorEastAsia" w:hAnsiTheme="minorEastAsia"/>
          <w:sz w:val="24"/>
          <w:szCs w:val="24"/>
        </w:rPr>
      </w:pPr>
      <w:r>
        <w:rPr>
          <w:rFonts w:asciiTheme="minorEastAsia" w:hAnsiTheme="minorEastAsia" w:hint="eastAsia"/>
          <w:sz w:val="24"/>
          <w:szCs w:val="24"/>
        </w:rPr>
        <w:t>１．</w:t>
      </w:r>
      <w:r w:rsidR="00540692" w:rsidRPr="00540692">
        <w:rPr>
          <w:rFonts w:asciiTheme="minorEastAsia" w:hAnsiTheme="minorEastAsia" w:hint="eastAsia"/>
          <w:sz w:val="24"/>
          <w:szCs w:val="24"/>
        </w:rPr>
        <w:t>厚生労働省</w:t>
      </w:r>
      <w:r w:rsidR="00AC02E2">
        <w:rPr>
          <w:rFonts w:asciiTheme="minorEastAsia" w:hAnsiTheme="minorEastAsia" w:hint="eastAsia"/>
          <w:sz w:val="24"/>
          <w:szCs w:val="24"/>
        </w:rPr>
        <w:t>デジタル統括アドバイザー</w:t>
      </w:r>
      <w:r>
        <w:rPr>
          <w:rFonts w:asciiTheme="minorEastAsia" w:hAnsiTheme="minorEastAsia" w:hint="eastAsia"/>
          <w:sz w:val="24"/>
          <w:szCs w:val="24"/>
        </w:rPr>
        <w:t>の主な職務内容</w:t>
      </w:r>
    </w:p>
    <w:p w14:paraId="22CB719A" w14:textId="61219638" w:rsidR="002C7710" w:rsidRDefault="00FE6768" w:rsidP="00BE71E9">
      <w:pPr>
        <w:ind w:leftChars="135" w:left="523" w:hangingChars="100" w:hanging="240"/>
        <w:rPr>
          <w:rFonts w:asciiTheme="minorEastAsia" w:hAnsiTheme="minorEastAsia"/>
          <w:color w:val="FF0000"/>
          <w:sz w:val="24"/>
          <w:szCs w:val="24"/>
        </w:rPr>
      </w:pPr>
      <w:r>
        <w:rPr>
          <w:rFonts w:asciiTheme="minorEastAsia" w:hAnsiTheme="minorEastAsia" w:hint="eastAsia"/>
          <w:color w:val="FF0000"/>
          <w:sz w:val="24"/>
          <w:szCs w:val="24"/>
        </w:rPr>
        <w:t xml:space="preserve">　</w:t>
      </w:r>
      <w:r w:rsidRPr="00FE6768">
        <w:rPr>
          <w:rFonts w:asciiTheme="minorEastAsia" w:hAnsiTheme="minorEastAsia" w:hint="eastAsia"/>
          <w:color w:val="000000" w:themeColor="text1"/>
          <w:sz w:val="24"/>
          <w:szCs w:val="24"/>
        </w:rPr>
        <w:t>以下①を中心に、②③については①の状況を踏まえて応相談</w:t>
      </w:r>
    </w:p>
    <w:p w14:paraId="0B854466" w14:textId="77777777" w:rsidR="00094356" w:rsidRDefault="00094356" w:rsidP="00094356">
      <w:pPr>
        <w:rPr>
          <w:rFonts w:asciiTheme="minorEastAsia" w:hAnsiTheme="minorEastAsia"/>
          <w:sz w:val="24"/>
          <w:szCs w:val="24"/>
        </w:rPr>
      </w:pPr>
      <w:r>
        <w:rPr>
          <w:rFonts w:asciiTheme="minorEastAsia" w:hAnsiTheme="minorEastAsia" w:hint="eastAsia"/>
          <w:sz w:val="24"/>
          <w:szCs w:val="24"/>
        </w:rPr>
        <w:t>①厚生労働省が所管する国家資格等</w:t>
      </w:r>
      <w:r w:rsidR="0066121F">
        <w:rPr>
          <w:rFonts w:asciiTheme="minorEastAsia" w:hAnsiTheme="minorEastAsia" w:hint="eastAsia"/>
          <w:sz w:val="24"/>
          <w:szCs w:val="24"/>
        </w:rPr>
        <w:t>のデジタル化に</w:t>
      </w:r>
      <w:r w:rsidR="00123D6D">
        <w:rPr>
          <w:rFonts w:asciiTheme="minorEastAsia" w:hAnsiTheme="minorEastAsia" w:hint="eastAsia"/>
          <w:sz w:val="24"/>
          <w:szCs w:val="24"/>
        </w:rPr>
        <w:t>係る取組</w:t>
      </w:r>
    </w:p>
    <w:p w14:paraId="2CF61F8A" w14:textId="0F1193E0" w:rsidR="00336E29" w:rsidRDefault="00094356" w:rsidP="00DA3820">
      <w:pPr>
        <w:ind w:leftChars="67" w:left="141" w:firstLineChars="118" w:firstLine="283"/>
        <w:rPr>
          <w:rFonts w:asciiTheme="minorEastAsia" w:hAnsiTheme="minorEastAsia"/>
          <w:sz w:val="24"/>
          <w:szCs w:val="24"/>
        </w:rPr>
      </w:pPr>
      <w:r>
        <w:rPr>
          <w:rFonts w:asciiTheme="minorEastAsia" w:hAnsiTheme="minorEastAsia" w:hint="eastAsia"/>
          <w:sz w:val="24"/>
          <w:szCs w:val="24"/>
        </w:rPr>
        <w:t>厚生労働省が所管する医師、歯科医師、薬剤師等</w:t>
      </w:r>
      <w:bookmarkStart w:id="0" w:name="_GoBack"/>
      <w:bookmarkEnd w:id="0"/>
      <w:r>
        <w:rPr>
          <w:rFonts w:asciiTheme="minorEastAsia" w:hAnsiTheme="minorEastAsia" w:hint="eastAsia"/>
          <w:sz w:val="24"/>
          <w:szCs w:val="24"/>
        </w:rPr>
        <w:t>の国家資格等について、デジタル庁が整備する国家資格等情報連携・活用システムを活用し、国家資格等に係る手続のオンライン化</w:t>
      </w:r>
      <w:r w:rsidR="002F3AED">
        <w:rPr>
          <w:rFonts w:asciiTheme="minorEastAsia" w:hAnsiTheme="minorEastAsia" w:hint="eastAsia"/>
          <w:sz w:val="24"/>
          <w:szCs w:val="24"/>
        </w:rPr>
        <w:t>、マイナンバーカードを活用した認証などデジタル化を推進</w:t>
      </w:r>
      <w:r w:rsidR="00336E29">
        <w:rPr>
          <w:rFonts w:asciiTheme="minorEastAsia" w:hAnsiTheme="minorEastAsia" w:hint="eastAsia"/>
          <w:sz w:val="24"/>
          <w:szCs w:val="24"/>
        </w:rPr>
        <w:t>することとされており、令和６年度</w:t>
      </w:r>
      <w:r w:rsidR="00402D15">
        <w:rPr>
          <w:rFonts w:asciiTheme="minorEastAsia" w:hAnsiTheme="minorEastAsia" w:hint="eastAsia"/>
          <w:sz w:val="24"/>
          <w:szCs w:val="24"/>
        </w:rPr>
        <w:t>以降</w:t>
      </w:r>
      <w:r w:rsidR="00336E29">
        <w:rPr>
          <w:rFonts w:asciiTheme="minorEastAsia" w:hAnsiTheme="minorEastAsia" w:hint="eastAsia"/>
          <w:sz w:val="24"/>
          <w:szCs w:val="24"/>
        </w:rPr>
        <w:t>から</w:t>
      </w:r>
      <w:r w:rsidR="00402D15">
        <w:rPr>
          <w:rFonts w:asciiTheme="minorEastAsia" w:hAnsiTheme="minorEastAsia" w:hint="eastAsia"/>
          <w:sz w:val="24"/>
          <w:szCs w:val="24"/>
        </w:rPr>
        <w:t>順次</w:t>
      </w:r>
      <w:r w:rsidR="00336E29">
        <w:rPr>
          <w:rFonts w:asciiTheme="minorEastAsia" w:hAnsiTheme="minorEastAsia" w:hint="eastAsia"/>
          <w:sz w:val="24"/>
          <w:szCs w:val="24"/>
        </w:rPr>
        <w:t>開始予定である</w:t>
      </w:r>
      <w:r w:rsidR="002F3AED">
        <w:rPr>
          <w:rFonts w:asciiTheme="minorEastAsia" w:hAnsiTheme="minorEastAsia" w:hint="eastAsia"/>
          <w:sz w:val="24"/>
          <w:szCs w:val="24"/>
        </w:rPr>
        <w:t>。</w:t>
      </w:r>
    </w:p>
    <w:p w14:paraId="3979E6DD" w14:textId="119C89AB" w:rsidR="00C32870" w:rsidRDefault="00336E29" w:rsidP="00DA3820">
      <w:pPr>
        <w:ind w:leftChars="67" w:left="141" w:firstLineChars="118" w:firstLine="283"/>
        <w:rPr>
          <w:rFonts w:asciiTheme="minorEastAsia" w:hAnsiTheme="minorEastAsia"/>
          <w:sz w:val="24"/>
          <w:szCs w:val="24"/>
        </w:rPr>
      </w:pPr>
      <w:r>
        <w:rPr>
          <w:rFonts w:asciiTheme="minorEastAsia" w:hAnsiTheme="minorEastAsia" w:hint="eastAsia"/>
          <w:sz w:val="24"/>
          <w:szCs w:val="24"/>
        </w:rPr>
        <w:t>国家資格等のデジタル化について、</w:t>
      </w:r>
      <w:r w:rsidR="00DA3820">
        <w:rPr>
          <w:rFonts w:asciiTheme="minorEastAsia" w:hAnsiTheme="minorEastAsia" w:hint="eastAsia"/>
          <w:sz w:val="24"/>
          <w:szCs w:val="24"/>
        </w:rPr>
        <w:t>国</w:t>
      </w:r>
      <w:r w:rsidR="00DA3820" w:rsidRPr="00DA3820">
        <w:rPr>
          <w:rFonts w:asciiTheme="minorEastAsia" w:hAnsiTheme="minorEastAsia" w:hint="eastAsia"/>
          <w:sz w:val="24"/>
          <w:szCs w:val="24"/>
        </w:rPr>
        <w:t>家資格等情報連携・活用システムの実運用に向けた各種検討、調整業務に係る</w:t>
      </w:r>
      <w:r w:rsidR="00DA3820">
        <w:rPr>
          <w:rFonts w:asciiTheme="minorEastAsia" w:hAnsiTheme="minorEastAsia" w:hint="eastAsia"/>
          <w:sz w:val="24"/>
          <w:szCs w:val="24"/>
        </w:rPr>
        <w:t>主に以下に掲げる</w:t>
      </w:r>
      <w:r w:rsidR="00DA3820" w:rsidRPr="00DA3820">
        <w:rPr>
          <w:rFonts w:asciiTheme="minorEastAsia" w:hAnsiTheme="minorEastAsia" w:hint="eastAsia"/>
          <w:sz w:val="24"/>
          <w:szCs w:val="24"/>
        </w:rPr>
        <w:t>技術的な支援</w:t>
      </w:r>
      <w:r w:rsidR="006F1D16">
        <w:rPr>
          <w:rFonts w:asciiTheme="minorEastAsia" w:hAnsiTheme="minorEastAsia" w:hint="eastAsia"/>
          <w:sz w:val="24"/>
          <w:szCs w:val="24"/>
        </w:rPr>
        <w:t>等</w:t>
      </w:r>
      <w:r w:rsidR="00DA3820">
        <w:rPr>
          <w:rFonts w:asciiTheme="minorEastAsia" w:hAnsiTheme="minorEastAsia" w:hint="eastAsia"/>
          <w:sz w:val="24"/>
          <w:szCs w:val="24"/>
        </w:rPr>
        <w:t>を行うこと。</w:t>
      </w:r>
    </w:p>
    <w:p w14:paraId="02D8B926" w14:textId="77777777" w:rsidR="00DA3820" w:rsidRDefault="00DA3820" w:rsidP="00DA3820">
      <w:pPr>
        <w:pStyle w:val="a3"/>
        <w:numPr>
          <w:ilvl w:val="1"/>
          <w:numId w:val="13"/>
        </w:numPr>
        <w:ind w:leftChars="0" w:left="709"/>
        <w:rPr>
          <w:rFonts w:ascii="ＭＳ ゴシック" w:eastAsia="ＭＳ ゴシック" w:hAnsi="ＭＳ ゴシック"/>
          <w:sz w:val="24"/>
          <w:szCs w:val="24"/>
        </w:rPr>
      </w:pPr>
      <w:r>
        <w:rPr>
          <w:rFonts w:ascii="ＭＳ ゴシック" w:eastAsia="ＭＳ ゴシック" w:hAnsi="ＭＳ ゴシック" w:hint="eastAsia"/>
          <w:sz w:val="24"/>
          <w:szCs w:val="24"/>
        </w:rPr>
        <w:t>国家資格等情報連携・活用システムの具体的な設計や仕様について、デジタル庁との調整を行う際の技術的な支援</w:t>
      </w:r>
    </w:p>
    <w:p w14:paraId="4F439EDA" w14:textId="3B42EE58" w:rsidR="00DA3820" w:rsidRDefault="00DA3820" w:rsidP="00DA3820">
      <w:pPr>
        <w:pStyle w:val="a3"/>
        <w:numPr>
          <w:ilvl w:val="1"/>
          <w:numId w:val="13"/>
        </w:numPr>
        <w:ind w:leftChars="0" w:left="709"/>
        <w:rPr>
          <w:rFonts w:ascii="ＭＳ ゴシック" w:eastAsia="ＭＳ ゴシック" w:hAnsi="ＭＳ ゴシック"/>
          <w:sz w:val="24"/>
          <w:szCs w:val="24"/>
        </w:rPr>
      </w:pPr>
      <w:r>
        <w:rPr>
          <w:rFonts w:ascii="ＭＳ ゴシック" w:eastAsia="ＭＳ ゴシック" w:hAnsi="ＭＳ ゴシック" w:hint="eastAsia"/>
          <w:sz w:val="24"/>
          <w:szCs w:val="24"/>
        </w:rPr>
        <w:t>国家資格等情報連携・活用システムと、関連システム（例えば、各国家資格の管理者が運用している既存システムや、国家資格保持の証明のために国家資格等情報連携・活用システムを活用したい別のシステムが想定される。）との連携方式</w:t>
      </w:r>
      <w:r w:rsidR="00A51E01">
        <w:rPr>
          <w:rFonts w:ascii="ＭＳ ゴシック" w:eastAsia="ＭＳ ゴシック" w:hAnsi="ＭＳ ゴシック" w:hint="eastAsia"/>
          <w:sz w:val="24"/>
          <w:szCs w:val="24"/>
        </w:rPr>
        <w:t>や既存システムの国家資格等情報連携・活用システムへの移行</w:t>
      </w:r>
      <w:r>
        <w:rPr>
          <w:rFonts w:ascii="ＭＳ ゴシック" w:eastAsia="ＭＳ ゴシック" w:hAnsi="ＭＳ ゴシック" w:hint="eastAsia"/>
          <w:sz w:val="24"/>
          <w:szCs w:val="24"/>
        </w:rPr>
        <w:t>等の検討に係る技術的な支援</w:t>
      </w:r>
    </w:p>
    <w:p w14:paraId="04DDDCE5" w14:textId="4829DEBE" w:rsidR="006F1D16" w:rsidRPr="006F1D16" w:rsidRDefault="006F1D16" w:rsidP="006F1D16">
      <w:pPr>
        <w:pStyle w:val="a3"/>
        <w:numPr>
          <w:ilvl w:val="1"/>
          <w:numId w:val="13"/>
        </w:numPr>
        <w:ind w:leftChars="0" w:left="709"/>
        <w:rPr>
          <w:rFonts w:ascii="ＭＳ ゴシック" w:eastAsia="ＭＳ ゴシック" w:hAnsi="ＭＳ ゴシック"/>
          <w:sz w:val="24"/>
          <w:szCs w:val="24"/>
        </w:rPr>
      </w:pPr>
      <w:r>
        <w:rPr>
          <w:rFonts w:ascii="ＭＳ ゴシック" w:eastAsia="ＭＳ ゴシック" w:hAnsi="ＭＳ ゴシック" w:hint="eastAsia"/>
          <w:sz w:val="24"/>
          <w:szCs w:val="24"/>
        </w:rPr>
        <w:t>検討や調整に際し、各種専門家と意見交換する際の技術的な支援</w:t>
      </w:r>
    </w:p>
    <w:p w14:paraId="59EA6A93" w14:textId="2C5D910C" w:rsidR="00F76D97" w:rsidRDefault="00F76D97" w:rsidP="00F76D97">
      <w:pPr>
        <w:rPr>
          <w:rFonts w:asciiTheme="minorEastAsia" w:hAnsiTheme="minorEastAsia"/>
          <w:sz w:val="24"/>
          <w:szCs w:val="24"/>
        </w:rPr>
      </w:pPr>
    </w:p>
    <w:p w14:paraId="1C92523A" w14:textId="6DDF76C6" w:rsidR="00DA3820" w:rsidRDefault="00DA3820" w:rsidP="00F76D97">
      <w:pPr>
        <w:rPr>
          <w:rFonts w:asciiTheme="minorEastAsia" w:hAnsiTheme="minorEastAsia"/>
          <w:sz w:val="24"/>
          <w:szCs w:val="24"/>
        </w:rPr>
      </w:pPr>
      <w:r>
        <w:rPr>
          <w:rFonts w:asciiTheme="minorEastAsia" w:hAnsiTheme="minorEastAsia" w:hint="eastAsia"/>
          <w:sz w:val="24"/>
          <w:szCs w:val="24"/>
        </w:rPr>
        <w:t>②行政手続のオンライン化の推進に係る取組</w:t>
      </w:r>
    </w:p>
    <w:p w14:paraId="30DC7AB3" w14:textId="739CDB75" w:rsidR="00DA3820" w:rsidRDefault="00DA3820" w:rsidP="00FE6768">
      <w:pPr>
        <w:ind w:leftChars="135" w:left="283"/>
        <w:rPr>
          <w:rFonts w:asciiTheme="minorEastAsia" w:hAnsiTheme="minorEastAsia"/>
          <w:sz w:val="24"/>
          <w:szCs w:val="24"/>
        </w:rPr>
      </w:pPr>
      <w:r>
        <w:rPr>
          <w:rFonts w:asciiTheme="minorEastAsia" w:hAnsiTheme="minorEastAsia" w:hint="eastAsia"/>
          <w:sz w:val="24"/>
          <w:szCs w:val="24"/>
        </w:rPr>
        <w:t xml:space="preserve">　原則全ての行政手続を令和７年までに</w:t>
      </w:r>
      <w:r w:rsidR="00E0074C">
        <w:rPr>
          <w:rFonts w:asciiTheme="minorEastAsia" w:hAnsiTheme="minorEastAsia" w:hint="eastAsia"/>
          <w:sz w:val="24"/>
          <w:szCs w:val="24"/>
        </w:rPr>
        <w:t>オンライン化することとされている。オンライン化の推進に当たり主に以下に掲げる技術的な支援</w:t>
      </w:r>
      <w:r w:rsidR="006F1D16">
        <w:rPr>
          <w:rFonts w:asciiTheme="minorEastAsia" w:hAnsiTheme="minorEastAsia" w:hint="eastAsia"/>
          <w:sz w:val="24"/>
          <w:szCs w:val="24"/>
        </w:rPr>
        <w:t>等</w:t>
      </w:r>
      <w:r w:rsidR="00E0074C">
        <w:rPr>
          <w:rFonts w:asciiTheme="minorEastAsia" w:hAnsiTheme="minorEastAsia" w:hint="eastAsia"/>
          <w:sz w:val="24"/>
          <w:szCs w:val="24"/>
        </w:rPr>
        <w:t>を行う</w:t>
      </w:r>
      <w:r w:rsidR="00E77DC2">
        <w:rPr>
          <w:rFonts w:asciiTheme="minorEastAsia" w:hAnsiTheme="minorEastAsia" w:hint="eastAsia"/>
          <w:sz w:val="24"/>
          <w:szCs w:val="24"/>
        </w:rPr>
        <w:t>こと</w:t>
      </w:r>
      <w:r w:rsidR="00E0074C">
        <w:rPr>
          <w:rFonts w:asciiTheme="minorEastAsia" w:hAnsiTheme="minorEastAsia" w:hint="eastAsia"/>
          <w:sz w:val="24"/>
          <w:szCs w:val="24"/>
        </w:rPr>
        <w:t>。</w:t>
      </w:r>
    </w:p>
    <w:p w14:paraId="202D021C" w14:textId="4E3D78A8" w:rsidR="00E0074C" w:rsidRPr="00E0074C" w:rsidRDefault="00E0074C" w:rsidP="00E0074C">
      <w:pPr>
        <w:pStyle w:val="a3"/>
        <w:numPr>
          <w:ilvl w:val="0"/>
          <w:numId w:val="15"/>
        </w:numPr>
        <w:ind w:leftChars="0"/>
        <w:rPr>
          <w:rFonts w:asciiTheme="minorEastAsia" w:hAnsiTheme="minorEastAsia"/>
          <w:sz w:val="24"/>
          <w:szCs w:val="24"/>
        </w:rPr>
      </w:pPr>
      <w:r>
        <w:rPr>
          <w:rFonts w:asciiTheme="minorEastAsia" w:hAnsiTheme="minorEastAsia" w:hint="eastAsia"/>
          <w:sz w:val="24"/>
          <w:szCs w:val="24"/>
        </w:rPr>
        <w:t>各行政手続のオンライン化の実施方法検討に係る技術的な支援（</w:t>
      </w:r>
      <w:r w:rsidR="00AF42C1">
        <w:rPr>
          <w:rFonts w:asciiTheme="minorEastAsia" w:hAnsiTheme="minorEastAsia" w:hint="eastAsia"/>
          <w:sz w:val="24"/>
          <w:szCs w:val="24"/>
        </w:rPr>
        <w:t>e</w:t>
      </w:r>
      <w:r w:rsidR="00AF42C1">
        <w:rPr>
          <w:rFonts w:asciiTheme="minorEastAsia" w:hAnsiTheme="minorEastAsia"/>
          <w:sz w:val="24"/>
          <w:szCs w:val="24"/>
        </w:rPr>
        <w:t>-Gov</w:t>
      </w:r>
      <w:r w:rsidR="00AF42C1">
        <w:rPr>
          <w:rFonts w:asciiTheme="minorEastAsia" w:hAnsiTheme="minorEastAsia" w:hint="eastAsia"/>
          <w:sz w:val="24"/>
          <w:szCs w:val="24"/>
        </w:rPr>
        <w:t>やマイナポータルといった共通システムの活用又は独自システムの構築など</w:t>
      </w:r>
      <w:r>
        <w:rPr>
          <w:rFonts w:asciiTheme="minorEastAsia" w:hAnsiTheme="minorEastAsia" w:hint="eastAsia"/>
          <w:sz w:val="24"/>
          <w:szCs w:val="24"/>
        </w:rPr>
        <w:t>）</w:t>
      </w:r>
    </w:p>
    <w:p w14:paraId="13AA2306" w14:textId="0A46E128" w:rsidR="00E0074C" w:rsidRDefault="00E0074C" w:rsidP="00E0074C">
      <w:pPr>
        <w:pStyle w:val="a3"/>
        <w:numPr>
          <w:ilvl w:val="0"/>
          <w:numId w:val="14"/>
        </w:numPr>
        <w:ind w:leftChars="0"/>
        <w:rPr>
          <w:rFonts w:asciiTheme="minorEastAsia" w:hAnsiTheme="minorEastAsia"/>
          <w:sz w:val="24"/>
          <w:szCs w:val="24"/>
        </w:rPr>
      </w:pPr>
      <w:r>
        <w:rPr>
          <w:rFonts w:asciiTheme="minorEastAsia" w:hAnsiTheme="minorEastAsia" w:hint="eastAsia"/>
          <w:sz w:val="24"/>
          <w:szCs w:val="24"/>
        </w:rPr>
        <w:t>e-Govやマイナポータルといった手続の受付窓口となるシステムと厚生労働省や地方公共団体が保有する業務システムとの連携方式の検討に係る技術的支援</w:t>
      </w:r>
    </w:p>
    <w:p w14:paraId="5C387FDD" w14:textId="6688FCE4" w:rsidR="00E0074C" w:rsidRPr="00E0074C" w:rsidRDefault="00E0074C" w:rsidP="00E0074C">
      <w:pPr>
        <w:pStyle w:val="a3"/>
        <w:numPr>
          <w:ilvl w:val="0"/>
          <w:numId w:val="14"/>
        </w:numPr>
        <w:ind w:leftChars="0"/>
        <w:rPr>
          <w:rFonts w:asciiTheme="minorEastAsia" w:hAnsiTheme="minorEastAsia"/>
          <w:sz w:val="24"/>
          <w:szCs w:val="24"/>
        </w:rPr>
      </w:pPr>
      <w:r>
        <w:rPr>
          <w:rFonts w:asciiTheme="minorEastAsia" w:hAnsiTheme="minorEastAsia" w:hint="eastAsia"/>
          <w:sz w:val="24"/>
          <w:szCs w:val="24"/>
        </w:rPr>
        <w:t>手続のオンライン化に当たり行政内部の業務見直し（BPR）に係る支援</w:t>
      </w:r>
    </w:p>
    <w:p w14:paraId="24B77057" w14:textId="77777777" w:rsidR="00DA3820" w:rsidRPr="00094356" w:rsidRDefault="00DA3820" w:rsidP="00F76D97">
      <w:pPr>
        <w:rPr>
          <w:rFonts w:asciiTheme="minorEastAsia" w:hAnsiTheme="minorEastAsia"/>
          <w:sz w:val="24"/>
          <w:szCs w:val="24"/>
        </w:rPr>
      </w:pPr>
    </w:p>
    <w:p w14:paraId="66D56C65" w14:textId="1B254249" w:rsidR="00F76D97" w:rsidRDefault="006F1D16" w:rsidP="00F76D97">
      <w:pPr>
        <w:rPr>
          <w:rFonts w:asciiTheme="minorEastAsia" w:hAnsiTheme="minorEastAsia"/>
          <w:sz w:val="24"/>
          <w:szCs w:val="24"/>
        </w:rPr>
      </w:pPr>
      <w:r>
        <w:rPr>
          <w:rFonts w:asciiTheme="minorEastAsia" w:hAnsiTheme="minorEastAsia" w:hint="eastAsia"/>
          <w:sz w:val="24"/>
          <w:szCs w:val="24"/>
        </w:rPr>
        <w:t>③</w:t>
      </w:r>
      <w:r w:rsidR="00FF2B37">
        <w:rPr>
          <w:rFonts w:asciiTheme="minorEastAsia" w:hAnsiTheme="minorEastAsia" w:hint="eastAsia"/>
          <w:sz w:val="24"/>
          <w:szCs w:val="24"/>
        </w:rPr>
        <w:t>厚生労働</w:t>
      </w:r>
      <w:r w:rsidR="00F76D97">
        <w:rPr>
          <w:rFonts w:asciiTheme="minorEastAsia" w:hAnsiTheme="minorEastAsia" w:hint="eastAsia"/>
          <w:sz w:val="24"/>
          <w:szCs w:val="24"/>
        </w:rPr>
        <w:t>省のIT</w:t>
      </w:r>
      <w:r w:rsidR="00AF42C1">
        <w:rPr>
          <w:rFonts w:asciiTheme="minorEastAsia" w:hAnsiTheme="minorEastAsia" w:hint="eastAsia"/>
          <w:sz w:val="24"/>
          <w:szCs w:val="24"/>
        </w:rPr>
        <w:t>ガバナンスやシステム開発・運用全般</w:t>
      </w:r>
      <w:r w:rsidR="00F76D97">
        <w:rPr>
          <w:rFonts w:asciiTheme="minorEastAsia" w:hAnsiTheme="minorEastAsia" w:hint="eastAsia"/>
          <w:sz w:val="24"/>
          <w:szCs w:val="24"/>
        </w:rPr>
        <w:t>に係る取組</w:t>
      </w:r>
    </w:p>
    <w:p w14:paraId="7F6C9FA4" w14:textId="106D0899" w:rsidR="006F1D16" w:rsidRDefault="006F1D16" w:rsidP="00FE6768">
      <w:pPr>
        <w:ind w:leftChars="135" w:left="283"/>
        <w:rPr>
          <w:rFonts w:asciiTheme="minorEastAsia" w:hAnsiTheme="minorEastAsia"/>
          <w:sz w:val="24"/>
          <w:szCs w:val="24"/>
        </w:rPr>
      </w:pPr>
      <w:r>
        <w:rPr>
          <w:rFonts w:asciiTheme="minorEastAsia" w:hAnsiTheme="minorEastAsia" w:hint="eastAsia"/>
          <w:sz w:val="24"/>
          <w:szCs w:val="24"/>
        </w:rPr>
        <w:t xml:space="preserve">　厚生労働省情報化担当参事官室は厚生労働省における全体管理組織（PMO）としての機能を有しており、厚生労働省における情報システムの整備及び管理を統括している。PMOの業務に関して以下の技術的な支援等を行うこと。</w:t>
      </w:r>
    </w:p>
    <w:p w14:paraId="3249B702" w14:textId="77777777" w:rsidR="00FE6768" w:rsidRDefault="002075E6" w:rsidP="002075E6">
      <w:pPr>
        <w:pStyle w:val="a3"/>
        <w:numPr>
          <w:ilvl w:val="0"/>
          <w:numId w:val="6"/>
        </w:numPr>
        <w:ind w:leftChars="0"/>
        <w:rPr>
          <w:rFonts w:asciiTheme="minorEastAsia" w:hAnsiTheme="minorEastAsia"/>
          <w:sz w:val="24"/>
          <w:szCs w:val="24"/>
        </w:rPr>
      </w:pPr>
      <w:r w:rsidRPr="002075E6">
        <w:rPr>
          <w:rFonts w:asciiTheme="minorEastAsia" w:hAnsiTheme="minorEastAsia" w:hint="eastAsia"/>
          <w:sz w:val="24"/>
          <w:szCs w:val="24"/>
        </w:rPr>
        <w:lastRenderedPageBreak/>
        <w:t>各システムの予算要求にあたり、システムの必要性（制度面・業務面の問題の把握・分析を経て必要性が認められるか</w:t>
      </w:r>
      <w:r w:rsidR="006F1D16">
        <w:rPr>
          <w:rFonts w:asciiTheme="minorEastAsia" w:hAnsiTheme="minorEastAsia" w:hint="eastAsia"/>
          <w:sz w:val="24"/>
          <w:szCs w:val="24"/>
        </w:rPr>
        <w:t>等）や投資対効果、要求・計画内容の妥当性、見積額の妥当性など各情報システムの担当部局が作成するプロジェクト計画書の内容の妥当性に関する確認</w:t>
      </w:r>
    </w:p>
    <w:p w14:paraId="2064624E" w14:textId="7335D666" w:rsidR="00FE6768" w:rsidRDefault="00FE6768" w:rsidP="00FE6768">
      <w:pPr>
        <w:pStyle w:val="a3"/>
        <w:numPr>
          <w:ilvl w:val="0"/>
          <w:numId w:val="6"/>
        </w:numPr>
        <w:ind w:leftChars="0"/>
        <w:rPr>
          <w:rFonts w:asciiTheme="minorEastAsia" w:hAnsiTheme="minorEastAsia"/>
          <w:sz w:val="24"/>
          <w:szCs w:val="24"/>
        </w:rPr>
      </w:pPr>
      <w:r>
        <w:rPr>
          <w:rFonts w:asciiTheme="minorEastAsia" w:hAnsiTheme="minorEastAsia" w:hint="eastAsia"/>
          <w:sz w:val="24"/>
          <w:szCs w:val="24"/>
        </w:rPr>
        <w:t>調達仕様書</w:t>
      </w:r>
      <w:r w:rsidR="00434FF6">
        <w:rPr>
          <w:rFonts w:asciiTheme="minorEastAsia" w:hAnsiTheme="minorEastAsia" w:hint="eastAsia"/>
          <w:sz w:val="24"/>
          <w:szCs w:val="24"/>
        </w:rPr>
        <w:t>案</w:t>
      </w:r>
      <w:r>
        <w:rPr>
          <w:rFonts w:asciiTheme="minorEastAsia" w:hAnsiTheme="minorEastAsia" w:hint="eastAsia"/>
          <w:sz w:val="24"/>
          <w:szCs w:val="24"/>
        </w:rPr>
        <w:t>の内容の妥当性確認</w:t>
      </w:r>
    </w:p>
    <w:p w14:paraId="7CC6696D" w14:textId="360DEB25" w:rsidR="004F35D6" w:rsidRPr="00FE6768" w:rsidRDefault="004F35D6" w:rsidP="00FE6768">
      <w:pPr>
        <w:pStyle w:val="a3"/>
        <w:numPr>
          <w:ilvl w:val="0"/>
          <w:numId w:val="6"/>
        </w:numPr>
        <w:ind w:leftChars="0"/>
        <w:rPr>
          <w:rFonts w:asciiTheme="minorEastAsia" w:hAnsiTheme="minorEastAsia"/>
          <w:sz w:val="24"/>
          <w:szCs w:val="24"/>
        </w:rPr>
      </w:pPr>
      <w:r>
        <w:rPr>
          <w:rFonts w:asciiTheme="minorEastAsia" w:hAnsiTheme="minorEastAsia" w:hint="eastAsia"/>
          <w:sz w:val="24"/>
          <w:szCs w:val="24"/>
        </w:rPr>
        <w:t>情報システムの構築や刷新時における業務改革（BPR）の実施に係る支援</w:t>
      </w:r>
    </w:p>
    <w:p w14:paraId="4F4E1F8D" w14:textId="17326219" w:rsidR="0088371D" w:rsidRDefault="00FE6768" w:rsidP="002075E6">
      <w:pPr>
        <w:pStyle w:val="a3"/>
        <w:numPr>
          <w:ilvl w:val="0"/>
          <w:numId w:val="6"/>
        </w:numPr>
        <w:ind w:leftChars="0"/>
        <w:rPr>
          <w:rFonts w:asciiTheme="minorEastAsia" w:hAnsiTheme="minorEastAsia"/>
          <w:sz w:val="24"/>
          <w:szCs w:val="24"/>
        </w:rPr>
      </w:pPr>
      <w:r>
        <w:rPr>
          <w:rFonts w:asciiTheme="minorEastAsia" w:hAnsiTheme="minorEastAsia" w:hint="eastAsia"/>
          <w:sz w:val="24"/>
          <w:szCs w:val="24"/>
        </w:rPr>
        <w:t>クラウドを活用したシステムの構築やオンプレミスからの移行等において、「政府情報システムにおけるクラウドサービスの適切な利用に係る基本方針」を踏まえたモダンなシステムの構築やシステムの性質に応じたモダン化に向けた技術的な支援。</w:t>
      </w:r>
    </w:p>
    <w:p w14:paraId="532A3093" w14:textId="4D5151FC" w:rsidR="00F76D97" w:rsidRPr="00E77DC2" w:rsidRDefault="00E77DC2" w:rsidP="00E77DC2">
      <w:pPr>
        <w:pStyle w:val="a3"/>
        <w:numPr>
          <w:ilvl w:val="0"/>
          <w:numId w:val="6"/>
        </w:numPr>
        <w:ind w:leftChars="0"/>
        <w:rPr>
          <w:rFonts w:asciiTheme="minorEastAsia" w:hAnsiTheme="minorEastAsia"/>
          <w:sz w:val="24"/>
          <w:szCs w:val="24"/>
        </w:rPr>
      </w:pPr>
      <w:r>
        <w:rPr>
          <w:rFonts w:asciiTheme="minorEastAsia" w:hAnsiTheme="minorEastAsia" w:hint="eastAsia"/>
          <w:sz w:val="24"/>
          <w:szCs w:val="24"/>
        </w:rPr>
        <w:t>その他、各情報システムの担当者からの情報システムの開発・運用等に係る技術的な相談に対応すること。</w:t>
      </w:r>
    </w:p>
    <w:p w14:paraId="74AC6031" w14:textId="5FEC4373" w:rsidR="009A690F" w:rsidRPr="00AC02E2" w:rsidRDefault="009A690F" w:rsidP="00F76D97">
      <w:pPr>
        <w:rPr>
          <w:rFonts w:asciiTheme="minorEastAsia" w:hAnsiTheme="minorEastAsia"/>
          <w:sz w:val="24"/>
          <w:szCs w:val="24"/>
        </w:rPr>
      </w:pPr>
    </w:p>
    <w:p w14:paraId="13F32918" w14:textId="261A4D60" w:rsidR="0013521A" w:rsidRDefault="00AF767B" w:rsidP="00F76D97">
      <w:pPr>
        <w:rPr>
          <w:rFonts w:asciiTheme="minorEastAsia" w:hAnsiTheme="minorEastAsia"/>
          <w:sz w:val="24"/>
          <w:szCs w:val="24"/>
        </w:rPr>
      </w:pPr>
      <w:r>
        <w:rPr>
          <w:rFonts w:asciiTheme="minorEastAsia" w:hAnsiTheme="minorEastAsia" w:hint="eastAsia"/>
          <w:sz w:val="24"/>
          <w:szCs w:val="24"/>
        </w:rPr>
        <w:t>２</w:t>
      </w:r>
      <w:r w:rsidR="00F76D97">
        <w:rPr>
          <w:rFonts w:asciiTheme="minorEastAsia" w:hAnsiTheme="minorEastAsia" w:hint="eastAsia"/>
          <w:sz w:val="24"/>
          <w:szCs w:val="24"/>
        </w:rPr>
        <w:t>．</w:t>
      </w:r>
      <w:r w:rsidR="0013521A">
        <w:rPr>
          <w:rFonts w:asciiTheme="minorEastAsia" w:hAnsiTheme="minorEastAsia" w:hint="eastAsia"/>
          <w:sz w:val="24"/>
          <w:szCs w:val="24"/>
        </w:rPr>
        <w:t>留意事項</w:t>
      </w:r>
    </w:p>
    <w:p w14:paraId="727C49C5" w14:textId="199AAFE9" w:rsidR="00BA361F" w:rsidRPr="00A406AC" w:rsidRDefault="0030584D" w:rsidP="00D476EB">
      <w:pPr>
        <w:pStyle w:val="a3"/>
        <w:numPr>
          <w:ilvl w:val="0"/>
          <w:numId w:val="6"/>
        </w:numPr>
        <w:ind w:leftChars="0"/>
        <w:rPr>
          <w:rFonts w:asciiTheme="minorEastAsia" w:hAnsiTheme="minorEastAsia"/>
          <w:sz w:val="24"/>
          <w:szCs w:val="24"/>
        </w:rPr>
      </w:pPr>
      <w:r w:rsidRPr="00A406AC">
        <w:rPr>
          <w:rFonts w:asciiTheme="minorEastAsia" w:hAnsiTheme="minorEastAsia" w:hint="eastAsia"/>
          <w:sz w:val="24"/>
          <w:szCs w:val="24"/>
        </w:rPr>
        <w:t>業務</w:t>
      </w:r>
      <w:r w:rsidR="00BA361F" w:rsidRPr="00A406AC">
        <w:rPr>
          <w:rFonts w:asciiTheme="minorEastAsia" w:hAnsiTheme="minorEastAsia" w:hint="eastAsia"/>
          <w:sz w:val="24"/>
          <w:szCs w:val="24"/>
        </w:rPr>
        <w:t>の遂行に際し</w:t>
      </w:r>
      <w:r w:rsidR="0066121F">
        <w:rPr>
          <w:rFonts w:asciiTheme="minorEastAsia" w:hAnsiTheme="minorEastAsia" w:hint="eastAsia"/>
          <w:sz w:val="24"/>
          <w:szCs w:val="24"/>
        </w:rPr>
        <w:t>ては、</w:t>
      </w:r>
      <w:r w:rsidR="00335915" w:rsidRPr="00A406AC">
        <w:rPr>
          <w:rFonts w:asciiTheme="minorEastAsia" w:hAnsiTheme="minorEastAsia"/>
          <w:sz w:val="24"/>
          <w:szCs w:val="24"/>
        </w:rPr>
        <w:t>PMO</w:t>
      </w:r>
      <w:r w:rsidR="0066121F">
        <w:rPr>
          <w:rFonts w:asciiTheme="minorEastAsia" w:hAnsiTheme="minorEastAsia" w:hint="eastAsia"/>
          <w:sz w:val="24"/>
          <w:szCs w:val="24"/>
        </w:rPr>
        <w:t>など</w:t>
      </w:r>
      <w:r w:rsidR="0066121F">
        <w:rPr>
          <w:rFonts w:asciiTheme="minorEastAsia" w:hAnsiTheme="minorEastAsia"/>
          <w:sz w:val="24"/>
          <w:szCs w:val="24"/>
        </w:rPr>
        <w:t>の関係者</w:t>
      </w:r>
      <w:r w:rsidR="00463A1A" w:rsidRPr="00A406AC">
        <w:rPr>
          <w:rFonts w:asciiTheme="minorEastAsia" w:hAnsiTheme="minorEastAsia" w:hint="eastAsia"/>
          <w:sz w:val="24"/>
          <w:szCs w:val="24"/>
        </w:rPr>
        <w:t>と、</w:t>
      </w:r>
      <w:r w:rsidR="00BA361F" w:rsidRPr="00A406AC">
        <w:rPr>
          <w:rFonts w:asciiTheme="minorEastAsia" w:hAnsiTheme="minorEastAsia" w:hint="eastAsia"/>
          <w:sz w:val="24"/>
          <w:szCs w:val="24"/>
        </w:rPr>
        <w:t>報告、連絡、相談を</w:t>
      </w:r>
      <w:r w:rsidR="00FF1435" w:rsidRPr="00A406AC">
        <w:rPr>
          <w:rFonts w:asciiTheme="minorEastAsia" w:hAnsiTheme="minorEastAsia" w:hint="eastAsia"/>
          <w:sz w:val="24"/>
          <w:szCs w:val="24"/>
        </w:rPr>
        <w:t>緊密に</w:t>
      </w:r>
      <w:r w:rsidR="00BA361F" w:rsidRPr="00A406AC">
        <w:rPr>
          <w:rFonts w:asciiTheme="minorEastAsia" w:hAnsiTheme="minorEastAsia" w:hint="eastAsia"/>
          <w:sz w:val="24"/>
          <w:szCs w:val="24"/>
        </w:rPr>
        <w:t>行</w:t>
      </w:r>
      <w:r w:rsidR="00FF1435" w:rsidRPr="00A406AC">
        <w:rPr>
          <w:rFonts w:asciiTheme="minorEastAsia" w:hAnsiTheme="minorEastAsia" w:hint="eastAsia"/>
          <w:sz w:val="24"/>
          <w:szCs w:val="24"/>
        </w:rPr>
        <w:t>う</w:t>
      </w:r>
      <w:r w:rsidR="00BA361F" w:rsidRPr="00A406AC">
        <w:rPr>
          <w:rFonts w:asciiTheme="minorEastAsia" w:hAnsiTheme="minorEastAsia" w:hint="eastAsia"/>
          <w:sz w:val="24"/>
          <w:szCs w:val="24"/>
        </w:rPr>
        <w:t>こと。</w:t>
      </w:r>
    </w:p>
    <w:p w14:paraId="2526F26B" w14:textId="73DF7B24" w:rsidR="00A66118" w:rsidRPr="00A406AC" w:rsidRDefault="0030584D" w:rsidP="00D476EB">
      <w:pPr>
        <w:pStyle w:val="a3"/>
        <w:numPr>
          <w:ilvl w:val="0"/>
          <w:numId w:val="6"/>
        </w:numPr>
        <w:ind w:leftChars="0"/>
        <w:rPr>
          <w:rFonts w:asciiTheme="minorEastAsia" w:hAnsiTheme="minorEastAsia"/>
          <w:sz w:val="24"/>
          <w:szCs w:val="24"/>
        </w:rPr>
      </w:pPr>
      <w:r w:rsidRPr="00A406AC">
        <w:rPr>
          <w:rFonts w:asciiTheme="minorEastAsia" w:hAnsiTheme="minorEastAsia" w:hint="eastAsia"/>
          <w:sz w:val="24"/>
          <w:szCs w:val="24"/>
        </w:rPr>
        <w:t>業務の遂行</w:t>
      </w:r>
      <w:r w:rsidR="00FF1435" w:rsidRPr="00A406AC">
        <w:rPr>
          <w:rFonts w:asciiTheme="minorEastAsia" w:hAnsiTheme="minorEastAsia" w:hint="eastAsia"/>
          <w:sz w:val="24"/>
          <w:szCs w:val="24"/>
        </w:rPr>
        <w:t>を通じて</w:t>
      </w:r>
      <w:r w:rsidR="001915A6" w:rsidRPr="00A406AC">
        <w:rPr>
          <w:rFonts w:asciiTheme="minorEastAsia" w:hAnsiTheme="minorEastAsia" w:hint="eastAsia"/>
          <w:sz w:val="24"/>
          <w:szCs w:val="24"/>
        </w:rPr>
        <w:t>得られた経験</w:t>
      </w:r>
      <w:r w:rsidR="00FF1435" w:rsidRPr="00A406AC">
        <w:rPr>
          <w:rFonts w:asciiTheme="minorEastAsia" w:hAnsiTheme="minorEastAsia" w:hint="eastAsia"/>
          <w:sz w:val="24"/>
          <w:szCs w:val="24"/>
        </w:rPr>
        <w:t>・ノウハウ</w:t>
      </w:r>
      <w:r w:rsidR="001915A6" w:rsidRPr="00A406AC">
        <w:rPr>
          <w:rFonts w:asciiTheme="minorEastAsia" w:hAnsiTheme="minorEastAsia" w:hint="eastAsia"/>
          <w:sz w:val="24"/>
          <w:szCs w:val="24"/>
        </w:rPr>
        <w:t>を蓄積し、関係者</w:t>
      </w:r>
      <w:r w:rsidR="00BA361F" w:rsidRPr="00A406AC">
        <w:rPr>
          <w:rFonts w:asciiTheme="minorEastAsia" w:hAnsiTheme="minorEastAsia" w:hint="eastAsia"/>
          <w:sz w:val="24"/>
          <w:szCs w:val="24"/>
        </w:rPr>
        <w:t>や</w:t>
      </w:r>
      <w:r w:rsidR="001915A6" w:rsidRPr="00A406AC">
        <w:rPr>
          <w:rFonts w:asciiTheme="minorEastAsia" w:hAnsiTheme="minorEastAsia" w:hint="eastAsia"/>
          <w:sz w:val="24"/>
          <w:szCs w:val="24"/>
        </w:rPr>
        <w:t>後任者等に</w:t>
      </w:r>
      <w:r w:rsidR="00A66118" w:rsidRPr="00A406AC">
        <w:rPr>
          <w:rFonts w:asciiTheme="minorEastAsia" w:hAnsiTheme="minorEastAsia" w:hint="eastAsia"/>
          <w:sz w:val="24"/>
          <w:szCs w:val="24"/>
        </w:rPr>
        <w:t>対する</w:t>
      </w:r>
      <w:r w:rsidR="00BA361F" w:rsidRPr="00A406AC">
        <w:rPr>
          <w:rFonts w:asciiTheme="minorEastAsia" w:hAnsiTheme="minorEastAsia" w:hint="eastAsia"/>
          <w:sz w:val="24"/>
          <w:szCs w:val="24"/>
        </w:rPr>
        <w:t>情報</w:t>
      </w:r>
      <w:r w:rsidR="001915A6" w:rsidRPr="00A406AC">
        <w:rPr>
          <w:rFonts w:asciiTheme="minorEastAsia" w:hAnsiTheme="minorEastAsia" w:hint="eastAsia"/>
          <w:sz w:val="24"/>
          <w:szCs w:val="24"/>
        </w:rPr>
        <w:t>共有</w:t>
      </w:r>
      <w:r w:rsidR="00A66118" w:rsidRPr="00A406AC">
        <w:rPr>
          <w:rFonts w:asciiTheme="minorEastAsia" w:hAnsiTheme="minorEastAsia" w:hint="eastAsia"/>
          <w:sz w:val="24"/>
          <w:szCs w:val="24"/>
        </w:rPr>
        <w:t>や引継ぎを行う</w:t>
      </w:r>
      <w:r w:rsidR="001915A6" w:rsidRPr="00A406AC">
        <w:rPr>
          <w:rFonts w:asciiTheme="minorEastAsia" w:hAnsiTheme="minorEastAsia" w:hint="eastAsia"/>
          <w:sz w:val="24"/>
          <w:szCs w:val="24"/>
        </w:rPr>
        <w:t>こと。</w:t>
      </w:r>
    </w:p>
    <w:p w14:paraId="622EC36B" w14:textId="13766B8C" w:rsidR="001915A6" w:rsidRPr="00A406AC" w:rsidRDefault="00AF42C1" w:rsidP="00D476EB">
      <w:pPr>
        <w:pStyle w:val="a3"/>
        <w:numPr>
          <w:ilvl w:val="0"/>
          <w:numId w:val="6"/>
        </w:numPr>
        <w:ind w:leftChars="0"/>
        <w:rPr>
          <w:rFonts w:asciiTheme="minorEastAsia" w:hAnsiTheme="minorEastAsia"/>
          <w:sz w:val="24"/>
          <w:szCs w:val="24"/>
        </w:rPr>
      </w:pPr>
      <w:r>
        <w:rPr>
          <w:rFonts w:asciiTheme="minorEastAsia" w:hAnsiTheme="minorEastAsia" w:hint="eastAsia"/>
          <w:sz w:val="24"/>
          <w:szCs w:val="24"/>
        </w:rPr>
        <w:t>１.に掲げる職務</w:t>
      </w:r>
      <w:r w:rsidR="001915A6" w:rsidRPr="00A406AC">
        <w:rPr>
          <w:rFonts w:asciiTheme="minorEastAsia" w:hAnsiTheme="minorEastAsia" w:hint="eastAsia"/>
          <w:sz w:val="24"/>
          <w:szCs w:val="24"/>
        </w:rPr>
        <w:t>について、幅広い視野を持って情報</w:t>
      </w:r>
      <w:r w:rsidR="008F6335" w:rsidRPr="00A406AC">
        <w:rPr>
          <w:rFonts w:asciiTheme="minorEastAsia" w:hAnsiTheme="minorEastAsia" w:hint="eastAsia"/>
          <w:sz w:val="24"/>
          <w:szCs w:val="24"/>
        </w:rPr>
        <w:t>を</w:t>
      </w:r>
      <w:r w:rsidR="001915A6" w:rsidRPr="00A406AC">
        <w:rPr>
          <w:rFonts w:asciiTheme="minorEastAsia" w:hAnsiTheme="minorEastAsia" w:hint="eastAsia"/>
          <w:sz w:val="24"/>
          <w:szCs w:val="24"/>
        </w:rPr>
        <w:t>収集し、最新の情報</w:t>
      </w:r>
      <w:r w:rsidR="00FF1435" w:rsidRPr="00A406AC">
        <w:rPr>
          <w:rFonts w:asciiTheme="minorEastAsia" w:hAnsiTheme="minorEastAsia" w:hint="eastAsia"/>
          <w:sz w:val="24"/>
          <w:szCs w:val="24"/>
        </w:rPr>
        <w:t>の活用や課題解決のための自らの提案</w:t>
      </w:r>
      <w:r w:rsidR="001915A6" w:rsidRPr="00A406AC">
        <w:rPr>
          <w:rFonts w:asciiTheme="minorEastAsia" w:hAnsiTheme="minorEastAsia" w:hint="eastAsia"/>
          <w:sz w:val="24"/>
          <w:szCs w:val="24"/>
        </w:rPr>
        <w:t>をもって</w:t>
      </w:r>
      <w:r w:rsidR="009A690F" w:rsidRPr="00A406AC">
        <w:rPr>
          <w:rFonts w:asciiTheme="minorEastAsia" w:hAnsiTheme="minorEastAsia" w:hint="eastAsia"/>
          <w:sz w:val="24"/>
          <w:szCs w:val="24"/>
        </w:rPr>
        <w:t>、</w:t>
      </w:r>
      <w:r w:rsidR="00FF1435" w:rsidRPr="00A406AC">
        <w:rPr>
          <w:rFonts w:asciiTheme="minorEastAsia" w:hAnsiTheme="minorEastAsia" w:hint="eastAsia"/>
          <w:sz w:val="24"/>
          <w:szCs w:val="24"/>
        </w:rPr>
        <w:t>その</w:t>
      </w:r>
      <w:r w:rsidR="009A690F" w:rsidRPr="00A406AC">
        <w:rPr>
          <w:rFonts w:asciiTheme="minorEastAsia" w:hAnsiTheme="minorEastAsia" w:hint="eastAsia"/>
          <w:sz w:val="24"/>
          <w:szCs w:val="24"/>
        </w:rPr>
        <w:t>推進</w:t>
      </w:r>
      <w:r w:rsidR="009D1B41" w:rsidRPr="00A406AC">
        <w:rPr>
          <w:rFonts w:asciiTheme="minorEastAsia" w:hAnsiTheme="minorEastAsia" w:hint="eastAsia"/>
          <w:sz w:val="24"/>
          <w:szCs w:val="24"/>
        </w:rPr>
        <w:t>に努めること。</w:t>
      </w:r>
    </w:p>
    <w:p w14:paraId="370BC3D4" w14:textId="62CF4DE0" w:rsidR="00561ABE" w:rsidRPr="00A406AC" w:rsidRDefault="00561ABE" w:rsidP="00D476EB">
      <w:pPr>
        <w:pStyle w:val="a3"/>
        <w:numPr>
          <w:ilvl w:val="0"/>
          <w:numId w:val="6"/>
        </w:numPr>
        <w:ind w:leftChars="0"/>
        <w:rPr>
          <w:rFonts w:asciiTheme="minorEastAsia" w:hAnsiTheme="minorEastAsia"/>
          <w:sz w:val="24"/>
          <w:szCs w:val="24"/>
        </w:rPr>
      </w:pPr>
      <w:r w:rsidRPr="00A406AC">
        <w:rPr>
          <w:rFonts w:asciiTheme="minorEastAsia" w:hAnsiTheme="minorEastAsia" w:hint="eastAsia"/>
          <w:sz w:val="24"/>
          <w:szCs w:val="24"/>
        </w:rPr>
        <w:t>システム</w:t>
      </w:r>
      <w:r w:rsidR="0030584D" w:rsidRPr="00A406AC">
        <w:rPr>
          <w:rFonts w:asciiTheme="minorEastAsia" w:hAnsiTheme="minorEastAsia" w:hint="eastAsia"/>
          <w:sz w:val="24"/>
          <w:szCs w:val="24"/>
        </w:rPr>
        <w:t>構築・</w:t>
      </w:r>
      <w:r w:rsidRPr="00A406AC">
        <w:rPr>
          <w:rFonts w:asciiTheme="minorEastAsia" w:hAnsiTheme="minorEastAsia" w:hint="eastAsia"/>
          <w:sz w:val="24"/>
          <w:szCs w:val="24"/>
        </w:rPr>
        <w:t>運用に</w:t>
      </w:r>
      <w:r w:rsidR="00FF1435" w:rsidRPr="00A406AC">
        <w:rPr>
          <w:rFonts w:asciiTheme="minorEastAsia" w:hAnsiTheme="minorEastAsia" w:hint="eastAsia"/>
          <w:sz w:val="24"/>
          <w:szCs w:val="24"/>
        </w:rPr>
        <w:t>必要</w:t>
      </w:r>
      <w:r w:rsidRPr="00A406AC">
        <w:rPr>
          <w:rFonts w:asciiTheme="minorEastAsia" w:hAnsiTheme="minorEastAsia" w:hint="eastAsia"/>
          <w:sz w:val="24"/>
          <w:szCs w:val="24"/>
        </w:rPr>
        <w:t>と想定される一定レベルの情報セキュリテ</w:t>
      </w:r>
      <w:r w:rsidR="00335915" w:rsidRPr="00A406AC">
        <w:rPr>
          <w:rFonts w:asciiTheme="minorEastAsia" w:hAnsiTheme="minorEastAsia" w:hint="eastAsia"/>
          <w:sz w:val="24"/>
          <w:szCs w:val="24"/>
        </w:rPr>
        <w:t>ィ</w:t>
      </w:r>
      <w:r w:rsidRPr="00A406AC">
        <w:rPr>
          <w:rFonts w:asciiTheme="minorEastAsia" w:hAnsiTheme="minorEastAsia" w:hint="eastAsia"/>
          <w:sz w:val="24"/>
          <w:szCs w:val="24"/>
        </w:rPr>
        <w:t>に関する情報の収集並びに知見の習得に努めること。</w:t>
      </w:r>
    </w:p>
    <w:p w14:paraId="058E637B" w14:textId="40459B8A" w:rsidR="00610512" w:rsidRPr="002C2A43" w:rsidRDefault="00610512" w:rsidP="00D476EB">
      <w:pPr>
        <w:pStyle w:val="a3"/>
        <w:numPr>
          <w:ilvl w:val="0"/>
          <w:numId w:val="10"/>
        </w:numPr>
        <w:autoSpaceDE w:val="0"/>
        <w:autoSpaceDN w:val="0"/>
        <w:adjustRightInd w:val="0"/>
        <w:ind w:leftChars="0" w:left="643" w:hanging="359"/>
        <w:rPr>
          <w:rFonts w:asciiTheme="minorEastAsia" w:hAnsiTheme="minorEastAsia" w:cs="MS-Mincho"/>
          <w:kern w:val="0"/>
          <w:sz w:val="24"/>
          <w:szCs w:val="24"/>
        </w:rPr>
      </w:pPr>
      <w:r w:rsidRPr="002C2A43">
        <w:rPr>
          <w:rFonts w:asciiTheme="minorEastAsia" w:hAnsiTheme="minorEastAsia" w:cs="MS-Mincho" w:hint="eastAsia"/>
          <w:kern w:val="0"/>
          <w:sz w:val="24"/>
          <w:szCs w:val="24"/>
        </w:rPr>
        <w:t>国家公務員法（昭和</w:t>
      </w:r>
      <w:r w:rsidRPr="002C2A43">
        <w:rPr>
          <w:rFonts w:asciiTheme="minorEastAsia" w:hAnsiTheme="minorEastAsia" w:cs="MS-Mincho"/>
          <w:kern w:val="0"/>
          <w:sz w:val="24"/>
          <w:szCs w:val="24"/>
        </w:rPr>
        <w:t>22年法律第120号）の適用を受け、国家公務員としての守秘義務</w:t>
      </w:r>
      <w:r w:rsidRPr="002C2A43">
        <w:rPr>
          <w:rFonts w:asciiTheme="minorEastAsia" w:hAnsiTheme="minorEastAsia" w:cs="MS-Mincho" w:hint="eastAsia"/>
          <w:kern w:val="0"/>
          <w:sz w:val="24"/>
          <w:szCs w:val="24"/>
        </w:rPr>
        <w:t>、職務専念義務等が発生することを十分に留意すること。</w:t>
      </w:r>
    </w:p>
    <w:p w14:paraId="07A950D3" w14:textId="77777777" w:rsidR="00610512" w:rsidRPr="00610512" w:rsidRDefault="00610512" w:rsidP="000A585E">
      <w:pPr>
        <w:ind w:leftChars="135" w:left="524" w:hangingChars="100" w:hanging="241"/>
        <w:jc w:val="left"/>
        <w:rPr>
          <w:rFonts w:asciiTheme="minorEastAsia" w:hAnsiTheme="minorEastAsia"/>
          <w:b/>
          <w:sz w:val="24"/>
          <w:szCs w:val="24"/>
          <w:u w:val="single"/>
        </w:rPr>
      </w:pPr>
    </w:p>
    <w:sectPr w:rsidR="00610512" w:rsidRPr="00610512" w:rsidSect="00D60714">
      <w:headerReference w:type="default" r:id="rId10"/>
      <w:headerReference w:type="first" r:id="rId11"/>
      <w:pgSz w:w="11906" w:h="16838" w:code="9"/>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E810D" w14:textId="77777777" w:rsidR="00F76FC5" w:rsidRDefault="00F76FC5" w:rsidP="00355599">
      <w:r>
        <w:separator/>
      </w:r>
    </w:p>
  </w:endnote>
  <w:endnote w:type="continuationSeparator" w:id="0">
    <w:p w14:paraId="4379F796" w14:textId="77777777" w:rsidR="00F76FC5" w:rsidRDefault="00F76FC5" w:rsidP="00355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2ADED" w14:textId="77777777" w:rsidR="00F76FC5" w:rsidRDefault="00F76FC5" w:rsidP="00355599">
      <w:r>
        <w:separator/>
      </w:r>
    </w:p>
  </w:footnote>
  <w:footnote w:type="continuationSeparator" w:id="0">
    <w:p w14:paraId="4B0B6F23" w14:textId="77777777" w:rsidR="00F76FC5" w:rsidRDefault="00F76FC5" w:rsidP="00355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5ABB6" w14:textId="77777777" w:rsidR="001B7393" w:rsidRDefault="001B7393" w:rsidP="001B7393">
    <w:pPr>
      <w:rPr>
        <w:rFonts w:asciiTheme="minorEastAsia" w:hAnsiTheme="minorEastAsia"/>
        <w:sz w:val="24"/>
        <w:szCs w:val="24"/>
      </w:rPr>
    </w:pPr>
  </w:p>
  <w:p w14:paraId="304CF55D" w14:textId="77777777" w:rsidR="001B7393" w:rsidRDefault="001B739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E05A2" w14:textId="77777777" w:rsidR="001B7393" w:rsidRPr="000C7FD1" w:rsidRDefault="001B7393" w:rsidP="004224C2">
    <w:pPr>
      <w:jc w:val="right"/>
      <w:rPr>
        <w:rFonts w:asciiTheme="minorEastAsia" w:hAnsiTheme="minorEastAsia"/>
        <w:sz w:val="24"/>
        <w:szCs w:val="24"/>
      </w:rPr>
    </w:pPr>
    <w:r w:rsidRPr="000C7FD1">
      <w:rPr>
        <w:rFonts w:asciiTheme="minorEastAsia" w:hAnsiTheme="minorEastAsia" w:hint="eastAsia"/>
        <w:sz w:val="24"/>
        <w:szCs w:val="24"/>
      </w:rPr>
      <w:t>別添</w:t>
    </w:r>
    <w:r>
      <w:rPr>
        <w:rFonts w:asciiTheme="minorEastAsia" w:hAnsiTheme="minorEastAsia" w:hint="eastAsia"/>
        <w:sz w:val="24"/>
        <w:szCs w:val="24"/>
      </w:rPr>
      <w:t>１</w:t>
    </w:r>
  </w:p>
  <w:p w14:paraId="210AE6C1" w14:textId="77777777" w:rsidR="001B7393" w:rsidRDefault="001B7393" w:rsidP="001B7393">
    <w:pPr>
      <w:rPr>
        <w:rFonts w:asciiTheme="minorEastAsia" w:hAnsiTheme="minorEastAsia"/>
        <w:sz w:val="24"/>
        <w:szCs w:val="24"/>
      </w:rPr>
    </w:pPr>
  </w:p>
  <w:p w14:paraId="71856BAE" w14:textId="77777777" w:rsidR="001B7393" w:rsidRDefault="001B739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4647"/>
    <w:multiLevelType w:val="hybridMultilevel"/>
    <w:tmpl w:val="C9928428"/>
    <w:lvl w:ilvl="0" w:tplc="2D544C04">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6995B62"/>
    <w:multiLevelType w:val="hybridMultilevel"/>
    <w:tmpl w:val="30245F0E"/>
    <w:lvl w:ilvl="0" w:tplc="E3223A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2A6F4F"/>
    <w:multiLevelType w:val="hybridMultilevel"/>
    <w:tmpl w:val="CB644A70"/>
    <w:lvl w:ilvl="0" w:tplc="9FA64594">
      <w:start w:val="1"/>
      <w:numFmt w:val="decimalFullWidth"/>
      <w:lvlText w:val="(%1)"/>
      <w:lvlJc w:val="left"/>
      <w:pPr>
        <w:ind w:left="840" w:hanging="48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4193CD7"/>
    <w:multiLevelType w:val="hybridMultilevel"/>
    <w:tmpl w:val="928C90A4"/>
    <w:lvl w:ilvl="0" w:tplc="F292893A">
      <w:start w:val="3"/>
      <w:numFmt w:val="bullet"/>
      <w:lvlText w:val="・"/>
      <w:lvlJc w:val="left"/>
      <w:pPr>
        <w:ind w:left="926"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15:restartNumberingAfterBreak="0">
    <w:nsid w:val="4423453A"/>
    <w:multiLevelType w:val="hybridMultilevel"/>
    <w:tmpl w:val="5964CCFC"/>
    <w:lvl w:ilvl="0" w:tplc="96F22B42">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99518A"/>
    <w:multiLevelType w:val="hybridMultilevel"/>
    <w:tmpl w:val="B0D0BE1A"/>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541D2363"/>
    <w:multiLevelType w:val="hybridMultilevel"/>
    <w:tmpl w:val="DB782BF2"/>
    <w:lvl w:ilvl="0" w:tplc="36C459AE">
      <w:numFmt w:val="bullet"/>
      <w:lvlText w:val="・"/>
      <w:lvlJc w:val="left"/>
      <w:pPr>
        <w:ind w:left="763" w:hanging="48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 w15:restartNumberingAfterBreak="0">
    <w:nsid w:val="553812AF"/>
    <w:multiLevelType w:val="hybridMultilevel"/>
    <w:tmpl w:val="F0AE088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8" w15:restartNumberingAfterBreak="0">
    <w:nsid w:val="5AC16B16"/>
    <w:multiLevelType w:val="hybridMultilevel"/>
    <w:tmpl w:val="A8D455B8"/>
    <w:lvl w:ilvl="0" w:tplc="478293E8">
      <w:numFmt w:val="bullet"/>
      <w:lvlText w:val="・"/>
      <w:lvlJc w:val="left"/>
      <w:pPr>
        <w:ind w:left="763" w:hanging="48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9" w15:restartNumberingAfterBreak="0">
    <w:nsid w:val="699A095A"/>
    <w:multiLevelType w:val="hybridMultilevel"/>
    <w:tmpl w:val="EF4A925A"/>
    <w:lvl w:ilvl="0" w:tplc="F292893A">
      <w:start w:val="3"/>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0" w15:restartNumberingAfterBreak="0">
    <w:nsid w:val="6AEF1614"/>
    <w:multiLevelType w:val="hybridMultilevel"/>
    <w:tmpl w:val="70E681F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F7A7BB7"/>
    <w:multiLevelType w:val="hybridMultilevel"/>
    <w:tmpl w:val="464C5E5E"/>
    <w:lvl w:ilvl="0" w:tplc="04090009">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BA5372B"/>
    <w:multiLevelType w:val="hybridMultilevel"/>
    <w:tmpl w:val="32FEB4E8"/>
    <w:lvl w:ilvl="0" w:tplc="C3C2968C">
      <w:start w:val="1"/>
      <w:numFmt w:val="decimalEnclosedCircle"/>
      <w:lvlText w:val="%1"/>
      <w:lvlJc w:val="left"/>
      <w:pPr>
        <w:ind w:left="720" w:hanging="360"/>
      </w:pPr>
      <w:rPr>
        <w:rFonts w:hint="default"/>
      </w:rPr>
    </w:lvl>
    <w:lvl w:ilvl="1" w:tplc="ADC4E2FE">
      <w:start w:val="3"/>
      <w:numFmt w:val="decimalFullWidth"/>
      <w:lvlText w:val="（%2）"/>
      <w:lvlJc w:val="left"/>
      <w:pPr>
        <w:ind w:left="1500" w:hanging="72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7C232B5C"/>
    <w:multiLevelType w:val="hybridMultilevel"/>
    <w:tmpl w:val="BD50487E"/>
    <w:lvl w:ilvl="0" w:tplc="105ABEF8">
      <w:start w:val="1"/>
      <w:numFmt w:val="decimalFullWidth"/>
      <w:lvlText w:val="(%1)"/>
      <w:lvlJc w:val="left"/>
      <w:pPr>
        <w:ind w:left="840" w:hanging="48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7FC8749D"/>
    <w:multiLevelType w:val="hybridMultilevel"/>
    <w:tmpl w:val="16541212"/>
    <w:lvl w:ilvl="0" w:tplc="36C459AE">
      <w:numFmt w:val="bullet"/>
      <w:lvlText w:val="・"/>
      <w:lvlJc w:val="left"/>
      <w:pPr>
        <w:ind w:left="763" w:hanging="48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3"/>
  </w:num>
  <w:num w:numId="4">
    <w:abstractNumId w:val="12"/>
  </w:num>
  <w:num w:numId="5">
    <w:abstractNumId w:val="0"/>
  </w:num>
  <w:num w:numId="6">
    <w:abstractNumId w:val="9"/>
  </w:num>
  <w:num w:numId="7">
    <w:abstractNumId w:val="1"/>
  </w:num>
  <w:num w:numId="8">
    <w:abstractNumId w:val="7"/>
  </w:num>
  <w:num w:numId="9">
    <w:abstractNumId w:val="6"/>
  </w:num>
  <w:num w:numId="10">
    <w:abstractNumId w:val="14"/>
  </w:num>
  <w:num w:numId="11">
    <w:abstractNumId w:val="3"/>
  </w:num>
  <w:num w:numId="12">
    <w:abstractNumId w:val="8"/>
  </w:num>
  <w:num w:numId="13">
    <w:abstractNumId w:val="11"/>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285"/>
    <w:rsid w:val="00001B96"/>
    <w:rsid w:val="00006114"/>
    <w:rsid w:val="00017940"/>
    <w:rsid w:val="00036121"/>
    <w:rsid w:val="00045F28"/>
    <w:rsid w:val="00065001"/>
    <w:rsid w:val="00067914"/>
    <w:rsid w:val="000868D2"/>
    <w:rsid w:val="00087B30"/>
    <w:rsid w:val="00094356"/>
    <w:rsid w:val="000A585E"/>
    <w:rsid w:val="000C0E69"/>
    <w:rsid w:val="000C7FD1"/>
    <w:rsid w:val="000F0A28"/>
    <w:rsid w:val="00105D43"/>
    <w:rsid w:val="00111F4D"/>
    <w:rsid w:val="00113579"/>
    <w:rsid w:val="00123D6D"/>
    <w:rsid w:val="0013521A"/>
    <w:rsid w:val="001371BC"/>
    <w:rsid w:val="00153483"/>
    <w:rsid w:val="0017662D"/>
    <w:rsid w:val="0018557D"/>
    <w:rsid w:val="001873FD"/>
    <w:rsid w:val="00190083"/>
    <w:rsid w:val="00190CCE"/>
    <w:rsid w:val="001915A6"/>
    <w:rsid w:val="001944E6"/>
    <w:rsid w:val="001B7393"/>
    <w:rsid w:val="001D3607"/>
    <w:rsid w:val="001E616A"/>
    <w:rsid w:val="002075E6"/>
    <w:rsid w:val="00207F6E"/>
    <w:rsid w:val="00263850"/>
    <w:rsid w:val="00272086"/>
    <w:rsid w:val="00273459"/>
    <w:rsid w:val="002835D5"/>
    <w:rsid w:val="00294E5B"/>
    <w:rsid w:val="002959BE"/>
    <w:rsid w:val="002A350E"/>
    <w:rsid w:val="002A3909"/>
    <w:rsid w:val="002C2619"/>
    <w:rsid w:val="002C2A43"/>
    <w:rsid w:val="002C7710"/>
    <w:rsid w:val="002E04B1"/>
    <w:rsid w:val="002E2477"/>
    <w:rsid w:val="002F335C"/>
    <w:rsid w:val="002F3AED"/>
    <w:rsid w:val="002F3D22"/>
    <w:rsid w:val="0030584D"/>
    <w:rsid w:val="00313AAA"/>
    <w:rsid w:val="003338CF"/>
    <w:rsid w:val="00335915"/>
    <w:rsid w:val="00336E29"/>
    <w:rsid w:val="003516EB"/>
    <w:rsid w:val="00352675"/>
    <w:rsid w:val="00355599"/>
    <w:rsid w:val="00355742"/>
    <w:rsid w:val="003650D0"/>
    <w:rsid w:val="003662D8"/>
    <w:rsid w:val="003B7589"/>
    <w:rsid w:val="003E503C"/>
    <w:rsid w:val="003F7E92"/>
    <w:rsid w:val="004022DC"/>
    <w:rsid w:val="00402D15"/>
    <w:rsid w:val="00406CAE"/>
    <w:rsid w:val="004224C2"/>
    <w:rsid w:val="00422D53"/>
    <w:rsid w:val="00424864"/>
    <w:rsid w:val="00434FF6"/>
    <w:rsid w:val="004354B3"/>
    <w:rsid w:val="00454B3F"/>
    <w:rsid w:val="0046059B"/>
    <w:rsid w:val="00460857"/>
    <w:rsid w:val="00463A1A"/>
    <w:rsid w:val="00477BCD"/>
    <w:rsid w:val="00497CE4"/>
    <w:rsid w:val="004A26DD"/>
    <w:rsid w:val="004C015C"/>
    <w:rsid w:val="004E150E"/>
    <w:rsid w:val="004F35D6"/>
    <w:rsid w:val="004F384D"/>
    <w:rsid w:val="00502A63"/>
    <w:rsid w:val="00512376"/>
    <w:rsid w:val="00524B84"/>
    <w:rsid w:val="00531FBD"/>
    <w:rsid w:val="00533A29"/>
    <w:rsid w:val="00536E9B"/>
    <w:rsid w:val="00540692"/>
    <w:rsid w:val="00561ABE"/>
    <w:rsid w:val="00570A33"/>
    <w:rsid w:val="00575047"/>
    <w:rsid w:val="00586677"/>
    <w:rsid w:val="005B624C"/>
    <w:rsid w:val="005D7762"/>
    <w:rsid w:val="005D7A79"/>
    <w:rsid w:val="005E6524"/>
    <w:rsid w:val="005E7178"/>
    <w:rsid w:val="00610512"/>
    <w:rsid w:val="0061055B"/>
    <w:rsid w:val="00610FA1"/>
    <w:rsid w:val="006237BE"/>
    <w:rsid w:val="00631403"/>
    <w:rsid w:val="0063329C"/>
    <w:rsid w:val="00634ADA"/>
    <w:rsid w:val="00650C47"/>
    <w:rsid w:val="0065140D"/>
    <w:rsid w:val="0066121F"/>
    <w:rsid w:val="00661F64"/>
    <w:rsid w:val="00667A29"/>
    <w:rsid w:val="006810E9"/>
    <w:rsid w:val="006A0A99"/>
    <w:rsid w:val="006B40A0"/>
    <w:rsid w:val="006B55D1"/>
    <w:rsid w:val="006D5C19"/>
    <w:rsid w:val="006E3596"/>
    <w:rsid w:val="006F1D16"/>
    <w:rsid w:val="006F49D1"/>
    <w:rsid w:val="00730A39"/>
    <w:rsid w:val="00742048"/>
    <w:rsid w:val="007959F6"/>
    <w:rsid w:val="00796341"/>
    <w:rsid w:val="007B1A98"/>
    <w:rsid w:val="007B430C"/>
    <w:rsid w:val="007E0264"/>
    <w:rsid w:val="007E3CFA"/>
    <w:rsid w:val="007E4AD3"/>
    <w:rsid w:val="007F42FC"/>
    <w:rsid w:val="007F44F6"/>
    <w:rsid w:val="008719BB"/>
    <w:rsid w:val="008807A8"/>
    <w:rsid w:val="00881EA8"/>
    <w:rsid w:val="0088371D"/>
    <w:rsid w:val="0089360C"/>
    <w:rsid w:val="008A1383"/>
    <w:rsid w:val="008B22E0"/>
    <w:rsid w:val="008D4148"/>
    <w:rsid w:val="008F6335"/>
    <w:rsid w:val="00913FD0"/>
    <w:rsid w:val="00936066"/>
    <w:rsid w:val="00972539"/>
    <w:rsid w:val="00974A22"/>
    <w:rsid w:val="00982C7F"/>
    <w:rsid w:val="00991BB2"/>
    <w:rsid w:val="0099371D"/>
    <w:rsid w:val="009A011C"/>
    <w:rsid w:val="009A690F"/>
    <w:rsid w:val="009A72E6"/>
    <w:rsid w:val="009D1B41"/>
    <w:rsid w:val="009D1C3F"/>
    <w:rsid w:val="009D509D"/>
    <w:rsid w:val="009E45B4"/>
    <w:rsid w:val="009E61F9"/>
    <w:rsid w:val="009E6573"/>
    <w:rsid w:val="00A07D5E"/>
    <w:rsid w:val="00A21956"/>
    <w:rsid w:val="00A406AC"/>
    <w:rsid w:val="00A51AC7"/>
    <w:rsid w:val="00A51E01"/>
    <w:rsid w:val="00A66118"/>
    <w:rsid w:val="00A70D94"/>
    <w:rsid w:val="00A96971"/>
    <w:rsid w:val="00AA2ACC"/>
    <w:rsid w:val="00AB035C"/>
    <w:rsid w:val="00AC02E2"/>
    <w:rsid w:val="00AF42C1"/>
    <w:rsid w:val="00AF767B"/>
    <w:rsid w:val="00B33F11"/>
    <w:rsid w:val="00B54C74"/>
    <w:rsid w:val="00B84285"/>
    <w:rsid w:val="00BA361F"/>
    <w:rsid w:val="00BB03F2"/>
    <w:rsid w:val="00BC6BA2"/>
    <w:rsid w:val="00BD5258"/>
    <w:rsid w:val="00BE2B71"/>
    <w:rsid w:val="00BE71E9"/>
    <w:rsid w:val="00BF68FC"/>
    <w:rsid w:val="00C32870"/>
    <w:rsid w:val="00C33F9E"/>
    <w:rsid w:val="00C517A2"/>
    <w:rsid w:val="00C53264"/>
    <w:rsid w:val="00C60EAE"/>
    <w:rsid w:val="00C86F04"/>
    <w:rsid w:val="00C874D5"/>
    <w:rsid w:val="00C924CA"/>
    <w:rsid w:val="00CC13A4"/>
    <w:rsid w:val="00CD35A1"/>
    <w:rsid w:val="00CD696B"/>
    <w:rsid w:val="00D02092"/>
    <w:rsid w:val="00D21D51"/>
    <w:rsid w:val="00D2397E"/>
    <w:rsid w:val="00D476EB"/>
    <w:rsid w:val="00D51966"/>
    <w:rsid w:val="00D60714"/>
    <w:rsid w:val="00D83D0F"/>
    <w:rsid w:val="00D84B5C"/>
    <w:rsid w:val="00DA3820"/>
    <w:rsid w:val="00DC3B42"/>
    <w:rsid w:val="00DC5EE1"/>
    <w:rsid w:val="00DD60C6"/>
    <w:rsid w:val="00DF2CD9"/>
    <w:rsid w:val="00DF37AC"/>
    <w:rsid w:val="00DF6B95"/>
    <w:rsid w:val="00E0074C"/>
    <w:rsid w:val="00E2426B"/>
    <w:rsid w:val="00E24CA7"/>
    <w:rsid w:val="00E37674"/>
    <w:rsid w:val="00E50BB8"/>
    <w:rsid w:val="00E63BB2"/>
    <w:rsid w:val="00E64652"/>
    <w:rsid w:val="00E75244"/>
    <w:rsid w:val="00E76380"/>
    <w:rsid w:val="00E77DC2"/>
    <w:rsid w:val="00E90870"/>
    <w:rsid w:val="00E944CB"/>
    <w:rsid w:val="00E97353"/>
    <w:rsid w:val="00EA4B7C"/>
    <w:rsid w:val="00EC1770"/>
    <w:rsid w:val="00EC1E70"/>
    <w:rsid w:val="00EC2648"/>
    <w:rsid w:val="00EC5115"/>
    <w:rsid w:val="00EC7A41"/>
    <w:rsid w:val="00ED5936"/>
    <w:rsid w:val="00EE098E"/>
    <w:rsid w:val="00EF4482"/>
    <w:rsid w:val="00EF5B0F"/>
    <w:rsid w:val="00F06CDE"/>
    <w:rsid w:val="00F112AF"/>
    <w:rsid w:val="00F14E8A"/>
    <w:rsid w:val="00F37B1E"/>
    <w:rsid w:val="00F46E8F"/>
    <w:rsid w:val="00F551F3"/>
    <w:rsid w:val="00F60E6F"/>
    <w:rsid w:val="00F76D97"/>
    <w:rsid w:val="00F76FC5"/>
    <w:rsid w:val="00F80570"/>
    <w:rsid w:val="00F97312"/>
    <w:rsid w:val="00FA0E56"/>
    <w:rsid w:val="00FA1B7E"/>
    <w:rsid w:val="00FB0503"/>
    <w:rsid w:val="00FC772E"/>
    <w:rsid w:val="00FD0811"/>
    <w:rsid w:val="00FE6768"/>
    <w:rsid w:val="00FF1435"/>
    <w:rsid w:val="00FF2B37"/>
    <w:rsid w:val="00FF3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E2D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285"/>
    <w:pPr>
      <w:ind w:leftChars="400" w:left="840"/>
    </w:pPr>
  </w:style>
  <w:style w:type="table" w:styleId="a4">
    <w:name w:val="Table Grid"/>
    <w:basedOn w:val="a1"/>
    <w:uiPriority w:val="39"/>
    <w:rsid w:val="00D83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5574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55742"/>
    <w:rPr>
      <w:rFonts w:asciiTheme="majorHAnsi" w:eastAsiaTheme="majorEastAsia" w:hAnsiTheme="majorHAnsi" w:cstheme="majorBidi"/>
      <w:sz w:val="18"/>
      <w:szCs w:val="18"/>
    </w:rPr>
  </w:style>
  <w:style w:type="paragraph" w:styleId="a7">
    <w:name w:val="header"/>
    <w:basedOn w:val="a"/>
    <w:link w:val="a8"/>
    <w:uiPriority w:val="99"/>
    <w:unhideWhenUsed/>
    <w:rsid w:val="00355599"/>
    <w:pPr>
      <w:tabs>
        <w:tab w:val="center" w:pos="4252"/>
        <w:tab w:val="right" w:pos="8504"/>
      </w:tabs>
      <w:snapToGrid w:val="0"/>
    </w:pPr>
  </w:style>
  <w:style w:type="character" w:customStyle="1" w:styleId="a8">
    <w:name w:val="ヘッダー (文字)"/>
    <w:basedOn w:val="a0"/>
    <w:link w:val="a7"/>
    <w:uiPriority w:val="99"/>
    <w:rsid w:val="00355599"/>
  </w:style>
  <w:style w:type="paragraph" w:styleId="a9">
    <w:name w:val="footer"/>
    <w:basedOn w:val="a"/>
    <w:link w:val="aa"/>
    <w:uiPriority w:val="99"/>
    <w:unhideWhenUsed/>
    <w:rsid w:val="00355599"/>
    <w:pPr>
      <w:tabs>
        <w:tab w:val="center" w:pos="4252"/>
        <w:tab w:val="right" w:pos="8504"/>
      </w:tabs>
      <w:snapToGrid w:val="0"/>
    </w:pPr>
  </w:style>
  <w:style w:type="character" w:customStyle="1" w:styleId="aa">
    <w:name w:val="フッター (文字)"/>
    <w:basedOn w:val="a0"/>
    <w:link w:val="a9"/>
    <w:uiPriority w:val="99"/>
    <w:rsid w:val="00355599"/>
  </w:style>
  <w:style w:type="character" w:styleId="ab">
    <w:name w:val="annotation reference"/>
    <w:basedOn w:val="a0"/>
    <w:uiPriority w:val="99"/>
    <w:semiHidden/>
    <w:unhideWhenUsed/>
    <w:rsid w:val="00524B84"/>
    <w:rPr>
      <w:sz w:val="18"/>
      <w:szCs w:val="18"/>
    </w:rPr>
  </w:style>
  <w:style w:type="paragraph" w:styleId="ac">
    <w:name w:val="annotation text"/>
    <w:basedOn w:val="a"/>
    <w:link w:val="ad"/>
    <w:uiPriority w:val="99"/>
    <w:semiHidden/>
    <w:unhideWhenUsed/>
    <w:rsid w:val="00524B84"/>
    <w:pPr>
      <w:jc w:val="left"/>
    </w:pPr>
  </w:style>
  <w:style w:type="character" w:customStyle="1" w:styleId="ad">
    <w:name w:val="コメント文字列 (文字)"/>
    <w:basedOn w:val="a0"/>
    <w:link w:val="ac"/>
    <w:uiPriority w:val="99"/>
    <w:semiHidden/>
    <w:rsid w:val="00524B84"/>
  </w:style>
  <w:style w:type="paragraph" w:styleId="ae">
    <w:name w:val="annotation subject"/>
    <w:basedOn w:val="ac"/>
    <w:next w:val="ac"/>
    <w:link w:val="af"/>
    <w:uiPriority w:val="99"/>
    <w:semiHidden/>
    <w:unhideWhenUsed/>
    <w:rsid w:val="00524B84"/>
    <w:rPr>
      <w:b/>
      <w:bCs/>
    </w:rPr>
  </w:style>
  <w:style w:type="character" w:customStyle="1" w:styleId="af">
    <w:name w:val="コメント内容 (文字)"/>
    <w:basedOn w:val="ad"/>
    <w:link w:val="ae"/>
    <w:uiPriority w:val="99"/>
    <w:semiHidden/>
    <w:rsid w:val="00524B84"/>
    <w:rPr>
      <w:b/>
      <w:bCs/>
    </w:rPr>
  </w:style>
  <w:style w:type="paragraph" w:styleId="af0">
    <w:name w:val="Plain Text"/>
    <w:basedOn w:val="a"/>
    <w:link w:val="af1"/>
    <w:uiPriority w:val="99"/>
    <w:semiHidden/>
    <w:unhideWhenUsed/>
    <w:rsid w:val="00BE71E9"/>
    <w:rPr>
      <w:rFonts w:ascii="ＭＳ 明朝" w:eastAsia="ＭＳ 明朝" w:hAnsi="Courier New" w:cs="Courier New"/>
      <w:szCs w:val="21"/>
    </w:rPr>
  </w:style>
  <w:style w:type="character" w:customStyle="1" w:styleId="af1">
    <w:name w:val="書式なし (文字)"/>
    <w:basedOn w:val="a0"/>
    <w:link w:val="af0"/>
    <w:uiPriority w:val="99"/>
    <w:semiHidden/>
    <w:rsid w:val="00BE71E9"/>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945344">
      <w:bodyDiv w:val="1"/>
      <w:marLeft w:val="0"/>
      <w:marRight w:val="0"/>
      <w:marTop w:val="0"/>
      <w:marBottom w:val="0"/>
      <w:divBdr>
        <w:top w:val="none" w:sz="0" w:space="0" w:color="auto"/>
        <w:left w:val="none" w:sz="0" w:space="0" w:color="auto"/>
        <w:bottom w:val="none" w:sz="0" w:space="0" w:color="auto"/>
        <w:right w:val="none" w:sz="0" w:space="0" w:color="auto"/>
      </w:divBdr>
    </w:div>
    <w:div w:id="827281045">
      <w:bodyDiv w:val="1"/>
      <w:marLeft w:val="0"/>
      <w:marRight w:val="0"/>
      <w:marTop w:val="0"/>
      <w:marBottom w:val="0"/>
      <w:divBdr>
        <w:top w:val="none" w:sz="0" w:space="0" w:color="auto"/>
        <w:left w:val="none" w:sz="0" w:space="0" w:color="auto"/>
        <w:bottom w:val="none" w:sz="0" w:space="0" w:color="auto"/>
        <w:right w:val="none" w:sz="0" w:space="0" w:color="auto"/>
      </w:divBdr>
    </w:div>
    <w:div w:id="181896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90C7818D37C3C44B3656F71F6EE6EB7" ma:contentTypeVersion="14" ma:contentTypeDescription="新しいドキュメントを作成します。" ma:contentTypeScope="" ma:versionID="a79352903be558db544f7d3dce9f5c80">
  <xsd:schema xmlns:xsd="http://www.w3.org/2001/XMLSchema" xmlns:xs="http://www.w3.org/2001/XMLSchema" xmlns:p="http://schemas.microsoft.com/office/2006/metadata/properties" xmlns:ns1="http://schemas.microsoft.com/sharepoint/v3" xmlns:ns2="c3c181f3-f63f-49fe-b095-d60e6e7d4cbb" xmlns:ns3="36e8851e-ef6b-44f3-8766-11e46c63cbff" targetNamespace="http://schemas.microsoft.com/office/2006/metadata/properties" ma:root="true" ma:fieldsID="e32b4daea300b989de6db4f3c9b5cf3f" ns1:_="" ns2:_="" ns3:_="">
    <xsd:import namespace="http://schemas.microsoft.com/sharepoint/v3"/>
    <xsd:import namespace="c3c181f3-f63f-49fe-b095-d60e6e7d4cbb"/>
    <xsd:import namespace="36e8851e-ef6b-44f3-8766-11e46c63cbf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統合コンプライアンス ポリシーのプロパティ" ma:hidden="true" ma:internalName="_ip_UnifiedCompliancePolicyProperties">
      <xsd:simpleType>
        <xsd:restriction base="dms:Note"/>
      </xsd:simpleType>
    </xsd:element>
    <xsd:element name="_ip_UnifiedCompliancePolicyUIAction" ma:index="9"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c181f3-f63f-49fe-b095-d60e6e7d4c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8851e-ef6b-44f3-8766-11e46c63cbff"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49CC2F-EDF8-4A47-B143-957FD62A2E8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248E6B7-2922-4298-BBFC-1BECE1563D96}">
  <ds:schemaRefs>
    <ds:schemaRef ds:uri="http://schemas.microsoft.com/sharepoint/v3/contenttype/forms"/>
  </ds:schemaRefs>
</ds:datastoreItem>
</file>

<file path=customXml/itemProps3.xml><?xml version="1.0" encoding="utf-8"?>
<ds:datastoreItem xmlns:ds="http://schemas.openxmlformats.org/officeDocument/2006/customXml" ds:itemID="{2403557F-6A84-4A40-8065-B70230CA5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c181f3-f63f-49fe-b095-d60e6e7d4cbb"/>
    <ds:schemaRef ds:uri="36e8851e-ef6b-44f3-8766-11e46c63c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2022-12-12T06:48:00Z</dcterms:created>
  <dcterms:modified xsi:type="dcterms:W3CDTF">2022-12-12T06:48:00Z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0x010100D90C7818D37C3C44B3656F71F6EE6EB7</vt:lpwstr>
  </property>
</Properties>
</file>