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FB" w:rsidRPr="005E7F4D" w:rsidRDefault="00B248FB" w:rsidP="00904933">
      <w:pPr>
        <w:rPr>
          <w:lang w:eastAsia="zh-CN"/>
        </w:rPr>
      </w:pPr>
      <w:bookmarkStart w:id="0" w:name="_GoBack"/>
      <w:bookmarkEnd w:id="0"/>
      <w:r w:rsidRPr="001E3A34">
        <w:rPr>
          <w:rFonts w:hAnsi="ＭＳ 明朝" w:hint="eastAsia"/>
          <w:lang w:eastAsia="zh-CN"/>
        </w:rPr>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（日本工業規格Ａ列４）</w:t>
      </w:r>
    </w:p>
    <w:p w:rsidR="00B248FB" w:rsidRPr="005E7F4D" w:rsidRDefault="00B248FB" w:rsidP="00904933">
      <w:r w:rsidRPr="00180AB4">
        <w:rPr>
          <w:rFonts w:hint="eastAsia"/>
          <w:spacing w:val="7"/>
          <w:w w:val="89"/>
          <w:kern w:val="0"/>
          <w:fitText w:val="10272" w:id="1375563785"/>
        </w:rPr>
        <w:t>Ａ・Ｂ・Ｃ・Ｄ・Ｅ・Ｆ</w:t>
      </w:r>
      <w:r w:rsidR="00180AB4" w:rsidRPr="00180AB4">
        <w:rPr>
          <w:rFonts w:hint="eastAsia"/>
          <w:spacing w:val="7"/>
          <w:w w:val="89"/>
          <w:kern w:val="0"/>
          <w:fitText w:val="10272" w:id="1375563785"/>
        </w:rPr>
        <w:t>（規則第２条第２号、第３条第２号、</w:t>
      </w:r>
      <w:r w:rsidR="009C1778" w:rsidRPr="00180AB4">
        <w:rPr>
          <w:rFonts w:hint="eastAsia"/>
          <w:spacing w:val="7"/>
          <w:w w:val="89"/>
          <w:kern w:val="0"/>
          <w:fitText w:val="10272" w:id="1375563785"/>
        </w:rPr>
        <w:t>第16条第１項第２号に適合することを証する書面</w:t>
      </w:r>
      <w:r w:rsidR="009C1778" w:rsidRPr="00180AB4">
        <w:rPr>
          <w:rFonts w:hint="eastAsia"/>
          <w:spacing w:val="8"/>
          <w:w w:val="89"/>
          <w:kern w:val="0"/>
          <w:fitText w:val="10272" w:id="1375563785"/>
        </w:rPr>
        <w:t>）</w:t>
      </w:r>
    </w:p>
    <w:p w:rsidR="00B248FB" w:rsidRPr="009C1778" w:rsidRDefault="00B248FB" w:rsidP="00B248FB">
      <w:pPr>
        <w:jc w:val="left"/>
      </w:pPr>
    </w:p>
    <w:p w:rsidR="00B248FB" w:rsidRPr="005E7F4D" w:rsidRDefault="00124248" w:rsidP="00B248FB">
      <w:pPr>
        <w:jc w:val="center"/>
        <w:rPr>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B248FB" w:rsidP="00B248FB">
      <w:pPr>
        <w:overflowPunct w:val="0"/>
        <w:ind w:left="212" w:hanging="212"/>
        <w:textAlignment w:val="baseline"/>
        <w:rPr>
          <w:rFonts w:hAnsi="Times New Roman"/>
          <w:color w:val="000000"/>
          <w:spacing w:val="2"/>
          <w:kern w:val="0"/>
          <w:szCs w:val="21"/>
        </w:rPr>
      </w:pPr>
    </w:p>
    <w:p w:rsidR="00B248FB" w:rsidRPr="005E7F4D" w:rsidRDefault="00B248FB" w:rsidP="00B248FB">
      <w:pPr>
        <w:spacing w:afterLines="50" w:after="160"/>
        <w:ind w:firstLineChars="100" w:firstLine="210"/>
        <w:jc w:val="right"/>
        <w:rPr>
          <w:kern w:val="0"/>
          <w:sz w:val="22"/>
          <w:szCs w:val="28"/>
        </w:rPr>
      </w:pPr>
      <w:r w:rsidRPr="005E7F4D">
        <w:rPr>
          <w:rFonts w:hint="eastAsia"/>
          <w:szCs w:val="21"/>
        </w:rPr>
        <w:t>年　　 月　　　日</w:t>
      </w:r>
    </w:p>
    <w:p w:rsidR="00B248FB" w:rsidRPr="005E7F4D" w:rsidRDefault="00C530E9" w:rsidP="00B248FB">
      <w:pPr>
        <w:ind w:firstLineChars="100" w:firstLine="210"/>
        <w:jc w:val="left"/>
        <w:rPr>
          <w:sz w:val="22"/>
          <w:szCs w:val="28"/>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1050290</wp:posOffset>
                </wp:positionH>
                <wp:positionV relativeFrom="paragraph">
                  <wp:posOffset>85725</wp:posOffset>
                </wp:positionV>
                <wp:extent cx="419100" cy="281305"/>
                <wp:effectExtent l="254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7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" filled="f" stroked="f">
                <v:textbox>
                  <w:txbxContent>
                    <w:p w:rsidR="00B248FB" w:rsidRDefault="00B248FB" w:rsidP="00B248FB">
                      <w:r>
                        <w:rPr>
                          <w:rFonts w:hint="eastAsia"/>
                          <w:sz w:val="22"/>
                          <w:szCs w:val="28"/>
                        </w:rPr>
                        <w:t>殿</w:t>
                      </w:r>
                    </w:p>
                  </w:txbxContent>
                </v:textbox>
              </v:shape>
            </w:pict>
          </mc:Fallback>
        </mc:AlternateContent>
      </w:r>
      <w:r w:rsidR="00B248FB" w:rsidRPr="005E7F4D">
        <w:rPr>
          <w:rFonts w:hint="eastAsia"/>
          <w:spacing w:val="73"/>
          <w:kern w:val="0"/>
          <w:sz w:val="22"/>
          <w:szCs w:val="28"/>
          <w:fitText w:val="1320" w:id="1209204993"/>
        </w:rPr>
        <w:t>法務大</w:t>
      </w:r>
      <w:r w:rsidR="00B248FB" w:rsidRPr="005E7F4D">
        <w:rPr>
          <w:rFonts w:hint="eastAsia"/>
          <w:spacing w:val="1"/>
          <w:kern w:val="0"/>
          <w:sz w:val="22"/>
          <w:szCs w:val="28"/>
          <w:fitText w:val="1320" w:id="1209204993"/>
        </w:rPr>
        <w:t>臣</w:t>
      </w:r>
    </w:p>
    <w:p w:rsidR="00B248FB" w:rsidRPr="005E7F4D" w:rsidRDefault="00B248FB" w:rsidP="00B248FB">
      <w:pPr>
        <w:spacing w:afterLines="50" w:after="160"/>
        <w:ind w:firstLineChars="100" w:firstLine="220"/>
        <w:jc w:val="left"/>
      </w:pPr>
      <w:r w:rsidRPr="005E7F4D">
        <w:rPr>
          <w:rFonts w:hint="eastAsia"/>
          <w:sz w:val="22"/>
          <w:szCs w:val="28"/>
        </w:rPr>
        <w:t>厚生労働大臣</w:t>
      </w:r>
    </w:p>
    <w:p w:rsidR="00B248FB" w:rsidRPr="005E7F4D" w:rsidRDefault="00124248" w:rsidP="003672BB">
      <w:pPr>
        <w:ind w:firstLineChars="3000" w:firstLine="6300"/>
        <w:jc w:val="left"/>
        <w:rPr>
          <w:sz w:val="24"/>
          <w:szCs w:val="22"/>
        </w:rPr>
      </w:pPr>
      <w:r w:rsidRPr="005E7F4D">
        <w:rPr>
          <w:rFonts w:hint="eastAsia"/>
        </w:rPr>
        <w:t>申請</w:t>
      </w:r>
      <w:r w:rsidR="00B248FB" w:rsidRPr="005E7F4D">
        <w:rPr>
          <w:rFonts w:hint="eastAsia"/>
        </w:rPr>
        <w:t xml:space="preserve">者　　　　　　　　　　　　　</w:t>
      </w:r>
      <w:r w:rsidR="00B248FB" w:rsidRPr="005E7F4D">
        <w:rPr>
          <w:rFonts w:hint="eastAsia"/>
          <w:sz w:val="24"/>
          <w:szCs w:val="22"/>
        </w:rPr>
        <w:fldChar w:fldCharType="begin"/>
      </w:r>
      <w:r w:rsidR="00B248FB" w:rsidRPr="005E7F4D">
        <w:rPr>
          <w:rFonts w:hint="eastAsia"/>
          <w:sz w:val="24"/>
          <w:szCs w:val="22"/>
        </w:rPr>
        <w:instrText xml:space="preserve"> eq \o\ac(○,</w:instrText>
      </w:r>
      <w:r w:rsidR="00B248FB" w:rsidRPr="005E7F4D">
        <w:rPr>
          <w:rFonts w:hint="eastAsia"/>
          <w:position w:val="3"/>
          <w:sz w:val="16"/>
          <w:szCs w:val="22"/>
        </w:rPr>
        <w:instrText>印</w:instrText>
      </w:r>
      <w:r w:rsidR="00B248FB" w:rsidRPr="005E7F4D">
        <w:rPr>
          <w:rFonts w:hint="eastAsia"/>
          <w:sz w:val="24"/>
          <w:szCs w:val="22"/>
        </w:rPr>
        <w:instrText>)</w:instrText>
      </w:r>
      <w:r w:rsidR="00B248FB" w:rsidRPr="005E7F4D">
        <w:rPr>
          <w:rFonts w:hint="eastAsia"/>
          <w:sz w:val="24"/>
          <w:szCs w:val="22"/>
        </w:rPr>
        <w:fldChar w:fldCharType="end"/>
      </w:r>
    </w:p>
    <w:p w:rsidR="00B248FB" w:rsidRPr="005E7F4D" w:rsidRDefault="00B248FB" w:rsidP="00124248">
      <w:pPr>
        <w:overflowPunct w:val="0"/>
        <w:jc w:val="left"/>
        <w:textAlignment w:val="baseline"/>
        <w:rPr>
          <w:rFonts w:hAnsi="Times New Roman"/>
          <w:color w:val="000000"/>
          <w:spacing w:val="2"/>
          <w:kern w:val="0"/>
          <w:szCs w:val="21"/>
        </w:rPr>
      </w:pPr>
    </w:p>
    <w:p w:rsidR="00124248" w:rsidRPr="005E7F4D" w:rsidRDefault="00124248" w:rsidP="00124248">
      <w:pPr>
        <w:overflowPunct w:val="0"/>
        <w:jc w:val="left"/>
        <w:textAlignment w:val="baseline"/>
        <w:rPr>
          <w:rFonts w:hAnsi="Times New Roman"/>
          <w:color w:val="000000"/>
          <w:spacing w:val="2"/>
          <w:kern w:val="0"/>
          <w:szCs w:val="21"/>
        </w:rPr>
      </w:pPr>
    </w:p>
    <w:p w:rsidR="00B248FB" w:rsidRPr="005E7F4D" w:rsidRDefault="00124248" w:rsidP="00B248FB">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B248FB" w:rsidRPr="005E7F4D" w:rsidRDefault="00B248FB" w:rsidP="00B248FB">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simplePos x="0" y="0"/>
                <wp:positionH relativeFrom="column">
                  <wp:posOffset>182880</wp:posOffset>
                </wp:positionH>
                <wp:positionV relativeFrom="paragraph">
                  <wp:posOffset>50800</wp:posOffset>
                </wp:positionV>
                <wp:extent cx="6266180" cy="1270635"/>
                <wp:effectExtent l="11430" t="1270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pt;margin-top:4pt;width:493.4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AQ&#10;GjM5iQIAAB8FAAAOAAAAAAAAAAAAAAAAAC4CAABkcnMvZTJvRG9jLnhtbFBLAQItABQABgAIAAAA&#10;IQCI3ul9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simplePos x="0" y="0"/>
                <wp:positionH relativeFrom="column">
                  <wp:posOffset>182880</wp:posOffset>
                </wp:positionH>
                <wp:positionV relativeFrom="paragraph">
                  <wp:posOffset>10160</wp:posOffset>
                </wp:positionV>
                <wp:extent cx="6266180" cy="1270635"/>
                <wp:effectExtent l="11430" t="10160"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14.4pt;margin-top:.8pt;width:493.4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zz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33655</wp:posOffset>
                </wp:positionV>
                <wp:extent cx="6266180" cy="1270635"/>
                <wp:effectExtent l="11430" t="508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14.4pt;margin-top:2.65pt;width:493.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x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spacing w:line="240" w:lineRule="exact"/>
        <w:ind w:left="210" w:hangingChars="100" w:hanging="210"/>
      </w:pPr>
    </w:p>
    <w:p w:rsidR="00C37525" w:rsidRPr="005E7F4D" w:rsidRDefault="00C37525" w:rsidP="00B248FB"/>
    <w:p w:rsidR="003672BB" w:rsidRPr="005E7F4D" w:rsidRDefault="003672BB" w:rsidP="003672BB">
      <w:pPr>
        <w:rPr>
          <w:sz w:val="20"/>
        </w:rPr>
      </w:pPr>
      <w:r w:rsidRPr="005E7F4D">
        <w:rPr>
          <w:rFonts w:hint="eastAsia"/>
          <w:sz w:val="20"/>
        </w:rPr>
        <w:t>（注意）</w:t>
      </w:r>
    </w:p>
    <w:p w:rsidR="003672BB" w:rsidRPr="00890D86" w:rsidRDefault="00890D86" w:rsidP="00B248FB">
      <w:pPr>
        <w:rPr>
          <w:sz w:val="20"/>
        </w:rPr>
      </w:pPr>
      <w:r w:rsidRPr="005E7F4D">
        <w:rPr>
          <w:rFonts w:hint="eastAsia"/>
          <w:sz w:val="20"/>
        </w:rPr>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sectPr w:rsidR="003672BB" w:rsidRPr="00890D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32" w:rsidRDefault="002E5032" w:rsidP="00094CAA">
      <w:r>
        <w:separator/>
      </w:r>
    </w:p>
  </w:endnote>
  <w:endnote w:type="continuationSeparator" w:id="0">
    <w:p w:rsidR="002E5032" w:rsidRDefault="002E503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32" w:rsidRDefault="002E5032" w:rsidP="00094CAA">
      <w:r>
        <w:separator/>
      </w:r>
    </w:p>
  </w:footnote>
  <w:footnote w:type="continuationSeparator" w:id="0">
    <w:p w:rsidR="002E5032" w:rsidRDefault="002E5032"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40EEE"/>
    <w:rsid w:val="00545BE5"/>
    <w:rsid w:val="00545E80"/>
    <w:rsid w:val="0055150E"/>
    <w:rsid w:val="00564391"/>
    <w:rsid w:val="00571E68"/>
    <w:rsid w:val="00572D37"/>
    <w:rsid w:val="00574379"/>
    <w:rsid w:val="005764FD"/>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D070A"/>
    <w:rsid w:val="008D3F11"/>
    <w:rsid w:val="008D587A"/>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A0D53"/>
    <w:rsid w:val="00AA3125"/>
    <w:rsid w:val="00AA5C65"/>
    <w:rsid w:val="00AC2C2A"/>
    <w:rsid w:val="00AC69CE"/>
    <w:rsid w:val="00AD3AE4"/>
    <w:rsid w:val="00AD3F77"/>
    <w:rsid w:val="00AD59C8"/>
    <w:rsid w:val="00AE36BC"/>
    <w:rsid w:val="00AF14A3"/>
    <w:rsid w:val="00B0449B"/>
    <w:rsid w:val="00B105D9"/>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34EC"/>
    <w:rsid w:val="00C956F4"/>
    <w:rsid w:val="00CB13E1"/>
    <w:rsid w:val="00CB2BD0"/>
    <w:rsid w:val="00CD27E1"/>
    <w:rsid w:val="00CD3629"/>
    <w:rsid w:val="00CE3F3D"/>
    <w:rsid w:val="00CF1714"/>
    <w:rsid w:val="00CF5C2A"/>
    <w:rsid w:val="00CF7C99"/>
    <w:rsid w:val="00D00442"/>
    <w:rsid w:val="00D00DF4"/>
    <w:rsid w:val="00D011D2"/>
    <w:rsid w:val="00D03CC6"/>
    <w:rsid w:val="00D03EC0"/>
    <w:rsid w:val="00D35789"/>
    <w:rsid w:val="00D443A9"/>
    <w:rsid w:val="00D47686"/>
    <w:rsid w:val="00D50616"/>
    <w:rsid w:val="00D62114"/>
    <w:rsid w:val="00D72F32"/>
    <w:rsid w:val="00D75B18"/>
    <w:rsid w:val="00D85CAC"/>
    <w:rsid w:val="00D86C07"/>
    <w:rsid w:val="00DA0394"/>
    <w:rsid w:val="00DA22AF"/>
    <w:rsid w:val="00DA3D00"/>
    <w:rsid w:val="00DA7D5F"/>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97CDA"/>
    <w:rsid w:val="00EA2F59"/>
    <w:rsid w:val="00EA2FBD"/>
    <w:rsid w:val="00EB1D93"/>
    <w:rsid w:val="00EB5F5F"/>
    <w:rsid w:val="00EB6635"/>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E3E3-9FE8-47D4-8C59-857774B3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2017-01-31T12:50:00Z</cp:lastPrinted>
  <dcterms:created xsi:type="dcterms:W3CDTF">2017-04-05T12:46:00Z</dcterms:created>
  <dcterms:modified xsi:type="dcterms:W3CDTF">2018-06-12T05:56:00Z</dcterms:modified>
</cp:coreProperties>
</file>