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F11A82" w:rsidRPr="00083A2B">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a</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0A69C6" w:rsidRPr="000A69C6">
        <w:rPr>
          <w:rFonts w:ascii="ＭＳ 明朝" w:eastAsia="ＭＳ 明朝" w:hAnsi="ＭＳ 明朝" w:cs="ＭＳ Ｐゴシック" w:hint="eastAsia"/>
          <w:kern w:val="0"/>
          <w:sz w:val="18"/>
          <w:szCs w:val="18"/>
        </w:rPr>
        <w:t>雇用管理改善計画期間１年タイプ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(3)見積単価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(5)支払予定額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(8)導入予定日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562324" w:rsidP="002558BF">
            <w:pPr>
              <w:widowControl/>
              <w:rPr>
                <w:rFonts w:ascii="ＭＳ 明朝" w:eastAsia="ＭＳ 明朝" w:hAnsi="ＭＳ 明朝" w:cs="ＭＳ Ｐゴシック"/>
                <w:color w:val="000000"/>
                <w:kern w:val="0"/>
                <w:sz w:val="16"/>
                <w:szCs w:val="16"/>
              </w:rPr>
            </w:pPr>
            <w:r w:rsidRPr="00562324">
              <w:rPr>
                <w:rFonts w:ascii="ＭＳ 明朝" w:eastAsia="ＭＳ 明朝" w:hAnsi="ＭＳ 明朝" w:cs="ＭＳ Ｐゴシック" w:hint="eastAsia"/>
                <w:color w:val="000000"/>
                <w:kern w:val="0"/>
                <w:sz w:val="16"/>
                <w:szCs w:val="16"/>
              </w:rPr>
              <w:t>設備導入費用見込額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8"/>
        <w:gridCol w:w="857"/>
      </w:tblGrid>
      <w:tr w:rsidR="00113BC0" w:rsidRPr="00083A2B" w:rsidTr="00113BC0">
        <w:trPr>
          <w:cantSplit/>
          <w:trHeight w:val="283"/>
        </w:trPr>
        <w:tc>
          <w:tcPr>
            <w:tcW w:w="258" w:type="pct"/>
            <w:vMerge w:val="restart"/>
            <w:shd w:val="clear" w:color="auto" w:fill="auto"/>
            <w:textDirection w:val="tbRlV"/>
            <w:vAlign w:val="center"/>
            <w:hideMark/>
          </w:tcPr>
          <w:p w:rsidR="00113BC0" w:rsidRPr="00083A2B" w:rsidRDefault="00113BC0"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3BC0" w:rsidRPr="00083A2B" w:rsidRDefault="00113BC0"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雇用管理改善計画の必須要件</w:t>
            </w:r>
          </w:p>
        </w:tc>
        <w:tc>
          <w:tcPr>
            <w:tcW w:w="399" w:type="pct"/>
            <w:shd w:val="clear" w:color="auto" w:fill="auto"/>
            <w:vAlign w:val="center"/>
          </w:tcPr>
          <w:p w:rsidR="00113BC0" w:rsidRPr="00083A2B" w:rsidRDefault="00113BC0"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3BC0" w:rsidRPr="00083A2B" w:rsidTr="00113BC0">
        <w:trPr>
          <w:trHeight w:val="451"/>
        </w:trPr>
        <w:tc>
          <w:tcPr>
            <w:tcW w:w="258" w:type="pct"/>
            <w:vMerge/>
            <w:vAlign w:val="center"/>
            <w:hideMark/>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3BC0" w:rsidRPr="005B43FF" w:rsidRDefault="00113BC0"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r>
              <w:rPr>
                <w:rFonts w:ascii="ＭＳ 明朝" w:eastAsia="ＭＳ 明朝" w:hAnsi="ＭＳ 明朝" w:cs="ＭＳ Ｐゴシック" w:hint="eastAsia"/>
                <w:b/>
                <w:color w:val="000000"/>
                <w:kern w:val="0"/>
                <w:sz w:val="18"/>
                <w:szCs w:val="18"/>
              </w:rPr>
              <w:t>等</w:t>
            </w:r>
            <w:r w:rsidRPr="005B43FF">
              <w:rPr>
                <w:rFonts w:ascii="ＭＳ 明朝" w:eastAsia="ＭＳ 明朝" w:hAnsi="ＭＳ 明朝" w:cs="ＭＳ Ｐゴシック" w:hint="eastAsia"/>
                <w:b/>
                <w:color w:val="000000"/>
                <w:kern w:val="0"/>
                <w:sz w:val="18"/>
                <w:szCs w:val="18"/>
              </w:rPr>
              <w:t>）</w:t>
            </w:r>
          </w:p>
        </w:tc>
      </w:tr>
      <w:tr w:rsidR="00113BC0" w:rsidRPr="00083A2B" w:rsidTr="00113BC0">
        <w:trPr>
          <w:trHeight w:val="283"/>
        </w:trPr>
        <w:tc>
          <w:tcPr>
            <w:tcW w:w="258" w:type="pct"/>
            <w:vMerge/>
            <w:vAlign w:val="center"/>
            <w:hideMark/>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ind w:right="36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①対象労働者を適用対象とする制度であること。</w:t>
            </w:r>
          </w:p>
        </w:tc>
        <w:tc>
          <w:tcPr>
            <w:tcW w:w="399" w:type="pct"/>
            <w:shd w:val="clear" w:color="auto" w:fill="auto"/>
            <w:noWrap/>
            <w:vAlign w:val="center"/>
          </w:tcPr>
          <w:p w:rsidR="00113BC0" w:rsidRPr="001107A2" w:rsidRDefault="00113BC0" w:rsidP="001107A2">
            <w:pPr>
              <w:widowControl/>
              <w:spacing w:line="0" w:lineRule="atLeast"/>
              <w:jc w:val="center"/>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②雇用管理改善計画期間について、次のa又はbを達成する見込みであること。</w:t>
            </w:r>
          </w:p>
          <w:p w:rsidR="00113BC0" w:rsidRPr="001107A2" w:rsidRDefault="00113BC0" w:rsidP="001107A2">
            <w:pPr>
              <w:widowControl/>
              <w:spacing w:line="0" w:lineRule="atLeast"/>
              <w:ind w:leftChars="50" w:left="105"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a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前の平均賃金Ａと雇用管理改善計画期間中の平均賃金Ａを比較したときに２％以上増加する見込みであること。</w:t>
            </w:r>
          </w:p>
          <w:p w:rsidR="00113BC0" w:rsidRPr="001107A2" w:rsidRDefault="00113BC0" w:rsidP="001107A2">
            <w:pPr>
              <w:widowControl/>
              <w:spacing w:line="0" w:lineRule="atLeast"/>
              <w:ind w:leftChars="50" w:left="105"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b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前の平均賃金Ｂと雇用管理改善計画期間中の平均賃金Ｂを比較したときに２％以上増加する見込みであること。</w:t>
            </w:r>
          </w:p>
        </w:tc>
        <w:tc>
          <w:tcPr>
            <w:tcW w:w="399" w:type="pct"/>
            <w:shd w:val="clear" w:color="auto" w:fill="auto"/>
            <w:noWrap/>
            <w:vAlign w:val="center"/>
          </w:tcPr>
          <w:p w:rsidR="00113BC0" w:rsidRPr="001107A2" w:rsidRDefault="00113BC0" w:rsidP="001107A2">
            <w:pPr>
              <w:widowControl/>
              <w:spacing w:line="0" w:lineRule="atLeast"/>
              <w:jc w:val="center"/>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③雇用管理改善計画終了１年目中に支払われる「毎月決まって支払われる賃金」又は「毎月決まって支払われる賃金」及び「臨時に支払われる賃金」が、上記</w:t>
            </w:r>
            <w:r>
              <w:rPr>
                <w:rFonts w:ascii="ＭＳ 明朝" w:eastAsia="ＭＳ 明朝" w:hAnsi="ＭＳ 明朝" w:cs="ＭＳ Ｐゴシック" w:hint="eastAsia"/>
                <w:color w:val="000000"/>
                <w:kern w:val="0"/>
                <w:sz w:val="18"/>
                <w:szCs w:val="18"/>
              </w:rPr>
              <w:t>②a又はb</w:t>
            </w:r>
            <w:r w:rsidRPr="001107A2">
              <w:rPr>
                <w:rFonts w:ascii="ＭＳ 明朝" w:eastAsia="ＭＳ 明朝" w:hAnsi="ＭＳ 明朝" w:cs="ＭＳ Ｐゴシック" w:hint="eastAsia"/>
                <w:color w:val="000000"/>
                <w:kern w:val="0"/>
                <w:sz w:val="18"/>
                <w:szCs w:val="18"/>
              </w:rPr>
              <w:t>の平均賃金から引き下げられない見込みであること。</w:t>
            </w:r>
          </w:p>
        </w:tc>
        <w:tc>
          <w:tcPr>
            <w:tcW w:w="399" w:type="pct"/>
            <w:shd w:val="clear" w:color="auto" w:fill="auto"/>
            <w:noWrap/>
            <w:vAlign w:val="center"/>
          </w:tcPr>
          <w:p w:rsidR="00113BC0" w:rsidRPr="001107A2" w:rsidRDefault="00113BC0" w:rsidP="001107A2">
            <w:pPr>
              <w:widowControl/>
              <w:spacing w:line="0" w:lineRule="atLeast"/>
              <w:jc w:val="center"/>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hideMark/>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④雇用管理改善計画終了２年目の賃金が①又②となる見込みであること。</w:t>
            </w:r>
          </w:p>
          <w:p w:rsidR="00113BC0" w:rsidRPr="001107A2" w:rsidRDefault="00113BC0" w:rsidP="001107A2">
            <w:pPr>
              <w:widowControl/>
              <w:spacing w:line="0" w:lineRule="atLeast"/>
              <w:ind w:leftChars="50" w:left="105"/>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a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w:t>
            </w:r>
            <w:r>
              <w:rPr>
                <w:rFonts w:ascii="ＭＳ 明朝" w:eastAsia="ＭＳ 明朝" w:hAnsi="ＭＳ 明朝" w:cs="ＭＳ Ｐゴシック" w:hint="eastAsia"/>
                <w:color w:val="000000"/>
                <w:kern w:val="0"/>
                <w:sz w:val="18"/>
                <w:szCs w:val="18"/>
              </w:rPr>
              <w:t>金Ａと雇用管理改善計画終了２年目中の平均賃金Ａを比較したときに</w:t>
            </w:r>
            <w:r w:rsidRPr="001107A2">
              <w:rPr>
                <w:rFonts w:ascii="ＭＳ 明朝" w:eastAsia="ＭＳ 明朝" w:hAnsi="ＭＳ 明朝" w:cs="ＭＳ Ｐゴシック" w:hint="eastAsia"/>
                <w:color w:val="000000"/>
                <w:kern w:val="0"/>
                <w:sz w:val="18"/>
                <w:szCs w:val="18"/>
              </w:rPr>
              <w:t>６％以上増加する見込みであること。</w:t>
            </w:r>
          </w:p>
          <w:p w:rsidR="00113BC0" w:rsidRPr="001107A2" w:rsidRDefault="00113BC0" w:rsidP="001107A2">
            <w:pPr>
              <w:widowControl/>
              <w:spacing w:line="0" w:lineRule="atLeast"/>
              <w:ind w:leftChars="50" w:left="105"/>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b 計画</w:t>
            </w:r>
            <w:r>
              <w:rPr>
                <w:rFonts w:ascii="ＭＳ 明朝" w:eastAsia="ＭＳ 明朝" w:hAnsi="ＭＳ 明朝" w:cs="ＭＳ Ｐゴシック" w:hint="eastAsia"/>
                <w:color w:val="000000"/>
                <w:kern w:val="0"/>
                <w:sz w:val="18"/>
                <w:szCs w:val="18"/>
              </w:rPr>
              <w:t>開始日</w:t>
            </w:r>
            <w:r w:rsidRPr="001107A2">
              <w:rPr>
                <w:rFonts w:ascii="ＭＳ 明朝" w:eastAsia="ＭＳ 明朝" w:hAnsi="ＭＳ 明朝" w:cs="ＭＳ Ｐゴシック" w:hint="eastAsia"/>
                <w:color w:val="000000"/>
                <w:kern w:val="0"/>
                <w:sz w:val="18"/>
                <w:szCs w:val="18"/>
              </w:rPr>
              <w:t>前の平均賃</w:t>
            </w:r>
            <w:r>
              <w:rPr>
                <w:rFonts w:ascii="ＭＳ 明朝" w:eastAsia="ＭＳ 明朝" w:hAnsi="ＭＳ 明朝" w:cs="ＭＳ Ｐゴシック" w:hint="eastAsia"/>
                <w:color w:val="000000"/>
                <w:kern w:val="0"/>
                <w:sz w:val="18"/>
                <w:szCs w:val="18"/>
              </w:rPr>
              <w:t>金Ｂと雇用管理改善計画終了２年目中の平均賃金Ｂを比較したときに</w:t>
            </w:r>
            <w:r w:rsidRPr="001107A2">
              <w:rPr>
                <w:rFonts w:ascii="ＭＳ 明朝" w:eastAsia="ＭＳ 明朝" w:hAnsi="ＭＳ 明朝" w:cs="ＭＳ Ｐゴシック" w:hint="eastAsia"/>
                <w:color w:val="000000"/>
                <w:kern w:val="0"/>
                <w:sz w:val="18"/>
                <w:szCs w:val="18"/>
              </w:rPr>
              <w:t>６％以上増加する見込みであること。</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Pr="001107A2">
              <w:rPr>
                <w:rFonts w:ascii="ＭＳ 明朝" w:eastAsia="ＭＳ 明朝" w:hAnsi="ＭＳ 明朝" w:cs="ＭＳ Ｐゴシック" w:hint="eastAsia"/>
                <w:color w:val="000000"/>
                <w:kern w:val="0"/>
                <w:sz w:val="18"/>
                <w:szCs w:val="18"/>
              </w:rPr>
              <w:t>雇用管理改善計画の実施</w:t>
            </w:r>
            <w:r>
              <w:rPr>
                <w:rFonts w:ascii="ＭＳ 明朝" w:eastAsia="ＭＳ 明朝" w:hAnsi="ＭＳ 明朝" w:cs="ＭＳ Ｐゴシック" w:hint="eastAsia"/>
                <w:color w:val="000000"/>
                <w:kern w:val="0"/>
                <w:sz w:val="18"/>
                <w:szCs w:val="18"/>
              </w:rPr>
              <w:t>前の賃金と比較して、雇用管理改善計画実施後の賃金が実質的に</w:t>
            </w:r>
            <w:r w:rsidRPr="001107A2">
              <w:rPr>
                <w:rFonts w:ascii="ＭＳ 明朝" w:eastAsia="ＭＳ 明朝" w:hAnsi="ＭＳ 明朝" w:cs="ＭＳ Ｐゴシック" w:hint="eastAsia"/>
                <w:color w:val="000000"/>
                <w:kern w:val="0"/>
                <w:sz w:val="18"/>
                <w:szCs w:val="18"/>
              </w:rPr>
              <w:t>引き下げられていない制度であること。</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c>
          <w:tcPr>
            <w:tcW w:w="399" w:type="pct"/>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470"/>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2" w:type="pct"/>
            <w:shd w:val="clear" w:color="auto" w:fill="auto"/>
            <w:noWrap/>
            <w:vAlign w:val="center"/>
          </w:tcPr>
          <w:p w:rsidR="00113BC0" w:rsidRPr="005B43FF" w:rsidRDefault="00113BC0" w:rsidP="001107A2">
            <w:pPr>
              <w:widowControl/>
              <w:spacing w:line="0" w:lineRule="atLeast"/>
              <w:rPr>
                <w:rFonts w:ascii="ＭＳ 明朝" w:eastAsia="ＭＳ 明朝" w:hAnsi="ＭＳ 明朝" w:cs="ＭＳ Ｐゴシック"/>
                <w:b/>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400" w:type="pct"/>
            <w:shd w:val="clear" w:color="auto" w:fill="auto"/>
            <w:vAlign w:val="center"/>
          </w:tcPr>
          <w:p w:rsidR="00113BC0" w:rsidRPr="005B43FF" w:rsidRDefault="00113BC0" w:rsidP="001107A2">
            <w:pPr>
              <w:widowControl/>
              <w:spacing w:line="0" w:lineRule="atLeast"/>
              <w:rPr>
                <w:rFonts w:ascii="ＭＳ 明朝" w:eastAsia="ＭＳ 明朝" w:hAnsi="ＭＳ 明朝" w:cs="ＭＳ Ｐゴシック"/>
                <w:b/>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Pr="001107A2">
              <w:rPr>
                <w:rFonts w:ascii="ＭＳ 明朝" w:eastAsia="ＭＳ 明朝" w:hAnsi="ＭＳ 明朝" w:cs="ＭＳ Ｐゴシック" w:hint="eastAsia"/>
                <w:color w:val="000000"/>
                <w:kern w:val="0"/>
                <w:sz w:val="18"/>
                <w:szCs w:val="18"/>
              </w:rPr>
              <w:t>助成対象の設備等の見積価格及び購入価格が、175万円以上1,000万円未満</w:t>
            </w:r>
            <w:bookmarkStart w:id="1" w:name="_GoBack"/>
            <w:bookmarkEnd w:id="1"/>
            <w:r w:rsidRPr="001107A2">
              <w:rPr>
                <w:rFonts w:ascii="ＭＳ 明朝" w:eastAsia="ＭＳ 明朝" w:hAnsi="ＭＳ 明朝" w:cs="ＭＳ Ｐゴシック" w:hint="eastAsia"/>
                <w:color w:val="000000"/>
                <w:kern w:val="0"/>
                <w:sz w:val="18"/>
                <w:szCs w:val="18"/>
              </w:rPr>
              <w:t>のものに限る。</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(ﾇ) </w:t>
            </w:r>
            <w:r>
              <w:rPr>
                <w:rFonts w:ascii="ＭＳ 明朝" w:eastAsia="ＭＳ 明朝" w:hAnsi="ＭＳ 明朝" w:cs="ＭＳ Ｐゴシック" w:hint="eastAsia"/>
                <w:color w:val="000000"/>
                <w:kern w:val="0"/>
                <w:sz w:val="18"/>
                <w:szCs w:val="18"/>
              </w:rPr>
              <w:t>事業主と密接な関係にあると認められる相手との取引による設備等</w:t>
            </w:r>
          </w:p>
          <w:p w:rsidR="00113BC0" w:rsidRPr="001107A2" w:rsidRDefault="00113BC0"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Pr>
                <w:rFonts w:ascii="ＭＳ 明朝" w:eastAsia="ＭＳ 明朝" w:hAnsi="ＭＳ 明朝" w:cs="ＭＳ Ｐゴシック" w:hint="eastAsia"/>
                <w:color w:val="000000"/>
                <w:kern w:val="0"/>
                <w:sz w:val="18"/>
                <w:szCs w:val="18"/>
              </w:rPr>
              <w:t>に事業主と密接な関係にあると認められる相手</w:t>
            </w:r>
          </w:p>
          <w:p w:rsidR="00113BC0" w:rsidRPr="001107A2" w:rsidRDefault="00113BC0"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3BC0" w:rsidRPr="001107A2" w:rsidRDefault="00113BC0"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Pr>
                <w:rFonts w:ascii="ＭＳ 明朝" w:eastAsia="ＭＳ 明朝" w:hAnsi="ＭＳ 明朝" w:cs="ＭＳ Ｐゴシック" w:hint="eastAsia"/>
                <w:color w:val="000000"/>
                <w:kern w:val="0"/>
                <w:sz w:val="18"/>
                <w:szCs w:val="18"/>
              </w:rPr>
              <w:t>に事業主と密接な関係にあると認められる相手</w:t>
            </w:r>
          </w:p>
          <w:p w:rsidR="00113BC0" w:rsidRPr="001107A2" w:rsidRDefault="00113BC0"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(ﾜ) 長期（</w:t>
            </w:r>
            <w:r>
              <w:rPr>
                <w:rFonts w:ascii="ＭＳ 明朝" w:eastAsia="ＭＳ 明朝" w:hAnsi="ＭＳ 明朝" w:cs="ＭＳ Ｐゴシック" w:hint="eastAsia"/>
                <w:color w:val="000000"/>
                <w:kern w:val="0"/>
                <w:sz w:val="18"/>
                <w:szCs w:val="18"/>
              </w:rPr>
              <w:t>計画開始日から</w:t>
            </w:r>
            <w:r w:rsidRPr="001107A2">
              <w:rPr>
                <w:rFonts w:ascii="ＭＳ 明朝" w:eastAsia="ＭＳ 明朝" w:hAnsi="ＭＳ 明朝" w:cs="ＭＳ Ｐゴシック" w:hint="eastAsia"/>
                <w:color w:val="000000"/>
                <w:kern w:val="0"/>
                <w:sz w:val="18"/>
                <w:szCs w:val="18"/>
              </w:rPr>
              <w:t>３年以上）にわたり反復し</w:t>
            </w:r>
            <w:r>
              <w:rPr>
                <w:rFonts w:ascii="ＭＳ 明朝" w:eastAsia="ＭＳ 明朝" w:hAnsi="ＭＳ 明朝" w:cs="ＭＳ Ｐゴシック" w:hint="eastAsia"/>
                <w:color w:val="000000"/>
                <w:kern w:val="0"/>
                <w:sz w:val="18"/>
                <w:szCs w:val="18"/>
              </w:rPr>
              <w:t xml:space="preserve">て更新することが見込まれない契約により賃借した設備等　　　　　</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r w:rsidR="00113BC0" w:rsidRPr="00083A2B" w:rsidTr="00113BC0">
        <w:trPr>
          <w:trHeight w:val="283"/>
        </w:trPr>
        <w:tc>
          <w:tcPr>
            <w:tcW w:w="258" w:type="pct"/>
            <w:vMerge/>
            <w:vAlign w:val="center"/>
          </w:tcPr>
          <w:p w:rsidR="00113BC0" w:rsidRPr="00083A2B" w:rsidRDefault="00113BC0"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3BC0" w:rsidRPr="001107A2" w:rsidRDefault="00113BC0"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Pr="001107A2">
              <w:rPr>
                <w:rFonts w:ascii="ＭＳ 明朝" w:eastAsia="ＭＳ 明朝" w:hAnsi="ＭＳ 明朝" w:cs="ＭＳ Ｐゴシック" w:hint="eastAsia"/>
                <w:color w:val="000000"/>
                <w:kern w:val="0"/>
                <w:sz w:val="18"/>
                <w:szCs w:val="18"/>
              </w:rPr>
              <w:t>雇用管理改善計画申請日の前日までに、当該設備等</w:t>
            </w:r>
            <w:r>
              <w:rPr>
                <w:rFonts w:ascii="ＭＳ 明朝" w:eastAsia="ＭＳ 明朝" w:hAnsi="ＭＳ 明朝" w:cs="ＭＳ Ｐゴシック" w:hint="eastAsia"/>
                <w:color w:val="000000"/>
                <w:kern w:val="0"/>
                <w:sz w:val="18"/>
                <w:szCs w:val="18"/>
              </w:rPr>
              <w:t>を導入している場合のほか、当該設備等の発注又は支払（手付金及び預り金等）等しているものも</w:t>
            </w:r>
            <w:r w:rsidRPr="001107A2">
              <w:rPr>
                <w:rFonts w:ascii="ＭＳ 明朝" w:eastAsia="ＭＳ 明朝" w:hAnsi="ＭＳ 明朝" w:cs="ＭＳ Ｐゴシック" w:hint="eastAsia"/>
                <w:color w:val="000000"/>
                <w:kern w:val="0"/>
                <w:sz w:val="18"/>
                <w:szCs w:val="18"/>
              </w:rPr>
              <w:t>支給対象から除く。</w:t>
            </w:r>
          </w:p>
        </w:tc>
        <w:tc>
          <w:tcPr>
            <w:tcW w:w="399" w:type="pct"/>
            <w:shd w:val="clear" w:color="auto" w:fill="auto"/>
            <w:vAlign w:val="center"/>
          </w:tcPr>
          <w:p w:rsidR="00113BC0" w:rsidRPr="001107A2" w:rsidRDefault="00113BC0" w:rsidP="001107A2">
            <w:pPr>
              <w:widowControl/>
              <w:spacing w:line="0" w:lineRule="atLeast"/>
              <w:rPr>
                <w:rFonts w:ascii="ＭＳ 明朝" w:eastAsia="ＭＳ 明朝" w:hAnsi="ＭＳ 明朝" w:cs="ＭＳ Ｐゴシック"/>
                <w:color w:val="000000"/>
                <w:kern w:val="0"/>
                <w:sz w:val="18"/>
                <w:szCs w:val="18"/>
              </w:rPr>
            </w:pPr>
          </w:p>
        </w:tc>
      </w:tr>
    </w:tbl>
    <w:p w:rsidR="00253DED"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Pr="00083A2B"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E17461" w:rsidRDefault="00E17461"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CE59FB">
        <w:rPr>
          <w:rFonts w:ascii="ＭＳ ゴシック" w:eastAsia="ＭＳ ゴシック" w:hAnsi="ＭＳ ゴシック" w:cs="ＭＳ Ｐゴシック" w:hint="eastAsia"/>
          <w:color w:val="000000"/>
          <w:kern w:val="0"/>
          <w:sz w:val="18"/>
          <w:szCs w:val="18"/>
        </w:rPr>
        <w:t>a</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FD5BC8">
        <w:rPr>
          <w:rFonts w:ascii="ＭＳ 明朝" w:eastAsia="ＭＳ 明朝" w:hAnsi="ＭＳ 明朝" w:cs="ＭＳ Ｐゴシック" w:hint="eastAsia"/>
          <w:bCs/>
          <w:kern w:val="0"/>
          <w:sz w:val="18"/>
          <w:szCs w:val="18"/>
        </w:rPr>
        <w:t>賃金を</w:t>
      </w:r>
      <w:r w:rsidR="00AB1C9F">
        <w:rPr>
          <w:rFonts w:ascii="ＭＳ 明朝" w:eastAsia="ＭＳ 明朝" w:hAnsi="ＭＳ 明朝" w:cs="ＭＳ Ｐゴシック" w:hint="eastAsia"/>
          <w:bCs/>
          <w:kern w:val="0"/>
          <w:sz w:val="18"/>
          <w:szCs w:val="18"/>
        </w:rPr>
        <w:t>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FD5BC8">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CE59FB" w:rsidRDefault="00CE59FB" w:rsidP="00F23909">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（1）雇用管理改善（賃金アップ</w:t>
      </w:r>
      <w:r w:rsidR="0048707B">
        <w:rPr>
          <w:rFonts w:ascii="ＭＳ 明朝" w:eastAsia="ＭＳ 明朝" w:hAnsi="ＭＳ 明朝" w:cs="ＭＳ Ｐゴシック" w:hint="eastAsia"/>
          <w:bCs/>
          <w:kern w:val="0"/>
          <w:sz w:val="18"/>
          <w:szCs w:val="18"/>
        </w:rPr>
        <w:t>等</w:t>
      </w:r>
      <w:r>
        <w:rPr>
          <w:rFonts w:ascii="ＭＳ 明朝" w:eastAsia="ＭＳ 明朝" w:hAnsi="ＭＳ 明朝" w:cs="ＭＳ Ｐゴシック" w:hint="eastAsia"/>
          <w:bCs/>
          <w:kern w:val="0"/>
          <w:sz w:val="18"/>
          <w:szCs w:val="18"/>
        </w:rPr>
        <w:t>）の定義</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「計画</w:t>
      </w:r>
      <w:r w:rsidR="00665F75">
        <w:rPr>
          <w:rFonts w:ascii="ＭＳ 明朝" w:eastAsia="ＭＳ 明朝" w:hAnsi="ＭＳ 明朝" w:cs="ＭＳ Ｐゴシック" w:hint="eastAsia"/>
          <w:bCs/>
          <w:kern w:val="0"/>
          <w:sz w:val="18"/>
          <w:szCs w:val="18"/>
        </w:rPr>
        <w:t>開始</w:t>
      </w:r>
      <w:r w:rsidR="003C4DC0">
        <w:rPr>
          <w:rFonts w:ascii="ＭＳ 明朝" w:eastAsia="ＭＳ 明朝" w:hAnsi="ＭＳ 明朝" w:cs="ＭＳ Ｐゴシック" w:hint="eastAsia"/>
          <w:bCs/>
          <w:kern w:val="0"/>
          <w:sz w:val="18"/>
          <w:szCs w:val="18"/>
        </w:rPr>
        <w:t>日</w:t>
      </w:r>
      <w:r>
        <w:rPr>
          <w:rFonts w:ascii="ＭＳ 明朝" w:eastAsia="ＭＳ 明朝" w:hAnsi="ＭＳ 明朝" w:cs="ＭＳ Ｐゴシック" w:hint="eastAsia"/>
          <w:bCs/>
          <w:kern w:val="0"/>
          <w:sz w:val="18"/>
          <w:szCs w:val="18"/>
        </w:rPr>
        <w:t>前の平均賃金Ａ」とは、</w:t>
      </w:r>
      <w:r w:rsidRPr="0028096B">
        <w:rPr>
          <w:rFonts w:ascii="ＭＳ 明朝" w:eastAsia="ＭＳ 明朝" w:hAnsi="ＭＳ 明朝" w:cs="ＭＳ Ｐゴシック" w:hint="eastAsia"/>
          <w:bCs/>
          <w:kern w:val="0"/>
          <w:sz w:val="18"/>
          <w:szCs w:val="18"/>
        </w:rPr>
        <w:t>計画開始日前の直近３か月分の「毎月決まって支払われる賃金」の各々の対象労働者に係る一月当たりの平均賃金</w:t>
      </w:r>
      <w:r>
        <w:rPr>
          <w:rFonts w:ascii="ＭＳ 明朝" w:eastAsia="ＭＳ 明朝" w:hAnsi="ＭＳ 明朝" w:cs="ＭＳ Ｐゴシック" w:hint="eastAsia"/>
          <w:bCs/>
          <w:kern w:val="0"/>
          <w:sz w:val="18"/>
          <w:szCs w:val="18"/>
        </w:rPr>
        <w:t>のこと。</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「計画</w:t>
      </w:r>
      <w:r w:rsidR="00665F75">
        <w:rPr>
          <w:rFonts w:ascii="ＭＳ 明朝" w:eastAsia="ＭＳ 明朝" w:hAnsi="ＭＳ 明朝" w:cs="ＭＳ Ｐゴシック" w:hint="eastAsia"/>
          <w:bCs/>
          <w:kern w:val="0"/>
          <w:sz w:val="18"/>
          <w:szCs w:val="18"/>
        </w:rPr>
        <w:t>開始</w:t>
      </w:r>
      <w:r w:rsidR="003C4DC0">
        <w:rPr>
          <w:rFonts w:ascii="ＭＳ 明朝" w:eastAsia="ＭＳ 明朝" w:hAnsi="ＭＳ 明朝" w:cs="ＭＳ Ｐゴシック" w:hint="eastAsia"/>
          <w:bCs/>
          <w:kern w:val="0"/>
          <w:sz w:val="18"/>
          <w:szCs w:val="18"/>
        </w:rPr>
        <w:t>日</w:t>
      </w:r>
      <w:r>
        <w:rPr>
          <w:rFonts w:ascii="ＭＳ 明朝" w:eastAsia="ＭＳ 明朝" w:hAnsi="ＭＳ 明朝" w:cs="ＭＳ Ｐゴシック" w:hint="eastAsia"/>
          <w:bCs/>
          <w:kern w:val="0"/>
          <w:sz w:val="18"/>
          <w:szCs w:val="18"/>
        </w:rPr>
        <w:t>前の平均賃金Ｂ」とは、</w:t>
      </w:r>
      <w:r w:rsidRPr="0028096B">
        <w:rPr>
          <w:rFonts w:ascii="ＭＳ 明朝" w:eastAsia="ＭＳ 明朝" w:hAnsi="ＭＳ 明朝" w:cs="ＭＳ Ｐゴシック" w:hint="eastAsia"/>
          <w:bCs/>
          <w:kern w:val="0"/>
          <w:sz w:val="18"/>
          <w:szCs w:val="18"/>
        </w:rPr>
        <w:t>計画開始日前の直近１２か月分の「毎月決まって支払われる賃金」及び「臨時に支払われる賃金」の合計から算出した各々の対象労働者に係る一月当たりの平均賃金</w:t>
      </w:r>
      <w:r>
        <w:rPr>
          <w:rFonts w:ascii="ＭＳ 明朝" w:eastAsia="ＭＳ 明朝" w:hAnsi="ＭＳ 明朝" w:cs="ＭＳ Ｐゴシック" w:hint="eastAsia"/>
          <w:bCs/>
          <w:kern w:val="0"/>
          <w:sz w:val="18"/>
          <w:szCs w:val="18"/>
        </w:rPr>
        <w:t>のこと。</w:t>
      </w:r>
    </w:p>
    <w:p w:rsidR="00A82DC3" w:rsidRDefault="00A82DC3"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「雇用管理改善計画期間中の平均賃金Ａ」とは、</w:t>
      </w:r>
      <w:r w:rsidR="000E2C7F">
        <w:rPr>
          <w:rFonts w:ascii="ＭＳ 明朝" w:eastAsia="ＭＳ 明朝" w:hAnsi="ＭＳ 明朝" w:cs="ＭＳ Ｐゴシック" w:hint="eastAsia"/>
          <w:bCs/>
          <w:kern w:val="0"/>
          <w:sz w:val="18"/>
          <w:szCs w:val="18"/>
        </w:rPr>
        <w:t>雇用管理改善計画期間</w:t>
      </w:r>
      <w:r>
        <w:rPr>
          <w:rFonts w:ascii="ＭＳ 明朝" w:eastAsia="ＭＳ 明朝" w:hAnsi="ＭＳ 明朝" w:cs="ＭＳ Ｐゴシック" w:hint="eastAsia"/>
          <w:bCs/>
          <w:kern w:val="0"/>
          <w:sz w:val="18"/>
          <w:szCs w:val="18"/>
        </w:rPr>
        <w:t>に</w:t>
      </w:r>
      <w:r w:rsidR="000E2C7F">
        <w:rPr>
          <w:rFonts w:ascii="ＭＳ 明朝" w:eastAsia="ＭＳ 明朝" w:hAnsi="ＭＳ 明朝" w:cs="ＭＳ Ｐゴシック" w:hint="eastAsia"/>
          <w:bCs/>
          <w:kern w:val="0"/>
          <w:sz w:val="18"/>
          <w:szCs w:val="18"/>
        </w:rPr>
        <w:t>おける賃金アップ後に</w:t>
      </w:r>
      <w:r>
        <w:rPr>
          <w:rFonts w:ascii="ＭＳ 明朝" w:eastAsia="ＭＳ 明朝" w:hAnsi="ＭＳ 明朝" w:cs="ＭＳ Ｐゴシック" w:hint="eastAsia"/>
          <w:bCs/>
          <w:kern w:val="0"/>
          <w:sz w:val="18"/>
          <w:szCs w:val="18"/>
        </w:rPr>
        <w:t>支払われた「毎月決まって支払われる賃金」の各々の対象労働者に係る一月当たりの平均賃金のこと。</w:t>
      </w:r>
    </w:p>
    <w:p w:rsidR="00A82DC3" w:rsidRDefault="00A82DC3"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「雇用管理改善計画期間中の平均賃金Ｂ」とは、</w:t>
      </w:r>
      <w:r w:rsidR="000E2C7F">
        <w:rPr>
          <w:rFonts w:ascii="ＭＳ 明朝" w:eastAsia="ＭＳ 明朝" w:hAnsi="ＭＳ 明朝" w:cs="ＭＳ Ｐゴシック" w:hint="eastAsia"/>
          <w:bCs/>
          <w:kern w:val="0"/>
          <w:sz w:val="18"/>
          <w:szCs w:val="18"/>
        </w:rPr>
        <w:t>雇用管理改善計画期間</w:t>
      </w:r>
      <w:r>
        <w:rPr>
          <w:rFonts w:ascii="ＭＳ 明朝" w:eastAsia="ＭＳ 明朝" w:hAnsi="ＭＳ 明朝" w:cs="ＭＳ Ｐゴシック" w:hint="eastAsia"/>
          <w:bCs/>
          <w:kern w:val="0"/>
          <w:sz w:val="18"/>
          <w:szCs w:val="18"/>
        </w:rPr>
        <w:t>に</w:t>
      </w:r>
      <w:r w:rsidR="000E2C7F">
        <w:rPr>
          <w:rFonts w:ascii="ＭＳ 明朝" w:eastAsia="ＭＳ 明朝" w:hAnsi="ＭＳ 明朝" w:cs="ＭＳ Ｐゴシック" w:hint="eastAsia"/>
          <w:bCs/>
          <w:kern w:val="0"/>
          <w:sz w:val="18"/>
          <w:szCs w:val="18"/>
        </w:rPr>
        <w:t>おける賃金アップ後に</w:t>
      </w:r>
      <w:r>
        <w:rPr>
          <w:rFonts w:ascii="ＭＳ 明朝" w:eastAsia="ＭＳ 明朝" w:hAnsi="ＭＳ 明朝" w:cs="ＭＳ Ｐゴシック" w:hint="eastAsia"/>
          <w:bCs/>
          <w:kern w:val="0"/>
          <w:sz w:val="18"/>
          <w:szCs w:val="18"/>
        </w:rPr>
        <w:t>支払われた「毎月決まって支払われる賃金」及び「臨時に支払われる賃金」の合計から算出した各々の対象労働者に係る一月当たりの平均賃金のこと。</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w:t>
      </w:r>
      <w:r>
        <w:rPr>
          <w:rFonts w:ascii="ＭＳ 明朝" w:eastAsia="ＭＳ 明朝" w:hAnsi="ＭＳ 明朝" w:cs="ＭＳ Ｐゴシック" w:hint="eastAsia"/>
          <w:bCs/>
          <w:kern w:val="0"/>
          <w:sz w:val="18"/>
          <w:szCs w:val="18"/>
        </w:rPr>
        <w:t>中の平均賃金Ａ」とは、</w:t>
      </w:r>
      <w:r w:rsidRPr="0028096B">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終了２年目中</w:t>
      </w:r>
      <w:r w:rsidRPr="0028096B">
        <w:rPr>
          <w:rFonts w:ascii="ＭＳ 明朝" w:eastAsia="ＭＳ 明朝" w:hAnsi="ＭＳ 明朝" w:cs="ＭＳ Ｐゴシック" w:hint="eastAsia"/>
          <w:bCs/>
          <w:kern w:val="0"/>
          <w:sz w:val="18"/>
          <w:szCs w:val="18"/>
        </w:rPr>
        <w:t>に支払われた「毎月決まって支払われる賃金」の</w:t>
      </w:r>
      <w:r w:rsidR="00A82DC3">
        <w:rPr>
          <w:rFonts w:ascii="ＭＳ 明朝" w:eastAsia="ＭＳ 明朝" w:hAnsi="ＭＳ 明朝" w:cs="ＭＳ Ｐゴシック" w:hint="eastAsia"/>
          <w:bCs/>
          <w:kern w:val="0"/>
          <w:sz w:val="18"/>
          <w:szCs w:val="18"/>
        </w:rPr>
        <w:t>各々の対象労働者に係る</w:t>
      </w:r>
      <w:r w:rsidRPr="0028096B">
        <w:rPr>
          <w:rFonts w:ascii="ＭＳ 明朝" w:eastAsia="ＭＳ 明朝" w:hAnsi="ＭＳ 明朝" w:cs="ＭＳ Ｐゴシック" w:hint="eastAsia"/>
          <w:bCs/>
          <w:kern w:val="0"/>
          <w:sz w:val="18"/>
          <w:szCs w:val="18"/>
        </w:rPr>
        <w:t>一月当たりの平均賃金</w:t>
      </w:r>
    </w:p>
    <w:p w:rsidR="0028096B" w:rsidRDefault="0028096B" w:rsidP="00D54BBD">
      <w:pPr>
        <w:widowControl/>
        <w:spacing w:line="0" w:lineRule="atLeast"/>
        <w:ind w:left="540" w:hangingChars="300" w:hanging="54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266F13">
        <w:rPr>
          <w:rFonts w:ascii="ＭＳ 明朝" w:eastAsia="ＭＳ 明朝" w:hAnsi="ＭＳ 明朝" w:cs="ＭＳ Ｐゴシック" w:hint="eastAsia"/>
          <w:bCs/>
          <w:kern w:val="0"/>
          <w:sz w:val="18"/>
          <w:szCs w:val="18"/>
        </w:rPr>
        <w:t>・</w:t>
      </w:r>
      <w:r>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w:t>
      </w:r>
      <w:r>
        <w:rPr>
          <w:rFonts w:ascii="ＭＳ 明朝" w:eastAsia="ＭＳ 明朝" w:hAnsi="ＭＳ 明朝" w:cs="ＭＳ Ｐゴシック" w:hint="eastAsia"/>
          <w:bCs/>
          <w:kern w:val="0"/>
          <w:sz w:val="18"/>
          <w:szCs w:val="18"/>
        </w:rPr>
        <w:t>中の平均賃金Ｂ」とは、</w:t>
      </w:r>
      <w:r w:rsidRPr="0028096B">
        <w:rPr>
          <w:rFonts w:ascii="ＭＳ 明朝" w:eastAsia="ＭＳ 明朝" w:hAnsi="ＭＳ 明朝" w:cs="ＭＳ Ｐゴシック" w:hint="eastAsia"/>
          <w:bCs/>
          <w:kern w:val="0"/>
          <w:sz w:val="18"/>
          <w:szCs w:val="18"/>
        </w:rPr>
        <w:t>雇用管理改善計画期間</w:t>
      </w:r>
      <w:r w:rsidR="008E53C2">
        <w:rPr>
          <w:rFonts w:ascii="ＭＳ 明朝" w:eastAsia="ＭＳ 明朝" w:hAnsi="ＭＳ 明朝" w:cs="ＭＳ Ｐゴシック" w:hint="eastAsia"/>
          <w:bCs/>
          <w:kern w:val="0"/>
          <w:sz w:val="18"/>
          <w:szCs w:val="18"/>
        </w:rPr>
        <w:t>終了２年目中</w:t>
      </w:r>
      <w:r w:rsidRPr="0028096B">
        <w:rPr>
          <w:rFonts w:ascii="ＭＳ 明朝" w:eastAsia="ＭＳ 明朝" w:hAnsi="ＭＳ 明朝" w:cs="ＭＳ Ｐゴシック" w:hint="eastAsia"/>
          <w:bCs/>
          <w:kern w:val="0"/>
          <w:sz w:val="18"/>
          <w:szCs w:val="18"/>
        </w:rPr>
        <w:t>に支払われた「毎月決まって支払われる賃金」及び「臨時に支払われる賃金」の合計から算出した</w:t>
      </w:r>
      <w:r w:rsidR="00A82DC3">
        <w:rPr>
          <w:rFonts w:ascii="ＭＳ 明朝" w:eastAsia="ＭＳ 明朝" w:hAnsi="ＭＳ 明朝" w:cs="ＭＳ Ｐゴシック" w:hint="eastAsia"/>
          <w:bCs/>
          <w:kern w:val="0"/>
          <w:sz w:val="18"/>
          <w:szCs w:val="18"/>
        </w:rPr>
        <w:t>各々の対象労働者に係る</w:t>
      </w:r>
      <w:r w:rsidRPr="0028096B">
        <w:rPr>
          <w:rFonts w:ascii="ＭＳ 明朝" w:eastAsia="ＭＳ 明朝" w:hAnsi="ＭＳ 明朝" w:cs="ＭＳ Ｐゴシック" w:hint="eastAsia"/>
          <w:bCs/>
          <w:kern w:val="0"/>
          <w:sz w:val="18"/>
          <w:szCs w:val="18"/>
        </w:rPr>
        <w:t>一月当たりの平均賃金</w:t>
      </w:r>
    </w:p>
    <w:p w:rsidR="0028096B" w:rsidRDefault="0028096B" w:rsidP="00CE59FB">
      <w:pPr>
        <w:widowControl/>
        <w:spacing w:line="0" w:lineRule="atLeast"/>
        <w:jc w:val="left"/>
        <w:rPr>
          <w:rFonts w:ascii="ＭＳ 明朝" w:eastAsia="ＭＳ 明朝" w:hAnsi="ＭＳ 明朝" w:cs="ＭＳ Ｐゴシック"/>
          <w:bCs/>
          <w:kern w:val="0"/>
          <w:sz w:val="18"/>
          <w:szCs w:val="18"/>
        </w:rPr>
      </w:pPr>
    </w:p>
    <w:p w:rsidR="00863F03" w:rsidRPr="00AB0394" w:rsidRDefault="00863F03" w:rsidP="00863F0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（2）</w:t>
      </w:r>
      <w:r w:rsidRPr="00AB0394">
        <w:rPr>
          <w:rFonts w:asciiTheme="minorEastAsia" w:hAnsiTheme="minorEastAsia" w:cs="Times New Roman" w:hint="eastAsia"/>
          <w:color w:val="000000" w:themeColor="text1"/>
          <w:spacing w:val="2"/>
          <w:sz w:val="18"/>
          <w:szCs w:val="18"/>
        </w:rPr>
        <w:t>平均賃金の算定期間</w:t>
      </w:r>
    </w:p>
    <w:p w:rsidR="00863F03" w:rsidRPr="00AB0394" w:rsidRDefault="00863F03" w:rsidP="00863F03">
      <w:pPr>
        <w:pStyle w:val="af"/>
        <w:adjustRightInd/>
        <w:spacing w:line="0" w:lineRule="atLeast"/>
        <w:ind w:leftChars="200" w:left="604"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ア　</w:t>
      </w:r>
      <w:r w:rsidRPr="00AB0394">
        <w:rPr>
          <w:rFonts w:cs="Times New Roman" w:hint="eastAsia"/>
          <w:spacing w:val="2"/>
          <w:sz w:val="18"/>
          <w:szCs w:val="18"/>
        </w:rPr>
        <w:t>既存の賃金規定又は賃金表と変更後の賃金規定又は賃金表から計画</w:t>
      </w:r>
      <w:r>
        <w:rPr>
          <w:rFonts w:cs="Times New Roman" w:hint="eastAsia"/>
          <w:spacing w:val="2"/>
          <w:sz w:val="18"/>
          <w:szCs w:val="18"/>
        </w:rPr>
        <w:t>開始日</w:t>
      </w:r>
      <w:r w:rsidRPr="00AB0394">
        <w:rPr>
          <w:rFonts w:cs="Times New Roman" w:hint="eastAsia"/>
          <w:spacing w:val="2"/>
          <w:sz w:val="18"/>
          <w:szCs w:val="18"/>
        </w:rPr>
        <w:t>前の賃金と計画開始</w:t>
      </w:r>
      <w:r>
        <w:rPr>
          <w:rFonts w:cs="Times New Roman" w:hint="eastAsia"/>
          <w:spacing w:val="2"/>
          <w:sz w:val="18"/>
          <w:szCs w:val="18"/>
        </w:rPr>
        <w:t>日</w:t>
      </w:r>
      <w:r w:rsidRPr="00AB0394">
        <w:rPr>
          <w:rFonts w:cs="Times New Roman" w:hint="eastAsia"/>
          <w:spacing w:val="2"/>
          <w:sz w:val="18"/>
          <w:szCs w:val="18"/>
        </w:rPr>
        <w:t>後の賃金を比較できる</w:t>
      </w:r>
      <w:r w:rsidRPr="00AB0394">
        <w:rPr>
          <w:rFonts w:asciiTheme="minorEastAsia" w:eastAsiaTheme="minorEastAsia" w:hAnsiTheme="minorEastAsia" w:cs="Times New Roman" w:hint="eastAsia"/>
          <w:color w:val="000000" w:themeColor="text1"/>
          <w:spacing w:val="2"/>
          <w:sz w:val="18"/>
          <w:szCs w:val="18"/>
        </w:rPr>
        <w:t>場合</w:t>
      </w:r>
    </w:p>
    <w:p w:rsidR="00863F03" w:rsidRDefault="00863F03" w:rsidP="00863F03">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①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計画開始日前の平均賃金Ａとの比較を選択した場合は、３か月分の平均ではなく、計画開始日前の直近１か月分と各計画期間の末日の直近１か月分を比較することができる。</w:t>
      </w:r>
    </w:p>
    <w:p w:rsidR="00863F03" w:rsidRPr="00745789" w:rsidRDefault="00863F03" w:rsidP="00863F03">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863F03" w:rsidRDefault="00863F03" w:rsidP="00863F03">
      <w:pPr>
        <w:pStyle w:val="af"/>
        <w:adjustRightInd/>
        <w:spacing w:line="0" w:lineRule="atLeast"/>
        <w:ind w:firstLineChars="200" w:firstLine="368"/>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イ</w:t>
      </w:r>
      <w:r w:rsidRPr="00AB0394">
        <w:rPr>
          <w:rFonts w:asciiTheme="minorEastAsia" w:eastAsiaTheme="minorEastAsia" w:hAnsiTheme="minorEastAsia" w:cs="Times New Roman" w:hint="eastAsia"/>
          <w:color w:val="000000" w:themeColor="text1"/>
          <w:spacing w:val="2"/>
          <w:sz w:val="18"/>
          <w:szCs w:val="18"/>
        </w:rPr>
        <w:t xml:space="preserve"> 上記</w:t>
      </w:r>
      <w:r>
        <w:rPr>
          <w:rFonts w:asciiTheme="minorEastAsia" w:eastAsiaTheme="minorEastAsia" w:hAnsiTheme="minorEastAsia" w:cs="Times New Roman" w:hint="eastAsia"/>
          <w:color w:val="000000" w:themeColor="text1"/>
          <w:spacing w:val="2"/>
          <w:sz w:val="18"/>
          <w:szCs w:val="18"/>
        </w:rPr>
        <w:t>ア</w:t>
      </w:r>
      <w:r w:rsidRPr="00AB0394">
        <w:rPr>
          <w:rFonts w:asciiTheme="minorEastAsia" w:eastAsiaTheme="minorEastAsia" w:hAnsiTheme="minorEastAsia" w:cs="Times New Roman" w:hint="eastAsia"/>
          <w:color w:val="000000" w:themeColor="text1"/>
          <w:spacing w:val="2"/>
          <w:sz w:val="18"/>
          <w:szCs w:val="18"/>
        </w:rPr>
        <w:t>以外の場合</w:t>
      </w:r>
    </w:p>
    <w:p w:rsidR="00863F03" w:rsidRPr="00AB0394" w:rsidRDefault="00863F03" w:rsidP="00863F03">
      <w:pPr>
        <w:pStyle w:val="af"/>
        <w:adjustRightInd/>
        <w:spacing w:line="0" w:lineRule="atLeast"/>
        <w:ind w:leftChars="300" w:left="814"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①</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計画開始日前の平均賃金Ａとの比較を選択した場合は、計画開始日前の直近３か月分と各計画期間の末日の直近３か月分を比較すること。</w:t>
      </w:r>
    </w:p>
    <w:p w:rsidR="00863F03" w:rsidRDefault="00863F03" w:rsidP="00863F03">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863F03" w:rsidRPr="00F23909" w:rsidRDefault="00863F03"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74" w:rsidRDefault="00846474" w:rsidP="000D7E28">
      <w:r>
        <w:separator/>
      </w:r>
    </w:p>
  </w:endnote>
  <w:endnote w:type="continuationSeparator" w:id="0">
    <w:p w:rsidR="00846474" w:rsidRDefault="00846474"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74" w:rsidRDefault="00846474" w:rsidP="000D7E28">
      <w:r>
        <w:separator/>
      </w:r>
    </w:p>
  </w:footnote>
  <w:footnote w:type="continuationSeparator" w:id="0">
    <w:p w:rsidR="00846474" w:rsidRDefault="00846474"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228"/>
    <w:rsid w:val="00040D52"/>
    <w:rsid w:val="00047AA3"/>
    <w:rsid w:val="00076A6E"/>
    <w:rsid w:val="00083A2B"/>
    <w:rsid w:val="00096C3B"/>
    <w:rsid w:val="000979A9"/>
    <w:rsid w:val="000A69C6"/>
    <w:rsid w:val="000D7E28"/>
    <w:rsid w:val="000E2C7F"/>
    <w:rsid w:val="000F376B"/>
    <w:rsid w:val="001107A2"/>
    <w:rsid w:val="00110BBC"/>
    <w:rsid w:val="001127D2"/>
    <w:rsid w:val="00113BC0"/>
    <w:rsid w:val="00122F88"/>
    <w:rsid w:val="00155731"/>
    <w:rsid w:val="00164F01"/>
    <w:rsid w:val="001746F9"/>
    <w:rsid w:val="00183012"/>
    <w:rsid w:val="00197873"/>
    <w:rsid w:val="001A5D2D"/>
    <w:rsid w:val="001C313D"/>
    <w:rsid w:val="001E0E70"/>
    <w:rsid w:val="001F7BD1"/>
    <w:rsid w:val="00225330"/>
    <w:rsid w:val="00244A80"/>
    <w:rsid w:val="0024610E"/>
    <w:rsid w:val="00253DED"/>
    <w:rsid w:val="002558BF"/>
    <w:rsid w:val="002640E6"/>
    <w:rsid w:val="00266F13"/>
    <w:rsid w:val="002728E2"/>
    <w:rsid w:val="0028096B"/>
    <w:rsid w:val="002855F1"/>
    <w:rsid w:val="0029564D"/>
    <w:rsid w:val="002A0B10"/>
    <w:rsid w:val="002B01F4"/>
    <w:rsid w:val="002B3BCF"/>
    <w:rsid w:val="00307E9D"/>
    <w:rsid w:val="00310795"/>
    <w:rsid w:val="0031409B"/>
    <w:rsid w:val="00322B9D"/>
    <w:rsid w:val="00326C8A"/>
    <w:rsid w:val="0033030C"/>
    <w:rsid w:val="00336E38"/>
    <w:rsid w:val="00351386"/>
    <w:rsid w:val="00382497"/>
    <w:rsid w:val="00385696"/>
    <w:rsid w:val="00395A58"/>
    <w:rsid w:val="003C4DC0"/>
    <w:rsid w:val="003C7640"/>
    <w:rsid w:val="003D52D3"/>
    <w:rsid w:val="003E1B33"/>
    <w:rsid w:val="003E233A"/>
    <w:rsid w:val="004246A9"/>
    <w:rsid w:val="00425BD6"/>
    <w:rsid w:val="00444CE6"/>
    <w:rsid w:val="004454D7"/>
    <w:rsid w:val="0045407A"/>
    <w:rsid w:val="00463187"/>
    <w:rsid w:val="004650C4"/>
    <w:rsid w:val="004706D2"/>
    <w:rsid w:val="004728F6"/>
    <w:rsid w:val="0048707B"/>
    <w:rsid w:val="004A0035"/>
    <w:rsid w:val="004A3FB6"/>
    <w:rsid w:val="004A74AC"/>
    <w:rsid w:val="004B2E53"/>
    <w:rsid w:val="004C22FA"/>
    <w:rsid w:val="004C25AA"/>
    <w:rsid w:val="004C4359"/>
    <w:rsid w:val="004C5821"/>
    <w:rsid w:val="004C5949"/>
    <w:rsid w:val="004D3AE8"/>
    <w:rsid w:val="004E02F3"/>
    <w:rsid w:val="004E3CE9"/>
    <w:rsid w:val="004E6D4F"/>
    <w:rsid w:val="004F5067"/>
    <w:rsid w:val="00511F1F"/>
    <w:rsid w:val="005261B0"/>
    <w:rsid w:val="00547489"/>
    <w:rsid w:val="00562324"/>
    <w:rsid w:val="00574BD3"/>
    <w:rsid w:val="00576F57"/>
    <w:rsid w:val="00581D36"/>
    <w:rsid w:val="00587806"/>
    <w:rsid w:val="00587E33"/>
    <w:rsid w:val="005A4C1D"/>
    <w:rsid w:val="005B43FF"/>
    <w:rsid w:val="005C09DA"/>
    <w:rsid w:val="005D04D2"/>
    <w:rsid w:val="005D556F"/>
    <w:rsid w:val="005D66EA"/>
    <w:rsid w:val="00606FF6"/>
    <w:rsid w:val="00623A72"/>
    <w:rsid w:val="00627C30"/>
    <w:rsid w:val="00631318"/>
    <w:rsid w:val="006434E2"/>
    <w:rsid w:val="006452CC"/>
    <w:rsid w:val="00652D54"/>
    <w:rsid w:val="006547AD"/>
    <w:rsid w:val="00665F75"/>
    <w:rsid w:val="006718C8"/>
    <w:rsid w:val="006868D4"/>
    <w:rsid w:val="00693200"/>
    <w:rsid w:val="006C2AC4"/>
    <w:rsid w:val="006D02A2"/>
    <w:rsid w:val="0070163D"/>
    <w:rsid w:val="007564D4"/>
    <w:rsid w:val="00762A04"/>
    <w:rsid w:val="00766886"/>
    <w:rsid w:val="007720EB"/>
    <w:rsid w:val="00775851"/>
    <w:rsid w:val="007C338A"/>
    <w:rsid w:val="007C481E"/>
    <w:rsid w:val="007D5ADD"/>
    <w:rsid w:val="00830F40"/>
    <w:rsid w:val="008313F3"/>
    <w:rsid w:val="0083689B"/>
    <w:rsid w:val="00840898"/>
    <w:rsid w:val="00846474"/>
    <w:rsid w:val="008539F2"/>
    <w:rsid w:val="00860C83"/>
    <w:rsid w:val="00863F03"/>
    <w:rsid w:val="0087124B"/>
    <w:rsid w:val="00873F3C"/>
    <w:rsid w:val="0088194B"/>
    <w:rsid w:val="0089124D"/>
    <w:rsid w:val="008A05DA"/>
    <w:rsid w:val="008B12D7"/>
    <w:rsid w:val="008B2996"/>
    <w:rsid w:val="008C19B8"/>
    <w:rsid w:val="008C5C61"/>
    <w:rsid w:val="008D012A"/>
    <w:rsid w:val="008E53C2"/>
    <w:rsid w:val="008F48A9"/>
    <w:rsid w:val="00902D9C"/>
    <w:rsid w:val="00916A00"/>
    <w:rsid w:val="0091726B"/>
    <w:rsid w:val="0093272D"/>
    <w:rsid w:val="00934519"/>
    <w:rsid w:val="00936A11"/>
    <w:rsid w:val="00940943"/>
    <w:rsid w:val="00944052"/>
    <w:rsid w:val="0094577C"/>
    <w:rsid w:val="0095314B"/>
    <w:rsid w:val="00975BD1"/>
    <w:rsid w:val="009801DB"/>
    <w:rsid w:val="009B36A4"/>
    <w:rsid w:val="009B4440"/>
    <w:rsid w:val="009C184F"/>
    <w:rsid w:val="009C73AA"/>
    <w:rsid w:val="009E5243"/>
    <w:rsid w:val="009F0127"/>
    <w:rsid w:val="00A3040C"/>
    <w:rsid w:val="00A30B07"/>
    <w:rsid w:val="00A37D2E"/>
    <w:rsid w:val="00A71D3A"/>
    <w:rsid w:val="00A81D11"/>
    <w:rsid w:val="00A82DC3"/>
    <w:rsid w:val="00A84B15"/>
    <w:rsid w:val="00AB1C9F"/>
    <w:rsid w:val="00AB2384"/>
    <w:rsid w:val="00AC29CA"/>
    <w:rsid w:val="00AE17B1"/>
    <w:rsid w:val="00AF0EA0"/>
    <w:rsid w:val="00B02BA0"/>
    <w:rsid w:val="00B02FAF"/>
    <w:rsid w:val="00B1379D"/>
    <w:rsid w:val="00B24E5D"/>
    <w:rsid w:val="00B26AA3"/>
    <w:rsid w:val="00B346EB"/>
    <w:rsid w:val="00B51FC1"/>
    <w:rsid w:val="00B56840"/>
    <w:rsid w:val="00B660B3"/>
    <w:rsid w:val="00B71DB1"/>
    <w:rsid w:val="00B72BC3"/>
    <w:rsid w:val="00B73FC1"/>
    <w:rsid w:val="00B76AC6"/>
    <w:rsid w:val="00B801BD"/>
    <w:rsid w:val="00BB131C"/>
    <w:rsid w:val="00BB195B"/>
    <w:rsid w:val="00BB4144"/>
    <w:rsid w:val="00C00B40"/>
    <w:rsid w:val="00C1029F"/>
    <w:rsid w:val="00C150D0"/>
    <w:rsid w:val="00C32942"/>
    <w:rsid w:val="00C3436E"/>
    <w:rsid w:val="00C674B8"/>
    <w:rsid w:val="00C67D15"/>
    <w:rsid w:val="00C9001F"/>
    <w:rsid w:val="00C92401"/>
    <w:rsid w:val="00C974E1"/>
    <w:rsid w:val="00CB4CBC"/>
    <w:rsid w:val="00CC66D1"/>
    <w:rsid w:val="00CD1A6D"/>
    <w:rsid w:val="00CE1C39"/>
    <w:rsid w:val="00CE59FB"/>
    <w:rsid w:val="00CF07C1"/>
    <w:rsid w:val="00D31373"/>
    <w:rsid w:val="00D4364F"/>
    <w:rsid w:val="00D52184"/>
    <w:rsid w:val="00D54BBD"/>
    <w:rsid w:val="00D81DAD"/>
    <w:rsid w:val="00DA1A6A"/>
    <w:rsid w:val="00DA1A87"/>
    <w:rsid w:val="00DA1B8D"/>
    <w:rsid w:val="00DA4D52"/>
    <w:rsid w:val="00DA67B8"/>
    <w:rsid w:val="00DB0011"/>
    <w:rsid w:val="00DC242B"/>
    <w:rsid w:val="00DC59E4"/>
    <w:rsid w:val="00DD0AB0"/>
    <w:rsid w:val="00DE33F9"/>
    <w:rsid w:val="00DE5C28"/>
    <w:rsid w:val="00DE6A7C"/>
    <w:rsid w:val="00E17461"/>
    <w:rsid w:val="00E37C57"/>
    <w:rsid w:val="00E6280D"/>
    <w:rsid w:val="00E81060"/>
    <w:rsid w:val="00EA3719"/>
    <w:rsid w:val="00EB4EF6"/>
    <w:rsid w:val="00EF2CEA"/>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5BC8"/>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863F0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863F0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57DB-9321-45E2-A34F-1E9CA3B0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50</cp:revision>
  <cp:lastPrinted>2018-04-25T02:14:00Z</cp:lastPrinted>
  <dcterms:created xsi:type="dcterms:W3CDTF">2018-03-24T10:39:00Z</dcterms:created>
  <dcterms:modified xsi:type="dcterms:W3CDTF">2018-04-26T12:02:00Z</dcterms:modified>
</cp:coreProperties>
</file>