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FA" w:rsidRPr="00266408" w:rsidRDefault="002576FA" w:rsidP="002576FA">
      <w:pPr>
        <w:jc w:val="left"/>
        <w:rPr>
          <w:sz w:val="24"/>
          <w:szCs w:val="24"/>
        </w:rPr>
      </w:pPr>
      <w:bookmarkStart w:id="0" w:name="_GoBack"/>
      <w:bookmarkEnd w:id="0"/>
      <w:r w:rsidRPr="00266408">
        <w:rPr>
          <w:rFonts w:hint="eastAsia"/>
          <w:sz w:val="24"/>
          <w:szCs w:val="24"/>
        </w:rPr>
        <w:t>【様式第</w:t>
      </w:r>
      <w:r>
        <w:rPr>
          <w:rFonts w:hint="eastAsia"/>
          <w:sz w:val="24"/>
          <w:szCs w:val="24"/>
        </w:rPr>
        <w:t>７</w:t>
      </w:r>
      <w:r w:rsidRPr="00266408">
        <w:rPr>
          <w:rFonts w:hint="eastAsia"/>
          <w:sz w:val="24"/>
          <w:szCs w:val="24"/>
        </w:rPr>
        <w:t>号　参考様式</w:t>
      </w:r>
      <w:r w:rsidR="0012407B">
        <w:rPr>
          <w:rFonts w:hint="eastAsia"/>
          <w:sz w:val="24"/>
          <w:szCs w:val="24"/>
        </w:rPr>
        <w:t>１</w:t>
      </w:r>
      <w:r w:rsidRPr="00266408">
        <w:rPr>
          <w:rFonts w:hint="eastAsia"/>
          <w:sz w:val="24"/>
          <w:szCs w:val="24"/>
        </w:rPr>
        <w:t>】</w:t>
      </w:r>
    </w:p>
    <w:p w:rsidR="002576FA" w:rsidRPr="00266408" w:rsidRDefault="002576FA" w:rsidP="002576FA">
      <w:pPr>
        <w:jc w:val="center"/>
        <w:rPr>
          <w:sz w:val="24"/>
          <w:szCs w:val="24"/>
        </w:rPr>
      </w:pPr>
    </w:p>
    <w:p w:rsidR="002576FA" w:rsidRPr="00266408" w:rsidRDefault="002576FA" w:rsidP="002576FA">
      <w:pPr>
        <w:jc w:val="center"/>
        <w:rPr>
          <w:sz w:val="24"/>
          <w:szCs w:val="24"/>
        </w:rPr>
      </w:pPr>
      <w:r w:rsidRPr="00266408">
        <w:rPr>
          <w:rFonts w:hint="eastAsia"/>
          <w:sz w:val="24"/>
          <w:szCs w:val="24"/>
        </w:rPr>
        <w:t>賃金アップ計算書</w:t>
      </w:r>
    </w:p>
    <w:p w:rsidR="002576FA" w:rsidRPr="00BA7CE6" w:rsidRDefault="002576FA" w:rsidP="002576FA">
      <w:pPr>
        <w:widowControl/>
        <w:ind w:firstLineChars="84" w:firstLine="120"/>
        <w:jc w:val="center"/>
        <w:rPr>
          <w:rFonts w:ascii="ＭＳ 明朝" w:eastAsia="ＭＳ 明朝" w:hAnsi="ＭＳ 明朝" w:cs="ＭＳ Ｐゴシック"/>
          <w:kern w:val="0"/>
          <w:sz w:val="16"/>
          <w:szCs w:val="16"/>
        </w:rPr>
      </w:pPr>
    </w:p>
    <w:p w:rsidR="002576FA" w:rsidRPr="00BA7CE6" w:rsidRDefault="002576FA" w:rsidP="002576FA">
      <w:pPr>
        <w:ind w:firstLineChars="100" w:firstLine="193"/>
      </w:pPr>
    </w:p>
    <w:p w:rsidR="002576FA" w:rsidRPr="00EE7D9A" w:rsidRDefault="002576FA" w:rsidP="002576FA">
      <w:pPr>
        <w:spacing w:line="400" w:lineRule="exact"/>
        <w:ind w:firstLineChars="100" w:firstLine="223"/>
        <w:rPr>
          <w:sz w:val="24"/>
          <w:szCs w:val="24"/>
        </w:rPr>
      </w:pPr>
      <w:r w:rsidRPr="00EE7D9A">
        <w:rPr>
          <w:rFonts w:hint="eastAsia"/>
          <w:sz w:val="24"/>
          <w:szCs w:val="24"/>
          <w:u w:val="single"/>
        </w:rPr>
        <w:t>新制度の適用対象となる労働者</w:t>
      </w:r>
      <w:r>
        <w:rPr>
          <w:rFonts w:hint="eastAsia"/>
          <w:sz w:val="24"/>
          <w:szCs w:val="24"/>
          <w:u w:val="single"/>
        </w:rPr>
        <w:t>について、</w:t>
      </w:r>
      <w:r w:rsidR="00367FA4">
        <w:rPr>
          <w:rFonts w:hint="eastAsia"/>
          <w:sz w:val="24"/>
          <w:szCs w:val="24"/>
          <w:u w:val="single"/>
        </w:rPr>
        <w:t>「</w:t>
      </w:r>
      <w:r w:rsidRPr="00EE7D9A">
        <w:rPr>
          <w:rFonts w:hint="eastAsia"/>
          <w:sz w:val="24"/>
          <w:szCs w:val="24"/>
          <w:u w:val="single"/>
        </w:rPr>
        <w:t>新制度の実施日</w:t>
      </w:r>
      <w:r w:rsidR="00367FA4">
        <w:rPr>
          <w:rFonts w:hint="eastAsia"/>
          <w:sz w:val="24"/>
          <w:szCs w:val="24"/>
          <w:u w:val="single"/>
        </w:rPr>
        <w:t>（新制度で適用される賃金表に基づく最初の賃金支払日）の前月」と「人事評価制度等整備計画の認定申請日の３年後の日の直前の賃金支払日の属する月」の全員分の賃金総額</w:t>
      </w:r>
      <w:r w:rsidR="00FD7987" w:rsidRPr="00EE7D9A">
        <w:rPr>
          <w:rFonts w:hint="eastAsia"/>
          <w:sz w:val="24"/>
          <w:szCs w:val="24"/>
          <w:u w:val="single"/>
        </w:rPr>
        <w:t>を比較し</w:t>
      </w:r>
      <w:r w:rsidR="00D8676E">
        <w:rPr>
          <w:rFonts w:hint="eastAsia"/>
          <w:sz w:val="24"/>
          <w:szCs w:val="24"/>
          <w:u w:val="single"/>
        </w:rPr>
        <w:t>、</w:t>
      </w:r>
      <w:r w:rsidRPr="00EE7D9A">
        <w:rPr>
          <w:rFonts w:hint="eastAsia"/>
          <w:sz w:val="24"/>
          <w:szCs w:val="24"/>
          <w:u w:val="single"/>
        </w:rPr>
        <w:t>２％以上増加</w:t>
      </w:r>
      <w:r>
        <w:rPr>
          <w:rFonts w:hint="eastAsia"/>
          <w:sz w:val="24"/>
          <w:szCs w:val="24"/>
          <w:u w:val="single"/>
        </w:rPr>
        <w:t>した</w:t>
      </w:r>
      <w:r w:rsidRPr="00EE7D9A">
        <w:rPr>
          <w:rFonts w:hint="eastAsia"/>
          <w:sz w:val="24"/>
          <w:szCs w:val="24"/>
          <w:u w:val="single"/>
        </w:rPr>
        <w:t>こと</w:t>
      </w:r>
      <w:r w:rsidRPr="00EE7D9A">
        <w:rPr>
          <w:rFonts w:hint="eastAsia"/>
          <w:sz w:val="24"/>
          <w:szCs w:val="24"/>
        </w:rPr>
        <w:t>を以下のとおり証明します。</w:t>
      </w:r>
    </w:p>
    <w:p w:rsidR="007D2C50" w:rsidRPr="00EE7D9A" w:rsidRDefault="007D2C50" w:rsidP="007D2C50">
      <w:pPr>
        <w:spacing w:line="400" w:lineRule="exact"/>
        <w:ind w:firstLineChars="100" w:firstLine="223"/>
        <w:rPr>
          <w:sz w:val="24"/>
          <w:szCs w:val="24"/>
        </w:rPr>
      </w:pP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1418"/>
        <w:gridCol w:w="1559"/>
        <w:gridCol w:w="2552"/>
        <w:gridCol w:w="2976"/>
      </w:tblGrid>
      <w:tr w:rsidR="00E93F99" w:rsidRPr="00BA7CE6" w:rsidTr="00E93F99">
        <w:tc>
          <w:tcPr>
            <w:tcW w:w="1418" w:type="dxa"/>
          </w:tcPr>
          <w:p w:rsidR="00E93F99" w:rsidRPr="00BA7CE6" w:rsidRDefault="00E93F99" w:rsidP="00474A04">
            <w:pPr>
              <w:jc w:val="center"/>
            </w:pPr>
            <w:r w:rsidRPr="00FD7987">
              <w:rPr>
                <w:rFonts w:hint="eastAsia"/>
              </w:rPr>
              <w:t>人事評価制度等対象労働者</w:t>
            </w:r>
            <w:r w:rsidRPr="00BA7CE6">
              <w:rPr>
                <w:rFonts w:hint="eastAsia"/>
              </w:rPr>
              <w:t>の氏名</w:t>
            </w:r>
          </w:p>
        </w:tc>
        <w:tc>
          <w:tcPr>
            <w:tcW w:w="1559" w:type="dxa"/>
          </w:tcPr>
          <w:p w:rsidR="00E93F99" w:rsidRPr="00BA7CE6" w:rsidRDefault="00E93F99" w:rsidP="00474A04">
            <w:r w:rsidRPr="00BA7CE6">
              <w:rPr>
                <w:rFonts w:hint="eastAsia"/>
              </w:rPr>
              <w:t>雇用保険被保険者番号</w:t>
            </w:r>
          </w:p>
        </w:tc>
        <w:tc>
          <w:tcPr>
            <w:tcW w:w="2552" w:type="dxa"/>
          </w:tcPr>
          <w:p w:rsidR="00E93F99" w:rsidRPr="00BA7CE6" w:rsidRDefault="00E93F99" w:rsidP="00474A04">
            <w:r>
              <w:rPr>
                <w:rFonts w:hint="eastAsia"/>
              </w:rPr>
              <w:t>①</w:t>
            </w:r>
            <w:r w:rsidRPr="00BA7CE6">
              <w:rPr>
                <w:rFonts w:hint="eastAsia"/>
              </w:rPr>
              <w:t>人事評価制度の実施日の前月の賃金</w:t>
            </w:r>
          </w:p>
          <w:p w:rsidR="00E93F99" w:rsidRPr="00BA7CE6" w:rsidRDefault="00E93F99" w:rsidP="00474A04">
            <w:pPr>
              <w:rPr>
                <w:u w:val="single"/>
              </w:rPr>
            </w:pPr>
            <w:r w:rsidRPr="00BA7CE6">
              <w:rPr>
                <w:rFonts w:hint="eastAsia"/>
                <w:u w:val="single"/>
              </w:rPr>
              <w:t>平成○年○月分給与</w:t>
            </w:r>
          </w:p>
          <w:p w:rsidR="00E93F99" w:rsidRPr="00BA7CE6" w:rsidRDefault="00E93F99" w:rsidP="00474A04">
            <w:pPr>
              <w:rPr>
                <w:b/>
                <w:u w:val="single"/>
              </w:rPr>
            </w:pPr>
            <w:r w:rsidRPr="00BA7CE6">
              <w:rPr>
                <w:rFonts w:hint="eastAsia"/>
                <w:u w:val="single"/>
              </w:rPr>
              <w:t>（平成○年○月○日支払）</w:t>
            </w:r>
          </w:p>
        </w:tc>
        <w:tc>
          <w:tcPr>
            <w:tcW w:w="2976" w:type="dxa"/>
          </w:tcPr>
          <w:p w:rsidR="00E93F99" w:rsidRDefault="00E93F99" w:rsidP="00474A04">
            <w:r>
              <w:rPr>
                <w:rFonts w:hint="eastAsia"/>
              </w:rPr>
              <w:t>②人事評価制度等整備計画の認定申請日の３年後の日の</w:t>
            </w:r>
            <w:r w:rsidRPr="00E93F99">
              <w:rPr>
                <w:rFonts w:hint="eastAsia"/>
              </w:rPr>
              <w:t>直前の賃金支払日の属する月</w:t>
            </w:r>
          </w:p>
          <w:p w:rsidR="00E93F99" w:rsidRPr="00BA7CE6" w:rsidRDefault="00E93F99" w:rsidP="00474A04">
            <w:pPr>
              <w:rPr>
                <w:u w:val="single"/>
              </w:rPr>
            </w:pPr>
            <w:r w:rsidRPr="00BA7CE6">
              <w:rPr>
                <w:rFonts w:hint="eastAsia"/>
                <w:u w:val="single"/>
              </w:rPr>
              <w:t>平成○年○月分給与</w:t>
            </w:r>
          </w:p>
          <w:p w:rsidR="00E93F99" w:rsidRPr="00BA7CE6" w:rsidRDefault="00E93F99" w:rsidP="00474A04">
            <w:pPr>
              <w:rPr>
                <w:u w:val="single"/>
              </w:rPr>
            </w:pPr>
            <w:r w:rsidRPr="00BA7CE6">
              <w:rPr>
                <w:rFonts w:hint="eastAsia"/>
                <w:u w:val="single"/>
              </w:rPr>
              <w:t>（平成○年○月○日支払）</w:t>
            </w:r>
          </w:p>
        </w:tc>
      </w:tr>
      <w:tr w:rsidR="00E93F99" w:rsidRPr="00BA7CE6" w:rsidTr="00E93F99">
        <w:tc>
          <w:tcPr>
            <w:tcW w:w="1418" w:type="dxa"/>
          </w:tcPr>
          <w:p w:rsidR="00E93F99" w:rsidRPr="00BA7CE6" w:rsidRDefault="00E93F99" w:rsidP="00474A04"/>
        </w:tc>
        <w:tc>
          <w:tcPr>
            <w:tcW w:w="1559" w:type="dxa"/>
          </w:tcPr>
          <w:p w:rsidR="00E93F99" w:rsidRPr="00BA7CE6" w:rsidRDefault="00E93F99" w:rsidP="00474A04"/>
        </w:tc>
        <w:tc>
          <w:tcPr>
            <w:tcW w:w="2552" w:type="dxa"/>
          </w:tcPr>
          <w:p w:rsidR="00E93F99" w:rsidRPr="00BA7CE6" w:rsidRDefault="00E93F99" w:rsidP="00474A04"/>
        </w:tc>
        <w:tc>
          <w:tcPr>
            <w:tcW w:w="2976" w:type="dxa"/>
          </w:tcPr>
          <w:p w:rsidR="00E93F99" w:rsidRPr="00BA7CE6" w:rsidRDefault="00E93F99" w:rsidP="00474A04"/>
        </w:tc>
      </w:tr>
      <w:tr w:rsidR="00E93F99" w:rsidRPr="00BA7CE6" w:rsidTr="00E93F99">
        <w:tc>
          <w:tcPr>
            <w:tcW w:w="1418" w:type="dxa"/>
          </w:tcPr>
          <w:p w:rsidR="00E93F99" w:rsidRPr="00BA7CE6" w:rsidRDefault="00E93F99" w:rsidP="00474A04"/>
        </w:tc>
        <w:tc>
          <w:tcPr>
            <w:tcW w:w="1559" w:type="dxa"/>
          </w:tcPr>
          <w:p w:rsidR="00E93F99" w:rsidRPr="00BA7CE6" w:rsidRDefault="00E93F99" w:rsidP="00474A04"/>
        </w:tc>
        <w:tc>
          <w:tcPr>
            <w:tcW w:w="2552" w:type="dxa"/>
          </w:tcPr>
          <w:p w:rsidR="00E93F99" w:rsidRPr="00BA7CE6" w:rsidRDefault="00E93F99" w:rsidP="00474A04"/>
        </w:tc>
        <w:tc>
          <w:tcPr>
            <w:tcW w:w="2976" w:type="dxa"/>
          </w:tcPr>
          <w:p w:rsidR="00E93F99" w:rsidRPr="00BA7CE6" w:rsidRDefault="00E93F99" w:rsidP="00474A04"/>
        </w:tc>
      </w:tr>
      <w:tr w:rsidR="00E93F99" w:rsidRPr="00BA7CE6" w:rsidTr="00E93F99">
        <w:tc>
          <w:tcPr>
            <w:tcW w:w="1418" w:type="dxa"/>
          </w:tcPr>
          <w:p w:rsidR="00E93F99" w:rsidRPr="00BA7CE6" w:rsidRDefault="00E93F99" w:rsidP="00474A04"/>
        </w:tc>
        <w:tc>
          <w:tcPr>
            <w:tcW w:w="1559" w:type="dxa"/>
          </w:tcPr>
          <w:p w:rsidR="00E93F99" w:rsidRPr="00BA7CE6" w:rsidRDefault="00E93F99" w:rsidP="00474A04"/>
        </w:tc>
        <w:tc>
          <w:tcPr>
            <w:tcW w:w="2552" w:type="dxa"/>
          </w:tcPr>
          <w:p w:rsidR="00E93F99" w:rsidRPr="00BA7CE6" w:rsidRDefault="00E93F99" w:rsidP="00474A04"/>
        </w:tc>
        <w:tc>
          <w:tcPr>
            <w:tcW w:w="2976" w:type="dxa"/>
          </w:tcPr>
          <w:p w:rsidR="00E93F99" w:rsidRPr="00BA7CE6" w:rsidRDefault="00E93F99" w:rsidP="00474A04"/>
        </w:tc>
      </w:tr>
      <w:tr w:rsidR="00E93F99" w:rsidRPr="00BA7CE6" w:rsidTr="00E93F99">
        <w:tc>
          <w:tcPr>
            <w:tcW w:w="1418" w:type="dxa"/>
          </w:tcPr>
          <w:p w:rsidR="00E93F99" w:rsidRPr="00BA7CE6" w:rsidRDefault="00E93F99" w:rsidP="00474A04"/>
        </w:tc>
        <w:tc>
          <w:tcPr>
            <w:tcW w:w="1559" w:type="dxa"/>
          </w:tcPr>
          <w:p w:rsidR="00E93F99" w:rsidRPr="00BA7CE6" w:rsidRDefault="00E93F99" w:rsidP="00474A04"/>
        </w:tc>
        <w:tc>
          <w:tcPr>
            <w:tcW w:w="2552" w:type="dxa"/>
          </w:tcPr>
          <w:p w:rsidR="00E93F99" w:rsidRPr="00BA7CE6" w:rsidRDefault="00E93F99" w:rsidP="00474A04"/>
        </w:tc>
        <w:tc>
          <w:tcPr>
            <w:tcW w:w="2976" w:type="dxa"/>
          </w:tcPr>
          <w:p w:rsidR="00E93F99" w:rsidRPr="00BA7CE6" w:rsidRDefault="00E93F99" w:rsidP="00474A04"/>
        </w:tc>
      </w:tr>
      <w:tr w:rsidR="00E93F99" w:rsidRPr="00BA7CE6" w:rsidTr="00E93F99">
        <w:tc>
          <w:tcPr>
            <w:tcW w:w="1418" w:type="dxa"/>
          </w:tcPr>
          <w:p w:rsidR="00E93F99" w:rsidRPr="00BA7CE6" w:rsidRDefault="00E93F99" w:rsidP="00474A04"/>
        </w:tc>
        <w:tc>
          <w:tcPr>
            <w:tcW w:w="1559" w:type="dxa"/>
          </w:tcPr>
          <w:p w:rsidR="00E93F99" w:rsidRPr="00BA7CE6" w:rsidRDefault="00E93F99" w:rsidP="00474A04"/>
        </w:tc>
        <w:tc>
          <w:tcPr>
            <w:tcW w:w="2552" w:type="dxa"/>
          </w:tcPr>
          <w:p w:rsidR="00E93F99" w:rsidRPr="00BA7CE6" w:rsidRDefault="00E93F99" w:rsidP="00474A04"/>
        </w:tc>
        <w:tc>
          <w:tcPr>
            <w:tcW w:w="2976" w:type="dxa"/>
          </w:tcPr>
          <w:p w:rsidR="00E93F99" w:rsidRPr="00BA7CE6" w:rsidRDefault="00E93F99" w:rsidP="00474A04"/>
        </w:tc>
      </w:tr>
      <w:tr w:rsidR="00E93F99" w:rsidRPr="00BA7CE6" w:rsidTr="00E93F99">
        <w:tc>
          <w:tcPr>
            <w:tcW w:w="1418" w:type="dxa"/>
          </w:tcPr>
          <w:p w:rsidR="00E93F99" w:rsidRPr="00BA7CE6" w:rsidRDefault="00E93F99" w:rsidP="00474A04"/>
        </w:tc>
        <w:tc>
          <w:tcPr>
            <w:tcW w:w="1559" w:type="dxa"/>
          </w:tcPr>
          <w:p w:rsidR="00E93F99" w:rsidRPr="00BA7CE6" w:rsidRDefault="00E93F99" w:rsidP="00474A04"/>
        </w:tc>
        <w:tc>
          <w:tcPr>
            <w:tcW w:w="2552" w:type="dxa"/>
          </w:tcPr>
          <w:p w:rsidR="00E93F99" w:rsidRPr="00BA7CE6" w:rsidRDefault="00E93F99" w:rsidP="00474A04"/>
        </w:tc>
        <w:tc>
          <w:tcPr>
            <w:tcW w:w="2976" w:type="dxa"/>
          </w:tcPr>
          <w:p w:rsidR="00E93F99" w:rsidRPr="00BA7CE6" w:rsidRDefault="00E93F99" w:rsidP="00474A04"/>
        </w:tc>
      </w:tr>
      <w:tr w:rsidR="00E93F99" w:rsidRPr="00BA7CE6" w:rsidTr="00E93F99">
        <w:tc>
          <w:tcPr>
            <w:tcW w:w="2977" w:type="dxa"/>
            <w:gridSpan w:val="2"/>
            <w:vMerge w:val="restart"/>
          </w:tcPr>
          <w:p w:rsidR="00E93F99" w:rsidRDefault="00E93F99" w:rsidP="00474A04">
            <w:pPr>
              <w:jc w:val="center"/>
            </w:pPr>
          </w:p>
          <w:p w:rsidR="00E93F99" w:rsidRPr="00BA7CE6" w:rsidRDefault="00E93F99" w:rsidP="00474A04">
            <w:pPr>
              <w:jc w:val="center"/>
            </w:pPr>
            <w:r w:rsidRPr="00BA7CE6">
              <w:rPr>
                <w:rFonts w:hint="eastAsia"/>
              </w:rPr>
              <w:t>合計額</w:t>
            </w: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:rsidR="00E93F99" w:rsidRDefault="00E93F99" w:rsidP="00474A04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976" w:type="dxa"/>
            <w:tcBorders>
              <w:bottom w:val="dashed" w:sz="4" w:space="0" w:color="auto"/>
            </w:tcBorders>
          </w:tcPr>
          <w:p w:rsidR="00E93F99" w:rsidRDefault="00E93F99" w:rsidP="00474A04">
            <w:pPr>
              <w:jc w:val="center"/>
            </w:pPr>
            <w:r>
              <w:rPr>
                <w:rFonts w:hint="eastAsia"/>
              </w:rPr>
              <w:t>④</w:t>
            </w:r>
          </w:p>
        </w:tc>
      </w:tr>
      <w:tr w:rsidR="00E93F99" w:rsidRPr="00BA7CE6" w:rsidTr="00E93F99">
        <w:trPr>
          <w:trHeight w:val="588"/>
        </w:trPr>
        <w:tc>
          <w:tcPr>
            <w:tcW w:w="2977" w:type="dxa"/>
            <w:gridSpan w:val="2"/>
            <w:vMerge/>
          </w:tcPr>
          <w:p w:rsidR="00E93F99" w:rsidRPr="00BA7CE6" w:rsidRDefault="00E93F99" w:rsidP="00474A04">
            <w:pPr>
              <w:jc w:val="center"/>
            </w:pPr>
          </w:p>
        </w:tc>
        <w:tc>
          <w:tcPr>
            <w:tcW w:w="2552" w:type="dxa"/>
            <w:tcBorders>
              <w:top w:val="dashed" w:sz="4" w:space="0" w:color="auto"/>
            </w:tcBorders>
          </w:tcPr>
          <w:p w:rsidR="00E93F99" w:rsidRPr="00BA7CE6" w:rsidRDefault="00E93F99" w:rsidP="00474A04"/>
        </w:tc>
        <w:tc>
          <w:tcPr>
            <w:tcW w:w="2976" w:type="dxa"/>
            <w:tcBorders>
              <w:top w:val="dashed" w:sz="4" w:space="0" w:color="auto"/>
            </w:tcBorders>
          </w:tcPr>
          <w:p w:rsidR="00E93F99" w:rsidRPr="00BA7CE6" w:rsidRDefault="00E93F99" w:rsidP="00474A04"/>
        </w:tc>
      </w:tr>
    </w:tbl>
    <w:p w:rsidR="007D2C50" w:rsidRPr="00BA7CE6" w:rsidRDefault="007D2C50" w:rsidP="007D2C50"/>
    <w:p w:rsidR="007D2C50" w:rsidRDefault="007D2C50" w:rsidP="007D2C50"/>
    <w:p w:rsidR="007D2C50" w:rsidRDefault="007D2C50" w:rsidP="007D2C5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B2688" wp14:editId="18A20B45">
                <wp:simplePos x="0" y="0"/>
                <wp:positionH relativeFrom="column">
                  <wp:posOffset>43815</wp:posOffset>
                </wp:positionH>
                <wp:positionV relativeFrom="paragraph">
                  <wp:posOffset>15240</wp:posOffset>
                </wp:positionV>
                <wp:extent cx="3419475" cy="619125"/>
                <wp:effectExtent l="0" t="0" r="28575" b="28575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D2C50" w:rsidRDefault="0070152D" w:rsidP="007D2C5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（総額）</w:t>
                            </w:r>
                          </w:p>
                          <w:p w:rsidR="007D2C50" w:rsidRDefault="007D2C50" w:rsidP="007D2C5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（④－③）／③　×　１００　＝　　　（％）</w:t>
                            </w:r>
                          </w:p>
                          <w:p w:rsidR="007D2C50" w:rsidRPr="00B24ABF" w:rsidRDefault="007D2C50" w:rsidP="007D2C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45pt;margin-top:1.2pt;width:269.2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" filled="f" strokeweight=".5pt">
                <v:textbox inset="5.85pt,.7pt,5.85pt,.7pt">
                  <w:txbxContent>
                    <w:p w:rsidR="007D2C50" w:rsidRDefault="0070152D" w:rsidP="007D2C5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（総額）</w:t>
                      </w:r>
                    </w:p>
                    <w:p w:rsidR="007D2C50" w:rsidRDefault="007D2C50" w:rsidP="007D2C5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（④－③）／③　×　１００　＝　　　（％）</w:t>
                      </w:r>
                    </w:p>
                    <w:p w:rsidR="007D2C50" w:rsidRPr="00B24ABF" w:rsidRDefault="007D2C50" w:rsidP="007D2C5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D2C50" w:rsidRDefault="007D2C50" w:rsidP="007D2C50"/>
    <w:p w:rsidR="007D2C50" w:rsidRDefault="007D2C50" w:rsidP="007D2C50"/>
    <w:p w:rsidR="007D2C50" w:rsidRDefault="007D2C50" w:rsidP="007D2C50"/>
    <w:p w:rsidR="007D2C50" w:rsidRDefault="007D2C50" w:rsidP="007D2C50"/>
    <w:p w:rsidR="007D2C50" w:rsidRPr="00BA7CE6" w:rsidRDefault="007D2C50" w:rsidP="007D2C50"/>
    <w:p w:rsidR="007D2C50" w:rsidRPr="00BA7CE6" w:rsidRDefault="007D2C50" w:rsidP="007D2C50">
      <w:pPr>
        <w:ind w:left="425" w:hangingChars="220" w:hanging="425"/>
      </w:pPr>
      <w:r w:rsidRPr="00BA7CE6">
        <w:rPr>
          <w:rFonts w:hint="eastAsia"/>
        </w:rPr>
        <w:t>注：</w:t>
      </w:r>
      <w:r>
        <w:rPr>
          <w:rFonts w:hint="eastAsia"/>
        </w:rPr>
        <w:t>①②</w:t>
      </w:r>
      <w:r w:rsidRPr="00BA7CE6">
        <w:rPr>
          <w:rFonts w:hint="eastAsia"/>
        </w:rPr>
        <w:t>に記載する賃金額は、毎月決まって支払われる賃金（＝</w:t>
      </w:r>
      <w:r w:rsidRPr="00BA7CE6">
        <w:rPr>
          <w:rFonts w:asciiTheme="minorEastAsia" w:hAnsiTheme="minorEastAsia" w:cs="Times New Roman" w:hint="eastAsia"/>
          <w:spacing w:val="2"/>
        </w:rPr>
        <w:t>基本給及び諸手当</w:t>
      </w:r>
      <w:r w:rsidRPr="00BA7CE6">
        <w:rPr>
          <w:rFonts w:hint="eastAsia"/>
        </w:rPr>
        <w:t>）を記載してください。</w:t>
      </w:r>
    </w:p>
    <w:p w:rsidR="000220C4" w:rsidRPr="007D2C50" w:rsidRDefault="000220C4" w:rsidP="002576FA">
      <w:pPr>
        <w:widowControl/>
        <w:jc w:val="left"/>
      </w:pPr>
    </w:p>
    <w:sectPr w:rsidR="000220C4" w:rsidRPr="007D2C50" w:rsidSect="00E0726F">
      <w:pgSz w:w="11906" w:h="16838" w:code="9"/>
      <w:pgMar w:top="1418" w:right="1701" w:bottom="85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43B" w:rsidRDefault="0054643B" w:rsidP="00DE57CF">
      <w:r>
        <w:separator/>
      </w:r>
    </w:p>
  </w:endnote>
  <w:endnote w:type="continuationSeparator" w:id="0">
    <w:p w:rsidR="0054643B" w:rsidRDefault="0054643B" w:rsidP="00DE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43B" w:rsidRDefault="0054643B" w:rsidP="00DE57CF">
      <w:r>
        <w:separator/>
      </w:r>
    </w:p>
  </w:footnote>
  <w:footnote w:type="continuationSeparator" w:id="0">
    <w:p w:rsidR="0054643B" w:rsidRDefault="0054643B" w:rsidP="00DE5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36A"/>
    <w:rsid w:val="000220C4"/>
    <w:rsid w:val="000940F0"/>
    <w:rsid w:val="000A4BB3"/>
    <w:rsid w:val="0012407B"/>
    <w:rsid w:val="0014155A"/>
    <w:rsid w:val="00180537"/>
    <w:rsid w:val="00184DF1"/>
    <w:rsid w:val="002576FA"/>
    <w:rsid w:val="00304356"/>
    <w:rsid w:val="0031736A"/>
    <w:rsid w:val="003512C9"/>
    <w:rsid w:val="00367FA4"/>
    <w:rsid w:val="003F2D88"/>
    <w:rsid w:val="003F7639"/>
    <w:rsid w:val="00402247"/>
    <w:rsid w:val="004B7730"/>
    <w:rsid w:val="00541DCA"/>
    <w:rsid w:val="0054643B"/>
    <w:rsid w:val="005816D9"/>
    <w:rsid w:val="005C7E33"/>
    <w:rsid w:val="00620890"/>
    <w:rsid w:val="00632883"/>
    <w:rsid w:val="006C0939"/>
    <w:rsid w:val="006E5057"/>
    <w:rsid w:val="0070152D"/>
    <w:rsid w:val="00734A31"/>
    <w:rsid w:val="00761898"/>
    <w:rsid w:val="00782635"/>
    <w:rsid w:val="007D2C50"/>
    <w:rsid w:val="00814A56"/>
    <w:rsid w:val="008467C6"/>
    <w:rsid w:val="008530FC"/>
    <w:rsid w:val="00945121"/>
    <w:rsid w:val="00992C7F"/>
    <w:rsid w:val="00A0540E"/>
    <w:rsid w:val="00A30E24"/>
    <w:rsid w:val="00A3437C"/>
    <w:rsid w:val="00AA7ACC"/>
    <w:rsid w:val="00AB7A24"/>
    <w:rsid w:val="00B1660B"/>
    <w:rsid w:val="00B41B2F"/>
    <w:rsid w:val="00BA7CE6"/>
    <w:rsid w:val="00BB4586"/>
    <w:rsid w:val="00BE7FA8"/>
    <w:rsid w:val="00CA2C79"/>
    <w:rsid w:val="00CB36D9"/>
    <w:rsid w:val="00CE2AB8"/>
    <w:rsid w:val="00D5156B"/>
    <w:rsid w:val="00D8676E"/>
    <w:rsid w:val="00DE57CF"/>
    <w:rsid w:val="00E0726F"/>
    <w:rsid w:val="00E327A6"/>
    <w:rsid w:val="00E352CC"/>
    <w:rsid w:val="00E363B5"/>
    <w:rsid w:val="00E366C9"/>
    <w:rsid w:val="00E93F99"/>
    <w:rsid w:val="00ED2943"/>
    <w:rsid w:val="00EE45C4"/>
    <w:rsid w:val="00FC02AC"/>
    <w:rsid w:val="00FD4713"/>
    <w:rsid w:val="00FD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7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7CF"/>
  </w:style>
  <w:style w:type="paragraph" w:styleId="a6">
    <w:name w:val="footer"/>
    <w:basedOn w:val="a"/>
    <w:link w:val="a7"/>
    <w:uiPriority w:val="99"/>
    <w:unhideWhenUsed/>
    <w:rsid w:val="00DE57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7CF"/>
  </w:style>
  <w:style w:type="paragraph" w:styleId="a8">
    <w:name w:val="Balloon Text"/>
    <w:basedOn w:val="a"/>
    <w:link w:val="a9"/>
    <w:uiPriority w:val="99"/>
    <w:semiHidden/>
    <w:unhideWhenUsed/>
    <w:rsid w:val="00D51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56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A4BB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A4BB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A4BB3"/>
  </w:style>
  <w:style w:type="paragraph" w:styleId="ad">
    <w:name w:val="annotation subject"/>
    <w:basedOn w:val="ab"/>
    <w:next w:val="ab"/>
    <w:link w:val="ae"/>
    <w:uiPriority w:val="99"/>
    <w:semiHidden/>
    <w:unhideWhenUsed/>
    <w:rsid w:val="000A4BB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A4B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7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7CF"/>
  </w:style>
  <w:style w:type="paragraph" w:styleId="a6">
    <w:name w:val="footer"/>
    <w:basedOn w:val="a"/>
    <w:link w:val="a7"/>
    <w:uiPriority w:val="99"/>
    <w:unhideWhenUsed/>
    <w:rsid w:val="00DE57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7CF"/>
  </w:style>
  <w:style w:type="paragraph" w:styleId="a8">
    <w:name w:val="Balloon Text"/>
    <w:basedOn w:val="a"/>
    <w:link w:val="a9"/>
    <w:uiPriority w:val="99"/>
    <w:semiHidden/>
    <w:unhideWhenUsed/>
    <w:rsid w:val="00D51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56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A4BB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A4BB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A4BB3"/>
  </w:style>
  <w:style w:type="paragraph" w:styleId="ad">
    <w:name w:val="annotation subject"/>
    <w:basedOn w:val="ab"/>
    <w:next w:val="ab"/>
    <w:link w:val="ae"/>
    <w:uiPriority w:val="99"/>
    <w:semiHidden/>
    <w:unhideWhenUsed/>
    <w:rsid w:val="000A4BB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A4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37A75-6D44-4F3A-99B8-6B72977ED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厚生労働省ネットワークシステム</cp:lastModifiedBy>
  <cp:revision>2</cp:revision>
  <cp:lastPrinted>2017-03-14T12:10:00Z</cp:lastPrinted>
  <dcterms:created xsi:type="dcterms:W3CDTF">2018-03-30T07:49:00Z</dcterms:created>
  <dcterms:modified xsi:type="dcterms:W3CDTF">2018-03-30T07:49:00Z</dcterms:modified>
</cp:coreProperties>
</file>