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216" w:rsidRDefault="001A30C5" w:rsidP="00B2647C">
      <w:pPr>
        <w:overflowPunct w:val="0"/>
        <w:jc w:val="right"/>
        <w:textAlignment w:val="baseline"/>
        <w:rPr>
          <w:rFonts w:ascii="ＭＳ 明朝" w:eastAsia="ＭＳ 明朝" w:hAnsi="Times New Roman" w:cs="ＭＳ 明朝"/>
          <w:color w:val="000000"/>
          <w:kern w:val="0"/>
          <w:szCs w:val="24"/>
        </w:rPr>
      </w:pPr>
      <w:bookmarkStart w:id="0" w:name="_GoBack"/>
      <w:bookmarkEnd w:id="0"/>
      <w:r>
        <w:rPr>
          <w:rFonts w:ascii="ＭＳ 明朝" w:eastAsia="ＭＳ 明朝" w:hAnsi="Times New Roman" w:cs="ＭＳ 明朝" w:hint="eastAsia"/>
          <w:color w:val="000000"/>
          <w:kern w:val="0"/>
          <w:szCs w:val="24"/>
        </w:rPr>
        <w:t>様式第５号</w:t>
      </w:r>
    </w:p>
    <w:p w:rsidR="009A21AF" w:rsidRPr="00E05216" w:rsidRDefault="009A21AF" w:rsidP="00B2647C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</w:p>
    <w:p w:rsidR="00E05216" w:rsidRPr="00E05216" w:rsidRDefault="00E05216" w:rsidP="00E05216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Times New Roman" w:cs="ＭＳ 明朝" w:hint="eastAsia"/>
          <w:color w:val="000000"/>
          <w:kern w:val="0"/>
          <w:szCs w:val="24"/>
        </w:rPr>
        <w:t>実践型地域雇用創造事業に係る会計事務取扱規程（例）</w:t>
      </w:r>
    </w:p>
    <w:p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</w:p>
    <w:p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（目的）</w:t>
      </w:r>
    </w:p>
    <w:p w:rsidR="00E05216" w:rsidRPr="00E05216" w:rsidRDefault="00E05216" w:rsidP="00D21C08">
      <w:pPr>
        <w:overflowPunct w:val="0"/>
        <w:ind w:left="240" w:hangingChars="100" w:hanging="24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第１条　この規程は、○○○○協議会（以下「協議会」という。）が、実践型</w:t>
      </w:r>
      <w:r w:rsidRPr="00E05216">
        <w:rPr>
          <w:rFonts w:ascii="ＭＳ 明朝" w:eastAsia="ＭＳ 明朝" w:hAnsi="Times New Roman" w:cs="ＭＳ 明朝" w:hint="eastAsia"/>
          <w:color w:val="000000"/>
          <w:kern w:val="0"/>
          <w:szCs w:val="24"/>
        </w:rPr>
        <w:t>地域雇用創造事業</w:t>
      </w: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（以下「事業」という。）の実施に要する経費として交付を受けた委託費（以下「委託費」という。）に係る会計事務に関し必要な事項を定め、適正な事務処理を図ることを目的とする。</w:t>
      </w:r>
    </w:p>
    <w:p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</w:p>
    <w:p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（予算）</w:t>
      </w:r>
    </w:p>
    <w:p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第２条　事業に係る予算は、委託費をもってあてることとする。</w:t>
      </w:r>
    </w:p>
    <w:p w:rsidR="00E05216" w:rsidRPr="00E05216" w:rsidRDefault="00E05216" w:rsidP="00D21C08">
      <w:pPr>
        <w:overflowPunct w:val="0"/>
        <w:ind w:left="240" w:hangingChars="100" w:hanging="24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２　事業に係る予算</w:t>
      </w:r>
      <w:r w:rsidR="00DB7751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に委託費以外のものがある場合には、委託費と区分して経理</w:t>
      </w:r>
      <w:r w:rsidR="00EA388A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する</w:t>
      </w: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。</w:t>
      </w:r>
    </w:p>
    <w:p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</w:p>
    <w:p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（会計事務責任者）</w:t>
      </w:r>
    </w:p>
    <w:p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第３条　会計事務責任者は、協議会規約に基づき任命された者とする。</w:t>
      </w:r>
    </w:p>
    <w:p w:rsidR="00E05216" w:rsidRPr="00E05216" w:rsidRDefault="00E05216" w:rsidP="00D21C08">
      <w:pPr>
        <w:overflowPunct w:val="0"/>
        <w:ind w:left="240" w:hangingChars="100" w:hanging="24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２　会計事務責任者は、必要があると認めるときは、出納者及び補助者を任命して、会計　事務の一部を行わせることができる。</w:t>
      </w:r>
    </w:p>
    <w:p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</w:p>
    <w:p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（委託費の受入口座）</w:t>
      </w:r>
    </w:p>
    <w:p w:rsidR="00E05216" w:rsidRPr="00E05216" w:rsidRDefault="00E05216" w:rsidP="00D21C08">
      <w:pPr>
        <w:overflowPunct w:val="0"/>
        <w:ind w:left="240" w:hangingChars="100" w:hanging="24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第４条　会計事務責任者は、○○銀行○○支店に代表名義の口座を開設し、その口座に委　託費を受け入れるものとする。</w:t>
      </w:r>
    </w:p>
    <w:p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２　受入口座の名義は、必ず協議会の名称及び前項の職名を含むものとする。</w:t>
      </w:r>
    </w:p>
    <w:p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</w:p>
    <w:p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（支出事務）</w:t>
      </w:r>
    </w:p>
    <w:p w:rsidR="00E05216" w:rsidRPr="00E05216" w:rsidRDefault="00E05216" w:rsidP="00D21C08">
      <w:pPr>
        <w:overflowPunct w:val="0"/>
        <w:ind w:left="240" w:hangingChars="100" w:hanging="24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第５条　会計事務責任者は、予算の範囲内において、支出決議書により支出決議を行うも　のとする。</w:t>
      </w:r>
    </w:p>
    <w:p w:rsidR="00E05216" w:rsidRPr="00E05216" w:rsidRDefault="00E05216" w:rsidP="00D21C08">
      <w:pPr>
        <w:overflowPunct w:val="0"/>
        <w:ind w:left="240" w:hangingChars="100" w:hanging="24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２　支出決議された債務は、速やかに支払うものとし、支払方法は銀行振込とする。ただ　し、必要と認められる事情がある場合は現金払とする。</w:t>
      </w:r>
    </w:p>
    <w:p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</w:p>
    <w:p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（帳簿）</w:t>
      </w:r>
    </w:p>
    <w:p w:rsidR="00E05216" w:rsidRDefault="00E05216" w:rsidP="00D21C08">
      <w:pPr>
        <w:overflowPunct w:val="0"/>
        <w:ind w:left="240" w:hangingChars="100" w:hanging="240"/>
        <w:textAlignment w:val="baseline"/>
        <w:rPr>
          <w:rFonts w:ascii="ＭＳ 明朝" w:eastAsia="ＭＳ 明朝" w:hAnsi="ＭＳ 明朝" w:cs="ＭＳ 明朝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第６条　会計事務責任者は、現金出納簿、科目整理簿及び物品管理簿を備え付け、会計事　務の執行状況及び</w:t>
      </w:r>
      <w:r w:rsidR="00DB7751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物品の在庫状況を記録、計算、整理し、実績を明らかにしておくもの</w:t>
      </w: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とする。</w:t>
      </w:r>
    </w:p>
    <w:p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</w:p>
    <w:p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/>
          <w:color w:val="000000"/>
          <w:kern w:val="0"/>
          <w:szCs w:val="24"/>
        </w:rPr>
        <w:t xml:space="preserve"> (</w:t>
      </w: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書類の保存</w:t>
      </w:r>
      <w:r w:rsidRPr="00E05216">
        <w:rPr>
          <w:rFonts w:ascii="ＭＳ 明朝" w:eastAsia="ＭＳ 明朝" w:hAnsi="ＭＳ 明朝" w:cs="ＭＳ 明朝"/>
          <w:color w:val="000000"/>
          <w:kern w:val="0"/>
          <w:szCs w:val="24"/>
        </w:rPr>
        <w:t>)</w:t>
      </w:r>
    </w:p>
    <w:p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第７条　会計に関する帳簿及び書類の保存期間は、事業終了後、５年間とする。</w:t>
      </w:r>
    </w:p>
    <w:p w:rsidR="00E05216" w:rsidRDefault="00E05216" w:rsidP="00E05216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Cs w:val="24"/>
        </w:rPr>
      </w:pPr>
    </w:p>
    <w:p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（その他）</w:t>
      </w:r>
    </w:p>
    <w:p w:rsidR="00E05216" w:rsidRPr="00E05216" w:rsidRDefault="00E05216" w:rsidP="00D21C08">
      <w:pPr>
        <w:tabs>
          <w:tab w:val="left" w:pos="993"/>
        </w:tabs>
        <w:overflowPunct w:val="0"/>
        <w:ind w:left="240" w:hangingChars="100" w:hanging="24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第８条　この規程で定めるもののほか、会計事務処理上必要な事項については、協議会の　総会の議決を経て、協議会の代表が別に定めるものとする。</w:t>
      </w:r>
    </w:p>
    <w:p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</w:p>
    <w:p w:rsidR="00A317ED" w:rsidRPr="00A7144E" w:rsidRDefault="00E05216" w:rsidP="00A7144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付則　この規約は、平成　　年　月　日から施行する。</w:t>
      </w:r>
    </w:p>
    <w:sectPr w:rsidR="00A317ED" w:rsidRPr="00A7144E" w:rsidSect="00A7144E">
      <w:pgSz w:w="11906" w:h="16838"/>
      <w:pgMar w:top="1134" w:right="1134" w:bottom="1134" w:left="1134" w:header="720" w:footer="720" w:gutter="0"/>
      <w:cols w:space="720"/>
      <w:noEndnote/>
      <w:docGrid w:type="linesAndChars" w:linePitch="3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FD7" w:rsidRDefault="00F90FD7" w:rsidP="00B11BB1">
      <w:r>
        <w:separator/>
      </w:r>
    </w:p>
  </w:endnote>
  <w:endnote w:type="continuationSeparator" w:id="0">
    <w:p w:rsidR="00F90FD7" w:rsidRDefault="00F90FD7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FD7" w:rsidRDefault="00F90FD7" w:rsidP="00B11BB1">
      <w:r>
        <w:separator/>
      </w:r>
    </w:p>
  </w:footnote>
  <w:footnote w:type="continuationSeparator" w:id="0">
    <w:p w:rsidR="00F90FD7" w:rsidRDefault="00F90FD7" w:rsidP="00B11B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VerticalSpacing w:val="33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216"/>
    <w:rsid w:val="000E4393"/>
    <w:rsid w:val="001A30C5"/>
    <w:rsid w:val="00264D0B"/>
    <w:rsid w:val="00666CA0"/>
    <w:rsid w:val="009173CE"/>
    <w:rsid w:val="009A21AF"/>
    <w:rsid w:val="009B0879"/>
    <w:rsid w:val="00A317ED"/>
    <w:rsid w:val="00A7144E"/>
    <w:rsid w:val="00AE4826"/>
    <w:rsid w:val="00B11BB1"/>
    <w:rsid w:val="00B2647C"/>
    <w:rsid w:val="00D21C08"/>
    <w:rsid w:val="00D723A8"/>
    <w:rsid w:val="00DB450E"/>
    <w:rsid w:val="00DB7751"/>
    <w:rsid w:val="00E05216"/>
    <w:rsid w:val="00E62D55"/>
    <w:rsid w:val="00EA388A"/>
    <w:rsid w:val="00EF0DEA"/>
    <w:rsid w:val="00F90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システム</dc:creator>
  <cp:lastModifiedBy>システム</cp:lastModifiedBy>
  <cp:revision>13</cp:revision>
  <dcterms:created xsi:type="dcterms:W3CDTF">2016-12-21T10:40:00Z</dcterms:created>
  <dcterms:modified xsi:type="dcterms:W3CDTF">2017-01-21T11:11:00Z</dcterms:modified>
</cp:coreProperties>
</file>