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CC" w:rsidRPr="00F11E7F" w:rsidRDefault="009341CC" w:rsidP="009341CC">
      <w:pPr>
        <w:jc w:val="center"/>
        <w:rPr>
          <w:rFonts w:asciiTheme="majorEastAsia" w:eastAsiaTheme="majorEastAsia" w:hAnsiTheme="majorEastAsia"/>
          <w:szCs w:val="24"/>
        </w:rPr>
      </w:pPr>
      <w:r w:rsidRPr="00F11E7F">
        <w:rPr>
          <w:rFonts w:asciiTheme="majorEastAsia" w:eastAsiaTheme="majorEastAsia" w:hAnsiTheme="majorEastAsia" w:hint="eastAsia"/>
          <w:szCs w:val="24"/>
        </w:rPr>
        <w:t>荷役５大災害防止対策チェックリスト</w:t>
      </w:r>
    </w:p>
    <w:p w:rsidR="009341CC" w:rsidRDefault="009341CC" w:rsidP="009341CC">
      <w:pPr>
        <w:jc w:val="right"/>
        <w:rPr>
          <w:rFonts w:asciiTheme="majorEastAsia" w:eastAsiaTheme="majorEastAsia" w:hAnsiTheme="majorEastAsia"/>
        </w:rPr>
      </w:pPr>
      <w:r w:rsidRPr="00F07871">
        <w:rPr>
          <w:rFonts w:asciiTheme="majorEastAsia" w:eastAsiaTheme="majorEastAsia" w:hAnsiTheme="majorEastAsia" w:hint="eastAsia"/>
        </w:rPr>
        <w:t>（</w:t>
      </w:r>
      <w:r>
        <w:rPr>
          <w:rFonts w:asciiTheme="majorEastAsia" w:eastAsiaTheme="majorEastAsia" w:hAnsiTheme="majorEastAsia" w:hint="eastAsia"/>
        </w:rPr>
        <w:t>荷主、配送先、元請事業者等</w:t>
      </w:r>
      <w:r w:rsidRPr="00F07871">
        <w:rPr>
          <w:rFonts w:asciiTheme="majorEastAsia" w:eastAsiaTheme="majorEastAsia" w:hAnsiTheme="majorEastAsia" w:hint="eastAsia"/>
        </w:rPr>
        <w:t>用）</w:t>
      </w:r>
    </w:p>
    <w:p w:rsidR="009341CC" w:rsidRPr="00FD0B2E" w:rsidRDefault="009341CC" w:rsidP="009341CC">
      <w:pPr>
        <w:wordWrap w:val="0"/>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C23567">
        <w:rPr>
          <w:rFonts w:asciiTheme="majorEastAsia" w:eastAsiaTheme="majorEastAsia" w:hAnsiTheme="majorEastAsia" w:hint="eastAsia"/>
          <w:szCs w:val="21"/>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134"/>
        <w:gridCol w:w="5673"/>
        <w:gridCol w:w="1134"/>
        <w:gridCol w:w="6234"/>
      </w:tblGrid>
      <w:tr w:rsidR="009341CC" w:rsidRPr="001B6C3B" w:rsidTr="00FD7ECC">
        <w:trPr>
          <w:trHeight w:val="360"/>
        </w:trPr>
        <w:tc>
          <w:tcPr>
            <w:tcW w:w="1222" w:type="dxa"/>
            <w:vAlign w:val="center"/>
          </w:tcPr>
          <w:p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災害の種類</w:t>
            </w:r>
          </w:p>
        </w:tc>
        <w:tc>
          <w:tcPr>
            <w:tcW w:w="6807" w:type="dxa"/>
            <w:gridSpan w:val="2"/>
            <w:vAlign w:val="center"/>
          </w:tcPr>
          <w:p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チェック項目</w:t>
            </w:r>
          </w:p>
        </w:tc>
        <w:tc>
          <w:tcPr>
            <w:tcW w:w="1134" w:type="dxa"/>
          </w:tcPr>
          <w:p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w:t>
            </w:r>
          </w:p>
          <w:p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（○、△、×の記入）</w:t>
            </w:r>
          </w:p>
        </w:tc>
        <w:tc>
          <w:tcPr>
            <w:tcW w:w="6234" w:type="dxa"/>
            <w:vAlign w:val="center"/>
          </w:tcPr>
          <w:p w:rsidR="00D16C25" w:rsidRDefault="00D16C25" w:rsidP="00D16C25">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Pr>
                <w:rFonts w:asciiTheme="majorEastAsia" w:eastAsiaTheme="majorEastAsia" w:hAnsiTheme="majorEastAsia" w:hint="eastAsia"/>
                <w:sz w:val="18"/>
                <w:szCs w:val="18"/>
              </w:rPr>
              <w:t>等</w:t>
            </w:r>
          </w:p>
          <w:p w:rsidR="009341CC" w:rsidRPr="001B6C3B" w:rsidRDefault="00D16C25" w:rsidP="00D16C2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（問題点とそれに対する改善方針、実施時期等を</w:t>
            </w:r>
            <w:r w:rsidR="00C23567">
              <w:rPr>
                <w:rFonts w:asciiTheme="majorEastAsia" w:eastAsiaTheme="majorEastAsia" w:hAnsiTheme="majorEastAsia" w:hint="eastAsia"/>
                <w:sz w:val="18"/>
                <w:szCs w:val="18"/>
              </w:rPr>
              <w:t>具体的に</w:t>
            </w:r>
            <w:r>
              <w:rPr>
                <w:rFonts w:asciiTheme="majorEastAsia" w:eastAsiaTheme="majorEastAsia" w:hAnsiTheme="majorEastAsia" w:hint="eastAsia"/>
                <w:sz w:val="18"/>
                <w:szCs w:val="18"/>
              </w:rPr>
              <w:t>明記してください）</w:t>
            </w:r>
          </w:p>
        </w:tc>
      </w:tr>
      <w:tr w:rsidR="009341CC" w:rsidRPr="001B6C3B" w:rsidTr="00FD7ECC">
        <w:trPr>
          <w:trHeight w:val="645"/>
        </w:trPr>
        <w:tc>
          <w:tcPr>
            <w:tcW w:w="1222" w:type="dxa"/>
            <w:tcBorders>
              <w:bottom w:val="single" w:sz="4" w:space="0" w:color="auto"/>
            </w:tcBorders>
          </w:tcPr>
          <w:p w:rsidR="009341CC" w:rsidRPr="001B6C3B" w:rsidRDefault="009341CC" w:rsidP="00FD7ECC">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共通事項</w:t>
            </w:r>
          </w:p>
          <w:p w:rsidR="009341CC" w:rsidRPr="001B6C3B" w:rsidRDefault="009341CC" w:rsidP="00FD7ECC">
            <w:pPr>
              <w:rPr>
                <w:rFonts w:asciiTheme="majorEastAsia" w:eastAsiaTheme="majorEastAsia" w:hAnsiTheme="majorEastAsia"/>
                <w:sz w:val="18"/>
                <w:szCs w:val="18"/>
              </w:rPr>
            </w:pPr>
          </w:p>
        </w:tc>
        <w:tc>
          <w:tcPr>
            <w:tcW w:w="1134" w:type="dxa"/>
            <w:tcBorders>
              <w:bottom w:val="single" w:sz="4" w:space="0" w:color="auto"/>
            </w:tcBorders>
          </w:tcPr>
          <w:p w:rsidR="009341CC" w:rsidRPr="001B6C3B" w:rsidRDefault="009341CC" w:rsidP="00FD7ECC">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保護帽の着用</w:t>
            </w:r>
          </w:p>
        </w:tc>
        <w:tc>
          <w:tcPr>
            <w:tcW w:w="5673" w:type="dxa"/>
            <w:tcBorders>
              <w:bottom w:val="single" w:sz="4" w:space="0" w:color="auto"/>
            </w:tcBorders>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荷役作業を行っている陸運事業者の労働者が保護帽を着用していない場合、着用を呼びかけていますか（事前に陸運事業者との間で取り決め等をしておくことが望まれる）。</w:t>
            </w:r>
          </w:p>
        </w:tc>
        <w:tc>
          <w:tcPr>
            <w:tcW w:w="1134" w:type="dxa"/>
            <w:tcBorders>
              <w:bottom w:val="single" w:sz="4" w:space="0" w:color="auto"/>
            </w:tcBorders>
          </w:tcPr>
          <w:p w:rsidR="009341CC" w:rsidRPr="001B6C3B" w:rsidRDefault="009341CC" w:rsidP="00FD7ECC">
            <w:pPr>
              <w:jc w:val="center"/>
              <w:rPr>
                <w:rFonts w:asciiTheme="majorEastAsia" w:eastAsiaTheme="majorEastAsia" w:hAnsiTheme="majorEastAsia"/>
              </w:rPr>
            </w:pPr>
          </w:p>
        </w:tc>
        <w:tc>
          <w:tcPr>
            <w:tcW w:w="6234" w:type="dxa"/>
            <w:tcBorders>
              <w:bottom w:val="single" w:sz="4" w:space="0" w:color="auto"/>
            </w:tcBorders>
          </w:tcPr>
          <w:p w:rsidR="009443AC" w:rsidRPr="001B6C3B" w:rsidRDefault="009443AC" w:rsidP="009443AC">
            <w:pPr>
              <w:rPr>
                <w:rFonts w:asciiTheme="majorEastAsia" w:eastAsiaTheme="majorEastAsia" w:hAnsiTheme="majorEastAsia"/>
                <w:sz w:val="18"/>
                <w:szCs w:val="18"/>
              </w:rPr>
            </w:pPr>
          </w:p>
        </w:tc>
      </w:tr>
      <w:tr w:rsidR="009341CC" w:rsidRPr="001B6C3B" w:rsidTr="00FD7ECC">
        <w:trPr>
          <w:trHeight w:val="928"/>
        </w:trPr>
        <w:tc>
          <w:tcPr>
            <w:tcW w:w="1222" w:type="dxa"/>
            <w:vMerge w:val="restart"/>
            <w:tcBorders>
              <w:top w:val="single" w:sz="4" w:space="0" w:color="auto"/>
            </w:tcBorders>
          </w:tcPr>
          <w:p w:rsidR="009341CC" w:rsidRPr="001B6C3B" w:rsidRDefault="009341CC" w:rsidP="00FD7ECC">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墜落・転落災害</w:t>
            </w:r>
          </w:p>
        </w:tc>
        <w:tc>
          <w:tcPr>
            <w:tcW w:w="1134" w:type="dxa"/>
            <w:vMerge w:val="restart"/>
            <w:tcBorders>
              <w:top w:val="single" w:sz="4" w:space="0" w:color="auto"/>
            </w:tcBorders>
          </w:tcPr>
          <w:p w:rsidR="009341CC" w:rsidRPr="001B6C3B"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安全に作業できる設備の設置</w:t>
            </w:r>
          </w:p>
        </w:tc>
        <w:tc>
          <w:tcPr>
            <w:tcW w:w="5673" w:type="dxa"/>
            <w:tcBorders>
              <w:top w:val="single" w:sz="4" w:space="0" w:color="auto"/>
            </w:tcBorders>
          </w:tcPr>
          <w:p w:rsidR="009341CC" w:rsidRPr="001B6C3B" w:rsidRDefault="009341CC" w:rsidP="00F42E8E">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荷主等が管理する施設において、プラットホーム（移動式のものを含む。）、墜落防止柵・安全ネット、荷台への昇降設備等の墜落・転落防止のための施設、設備を用意していますか。</w:t>
            </w:r>
          </w:p>
        </w:tc>
        <w:tc>
          <w:tcPr>
            <w:tcW w:w="1134" w:type="dxa"/>
            <w:tcBorders>
              <w:top w:val="single" w:sz="4" w:space="0" w:color="auto"/>
            </w:tcBorders>
          </w:tcPr>
          <w:p w:rsidR="009341CC" w:rsidRPr="001B6C3B" w:rsidRDefault="009341CC" w:rsidP="00FD7ECC">
            <w:pPr>
              <w:jc w:val="center"/>
              <w:rPr>
                <w:rFonts w:asciiTheme="majorEastAsia" w:eastAsiaTheme="majorEastAsia" w:hAnsiTheme="majorEastAsia"/>
                <w:sz w:val="32"/>
                <w:szCs w:val="32"/>
              </w:rPr>
            </w:pPr>
          </w:p>
        </w:tc>
        <w:tc>
          <w:tcPr>
            <w:tcW w:w="6234" w:type="dxa"/>
            <w:tcBorders>
              <w:top w:val="single" w:sz="4" w:space="0" w:color="auto"/>
            </w:tcBorders>
          </w:tcPr>
          <w:p w:rsidR="009341CC" w:rsidRPr="001B6C3B" w:rsidRDefault="009341CC" w:rsidP="00FD7ECC">
            <w:pPr>
              <w:rPr>
                <w:rFonts w:asciiTheme="majorEastAsia" w:eastAsiaTheme="majorEastAsia" w:hAnsiTheme="majorEastAsia"/>
                <w:sz w:val="18"/>
                <w:szCs w:val="18"/>
              </w:rPr>
            </w:pPr>
          </w:p>
        </w:tc>
      </w:tr>
      <w:tr w:rsidR="009341CC" w:rsidRPr="001B6C3B" w:rsidTr="00FD7ECC">
        <w:trPr>
          <w:trHeight w:val="1003"/>
        </w:trPr>
        <w:tc>
          <w:tcPr>
            <w:tcW w:w="1222" w:type="dxa"/>
            <w:vMerge/>
          </w:tcPr>
          <w:p w:rsidR="009341CC" w:rsidRPr="001B6C3B" w:rsidRDefault="009341CC" w:rsidP="00FD7ECC">
            <w:pPr>
              <w:rPr>
                <w:rFonts w:asciiTheme="majorEastAsia" w:eastAsiaTheme="majorEastAsia" w:hAnsiTheme="majorEastAsia"/>
                <w:sz w:val="18"/>
                <w:szCs w:val="18"/>
              </w:rPr>
            </w:pPr>
          </w:p>
        </w:tc>
        <w:tc>
          <w:tcPr>
            <w:tcW w:w="1134" w:type="dxa"/>
            <w:vMerge/>
          </w:tcPr>
          <w:p w:rsidR="009341CC" w:rsidRPr="001B6C3B" w:rsidRDefault="009341CC" w:rsidP="00FD7ECC">
            <w:pPr>
              <w:pStyle w:val="af2"/>
              <w:ind w:left="185"/>
              <w:jc w:val="both"/>
              <w:rPr>
                <w:rFonts w:asciiTheme="majorEastAsia" w:eastAsiaTheme="majorEastAsia" w:hAnsiTheme="majorEastAsia"/>
                <w:sz w:val="18"/>
                <w:szCs w:val="18"/>
              </w:rPr>
            </w:pPr>
          </w:p>
        </w:tc>
        <w:tc>
          <w:tcPr>
            <w:tcW w:w="5673" w:type="dxa"/>
          </w:tcPr>
          <w:p w:rsidR="009341CC" w:rsidRPr="001B6C3B" w:rsidRDefault="009341CC" w:rsidP="00F42E8E">
            <w:pPr>
              <w:pStyle w:val="af2"/>
              <w:ind w:firstLineChars="100" w:firstLine="180"/>
              <w:jc w:val="both"/>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タンクローリー上部に登って行う作業や荷台に積み上げた荷の上での作業等での墜落・転落災害を防止するため、施設側に安全帯取付設備（親綱、フック等）を設置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 w:val="18"/>
                <w:szCs w:val="18"/>
              </w:rPr>
            </w:pPr>
          </w:p>
        </w:tc>
      </w:tr>
      <w:tr w:rsidR="009341CC" w:rsidRPr="001B6C3B" w:rsidTr="00FD7ECC">
        <w:trPr>
          <w:trHeight w:val="1033"/>
        </w:trPr>
        <w:tc>
          <w:tcPr>
            <w:tcW w:w="1222" w:type="dxa"/>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1134" w:type="dxa"/>
          </w:tcPr>
          <w:p w:rsidR="009341CC" w:rsidRPr="001B6C3B"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安全なパレットの提供</w:t>
            </w:r>
          </w:p>
        </w:tc>
        <w:tc>
          <w:tcPr>
            <w:tcW w:w="5673" w:type="dxa"/>
          </w:tcPr>
          <w:p w:rsidR="009341CC" w:rsidRPr="001B6C3B" w:rsidRDefault="009341CC" w:rsidP="0027165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荷主等が用意したパレットについて、崩壊・倒壊、踏み抜き等のパレットの破損による労働災害を防止するため、パレットの破損状況を確認し、破損している場合は交換していますか。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6B546D" w:rsidRDefault="009341CC" w:rsidP="00FD7ECC">
            <w:pPr>
              <w:rPr>
                <w:rFonts w:asciiTheme="majorEastAsia" w:eastAsiaTheme="majorEastAsia" w:hAnsiTheme="majorEastAsia"/>
                <w:sz w:val="18"/>
                <w:szCs w:val="18"/>
              </w:rPr>
            </w:pPr>
          </w:p>
        </w:tc>
      </w:tr>
      <w:tr w:rsidR="009341CC" w:rsidRPr="001B6C3B" w:rsidTr="00FD7ECC">
        <w:trPr>
          <w:trHeight w:val="216"/>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フォークリフト使用時</w:t>
            </w:r>
          </w:p>
        </w:tc>
        <w:tc>
          <w:tcPr>
            <w:tcW w:w="1134" w:type="dxa"/>
            <w:vMerge w:val="restart"/>
          </w:tcPr>
          <w:p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適切な資格者による運転</w:t>
            </w:r>
          </w:p>
        </w:tc>
        <w:tc>
          <w:tcPr>
            <w:tcW w:w="5673" w:type="dxa"/>
          </w:tcPr>
          <w:p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陸運事業者の労働者にフォークリフトを貸与する場合は、最大荷重に合った資格を有していることを確認していますか。</w:t>
            </w:r>
          </w:p>
          <w:p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216"/>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vMerge/>
          </w:tcPr>
          <w:p w:rsidR="009341CC" w:rsidRPr="001B6C3B" w:rsidRDefault="009341CC" w:rsidP="00FD7ECC">
            <w:pPr>
              <w:pStyle w:val="a7"/>
              <w:numPr>
                <w:ilvl w:val="0"/>
                <w:numId w:val="15"/>
              </w:numPr>
              <w:ind w:leftChars="0"/>
              <w:rPr>
                <w:rFonts w:asciiTheme="majorEastAsia" w:eastAsiaTheme="majorEastAsia" w:hAnsiTheme="majorEastAsia"/>
                <w:sz w:val="18"/>
                <w:szCs w:val="18"/>
              </w:rPr>
            </w:pPr>
          </w:p>
        </w:tc>
        <w:tc>
          <w:tcPr>
            <w:tcW w:w="5673" w:type="dxa"/>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荷主等の労働者が運転するフォークリフトにより、陸運事業者の労働者が被災することを防止するため、荷主等の労働者にフォークリフトによる荷役作業に関し、必要な安全教育を行っていますか。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216"/>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tcPr>
          <w:p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構内使用ル</w:t>
            </w:r>
            <w:r>
              <w:rPr>
                <w:rFonts w:asciiTheme="majorEastAsia" w:eastAsiaTheme="majorEastAsia" w:hAnsiTheme="majorEastAsia" w:hint="eastAsia"/>
                <w:sz w:val="18"/>
                <w:szCs w:val="18"/>
              </w:rPr>
              <w:lastRenderedPageBreak/>
              <w:t>ールの作成・掲示</w:t>
            </w:r>
          </w:p>
        </w:tc>
        <w:tc>
          <w:tcPr>
            <w:tcW w:w="5673" w:type="dxa"/>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lastRenderedPageBreak/>
              <w:t>荷主等の管理する施設において、構内におけるフォークリフト使</w:t>
            </w:r>
            <w:r w:rsidRPr="001B6C3B">
              <w:rPr>
                <w:rFonts w:asciiTheme="majorEastAsia" w:eastAsiaTheme="majorEastAsia" w:hAnsiTheme="majorEastAsia" w:hint="eastAsia"/>
                <w:sz w:val="18"/>
                <w:szCs w:val="18"/>
              </w:rPr>
              <w:lastRenderedPageBreak/>
              <w:t>用のルール（制限速度、安全通路等）を定め、労働者の見やすい場所に掲示していますか。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216"/>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tcPr>
          <w:p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安全設備の設置等</w:t>
            </w:r>
          </w:p>
        </w:tc>
        <w:tc>
          <w:tcPr>
            <w:tcW w:w="5673" w:type="dxa"/>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荷主等の管理する施設において、構内制限速度の掲示、通路の死角部分へのミラー設置等を行うとともに、フォークリフトの運転者にこれらを周知していますか。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708"/>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tcPr>
          <w:p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5673" w:type="dxa"/>
          </w:tcPr>
          <w:p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荷主等の管理する施設において、フォークリフトの走行場所と歩行通路を区分していますか。</w:t>
            </w:r>
          </w:p>
          <w:p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950"/>
        </w:trPr>
        <w:tc>
          <w:tcPr>
            <w:tcW w:w="1222" w:type="dxa"/>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無人暴走</w:t>
            </w:r>
          </w:p>
        </w:tc>
        <w:tc>
          <w:tcPr>
            <w:tcW w:w="1134" w:type="dxa"/>
          </w:tcPr>
          <w:p w:rsidR="009341CC" w:rsidRPr="001B6C3B"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降雪・凍結時の配慮</w:t>
            </w:r>
          </w:p>
        </w:tc>
        <w:tc>
          <w:tcPr>
            <w:tcW w:w="5673" w:type="dxa"/>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荷主等の管理する施設において、トラック停車場所に傾斜があり、降雪・凍結等によりトラックの滑走のおそれがある場合は、停車場所を変更するか、除雪を行うようにしていますか。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440"/>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1134" w:type="dxa"/>
          </w:tcPr>
          <w:p w:rsidR="009341CC" w:rsidRPr="00387772"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誘導員の配置</w:t>
            </w:r>
          </w:p>
        </w:tc>
        <w:tc>
          <w:tcPr>
            <w:tcW w:w="5673" w:type="dxa"/>
          </w:tcPr>
          <w:p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荷主等の管理する施設において、誘導員を配置し、トラックを安全に誘導するようにしていますか。</w:t>
            </w:r>
          </w:p>
          <w:p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630"/>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tcPr>
          <w:p w:rsidR="009341CC" w:rsidRPr="00387772"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5673" w:type="dxa"/>
          </w:tcPr>
          <w:p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荷主等の管理する施設において、トラックの走行場所と歩行通路を区分していますか。</w:t>
            </w:r>
          </w:p>
          <w:p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bl>
    <w:p w:rsidR="009341CC" w:rsidRPr="00D16C25" w:rsidRDefault="009341CC" w:rsidP="009341CC">
      <w:pPr>
        <w:pStyle w:val="a7"/>
        <w:numPr>
          <w:ilvl w:val="0"/>
          <w:numId w:val="11"/>
        </w:numPr>
        <w:ind w:leftChars="0"/>
        <w:rPr>
          <w:sz w:val="18"/>
          <w:szCs w:val="18"/>
        </w:rPr>
      </w:pPr>
      <w:r w:rsidRPr="00D16C25">
        <w:rPr>
          <w:rFonts w:hint="eastAsia"/>
          <w:sz w:val="18"/>
          <w:szCs w:val="18"/>
        </w:rPr>
        <w:t>上記の事項のほか、荷役作業時に荷主、</w:t>
      </w:r>
      <w:r w:rsidRPr="00D16C25">
        <w:rPr>
          <w:rFonts w:asciiTheme="minorEastAsia" w:hAnsiTheme="minorEastAsia" w:hint="eastAsia"/>
          <w:sz w:val="18"/>
          <w:szCs w:val="18"/>
        </w:rPr>
        <w:t>配送先、元請事業者等が</w:t>
      </w:r>
      <w:r w:rsidRPr="00D16C25">
        <w:rPr>
          <w:rFonts w:hint="eastAsia"/>
          <w:sz w:val="18"/>
          <w:szCs w:val="18"/>
        </w:rPr>
        <w:t>陸運事業者に協力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rsidR="009341CC" w:rsidRDefault="009341CC" w:rsidP="000F44BD">
      <w:pPr>
        <w:pStyle w:val="a7"/>
        <w:ind w:leftChars="0" w:left="570"/>
        <w:rPr>
          <w:rFonts w:hint="eastAsia"/>
          <w:sz w:val="18"/>
          <w:szCs w:val="18"/>
        </w:rPr>
      </w:pPr>
      <w:r w:rsidRPr="00D16C25">
        <w:rPr>
          <w:rFonts w:hint="eastAsia"/>
          <w:sz w:val="18"/>
          <w:szCs w:val="18"/>
        </w:rPr>
        <w:t xml:space="preserve">　</w:t>
      </w:r>
      <w:r w:rsidRPr="00D16C25">
        <w:rPr>
          <w:sz w:val="18"/>
          <w:szCs w:val="18"/>
        </w:rPr>
        <w:t>http://www.mhlw.go.jp/new-info/kobetu/roudou/gyousei/anzen/dl/131017.pdf</w:t>
      </w:r>
    </w:p>
    <w:p w:rsidR="00112CF0" w:rsidRDefault="00112CF0" w:rsidP="000F44BD">
      <w:pPr>
        <w:pStyle w:val="a7"/>
        <w:ind w:leftChars="0" w:left="570"/>
        <w:rPr>
          <w:rFonts w:hint="eastAsia"/>
          <w:sz w:val="18"/>
          <w:szCs w:val="18"/>
        </w:rPr>
      </w:pPr>
    </w:p>
    <w:p w:rsidR="00112CF0" w:rsidRPr="000F44BD" w:rsidRDefault="00112CF0" w:rsidP="000F44BD">
      <w:pPr>
        <w:pStyle w:val="a7"/>
        <w:ind w:leftChars="0" w:left="570"/>
        <w:rPr>
          <w:sz w:val="18"/>
          <w:szCs w:val="18"/>
        </w:rPr>
        <w:sectPr w:rsidR="00112CF0" w:rsidRPr="000F44BD" w:rsidSect="009341CC">
          <w:footerReference w:type="default" r:id="rId9"/>
          <w:pgSz w:w="16838" w:h="11906" w:orient="landscape"/>
          <w:pgMar w:top="720" w:right="720" w:bottom="720" w:left="720" w:header="851" w:footer="992" w:gutter="0"/>
          <w:cols w:space="425"/>
          <w:docGrid w:type="lines" w:linePitch="360"/>
        </w:sectPr>
      </w:pPr>
      <w:bookmarkStart w:id="0" w:name="_GoBack"/>
      <w:bookmarkEnd w:id="0"/>
    </w:p>
    <w:p w:rsidR="00247D8B" w:rsidRPr="000F44BD" w:rsidRDefault="00247D8B" w:rsidP="000F44BD">
      <w:pPr>
        <w:rPr>
          <w:rFonts w:asciiTheme="minorEastAsia" w:eastAsiaTheme="minorEastAsia" w:hAnsiTheme="minorEastAsia"/>
          <w:szCs w:val="24"/>
        </w:rPr>
      </w:pPr>
    </w:p>
    <w:sectPr w:rsidR="00247D8B" w:rsidRPr="000F44BD" w:rsidSect="00112CF0">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BF" w:rsidRDefault="00E15EBF" w:rsidP="00B11BB1">
      <w:r>
        <w:separator/>
      </w:r>
    </w:p>
  </w:endnote>
  <w:endnote w:type="continuationSeparator" w:id="0">
    <w:p w:rsidR="00E15EBF" w:rsidRDefault="00E15EB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569001"/>
      <w:docPartObj>
        <w:docPartGallery w:val="Page Numbers (Bottom of Page)"/>
        <w:docPartUnique/>
      </w:docPartObj>
    </w:sdtPr>
    <w:sdtEndPr/>
    <w:sdtContent>
      <w:p w:rsidR="004770C7" w:rsidRDefault="00E15EBF">
        <w:pPr>
          <w:pStyle w:val="a5"/>
          <w:jc w:val="center"/>
        </w:pPr>
      </w:p>
    </w:sdtContent>
  </w:sdt>
  <w:p w:rsidR="004770C7" w:rsidRDefault="004770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BF" w:rsidRDefault="00E15EBF" w:rsidP="00B11BB1">
      <w:r>
        <w:separator/>
      </w:r>
    </w:p>
  </w:footnote>
  <w:footnote w:type="continuationSeparator" w:id="0">
    <w:p w:rsidR="00E15EBF" w:rsidRDefault="00E15EBF"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D63"/>
    <w:multiLevelType w:val="hybridMultilevel"/>
    <w:tmpl w:val="AF388DA2"/>
    <w:lvl w:ilvl="0" w:tplc="0B727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3"/>
  </w:num>
  <w:num w:numId="4">
    <w:abstractNumId w:val="1"/>
  </w:num>
  <w:num w:numId="5">
    <w:abstractNumId w:val="9"/>
  </w:num>
  <w:num w:numId="6">
    <w:abstractNumId w:val="2"/>
  </w:num>
  <w:num w:numId="7">
    <w:abstractNumId w:val="6"/>
  </w:num>
  <w:num w:numId="8">
    <w:abstractNumId w:val="11"/>
  </w:num>
  <w:num w:numId="9">
    <w:abstractNumId w:val="4"/>
  </w:num>
  <w:num w:numId="10">
    <w:abstractNumId w:val="13"/>
  </w:num>
  <w:num w:numId="11">
    <w:abstractNumId w:val="5"/>
  </w:num>
  <w:num w:numId="12">
    <w:abstractNumId w:val="14"/>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C7"/>
    <w:rsid w:val="0000031D"/>
    <w:rsid w:val="00001C95"/>
    <w:rsid w:val="00010F55"/>
    <w:rsid w:val="00021F36"/>
    <w:rsid w:val="0002593A"/>
    <w:rsid w:val="0003001E"/>
    <w:rsid w:val="0003799B"/>
    <w:rsid w:val="00043BE0"/>
    <w:rsid w:val="000463A9"/>
    <w:rsid w:val="0004665A"/>
    <w:rsid w:val="000541D1"/>
    <w:rsid w:val="000600B5"/>
    <w:rsid w:val="00065BEF"/>
    <w:rsid w:val="00077194"/>
    <w:rsid w:val="000829ED"/>
    <w:rsid w:val="00086D2F"/>
    <w:rsid w:val="00095D37"/>
    <w:rsid w:val="000A00D5"/>
    <w:rsid w:val="000A283F"/>
    <w:rsid w:val="000A2930"/>
    <w:rsid w:val="000A57DC"/>
    <w:rsid w:val="000B4C1B"/>
    <w:rsid w:val="000B54C6"/>
    <w:rsid w:val="000C2404"/>
    <w:rsid w:val="000C4758"/>
    <w:rsid w:val="000C5B28"/>
    <w:rsid w:val="000D006A"/>
    <w:rsid w:val="000E0137"/>
    <w:rsid w:val="000E1905"/>
    <w:rsid w:val="000F44BD"/>
    <w:rsid w:val="000F79F3"/>
    <w:rsid w:val="00106C7A"/>
    <w:rsid w:val="00112BEC"/>
    <w:rsid w:val="00112CF0"/>
    <w:rsid w:val="0011529E"/>
    <w:rsid w:val="00115369"/>
    <w:rsid w:val="001156DC"/>
    <w:rsid w:val="0011764C"/>
    <w:rsid w:val="00135469"/>
    <w:rsid w:val="00136EBF"/>
    <w:rsid w:val="001430E1"/>
    <w:rsid w:val="00172078"/>
    <w:rsid w:val="001820D5"/>
    <w:rsid w:val="00191863"/>
    <w:rsid w:val="001A40C8"/>
    <w:rsid w:val="001A6C9C"/>
    <w:rsid w:val="001B37F2"/>
    <w:rsid w:val="001C7588"/>
    <w:rsid w:val="001D1321"/>
    <w:rsid w:val="001D5752"/>
    <w:rsid w:val="001F1954"/>
    <w:rsid w:val="0021421E"/>
    <w:rsid w:val="002220C8"/>
    <w:rsid w:val="0022212A"/>
    <w:rsid w:val="00240A15"/>
    <w:rsid w:val="00247D8B"/>
    <w:rsid w:val="0026238B"/>
    <w:rsid w:val="002679DB"/>
    <w:rsid w:val="0027165F"/>
    <w:rsid w:val="00277CFF"/>
    <w:rsid w:val="002806E3"/>
    <w:rsid w:val="002934F6"/>
    <w:rsid w:val="002944B5"/>
    <w:rsid w:val="002C1D57"/>
    <w:rsid w:val="002C6AAA"/>
    <w:rsid w:val="002C7CBB"/>
    <w:rsid w:val="002D45F7"/>
    <w:rsid w:val="002E7758"/>
    <w:rsid w:val="002E7941"/>
    <w:rsid w:val="002F4A37"/>
    <w:rsid w:val="002F6223"/>
    <w:rsid w:val="00330314"/>
    <w:rsid w:val="003338CC"/>
    <w:rsid w:val="003376C3"/>
    <w:rsid w:val="003428F7"/>
    <w:rsid w:val="00343F2B"/>
    <w:rsid w:val="00346406"/>
    <w:rsid w:val="00346719"/>
    <w:rsid w:val="003503B8"/>
    <w:rsid w:val="00355F8E"/>
    <w:rsid w:val="00360A32"/>
    <w:rsid w:val="003626CD"/>
    <w:rsid w:val="00366DFA"/>
    <w:rsid w:val="003774F6"/>
    <w:rsid w:val="0038384A"/>
    <w:rsid w:val="00387BDD"/>
    <w:rsid w:val="00395D9F"/>
    <w:rsid w:val="003963CF"/>
    <w:rsid w:val="003A07E1"/>
    <w:rsid w:val="003A60E1"/>
    <w:rsid w:val="003A780D"/>
    <w:rsid w:val="003B233E"/>
    <w:rsid w:val="003C6A46"/>
    <w:rsid w:val="003C7E84"/>
    <w:rsid w:val="003D11E9"/>
    <w:rsid w:val="003D1B1C"/>
    <w:rsid w:val="003D6C21"/>
    <w:rsid w:val="003D7006"/>
    <w:rsid w:val="003E73E3"/>
    <w:rsid w:val="003F2A27"/>
    <w:rsid w:val="00407C93"/>
    <w:rsid w:val="004177BF"/>
    <w:rsid w:val="00425E8B"/>
    <w:rsid w:val="00435E08"/>
    <w:rsid w:val="004376BF"/>
    <w:rsid w:val="004449D9"/>
    <w:rsid w:val="00457A85"/>
    <w:rsid w:val="00463B37"/>
    <w:rsid w:val="004646D4"/>
    <w:rsid w:val="0046561B"/>
    <w:rsid w:val="00470851"/>
    <w:rsid w:val="00470E91"/>
    <w:rsid w:val="00473FD0"/>
    <w:rsid w:val="004770C7"/>
    <w:rsid w:val="0048641E"/>
    <w:rsid w:val="00491AF6"/>
    <w:rsid w:val="00496000"/>
    <w:rsid w:val="00496960"/>
    <w:rsid w:val="00496AD6"/>
    <w:rsid w:val="004B077B"/>
    <w:rsid w:val="004B241D"/>
    <w:rsid w:val="004D063D"/>
    <w:rsid w:val="004D096E"/>
    <w:rsid w:val="004D46E4"/>
    <w:rsid w:val="004E052E"/>
    <w:rsid w:val="004E2E04"/>
    <w:rsid w:val="004E4205"/>
    <w:rsid w:val="004E46E9"/>
    <w:rsid w:val="004E6DE3"/>
    <w:rsid w:val="004E7FF5"/>
    <w:rsid w:val="004F1C7C"/>
    <w:rsid w:val="004F2CDE"/>
    <w:rsid w:val="00500E45"/>
    <w:rsid w:val="00505020"/>
    <w:rsid w:val="0051364F"/>
    <w:rsid w:val="00524B94"/>
    <w:rsid w:val="00530D92"/>
    <w:rsid w:val="00532D58"/>
    <w:rsid w:val="0054355F"/>
    <w:rsid w:val="0054455C"/>
    <w:rsid w:val="00551722"/>
    <w:rsid w:val="00557CF3"/>
    <w:rsid w:val="00563869"/>
    <w:rsid w:val="00591F90"/>
    <w:rsid w:val="00594B8E"/>
    <w:rsid w:val="0059799E"/>
    <w:rsid w:val="005A3C9B"/>
    <w:rsid w:val="005A5F97"/>
    <w:rsid w:val="005B3B56"/>
    <w:rsid w:val="005B5A44"/>
    <w:rsid w:val="005B616C"/>
    <w:rsid w:val="005C0672"/>
    <w:rsid w:val="005D4C5F"/>
    <w:rsid w:val="005E2FD3"/>
    <w:rsid w:val="005E4AAF"/>
    <w:rsid w:val="005E66CD"/>
    <w:rsid w:val="005E703C"/>
    <w:rsid w:val="00600072"/>
    <w:rsid w:val="00613466"/>
    <w:rsid w:val="006232C9"/>
    <w:rsid w:val="00631CC4"/>
    <w:rsid w:val="006529CB"/>
    <w:rsid w:val="00666CA0"/>
    <w:rsid w:val="006A3CCF"/>
    <w:rsid w:val="006B117C"/>
    <w:rsid w:val="006B546D"/>
    <w:rsid w:val="006B5CF7"/>
    <w:rsid w:val="006C54B9"/>
    <w:rsid w:val="006D563A"/>
    <w:rsid w:val="006F0730"/>
    <w:rsid w:val="006F1DF9"/>
    <w:rsid w:val="0071119D"/>
    <w:rsid w:val="00722279"/>
    <w:rsid w:val="00737CC1"/>
    <w:rsid w:val="007463B0"/>
    <w:rsid w:val="00757F37"/>
    <w:rsid w:val="00763D23"/>
    <w:rsid w:val="00767104"/>
    <w:rsid w:val="00770C53"/>
    <w:rsid w:val="007740D9"/>
    <w:rsid w:val="00777D22"/>
    <w:rsid w:val="00784774"/>
    <w:rsid w:val="0079143D"/>
    <w:rsid w:val="007A03A3"/>
    <w:rsid w:val="007A24A9"/>
    <w:rsid w:val="007C2683"/>
    <w:rsid w:val="007C6648"/>
    <w:rsid w:val="007D0F8C"/>
    <w:rsid w:val="007D5E10"/>
    <w:rsid w:val="007E3E8B"/>
    <w:rsid w:val="007F2737"/>
    <w:rsid w:val="00805631"/>
    <w:rsid w:val="008212D5"/>
    <w:rsid w:val="008213FC"/>
    <w:rsid w:val="00822819"/>
    <w:rsid w:val="00833997"/>
    <w:rsid w:val="0083547A"/>
    <w:rsid w:val="008360F7"/>
    <w:rsid w:val="008363B3"/>
    <w:rsid w:val="0084662E"/>
    <w:rsid w:val="008526AD"/>
    <w:rsid w:val="0085444D"/>
    <w:rsid w:val="00857316"/>
    <w:rsid w:val="008610A4"/>
    <w:rsid w:val="00866AE9"/>
    <w:rsid w:val="008776D2"/>
    <w:rsid w:val="00881874"/>
    <w:rsid w:val="008824CF"/>
    <w:rsid w:val="008826C4"/>
    <w:rsid w:val="00884258"/>
    <w:rsid w:val="00886390"/>
    <w:rsid w:val="00887E2D"/>
    <w:rsid w:val="008937B5"/>
    <w:rsid w:val="008B7BA3"/>
    <w:rsid w:val="008C386A"/>
    <w:rsid w:val="008C3E32"/>
    <w:rsid w:val="008C50EF"/>
    <w:rsid w:val="008D5635"/>
    <w:rsid w:val="008F393F"/>
    <w:rsid w:val="00914550"/>
    <w:rsid w:val="009168C8"/>
    <w:rsid w:val="00923406"/>
    <w:rsid w:val="0092508E"/>
    <w:rsid w:val="009341CC"/>
    <w:rsid w:val="009353D2"/>
    <w:rsid w:val="009355B8"/>
    <w:rsid w:val="009443AC"/>
    <w:rsid w:val="0095454F"/>
    <w:rsid w:val="00966903"/>
    <w:rsid w:val="00971226"/>
    <w:rsid w:val="009730A3"/>
    <w:rsid w:val="00987A80"/>
    <w:rsid w:val="009900F7"/>
    <w:rsid w:val="00990B81"/>
    <w:rsid w:val="00995AB6"/>
    <w:rsid w:val="00996448"/>
    <w:rsid w:val="009A365F"/>
    <w:rsid w:val="009A75C5"/>
    <w:rsid w:val="009B1712"/>
    <w:rsid w:val="009B49FF"/>
    <w:rsid w:val="009C3522"/>
    <w:rsid w:val="009C578E"/>
    <w:rsid w:val="009C70AE"/>
    <w:rsid w:val="009D03F4"/>
    <w:rsid w:val="009E6C40"/>
    <w:rsid w:val="009F274C"/>
    <w:rsid w:val="009F4257"/>
    <w:rsid w:val="00A05D86"/>
    <w:rsid w:val="00A23400"/>
    <w:rsid w:val="00A317ED"/>
    <w:rsid w:val="00A36286"/>
    <w:rsid w:val="00A42D33"/>
    <w:rsid w:val="00A45695"/>
    <w:rsid w:val="00A550EA"/>
    <w:rsid w:val="00A57855"/>
    <w:rsid w:val="00A57B70"/>
    <w:rsid w:val="00A62D9B"/>
    <w:rsid w:val="00A64478"/>
    <w:rsid w:val="00A665B4"/>
    <w:rsid w:val="00A71B24"/>
    <w:rsid w:val="00A83EB5"/>
    <w:rsid w:val="00A87162"/>
    <w:rsid w:val="00A87D64"/>
    <w:rsid w:val="00A9076A"/>
    <w:rsid w:val="00A928ED"/>
    <w:rsid w:val="00A935D4"/>
    <w:rsid w:val="00AA73C7"/>
    <w:rsid w:val="00AB0520"/>
    <w:rsid w:val="00AC403F"/>
    <w:rsid w:val="00AC7B9A"/>
    <w:rsid w:val="00AD294E"/>
    <w:rsid w:val="00AD6DEB"/>
    <w:rsid w:val="00AE027A"/>
    <w:rsid w:val="00AF5F29"/>
    <w:rsid w:val="00B010EC"/>
    <w:rsid w:val="00B0631F"/>
    <w:rsid w:val="00B06A78"/>
    <w:rsid w:val="00B11BB1"/>
    <w:rsid w:val="00B215CC"/>
    <w:rsid w:val="00B216D3"/>
    <w:rsid w:val="00B26237"/>
    <w:rsid w:val="00B33000"/>
    <w:rsid w:val="00B508B9"/>
    <w:rsid w:val="00B55BCA"/>
    <w:rsid w:val="00B61CF9"/>
    <w:rsid w:val="00B64C77"/>
    <w:rsid w:val="00B66BC1"/>
    <w:rsid w:val="00B82725"/>
    <w:rsid w:val="00B85AB6"/>
    <w:rsid w:val="00B86DE8"/>
    <w:rsid w:val="00B92ED8"/>
    <w:rsid w:val="00BA4D39"/>
    <w:rsid w:val="00BB266C"/>
    <w:rsid w:val="00BB46A6"/>
    <w:rsid w:val="00BB7851"/>
    <w:rsid w:val="00BC7BD4"/>
    <w:rsid w:val="00BD13D6"/>
    <w:rsid w:val="00BE70FB"/>
    <w:rsid w:val="00BF3822"/>
    <w:rsid w:val="00BF6D1C"/>
    <w:rsid w:val="00C10144"/>
    <w:rsid w:val="00C156C4"/>
    <w:rsid w:val="00C23567"/>
    <w:rsid w:val="00C237CF"/>
    <w:rsid w:val="00C23D86"/>
    <w:rsid w:val="00C25434"/>
    <w:rsid w:val="00C36771"/>
    <w:rsid w:val="00C369B2"/>
    <w:rsid w:val="00C53741"/>
    <w:rsid w:val="00C63508"/>
    <w:rsid w:val="00C7328D"/>
    <w:rsid w:val="00C84679"/>
    <w:rsid w:val="00C84F2A"/>
    <w:rsid w:val="00C93655"/>
    <w:rsid w:val="00CA28BF"/>
    <w:rsid w:val="00CA5D8F"/>
    <w:rsid w:val="00CB6792"/>
    <w:rsid w:val="00CB6BAD"/>
    <w:rsid w:val="00CC01EA"/>
    <w:rsid w:val="00CC59DA"/>
    <w:rsid w:val="00CD0E0A"/>
    <w:rsid w:val="00CE2F2B"/>
    <w:rsid w:val="00CF0EFC"/>
    <w:rsid w:val="00D14F06"/>
    <w:rsid w:val="00D16C25"/>
    <w:rsid w:val="00D17604"/>
    <w:rsid w:val="00D26FFC"/>
    <w:rsid w:val="00D355F8"/>
    <w:rsid w:val="00D462F6"/>
    <w:rsid w:val="00D4742B"/>
    <w:rsid w:val="00D50FF9"/>
    <w:rsid w:val="00D521E0"/>
    <w:rsid w:val="00D6328A"/>
    <w:rsid w:val="00D70C54"/>
    <w:rsid w:val="00D75C25"/>
    <w:rsid w:val="00D859FE"/>
    <w:rsid w:val="00D86B22"/>
    <w:rsid w:val="00D87B23"/>
    <w:rsid w:val="00D97E07"/>
    <w:rsid w:val="00DA3AFF"/>
    <w:rsid w:val="00DA54FF"/>
    <w:rsid w:val="00DB0184"/>
    <w:rsid w:val="00DB08FC"/>
    <w:rsid w:val="00DC15B7"/>
    <w:rsid w:val="00DC2159"/>
    <w:rsid w:val="00DC2164"/>
    <w:rsid w:val="00DC7550"/>
    <w:rsid w:val="00DD4F5F"/>
    <w:rsid w:val="00DD7E0B"/>
    <w:rsid w:val="00DE0581"/>
    <w:rsid w:val="00DE4016"/>
    <w:rsid w:val="00DE5691"/>
    <w:rsid w:val="00DF5C89"/>
    <w:rsid w:val="00E0498C"/>
    <w:rsid w:val="00E066F1"/>
    <w:rsid w:val="00E11966"/>
    <w:rsid w:val="00E11B82"/>
    <w:rsid w:val="00E123C4"/>
    <w:rsid w:val="00E1501C"/>
    <w:rsid w:val="00E15EBF"/>
    <w:rsid w:val="00E256EE"/>
    <w:rsid w:val="00E404B8"/>
    <w:rsid w:val="00E465F0"/>
    <w:rsid w:val="00E477DE"/>
    <w:rsid w:val="00E508C5"/>
    <w:rsid w:val="00E519AA"/>
    <w:rsid w:val="00E56273"/>
    <w:rsid w:val="00E65C3C"/>
    <w:rsid w:val="00E66E27"/>
    <w:rsid w:val="00E70089"/>
    <w:rsid w:val="00E75EAA"/>
    <w:rsid w:val="00E81D32"/>
    <w:rsid w:val="00E90358"/>
    <w:rsid w:val="00E911CD"/>
    <w:rsid w:val="00E91DCE"/>
    <w:rsid w:val="00E95E0E"/>
    <w:rsid w:val="00EB40E9"/>
    <w:rsid w:val="00EC7920"/>
    <w:rsid w:val="00ED340C"/>
    <w:rsid w:val="00ED3964"/>
    <w:rsid w:val="00EE29FD"/>
    <w:rsid w:val="00EE3144"/>
    <w:rsid w:val="00EE4EEA"/>
    <w:rsid w:val="00F04A54"/>
    <w:rsid w:val="00F05B7C"/>
    <w:rsid w:val="00F15F61"/>
    <w:rsid w:val="00F2218A"/>
    <w:rsid w:val="00F22B6A"/>
    <w:rsid w:val="00F319BC"/>
    <w:rsid w:val="00F333B9"/>
    <w:rsid w:val="00F42E8E"/>
    <w:rsid w:val="00F60A65"/>
    <w:rsid w:val="00F62BE7"/>
    <w:rsid w:val="00F65761"/>
    <w:rsid w:val="00F662F9"/>
    <w:rsid w:val="00F703CA"/>
    <w:rsid w:val="00F93535"/>
    <w:rsid w:val="00F94597"/>
    <w:rsid w:val="00F97E28"/>
    <w:rsid w:val="00FB5848"/>
    <w:rsid w:val="00FC0BAF"/>
    <w:rsid w:val="00FE064F"/>
    <w:rsid w:val="00FE1EF7"/>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D83EA-6DAF-4762-997B-C10791E6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2017-03-02T04:40:00Z</cp:lastPrinted>
  <dcterms:created xsi:type="dcterms:W3CDTF">2017-03-15T06:43:00Z</dcterms:created>
  <dcterms:modified xsi:type="dcterms:W3CDTF">2017-03-15T06:43:00Z</dcterms:modified>
</cp:coreProperties>
</file>