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05" w:rsidRPr="00D272AD" w:rsidRDefault="009F60BB" w:rsidP="003B51AC">
      <w:pPr>
        <w:ind w:firstLineChars="550" w:firstLine="1113"/>
        <w:rPr>
          <w:szCs w:val="21"/>
        </w:rPr>
      </w:pPr>
      <w:r w:rsidRPr="00D272AD">
        <w:rPr>
          <w:rFonts w:asciiTheme="majorEastAsia" w:eastAsiaTheme="majorEastAsia" w:hAnsiTheme="majorEastAsia" w:hint="eastAsia"/>
          <w:b/>
          <w:szCs w:val="21"/>
        </w:rPr>
        <w:t>様式第百三の二</w:t>
      </w:r>
      <w:r w:rsidR="00E90D05" w:rsidRPr="00D272AD">
        <w:rPr>
          <w:szCs w:val="21"/>
        </w:rPr>
        <w:t>(</w:t>
      </w:r>
      <w:r w:rsidRPr="00D272AD">
        <w:rPr>
          <w:rFonts w:hint="eastAsia"/>
          <w:szCs w:val="21"/>
        </w:rPr>
        <w:t>第二百四十六</w:t>
      </w:r>
      <w:r w:rsidR="003E390C" w:rsidRPr="00D272AD">
        <w:rPr>
          <w:rFonts w:hint="eastAsia"/>
          <w:szCs w:val="21"/>
        </w:rPr>
        <w:t>条</w:t>
      </w:r>
      <w:r w:rsidR="00E90D05" w:rsidRPr="00D272AD">
        <w:rPr>
          <w:rFonts w:hint="eastAsia"/>
          <w:szCs w:val="21"/>
        </w:rPr>
        <w:t>関係</w:t>
      </w:r>
      <w:r w:rsidR="00E90D05" w:rsidRPr="00D272AD">
        <w:rPr>
          <w:szCs w:val="21"/>
        </w:rPr>
        <w:t>)</w:t>
      </w:r>
    </w:p>
    <w:p w:rsidR="00E90D05" w:rsidRPr="00D272AD" w:rsidRDefault="00E90D05">
      <w:pPr>
        <w:jc w:val="center"/>
        <w:rPr>
          <w:szCs w:val="21"/>
        </w:rPr>
      </w:pPr>
      <w:r w:rsidRPr="00D272AD">
        <w:rPr>
          <w:rFonts w:hint="eastAsia"/>
          <w:szCs w:val="21"/>
        </w:rPr>
        <w:t>第</w:t>
      </w:r>
      <w:r w:rsidRPr="00D272AD">
        <w:rPr>
          <w:szCs w:val="21"/>
        </w:rPr>
        <w:t>1</w:t>
      </w:r>
      <w:r w:rsidRPr="00D272AD">
        <w:rPr>
          <w:rFonts w:hint="eastAsia"/>
          <w:szCs w:val="21"/>
        </w:rPr>
        <w:t>面</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851"/>
        <w:gridCol w:w="2410"/>
        <w:gridCol w:w="567"/>
        <w:gridCol w:w="1161"/>
      </w:tblGrid>
      <w:tr w:rsidR="00D272AD" w:rsidRPr="00D272AD" w:rsidTr="008A4F98">
        <w:trPr>
          <w:cantSplit/>
          <w:trHeight w:val="468"/>
        </w:trPr>
        <w:tc>
          <w:tcPr>
            <w:tcW w:w="8364" w:type="dxa"/>
            <w:gridSpan w:val="4"/>
            <w:tcBorders>
              <w:top w:val="nil"/>
            </w:tcBorders>
            <w:vAlign w:val="center"/>
          </w:tcPr>
          <w:p w:rsidR="00E90D05" w:rsidRPr="00D272AD" w:rsidRDefault="00255B32">
            <w:pPr>
              <w:jc w:val="center"/>
            </w:pPr>
            <w:r w:rsidRPr="00D272AD">
              <w:rPr>
                <w:noProof/>
                <w:sz w:val="16"/>
                <w:szCs w:val="16"/>
              </w:rPr>
              <mc:AlternateContent>
                <mc:Choice Requires="wpg">
                  <w:drawing>
                    <wp:anchor distT="0" distB="0" distL="114300" distR="114300" simplePos="0" relativeHeight="251658240" behindDoc="0" locked="0" layoutInCell="0" allowOverlap="1" wp14:anchorId="36A4FA45" wp14:editId="7221EC33">
                      <wp:simplePos x="0" y="0"/>
                      <wp:positionH relativeFrom="column">
                        <wp:posOffset>6325870</wp:posOffset>
                      </wp:positionH>
                      <wp:positionV relativeFrom="paragraph">
                        <wp:posOffset>285750</wp:posOffset>
                      </wp:positionV>
                      <wp:extent cx="73660" cy="3705225"/>
                      <wp:effectExtent l="0" t="38100" r="78740" b="6667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3660" cy="3705225"/>
                                <a:chOff x="10853" y="1839"/>
                                <a:chExt cx="0" cy="7623"/>
                              </a:xfrm>
                            </wpg:grpSpPr>
                            <wps:wsp>
                              <wps:cNvPr id="2" name="Line 6"/>
                              <wps:cNvCnPr/>
                              <wps:spPr bwMode="auto">
                                <a:xfrm>
                                  <a:off x="10853" y="1839"/>
                                  <a:ext cx="0" cy="3402"/>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7"/>
                              <wps:cNvCnPr/>
                              <wps:spPr bwMode="auto">
                                <a:xfrm flipV="1">
                                  <a:off x="10853" y="6060"/>
                                  <a:ext cx="0" cy="3402"/>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498.1pt;margin-top:22.5pt;width:5.8pt;height:291.75pt;flip:x;z-index:251658240" coordorigin="10853,1839" coordsize="0,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" o:allowincell="f">
                      <v:line id="Line 6" o:spid="_x0000_s1027" style="position:absolute;visibility:visible;mso-wrap-style:square" from="10853,1839" to="10853,5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4sncIAAADaAAAADwAAAGRycy9kb3ducmV2LnhtbESPQWvCQBSE7wX/w/IEb81GpUWiqwRB&#10;7E0ac/H22H0mwezbsLtq2l/fLRR6HGbmG2azG20vHuRD51jBPMtBEGtnOm4U1OfD6wpEiMgGe8ek&#10;4IsC7LaTlw0Wxj35kx5VbESCcChQQRvjUEgZdEsWQ+YG4uRdnbcYk/SNNB6fCW57ucjzd2mx47TQ&#10;4kD7lvStulsF5bKq9fexPHg+70/5vbx0/elNqdl0LNcgIo3xP/zX/jAKFvB7Jd0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4sncIAAADaAAAADwAAAAAAAAAAAAAA&#10;AAChAgAAZHJzL2Rvd25yZXYueG1sUEsFBgAAAAAEAAQA+QAAAJADAAAAAA==&#10;" strokeweight=".5pt">
                        <v:stroke startarrow="block"/>
                      </v:line>
                      <v:line id="Line 7" o:spid="_x0000_s1028" style="position:absolute;flip:y;visibility:visible;mso-wrap-style:square" from="10853,6060" to="10853,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EgsQAAADaAAAADwAAAGRycy9kb3ducmV2LnhtbESPT2vCQBTE74LfYXmF3nRTC0VTV9FC&#10;aA9FNFbo8ZF9JqHZt2F3mz/f3i0UPA4z8xtmvR1MIzpyvras4GmegCAurK65VPB1zmZLED4ga2ws&#10;k4KRPGw308kaU217PlGXh1JECPsUFVQhtKmUvqjIoJ/bljh6V+sMhihdKbXDPsJNIxdJ8iIN1hwX&#10;KmzpraLiJ/81CrC8JofMHvX++Pm92AV3Gd9XF6UeH4bdK4hAQ7iH/9sfWsEz/F2JN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V0SCxAAAANoAAAAPAAAAAAAAAAAA&#10;AAAAAKECAABkcnMvZG93bnJldi54bWxQSwUGAAAAAAQABAD5AAAAkgMAAAAA&#10;" strokeweight=".5pt">
                        <v:stroke startarrow="block"/>
                      </v:line>
                    </v:group>
                  </w:pict>
                </mc:Fallback>
              </mc:AlternateContent>
            </w:r>
            <w:r w:rsidRPr="00D272AD">
              <w:rPr>
                <w:noProof/>
              </w:rPr>
              <mc:AlternateContent>
                <mc:Choice Requires="wpg">
                  <w:drawing>
                    <wp:anchor distT="0" distB="0" distL="114300" distR="114300" simplePos="0" relativeHeight="251657216" behindDoc="0" locked="0" layoutInCell="0" allowOverlap="1" wp14:anchorId="3C6EC83C" wp14:editId="01047C91">
                      <wp:simplePos x="0" y="0"/>
                      <wp:positionH relativeFrom="column">
                        <wp:posOffset>716915</wp:posOffset>
                      </wp:positionH>
                      <wp:positionV relativeFrom="paragraph">
                        <wp:posOffset>110490</wp:posOffset>
                      </wp:positionV>
                      <wp:extent cx="5305425" cy="0"/>
                      <wp:effectExtent l="38100" t="76200" r="28575" b="952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0"/>
                                <a:chOff x="907" y="1534"/>
                                <a:chExt cx="9188" cy="1"/>
                              </a:xfrm>
                            </wpg:grpSpPr>
                            <wps:wsp>
                              <wps:cNvPr id="5" name="Line 3"/>
                              <wps:cNvCnPr/>
                              <wps:spPr bwMode="auto">
                                <a:xfrm>
                                  <a:off x="907" y="1535"/>
                                  <a:ext cx="4240" cy="0"/>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
                              <wps:cNvCnPr/>
                              <wps:spPr bwMode="auto">
                                <a:xfrm flipH="1">
                                  <a:off x="5891" y="1534"/>
                                  <a:ext cx="4204" cy="0"/>
                                </a:xfrm>
                                <a:prstGeom prst="line">
                                  <a:avLst/>
                                </a:prstGeom>
                                <a:noFill/>
                                <a:ln w="635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6.45pt;margin-top:8.7pt;width:417.75pt;height:0;z-index:251657216" coordorigin="907,1534" coordsize="91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" o:allowincell="f">
                      <v:line id="Line 3" o:spid="_x0000_s1027" style="position:absolute;visibility:visible;mso-wrap-style:square" from="907,1535" to="5147,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e06cIAAADaAAAADwAAAGRycy9kb3ducmV2LnhtbESPQWvCQBSE7wX/w/IK3uqmSorEbCQI&#10;Um+h0Yu3R/aZBLNvw+6qqb++Wyj0OMzMN0y+ncwg7uR8b1nB+yIBQdxY3XOr4HTcv61B+ICscbBM&#10;Cr7Jw7aYveSYafvgL7rXoRURwj5DBV0IYyalbzoy6Bd2JI7exTqDIUrXSu3wEeFmkMsk+ZAGe44L&#10;HY6066i51jejoFzVp+b5We4dH3dVcivP/VClSs1fp3IDItAU/sN/7YNWkMLvlXgDZP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0e06cIAAADaAAAADwAAAAAAAAAAAAAA&#10;AAChAgAAZHJzL2Rvd25yZXYueG1sUEsFBgAAAAAEAAQA+QAAAJADAAAAAA==&#10;" strokeweight=".5pt">
                        <v:stroke startarrow="block"/>
                      </v:line>
                      <v:line id="Line 4" o:spid="_x0000_s1028" style="position:absolute;flip:x;visibility:visible;mso-wrap-style:square" from="5891,1534" to="10095,1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DnGsIAAADaAAAADwAAAGRycy9kb3ducmV2LnhtbESPS4sCMRCE74L/IbSwN83oQXTWjKgg&#10;elgWHyt4bCY9D5x0hiTq+O83wsIei6r6ilosO9OIBzlfW1YwHiUgiHOray4V/Jy3wxkIH5A1NpZJ&#10;wYs8LLN+b4Gptk8+0uMUShEh7FNUUIXQplL6vCKDfmRb4ugV1hkMUbpSaofPCDeNnCTJVBqsOS5U&#10;2NKmovx2uhsFWBbJ99Ye9PrwdZ2sgru8dvOLUh+DbvUJIlAX/sN/7b1WMIX3lXgD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DnGsIAAADaAAAADwAAAAAAAAAAAAAA&#10;AAChAgAAZHJzL2Rvd25yZXYueG1sUEsFBgAAAAAEAAQA+QAAAJADAAAAAA==&#10;" strokeweight=".5pt">
                        <v:stroke startarrow="block"/>
                      </v:line>
                    </v:group>
                  </w:pict>
                </mc:Fallback>
              </mc:AlternateContent>
            </w:r>
            <w:r w:rsidR="00E90D05" w:rsidRPr="00D272AD">
              <w:t>85mm</w:t>
            </w:r>
          </w:p>
        </w:tc>
        <w:tc>
          <w:tcPr>
            <w:tcW w:w="1161" w:type="dxa"/>
            <w:tcBorders>
              <w:top w:val="nil"/>
              <w:right w:val="nil"/>
            </w:tcBorders>
            <w:vAlign w:val="center"/>
          </w:tcPr>
          <w:p w:rsidR="00E90D05" w:rsidRPr="00D272AD" w:rsidRDefault="00E90D05">
            <w:r w:rsidRPr="00D272AD">
              <w:rPr>
                <w:rFonts w:hint="eastAsia"/>
              </w:rPr>
              <w:t xml:space="preserve">　</w:t>
            </w:r>
          </w:p>
        </w:tc>
      </w:tr>
      <w:tr w:rsidR="00D272AD" w:rsidRPr="00D272AD" w:rsidTr="008A4F98">
        <w:trPr>
          <w:cantSplit/>
          <w:trHeight w:val="1417"/>
        </w:trPr>
        <w:tc>
          <w:tcPr>
            <w:tcW w:w="4536" w:type="dxa"/>
            <w:vMerge w:val="restart"/>
            <w:tcBorders>
              <w:right w:val="nil"/>
            </w:tcBorders>
          </w:tcPr>
          <w:p w:rsidR="00E90D05" w:rsidRPr="00D272AD" w:rsidRDefault="00E90D05">
            <w:pPr>
              <w:rPr>
                <w:sz w:val="16"/>
                <w:szCs w:val="16"/>
              </w:rPr>
            </w:pPr>
          </w:p>
          <w:p w:rsidR="00E90D05" w:rsidRPr="00D272AD" w:rsidRDefault="00E90D05">
            <w:pPr>
              <w:rPr>
                <w:sz w:val="16"/>
                <w:szCs w:val="16"/>
              </w:rPr>
            </w:pPr>
          </w:p>
          <w:p w:rsidR="00E90D05" w:rsidRPr="00D272AD" w:rsidRDefault="00E90D05">
            <w:pPr>
              <w:rPr>
                <w:sz w:val="16"/>
                <w:szCs w:val="16"/>
              </w:rPr>
            </w:pPr>
          </w:p>
          <w:p w:rsidR="00E90D05" w:rsidRPr="00D272AD" w:rsidRDefault="00E90D05">
            <w:pPr>
              <w:rPr>
                <w:sz w:val="16"/>
                <w:szCs w:val="16"/>
              </w:rPr>
            </w:pPr>
            <w:r w:rsidRPr="00D272AD">
              <w:rPr>
                <w:rFonts w:hint="eastAsia"/>
                <w:sz w:val="16"/>
                <w:szCs w:val="16"/>
              </w:rPr>
              <w:t>第　　　　　号</w:t>
            </w:r>
          </w:p>
          <w:p w:rsidR="00E90D05" w:rsidRPr="00D272AD" w:rsidRDefault="00E90D05">
            <w:pPr>
              <w:rPr>
                <w:sz w:val="16"/>
                <w:szCs w:val="16"/>
              </w:rPr>
            </w:pPr>
          </w:p>
          <w:p w:rsidR="00E90D05" w:rsidRPr="00D272AD" w:rsidRDefault="00E90D05">
            <w:pPr>
              <w:rPr>
                <w:sz w:val="16"/>
                <w:szCs w:val="16"/>
              </w:rPr>
            </w:pPr>
          </w:p>
          <w:p w:rsidR="00E90D05" w:rsidRPr="00D272AD" w:rsidRDefault="000C2A82" w:rsidP="000C2A82">
            <w:pPr>
              <w:ind w:leftChars="100" w:left="202"/>
              <w:rPr>
                <w:sz w:val="16"/>
                <w:szCs w:val="16"/>
              </w:rPr>
            </w:pPr>
            <w:r w:rsidRPr="00D272AD">
              <w:rPr>
                <w:rFonts w:hint="eastAsia"/>
                <w:sz w:val="16"/>
                <w:szCs w:val="16"/>
              </w:rPr>
              <w:t>医薬品、医療機器等の品質、有効性及び安全性の確保等に関する法律</w:t>
            </w:r>
            <w:r w:rsidR="008B2569" w:rsidRPr="00D272AD">
              <w:rPr>
                <w:rFonts w:hint="eastAsia"/>
                <w:sz w:val="16"/>
                <w:szCs w:val="16"/>
              </w:rPr>
              <w:t>第76条の7第2項又は第76条の8第1項に規定する当該職員の職権を行う麻薬取締官（麻薬取締員）</w:t>
            </w:r>
            <w:r w:rsidR="00E90D05" w:rsidRPr="00D272AD">
              <w:rPr>
                <w:rFonts w:hint="eastAsia"/>
                <w:sz w:val="16"/>
                <w:szCs w:val="16"/>
              </w:rPr>
              <w:t>身分証明書</w:t>
            </w:r>
          </w:p>
          <w:p w:rsidR="00E90D05" w:rsidRPr="00D272AD" w:rsidRDefault="00E90D05">
            <w:pPr>
              <w:rPr>
                <w:sz w:val="16"/>
                <w:szCs w:val="16"/>
              </w:rPr>
            </w:pPr>
          </w:p>
          <w:p w:rsidR="00E90D05" w:rsidRPr="00D272AD" w:rsidRDefault="00E90D05">
            <w:pPr>
              <w:rPr>
                <w:sz w:val="16"/>
                <w:szCs w:val="16"/>
              </w:rPr>
            </w:pPr>
          </w:p>
          <w:p w:rsidR="00E90D05" w:rsidRPr="00D272AD" w:rsidRDefault="00E90D05">
            <w:pPr>
              <w:rPr>
                <w:sz w:val="16"/>
                <w:szCs w:val="16"/>
              </w:rPr>
            </w:pPr>
            <w:r w:rsidRPr="00D272AD">
              <w:rPr>
                <w:rFonts w:hint="eastAsia"/>
                <w:sz w:val="16"/>
                <w:szCs w:val="16"/>
              </w:rPr>
              <w:t xml:space="preserve">　所属庁</w:t>
            </w:r>
          </w:p>
          <w:p w:rsidR="00E90D05" w:rsidRPr="00D272AD" w:rsidRDefault="00E90D05">
            <w:pPr>
              <w:rPr>
                <w:sz w:val="16"/>
                <w:szCs w:val="16"/>
              </w:rPr>
            </w:pPr>
          </w:p>
          <w:p w:rsidR="00E90D05" w:rsidRPr="00D272AD" w:rsidRDefault="00E90D05">
            <w:pPr>
              <w:rPr>
                <w:sz w:val="16"/>
                <w:szCs w:val="16"/>
              </w:rPr>
            </w:pPr>
          </w:p>
          <w:p w:rsidR="00E90D05" w:rsidRPr="00D272AD" w:rsidRDefault="00E90D05">
            <w:pPr>
              <w:rPr>
                <w:sz w:val="16"/>
                <w:szCs w:val="16"/>
              </w:rPr>
            </w:pPr>
            <w:r w:rsidRPr="00D272AD">
              <w:rPr>
                <w:rFonts w:hint="eastAsia"/>
                <w:sz w:val="16"/>
                <w:szCs w:val="16"/>
              </w:rPr>
              <w:t xml:space="preserve">　</w:t>
            </w:r>
            <w:r w:rsidRPr="00D272AD">
              <w:rPr>
                <w:rFonts w:hint="eastAsia"/>
                <w:spacing w:val="105"/>
                <w:sz w:val="16"/>
                <w:szCs w:val="16"/>
              </w:rPr>
              <w:t>氏</w:t>
            </w:r>
            <w:r w:rsidRPr="00D272AD">
              <w:rPr>
                <w:rFonts w:hint="eastAsia"/>
                <w:sz w:val="16"/>
                <w:szCs w:val="16"/>
              </w:rPr>
              <w:t>名</w:t>
            </w:r>
          </w:p>
          <w:p w:rsidR="00E90D05" w:rsidRPr="00D272AD" w:rsidRDefault="00E90D05">
            <w:pPr>
              <w:rPr>
                <w:sz w:val="16"/>
                <w:szCs w:val="16"/>
              </w:rPr>
            </w:pPr>
          </w:p>
          <w:p w:rsidR="00E90D05" w:rsidRPr="00D272AD" w:rsidRDefault="00E90D05">
            <w:pPr>
              <w:rPr>
                <w:sz w:val="16"/>
                <w:szCs w:val="16"/>
              </w:rPr>
            </w:pPr>
          </w:p>
          <w:p w:rsidR="00E90D05" w:rsidRPr="00D272AD" w:rsidRDefault="00E90D05">
            <w:pPr>
              <w:rPr>
                <w:sz w:val="16"/>
                <w:szCs w:val="16"/>
              </w:rPr>
            </w:pPr>
            <w:r w:rsidRPr="00D272AD">
              <w:rPr>
                <w:rFonts w:hint="eastAsia"/>
                <w:sz w:val="16"/>
                <w:szCs w:val="16"/>
              </w:rPr>
              <w:t xml:space="preserve">　　　　　　　　　　　　年　　　月　　　日生</w:t>
            </w:r>
          </w:p>
          <w:p w:rsidR="00E90D05" w:rsidRPr="00D272AD" w:rsidRDefault="00E90D05">
            <w:pPr>
              <w:rPr>
                <w:sz w:val="16"/>
                <w:szCs w:val="16"/>
              </w:rPr>
            </w:pPr>
          </w:p>
          <w:p w:rsidR="00E90D05" w:rsidRPr="00D272AD" w:rsidRDefault="00E90D05">
            <w:pPr>
              <w:rPr>
                <w:sz w:val="16"/>
                <w:szCs w:val="16"/>
              </w:rPr>
            </w:pPr>
          </w:p>
          <w:p w:rsidR="00E90D05" w:rsidRPr="00D272AD" w:rsidRDefault="00E90D05">
            <w:pPr>
              <w:rPr>
                <w:sz w:val="16"/>
                <w:szCs w:val="16"/>
              </w:rPr>
            </w:pPr>
            <w:r w:rsidRPr="00D272AD">
              <w:rPr>
                <w:rFonts w:hint="eastAsia"/>
                <w:sz w:val="16"/>
                <w:szCs w:val="16"/>
              </w:rPr>
              <w:t xml:space="preserve">　　　　　年　　　月　　　日発行</w:t>
            </w:r>
          </w:p>
          <w:p w:rsidR="00E90D05" w:rsidRPr="00D272AD" w:rsidRDefault="00E90D05">
            <w:pPr>
              <w:rPr>
                <w:sz w:val="16"/>
                <w:szCs w:val="16"/>
              </w:rPr>
            </w:pPr>
          </w:p>
          <w:p w:rsidR="00E90D05" w:rsidRPr="00D272AD" w:rsidRDefault="00E90D05">
            <w:pPr>
              <w:rPr>
                <w:sz w:val="16"/>
                <w:szCs w:val="16"/>
              </w:rPr>
            </w:pPr>
          </w:p>
          <w:p w:rsidR="00FF705F" w:rsidRPr="00D272AD" w:rsidRDefault="00E90D05" w:rsidP="008B2569">
            <w:pPr>
              <w:spacing w:line="600" w:lineRule="auto"/>
              <w:ind w:left="210" w:right="210" w:hanging="210"/>
              <w:jc w:val="left"/>
              <w:rPr>
                <w:sz w:val="16"/>
                <w:szCs w:val="16"/>
              </w:rPr>
            </w:pPr>
            <w:r w:rsidRPr="00D272AD">
              <w:rPr>
                <w:rFonts w:hint="eastAsia"/>
                <w:sz w:val="16"/>
                <w:szCs w:val="16"/>
              </w:rPr>
              <w:t xml:space="preserve">　厚生労働省</w:t>
            </w:r>
            <w:r w:rsidRPr="00D272AD">
              <w:rPr>
                <w:sz w:val="16"/>
                <w:szCs w:val="16"/>
              </w:rPr>
              <w:t>(</w:t>
            </w:r>
            <w:r w:rsidRPr="00D272AD">
              <w:rPr>
                <w:rFonts w:hint="eastAsia"/>
                <w:sz w:val="16"/>
                <w:szCs w:val="16"/>
              </w:rPr>
              <w:t>都道府県</w:t>
            </w:r>
            <w:r w:rsidRPr="00D272AD">
              <w:rPr>
                <w:sz w:val="16"/>
                <w:szCs w:val="16"/>
              </w:rPr>
              <w:t>)</w:t>
            </w:r>
            <w:r w:rsidRPr="00D272AD">
              <w:rPr>
                <w:rFonts w:hint="eastAsia"/>
                <w:sz w:val="16"/>
                <w:szCs w:val="16"/>
              </w:rPr>
              <w:t xml:space="preserve">　　　　　　　　　　　　　　</w:t>
            </w:r>
          </w:p>
          <w:p w:rsidR="00E90D05" w:rsidRPr="00D272AD" w:rsidRDefault="00E90D05" w:rsidP="00021F4C">
            <w:pPr>
              <w:spacing w:line="600" w:lineRule="auto"/>
              <w:ind w:leftChars="100" w:left="202" w:right="210" w:firstLineChars="1200" w:firstLine="1819"/>
              <w:jc w:val="left"/>
              <w:rPr>
                <w:sz w:val="16"/>
                <w:szCs w:val="16"/>
              </w:rPr>
            </w:pPr>
            <w:r w:rsidRPr="00D272AD">
              <w:rPr>
                <w:rFonts w:hint="eastAsia"/>
                <w:sz w:val="16"/>
                <w:szCs w:val="16"/>
              </w:rPr>
              <w:t>印</w:t>
            </w:r>
          </w:p>
        </w:tc>
        <w:tc>
          <w:tcPr>
            <w:tcW w:w="3828" w:type="dxa"/>
            <w:gridSpan w:val="3"/>
            <w:tcBorders>
              <w:left w:val="nil"/>
              <w:bottom w:val="nil"/>
            </w:tcBorders>
            <w:vAlign w:val="center"/>
          </w:tcPr>
          <w:p w:rsidR="00E90D05" w:rsidRPr="00D272AD" w:rsidRDefault="00E90D05">
            <w:pPr>
              <w:rPr>
                <w:sz w:val="16"/>
                <w:szCs w:val="16"/>
              </w:rPr>
            </w:pPr>
            <w:r w:rsidRPr="00D272AD">
              <w:rPr>
                <w:rFonts w:hint="eastAsia"/>
                <w:sz w:val="16"/>
                <w:szCs w:val="16"/>
              </w:rPr>
              <w:t xml:space="preserve">　</w:t>
            </w:r>
          </w:p>
        </w:tc>
        <w:tc>
          <w:tcPr>
            <w:tcW w:w="1161" w:type="dxa"/>
            <w:vMerge w:val="restart"/>
            <w:tcBorders>
              <w:right w:val="nil"/>
            </w:tcBorders>
            <w:vAlign w:val="center"/>
          </w:tcPr>
          <w:p w:rsidR="00E90D05" w:rsidRPr="00D272AD" w:rsidRDefault="00E90D05">
            <w:pPr>
              <w:jc w:val="center"/>
            </w:pPr>
            <w:r w:rsidRPr="00D272AD">
              <w:t>53</w:t>
            </w:r>
          </w:p>
          <w:p w:rsidR="00E90D05" w:rsidRPr="00D272AD" w:rsidRDefault="00E90D05">
            <w:pPr>
              <w:jc w:val="center"/>
            </w:pPr>
            <w:r w:rsidRPr="00D272AD">
              <w:t>mm</w:t>
            </w:r>
          </w:p>
        </w:tc>
      </w:tr>
      <w:tr w:rsidR="00D272AD" w:rsidRPr="00D272AD" w:rsidTr="008A4F98">
        <w:trPr>
          <w:cantSplit/>
          <w:trHeight w:val="2967"/>
        </w:trPr>
        <w:tc>
          <w:tcPr>
            <w:tcW w:w="4536" w:type="dxa"/>
            <w:vMerge/>
            <w:tcBorders>
              <w:bottom w:val="nil"/>
              <w:right w:val="nil"/>
            </w:tcBorders>
            <w:vAlign w:val="center"/>
          </w:tcPr>
          <w:p w:rsidR="00E90D05" w:rsidRPr="00D272AD" w:rsidRDefault="00E90D05">
            <w:pPr>
              <w:rPr>
                <w:sz w:val="16"/>
                <w:szCs w:val="16"/>
              </w:rPr>
            </w:pPr>
          </w:p>
        </w:tc>
        <w:tc>
          <w:tcPr>
            <w:tcW w:w="851" w:type="dxa"/>
            <w:tcBorders>
              <w:top w:val="nil"/>
              <w:left w:val="nil"/>
              <w:bottom w:val="nil"/>
            </w:tcBorders>
            <w:vAlign w:val="center"/>
          </w:tcPr>
          <w:p w:rsidR="00E90D05" w:rsidRPr="00D272AD" w:rsidRDefault="00E90D05">
            <w:pPr>
              <w:rPr>
                <w:sz w:val="16"/>
                <w:szCs w:val="16"/>
              </w:rPr>
            </w:pPr>
            <w:r w:rsidRPr="00D272AD">
              <w:rPr>
                <w:rFonts w:hint="eastAsia"/>
                <w:sz w:val="16"/>
                <w:szCs w:val="16"/>
              </w:rPr>
              <w:t xml:space="preserve">　</w:t>
            </w:r>
          </w:p>
        </w:tc>
        <w:tc>
          <w:tcPr>
            <w:tcW w:w="2410" w:type="dxa"/>
            <w:textDirection w:val="tbRlV"/>
            <w:vAlign w:val="center"/>
          </w:tcPr>
          <w:p w:rsidR="00E90D05" w:rsidRPr="00D272AD" w:rsidRDefault="00E90D05">
            <w:pPr>
              <w:ind w:left="113" w:right="113"/>
              <w:jc w:val="center"/>
              <w:rPr>
                <w:sz w:val="16"/>
                <w:szCs w:val="16"/>
              </w:rPr>
            </w:pPr>
            <w:r w:rsidRPr="00D272AD">
              <w:rPr>
                <w:rFonts w:hint="eastAsia"/>
                <w:spacing w:val="420"/>
                <w:sz w:val="16"/>
                <w:szCs w:val="16"/>
              </w:rPr>
              <w:t>写</w:t>
            </w:r>
            <w:r w:rsidRPr="00D272AD">
              <w:rPr>
                <w:rFonts w:hint="eastAsia"/>
                <w:sz w:val="16"/>
                <w:szCs w:val="16"/>
              </w:rPr>
              <w:t>真</w:t>
            </w:r>
          </w:p>
        </w:tc>
        <w:tc>
          <w:tcPr>
            <w:tcW w:w="567" w:type="dxa"/>
            <w:tcBorders>
              <w:top w:val="nil"/>
              <w:bottom w:val="nil"/>
            </w:tcBorders>
            <w:vAlign w:val="center"/>
          </w:tcPr>
          <w:p w:rsidR="00E90D05" w:rsidRPr="00D272AD" w:rsidRDefault="00E90D05">
            <w:pPr>
              <w:rPr>
                <w:sz w:val="16"/>
                <w:szCs w:val="16"/>
              </w:rPr>
            </w:pPr>
            <w:r w:rsidRPr="00D272AD">
              <w:rPr>
                <w:rFonts w:hint="eastAsia"/>
                <w:sz w:val="16"/>
                <w:szCs w:val="16"/>
              </w:rPr>
              <w:t xml:space="preserve">　</w:t>
            </w:r>
          </w:p>
        </w:tc>
        <w:tc>
          <w:tcPr>
            <w:tcW w:w="1161" w:type="dxa"/>
            <w:vMerge/>
            <w:tcBorders>
              <w:right w:val="nil"/>
            </w:tcBorders>
            <w:vAlign w:val="center"/>
          </w:tcPr>
          <w:p w:rsidR="00E90D05" w:rsidRPr="00D272AD" w:rsidRDefault="00E90D05">
            <w:pPr>
              <w:jc w:val="left"/>
            </w:pPr>
          </w:p>
        </w:tc>
      </w:tr>
      <w:tr w:rsidR="00D272AD" w:rsidRPr="00D272AD" w:rsidTr="008A4F98">
        <w:trPr>
          <w:cantSplit/>
          <w:trHeight w:val="1108"/>
        </w:trPr>
        <w:tc>
          <w:tcPr>
            <w:tcW w:w="4536" w:type="dxa"/>
            <w:vMerge/>
            <w:tcBorders>
              <w:top w:val="nil"/>
              <w:right w:val="nil"/>
            </w:tcBorders>
            <w:vAlign w:val="center"/>
          </w:tcPr>
          <w:p w:rsidR="00E90D05" w:rsidRPr="00D272AD" w:rsidRDefault="00E90D05">
            <w:pPr>
              <w:rPr>
                <w:sz w:val="16"/>
                <w:szCs w:val="16"/>
              </w:rPr>
            </w:pPr>
          </w:p>
        </w:tc>
        <w:tc>
          <w:tcPr>
            <w:tcW w:w="3828" w:type="dxa"/>
            <w:gridSpan w:val="3"/>
            <w:tcBorders>
              <w:top w:val="nil"/>
              <w:left w:val="nil"/>
            </w:tcBorders>
            <w:vAlign w:val="center"/>
          </w:tcPr>
          <w:p w:rsidR="00E90D05" w:rsidRPr="00D272AD" w:rsidRDefault="00E90D05">
            <w:pPr>
              <w:rPr>
                <w:sz w:val="16"/>
                <w:szCs w:val="16"/>
              </w:rPr>
            </w:pPr>
            <w:r w:rsidRPr="00D272AD">
              <w:rPr>
                <w:rFonts w:hint="eastAsia"/>
                <w:sz w:val="16"/>
                <w:szCs w:val="16"/>
              </w:rPr>
              <w:t xml:space="preserve">　</w:t>
            </w:r>
          </w:p>
        </w:tc>
        <w:tc>
          <w:tcPr>
            <w:tcW w:w="1161" w:type="dxa"/>
            <w:vMerge/>
            <w:tcBorders>
              <w:right w:val="nil"/>
            </w:tcBorders>
            <w:vAlign w:val="center"/>
          </w:tcPr>
          <w:p w:rsidR="00E90D05" w:rsidRPr="00D272AD" w:rsidRDefault="00E90D05"/>
        </w:tc>
      </w:tr>
    </w:tbl>
    <w:p w:rsidR="00FF705F" w:rsidRPr="00D272AD" w:rsidRDefault="00FF705F" w:rsidP="00076BC4">
      <w:pPr>
        <w:jc w:val="center"/>
      </w:pPr>
    </w:p>
    <w:p w:rsidR="00E90D05" w:rsidRPr="00D272AD" w:rsidRDefault="00FF705F" w:rsidP="00076BC4">
      <w:pPr>
        <w:jc w:val="center"/>
        <w:rPr>
          <w:szCs w:val="21"/>
        </w:rPr>
      </w:pPr>
      <w:r w:rsidRPr="00D272AD">
        <w:rPr>
          <w:rFonts w:hint="eastAsia"/>
          <w:szCs w:val="21"/>
        </w:rPr>
        <w:t>第</w:t>
      </w:r>
      <w:r w:rsidRPr="00D272AD">
        <w:rPr>
          <w:szCs w:val="21"/>
        </w:rPr>
        <w:t>2</w:t>
      </w:r>
      <w:r w:rsidRPr="00D272AD">
        <w:rPr>
          <w:rFonts w:hint="eastAsia"/>
          <w:szCs w:val="21"/>
        </w:rPr>
        <w:t>面</w:t>
      </w:r>
    </w:p>
    <w:tbl>
      <w:tblPr>
        <w:tblStyle w:val="ae"/>
        <w:tblW w:w="0" w:type="auto"/>
        <w:jc w:val="center"/>
        <w:tblInd w:w="-9" w:type="dxa"/>
        <w:tblCellMar>
          <w:right w:w="85" w:type="dxa"/>
        </w:tblCellMar>
        <w:tblLook w:val="04A0" w:firstRow="1" w:lastRow="0" w:firstColumn="1" w:lastColumn="0" w:noHBand="0" w:noVBand="1"/>
      </w:tblPr>
      <w:tblGrid>
        <w:gridCol w:w="8315"/>
      </w:tblGrid>
      <w:tr w:rsidR="00D272AD" w:rsidRPr="00D272AD" w:rsidTr="003904E9">
        <w:trPr>
          <w:trHeight w:val="5047"/>
          <w:jc w:val="center"/>
        </w:trPr>
        <w:tc>
          <w:tcPr>
            <w:tcW w:w="8315" w:type="dxa"/>
          </w:tcPr>
          <w:p w:rsidR="00FF705F" w:rsidRPr="00D272AD" w:rsidRDefault="00FF705F" w:rsidP="00FF705F">
            <w:pPr>
              <w:spacing w:line="220" w:lineRule="exact"/>
              <w:rPr>
                <w:sz w:val="16"/>
                <w:szCs w:val="16"/>
              </w:rPr>
            </w:pPr>
          </w:p>
          <w:p w:rsidR="00FF705F" w:rsidRPr="00D272AD" w:rsidRDefault="000C2A82" w:rsidP="003904E9">
            <w:pPr>
              <w:spacing w:line="220" w:lineRule="exact"/>
              <w:rPr>
                <w:sz w:val="16"/>
                <w:szCs w:val="16"/>
              </w:rPr>
            </w:pPr>
            <w:r w:rsidRPr="00D272AD">
              <w:rPr>
                <w:rFonts w:hint="eastAsia"/>
                <w:sz w:val="16"/>
                <w:szCs w:val="16"/>
              </w:rPr>
              <w:t>医薬品、医療機器等の品質、有効性及び安全性の確保等に関する法律</w:t>
            </w:r>
            <w:r w:rsidR="00FF705F" w:rsidRPr="00D272AD">
              <w:rPr>
                <w:sz w:val="16"/>
                <w:szCs w:val="16"/>
              </w:rPr>
              <w:t>(</w:t>
            </w:r>
            <w:r w:rsidR="00FF705F" w:rsidRPr="00D272AD">
              <w:rPr>
                <w:rFonts w:hint="eastAsia"/>
                <w:sz w:val="16"/>
                <w:szCs w:val="16"/>
              </w:rPr>
              <w:t>昭和</w:t>
            </w:r>
            <w:r w:rsidR="00FF705F" w:rsidRPr="00D272AD">
              <w:rPr>
                <w:sz w:val="16"/>
                <w:szCs w:val="16"/>
              </w:rPr>
              <w:t>35</w:t>
            </w:r>
            <w:r w:rsidR="00FF705F" w:rsidRPr="00D272AD">
              <w:rPr>
                <w:rFonts w:hint="eastAsia"/>
                <w:sz w:val="16"/>
                <w:szCs w:val="16"/>
              </w:rPr>
              <w:t>年法律第</w:t>
            </w:r>
            <w:r w:rsidR="00FF705F" w:rsidRPr="00D272AD">
              <w:rPr>
                <w:sz w:val="16"/>
                <w:szCs w:val="16"/>
              </w:rPr>
              <w:t>145</w:t>
            </w:r>
            <w:r w:rsidR="00FF705F" w:rsidRPr="00D272AD">
              <w:rPr>
                <w:rFonts w:hint="eastAsia"/>
                <w:sz w:val="16"/>
                <w:szCs w:val="16"/>
              </w:rPr>
              <w:t>号</w:t>
            </w:r>
            <w:r w:rsidR="00FF705F" w:rsidRPr="00D272AD">
              <w:rPr>
                <w:sz w:val="16"/>
                <w:szCs w:val="16"/>
              </w:rPr>
              <w:t>)</w:t>
            </w:r>
            <w:r w:rsidR="00CD5FCD" w:rsidRPr="00D272AD">
              <w:rPr>
                <w:rFonts w:hint="eastAsia"/>
                <w:sz w:val="16"/>
                <w:szCs w:val="16"/>
              </w:rPr>
              <w:t>抜粋</w:t>
            </w:r>
          </w:p>
          <w:p w:rsidR="00FF705F" w:rsidRPr="00D272AD" w:rsidRDefault="00FF705F" w:rsidP="00FF705F">
            <w:pPr>
              <w:spacing w:line="220" w:lineRule="exact"/>
              <w:rPr>
                <w:sz w:val="16"/>
                <w:szCs w:val="16"/>
              </w:rPr>
            </w:pPr>
            <w:r w:rsidRPr="00D272AD">
              <w:rPr>
                <w:rFonts w:hint="eastAsia"/>
                <w:sz w:val="16"/>
                <w:szCs w:val="16"/>
              </w:rPr>
              <w:t xml:space="preserve">　</w:t>
            </w:r>
            <w:r w:rsidR="00BF36E8" w:rsidRPr="00D272AD">
              <w:rPr>
                <w:rFonts w:hint="eastAsia"/>
                <w:sz w:val="16"/>
                <w:szCs w:val="16"/>
              </w:rPr>
              <w:t xml:space="preserve"> </w:t>
            </w:r>
            <w:r w:rsidRPr="00D272AD">
              <w:rPr>
                <w:sz w:val="16"/>
                <w:szCs w:val="16"/>
              </w:rPr>
              <w:t>(</w:t>
            </w:r>
            <w:r w:rsidRPr="00D272AD">
              <w:rPr>
                <w:rFonts w:hint="eastAsia"/>
                <w:sz w:val="16"/>
                <w:szCs w:val="16"/>
              </w:rPr>
              <w:t>立入検査等</w:t>
            </w:r>
            <w:r w:rsidRPr="00D272AD">
              <w:rPr>
                <w:sz w:val="16"/>
                <w:szCs w:val="16"/>
              </w:rPr>
              <w:t>)</w:t>
            </w:r>
          </w:p>
          <w:p w:rsidR="00FF705F" w:rsidRPr="00D272AD" w:rsidRDefault="00FF705F" w:rsidP="00BF36E8">
            <w:pPr>
              <w:spacing w:line="220" w:lineRule="exact"/>
              <w:rPr>
                <w:sz w:val="16"/>
                <w:szCs w:val="16"/>
              </w:rPr>
            </w:pPr>
            <w:r w:rsidRPr="00D272AD">
              <w:rPr>
                <w:rFonts w:hint="eastAsia"/>
                <w:sz w:val="16"/>
                <w:szCs w:val="16"/>
              </w:rPr>
              <w:t>第</w:t>
            </w:r>
            <w:r w:rsidRPr="00D272AD">
              <w:rPr>
                <w:sz w:val="16"/>
                <w:szCs w:val="16"/>
              </w:rPr>
              <w:t>69</w:t>
            </w:r>
            <w:r w:rsidRPr="00D272AD">
              <w:rPr>
                <w:rFonts w:hint="eastAsia"/>
                <w:sz w:val="16"/>
                <w:szCs w:val="16"/>
              </w:rPr>
              <w:t>条　（略）</w:t>
            </w:r>
          </w:p>
          <w:p w:rsidR="00FF705F" w:rsidRPr="00D272AD" w:rsidRDefault="00FF705F" w:rsidP="00FF705F">
            <w:pPr>
              <w:spacing w:line="220" w:lineRule="exact"/>
              <w:ind w:left="105" w:hanging="105"/>
              <w:jc w:val="left"/>
              <w:rPr>
                <w:sz w:val="16"/>
                <w:szCs w:val="16"/>
              </w:rPr>
            </w:pPr>
            <w:r w:rsidRPr="00D272AD">
              <w:rPr>
                <w:sz w:val="16"/>
                <w:szCs w:val="16"/>
              </w:rPr>
              <w:t>2</w:t>
            </w:r>
            <w:r w:rsidRPr="00D272AD">
              <w:rPr>
                <w:rFonts w:hint="eastAsia"/>
                <w:sz w:val="16"/>
                <w:szCs w:val="16"/>
              </w:rPr>
              <w:t>～5　（略）</w:t>
            </w:r>
          </w:p>
          <w:p w:rsidR="00FF705F" w:rsidRPr="00D272AD" w:rsidRDefault="00FF705F" w:rsidP="00FF705F">
            <w:pPr>
              <w:spacing w:line="220" w:lineRule="exact"/>
              <w:ind w:left="105" w:hanging="105"/>
              <w:jc w:val="left"/>
              <w:rPr>
                <w:sz w:val="16"/>
                <w:szCs w:val="16"/>
              </w:rPr>
            </w:pPr>
            <w:r w:rsidRPr="00D272AD">
              <w:rPr>
                <w:sz w:val="16"/>
                <w:szCs w:val="16"/>
              </w:rPr>
              <w:t>6</w:t>
            </w:r>
            <w:r w:rsidRPr="00D272AD">
              <w:rPr>
                <w:rFonts w:hint="eastAsia"/>
                <w:sz w:val="16"/>
                <w:szCs w:val="16"/>
              </w:rPr>
              <w:t xml:space="preserve">　</w:t>
            </w:r>
            <w:r w:rsidR="00BF36E8" w:rsidRPr="00D272AD">
              <w:rPr>
                <w:rFonts w:hint="eastAsia"/>
                <w:sz w:val="16"/>
                <w:szCs w:val="16"/>
              </w:rPr>
              <w:t xml:space="preserve">  </w:t>
            </w:r>
            <w:r w:rsidRPr="00D272AD">
              <w:rPr>
                <w:rFonts w:hint="eastAsia"/>
                <w:sz w:val="16"/>
                <w:szCs w:val="16"/>
              </w:rPr>
              <w:t>当該職員は、前各項の規定による立入検査、質問又は収去をする場合には、その身分を示す証明書を携帯し、関係</w:t>
            </w:r>
          </w:p>
          <w:p w:rsidR="00FF705F" w:rsidRPr="00D272AD" w:rsidRDefault="00FF705F" w:rsidP="00BF36E8">
            <w:pPr>
              <w:spacing w:line="220" w:lineRule="exact"/>
              <w:ind w:left="105" w:firstLineChars="50" w:firstLine="76"/>
              <w:jc w:val="left"/>
              <w:rPr>
                <w:sz w:val="16"/>
                <w:szCs w:val="16"/>
              </w:rPr>
            </w:pPr>
            <w:r w:rsidRPr="00D272AD">
              <w:rPr>
                <w:rFonts w:hint="eastAsia"/>
                <w:sz w:val="16"/>
                <w:szCs w:val="16"/>
              </w:rPr>
              <w:t>人の請求があつたときは、これを提示しなければならない。</w:t>
            </w:r>
          </w:p>
          <w:p w:rsidR="003B51AC" w:rsidRPr="00D272AD" w:rsidRDefault="00FF705F" w:rsidP="003B51AC">
            <w:pPr>
              <w:spacing w:line="220" w:lineRule="exact"/>
              <w:ind w:left="105" w:hanging="105"/>
              <w:rPr>
                <w:sz w:val="16"/>
                <w:szCs w:val="16"/>
              </w:rPr>
            </w:pPr>
            <w:r w:rsidRPr="00D272AD">
              <w:rPr>
                <w:sz w:val="16"/>
                <w:szCs w:val="16"/>
              </w:rPr>
              <w:t>7</w:t>
            </w:r>
            <w:r w:rsidRPr="00D272AD">
              <w:rPr>
                <w:rFonts w:hint="eastAsia"/>
                <w:sz w:val="16"/>
                <w:szCs w:val="16"/>
              </w:rPr>
              <w:t xml:space="preserve">　第</w:t>
            </w:r>
            <w:r w:rsidRPr="00D272AD">
              <w:rPr>
                <w:sz w:val="16"/>
                <w:szCs w:val="16"/>
              </w:rPr>
              <w:t>1</w:t>
            </w:r>
            <w:r w:rsidRPr="00D272AD">
              <w:rPr>
                <w:rFonts w:hint="eastAsia"/>
                <w:sz w:val="16"/>
                <w:szCs w:val="16"/>
              </w:rPr>
              <w:t>項から第5項までの権限は、犯罪捜査のために認められたものと解釈してはならない。</w:t>
            </w:r>
          </w:p>
          <w:p w:rsidR="00FF705F" w:rsidRPr="00D272AD" w:rsidRDefault="0023025F" w:rsidP="003B51AC">
            <w:pPr>
              <w:spacing w:line="220" w:lineRule="exact"/>
              <w:ind w:left="105"/>
              <w:rPr>
                <w:sz w:val="16"/>
                <w:szCs w:val="16"/>
              </w:rPr>
            </w:pPr>
            <w:r w:rsidRPr="00D272AD">
              <w:rPr>
                <w:rFonts w:hint="eastAsia"/>
                <w:sz w:val="16"/>
                <w:szCs w:val="16"/>
              </w:rPr>
              <w:t>（</w:t>
            </w:r>
            <w:r w:rsidR="00FF705F" w:rsidRPr="00D272AD">
              <w:rPr>
                <w:rFonts w:hint="eastAsia"/>
                <w:sz w:val="16"/>
                <w:szCs w:val="16"/>
              </w:rPr>
              <w:t>廃棄等</w:t>
            </w:r>
            <w:r w:rsidRPr="00D272AD">
              <w:rPr>
                <w:rFonts w:hint="eastAsia"/>
                <w:sz w:val="16"/>
                <w:szCs w:val="16"/>
              </w:rPr>
              <w:t>）</w:t>
            </w:r>
            <w:bookmarkStart w:id="0" w:name="_GoBack"/>
          </w:p>
          <w:p w:rsidR="00FF705F" w:rsidRPr="00D272AD" w:rsidRDefault="00FF705F" w:rsidP="00FF705F">
            <w:pPr>
              <w:spacing w:line="220" w:lineRule="exact"/>
              <w:ind w:left="108" w:hanging="108"/>
              <w:rPr>
                <w:sz w:val="16"/>
                <w:szCs w:val="16"/>
              </w:rPr>
            </w:pPr>
            <w:r w:rsidRPr="00D272AD">
              <w:rPr>
                <w:rFonts w:hint="eastAsia"/>
                <w:sz w:val="16"/>
                <w:szCs w:val="16"/>
              </w:rPr>
              <w:t>第</w:t>
            </w:r>
            <w:r w:rsidRPr="00D272AD">
              <w:rPr>
                <w:sz w:val="16"/>
                <w:szCs w:val="16"/>
              </w:rPr>
              <w:t>76</w:t>
            </w:r>
            <w:r w:rsidRPr="00D272AD">
              <w:rPr>
                <w:rFonts w:hint="eastAsia"/>
                <w:sz w:val="16"/>
                <w:szCs w:val="16"/>
              </w:rPr>
              <w:t>条の</w:t>
            </w:r>
            <w:r w:rsidRPr="00D272AD">
              <w:rPr>
                <w:sz w:val="16"/>
                <w:szCs w:val="16"/>
              </w:rPr>
              <w:t>7</w:t>
            </w:r>
            <w:r w:rsidR="000F34AA" w:rsidRPr="00D272AD">
              <w:rPr>
                <w:rFonts w:hint="eastAsia"/>
                <w:sz w:val="16"/>
                <w:szCs w:val="16"/>
              </w:rPr>
              <w:t xml:space="preserve">　 </w:t>
            </w:r>
            <w:r w:rsidRPr="00D272AD">
              <w:rPr>
                <w:rFonts w:hint="eastAsia"/>
                <w:sz w:val="16"/>
                <w:szCs w:val="16"/>
              </w:rPr>
              <w:t>厚生労働大臣又は都道府県知事は、第</w:t>
            </w:r>
            <w:r w:rsidRPr="00D272AD">
              <w:rPr>
                <w:sz w:val="16"/>
                <w:szCs w:val="16"/>
              </w:rPr>
              <w:t>76</w:t>
            </w:r>
            <w:r w:rsidRPr="00D272AD">
              <w:rPr>
                <w:rFonts w:hint="eastAsia"/>
                <w:sz w:val="16"/>
                <w:szCs w:val="16"/>
              </w:rPr>
              <w:t>条の</w:t>
            </w:r>
            <w:r w:rsidRPr="00D272AD">
              <w:rPr>
                <w:sz w:val="16"/>
                <w:szCs w:val="16"/>
              </w:rPr>
              <w:t>4</w:t>
            </w:r>
            <w:r w:rsidRPr="00D272AD">
              <w:rPr>
                <w:rFonts w:hint="eastAsia"/>
                <w:sz w:val="16"/>
                <w:szCs w:val="16"/>
              </w:rPr>
              <w:t>の規定に違反して貯蔵され、若</w:t>
            </w:r>
            <w:bookmarkEnd w:id="0"/>
            <w:r w:rsidRPr="00D272AD">
              <w:rPr>
                <w:rFonts w:hint="eastAsia"/>
                <w:sz w:val="16"/>
                <w:szCs w:val="16"/>
              </w:rPr>
              <w:t>しくは陳列されている指定薬</w:t>
            </w:r>
          </w:p>
          <w:p w:rsidR="00FF705F" w:rsidRPr="00D272AD" w:rsidRDefault="00FF705F" w:rsidP="003904E9">
            <w:pPr>
              <w:spacing w:line="220" w:lineRule="exact"/>
              <w:ind w:firstLineChars="100" w:firstLine="152"/>
              <w:jc w:val="distribute"/>
              <w:rPr>
                <w:sz w:val="16"/>
                <w:szCs w:val="16"/>
              </w:rPr>
            </w:pPr>
            <w:r w:rsidRPr="00D272AD">
              <w:rPr>
                <w:rFonts w:hint="eastAsia"/>
                <w:sz w:val="16"/>
                <w:szCs w:val="16"/>
              </w:rPr>
              <w:t>物又は同条の規定に違反して製造され、輸入され、販売され、若しくは授与された指定薬物について、当該指定薬物</w:t>
            </w:r>
          </w:p>
          <w:p w:rsidR="00FF705F" w:rsidRPr="00D272AD" w:rsidRDefault="00FF705F" w:rsidP="003904E9">
            <w:pPr>
              <w:spacing w:line="220" w:lineRule="exact"/>
              <w:ind w:firstLineChars="100" w:firstLine="152"/>
              <w:jc w:val="distribute"/>
              <w:rPr>
                <w:sz w:val="16"/>
                <w:szCs w:val="16"/>
              </w:rPr>
            </w:pPr>
            <w:r w:rsidRPr="00D272AD">
              <w:rPr>
                <w:rFonts w:hint="eastAsia"/>
                <w:sz w:val="16"/>
                <w:szCs w:val="16"/>
              </w:rPr>
              <w:t>を取り扱う者に対して、廃棄、回収その他公衆衛生上の危険の発生を防止するに足りる措置を採るべきことを命ずる</w:t>
            </w:r>
          </w:p>
          <w:p w:rsidR="00FF705F" w:rsidRPr="00D272AD" w:rsidRDefault="00FF705F" w:rsidP="003904E9">
            <w:pPr>
              <w:spacing w:line="220" w:lineRule="exact"/>
              <w:ind w:firstLineChars="100" w:firstLine="152"/>
              <w:rPr>
                <w:sz w:val="16"/>
                <w:szCs w:val="16"/>
              </w:rPr>
            </w:pPr>
            <w:r w:rsidRPr="00D272AD">
              <w:rPr>
                <w:rFonts w:hint="eastAsia"/>
                <w:sz w:val="16"/>
                <w:szCs w:val="16"/>
              </w:rPr>
              <w:t>ことができる。</w:t>
            </w:r>
          </w:p>
          <w:p w:rsidR="00FF705F" w:rsidRPr="00D272AD" w:rsidRDefault="00FF705F" w:rsidP="003904E9">
            <w:pPr>
              <w:spacing w:line="220" w:lineRule="exact"/>
              <w:ind w:left="105" w:hanging="105"/>
              <w:jc w:val="distribute"/>
              <w:rPr>
                <w:sz w:val="16"/>
                <w:szCs w:val="16"/>
              </w:rPr>
            </w:pPr>
            <w:r w:rsidRPr="00D272AD">
              <w:rPr>
                <w:sz w:val="16"/>
                <w:szCs w:val="16"/>
              </w:rPr>
              <w:t>2</w:t>
            </w:r>
            <w:r w:rsidR="003B51AC" w:rsidRPr="00D272AD">
              <w:rPr>
                <w:rFonts w:hint="eastAsia"/>
                <w:sz w:val="16"/>
                <w:szCs w:val="16"/>
              </w:rPr>
              <w:t xml:space="preserve">   </w:t>
            </w:r>
            <w:r w:rsidR="00A07FF5" w:rsidRPr="00D272AD">
              <w:rPr>
                <w:rFonts w:hint="eastAsia"/>
                <w:sz w:val="16"/>
                <w:szCs w:val="16"/>
              </w:rPr>
              <w:t xml:space="preserve"> </w:t>
            </w:r>
            <w:r w:rsidRPr="00D272AD">
              <w:rPr>
                <w:rFonts w:hint="eastAsia"/>
                <w:sz w:val="16"/>
                <w:szCs w:val="16"/>
              </w:rPr>
              <w:t>厚生労働大臣又は都道府県知事は、前項の規定による命令を受けた者がその命令に従わない場合で</w:t>
            </w:r>
            <w:proofErr w:type="gramStart"/>
            <w:r w:rsidRPr="00D272AD">
              <w:rPr>
                <w:rFonts w:hint="eastAsia"/>
                <w:sz w:val="16"/>
                <w:szCs w:val="16"/>
              </w:rPr>
              <w:t>あつて</w:t>
            </w:r>
            <w:proofErr w:type="gramEnd"/>
            <w:r w:rsidRPr="00D272AD">
              <w:rPr>
                <w:rFonts w:hint="eastAsia"/>
                <w:sz w:val="16"/>
                <w:szCs w:val="16"/>
              </w:rPr>
              <w:t>、公衆衛</w:t>
            </w:r>
          </w:p>
          <w:p w:rsidR="00FF705F" w:rsidRPr="00D272AD" w:rsidRDefault="00FF705F" w:rsidP="003904E9">
            <w:pPr>
              <w:spacing w:line="220" w:lineRule="exact"/>
              <w:ind w:firstLineChars="100" w:firstLine="152"/>
              <w:jc w:val="distribute"/>
              <w:rPr>
                <w:sz w:val="16"/>
                <w:szCs w:val="16"/>
              </w:rPr>
            </w:pPr>
            <w:r w:rsidRPr="00D272AD">
              <w:rPr>
                <w:rFonts w:hint="eastAsia"/>
                <w:sz w:val="16"/>
                <w:szCs w:val="16"/>
              </w:rPr>
              <w:t>生上の危険の発生を防止するため必要があると認めるときは、当該職員に、同項に規定する物を廃棄させ、若しくは</w:t>
            </w:r>
          </w:p>
          <w:p w:rsidR="00FF705F" w:rsidRPr="00D272AD" w:rsidRDefault="00FF705F" w:rsidP="003904E9">
            <w:pPr>
              <w:spacing w:line="220" w:lineRule="exact"/>
              <w:ind w:firstLineChars="100" w:firstLine="152"/>
              <w:rPr>
                <w:sz w:val="16"/>
                <w:szCs w:val="16"/>
              </w:rPr>
            </w:pPr>
            <w:r w:rsidRPr="00D272AD">
              <w:rPr>
                <w:rFonts w:hint="eastAsia"/>
                <w:sz w:val="16"/>
                <w:szCs w:val="16"/>
              </w:rPr>
              <w:t>回収させ、又はその他の必要な処分をさせることができる。</w:t>
            </w:r>
          </w:p>
          <w:p w:rsidR="003B51AC" w:rsidRPr="00D272AD" w:rsidRDefault="00FF705F" w:rsidP="003B51AC">
            <w:pPr>
              <w:spacing w:line="220" w:lineRule="exact"/>
              <w:ind w:left="105" w:hanging="105"/>
              <w:rPr>
                <w:sz w:val="16"/>
                <w:szCs w:val="16"/>
              </w:rPr>
            </w:pPr>
            <w:r w:rsidRPr="00D272AD">
              <w:rPr>
                <w:sz w:val="16"/>
                <w:szCs w:val="16"/>
              </w:rPr>
              <w:t>3</w:t>
            </w:r>
            <w:r w:rsidR="003B51AC" w:rsidRPr="00D272AD">
              <w:rPr>
                <w:rFonts w:hint="eastAsia"/>
                <w:sz w:val="16"/>
                <w:szCs w:val="16"/>
              </w:rPr>
              <w:t xml:space="preserve">   </w:t>
            </w:r>
            <w:r w:rsidRPr="00D272AD">
              <w:rPr>
                <w:rFonts w:hint="eastAsia"/>
                <w:sz w:val="16"/>
                <w:szCs w:val="16"/>
              </w:rPr>
              <w:t>当該職員が前項の規定による処分をする場合には、第</w:t>
            </w:r>
            <w:r w:rsidRPr="00D272AD">
              <w:rPr>
                <w:sz w:val="16"/>
                <w:szCs w:val="16"/>
              </w:rPr>
              <w:t>69</w:t>
            </w:r>
            <w:r w:rsidRPr="00D272AD">
              <w:rPr>
                <w:rFonts w:hint="eastAsia"/>
                <w:sz w:val="16"/>
                <w:szCs w:val="16"/>
              </w:rPr>
              <w:t>条第6項の規定を準用する。</w:t>
            </w:r>
          </w:p>
          <w:p w:rsidR="00FF705F" w:rsidRPr="00D272AD" w:rsidRDefault="00FF705F" w:rsidP="0023025F">
            <w:pPr>
              <w:spacing w:line="220" w:lineRule="exact"/>
              <w:ind w:left="105" w:firstLine="3"/>
              <w:rPr>
                <w:sz w:val="16"/>
                <w:szCs w:val="16"/>
              </w:rPr>
            </w:pPr>
            <w:r w:rsidRPr="00D272AD">
              <w:rPr>
                <w:rFonts w:hint="eastAsia"/>
                <w:sz w:val="16"/>
                <w:szCs w:val="16"/>
              </w:rPr>
              <w:t>（立入検査等）</w:t>
            </w:r>
          </w:p>
          <w:p w:rsidR="00FF705F" w:rsidRPr="00D272AD" w:rsidRDefault="00FF705F" w:rsidP="00021F4C">
            <w:pPr>
              <w:spacing w:line="220" w:lineRule="exact"/>
              <w:ind w:left="152" w:hangingChars="100" w:hanging="152"/>
              <w:rPr>
                <w:sz w:val="16"/>
                <w:szCs w:val="16"/>
              </w:rPr>
            </w:pPr>
            <w:r w:rsidRPr="00D272AD">
              <w:rPr>
                <w:rFonts w:hint="eastAsia"/>
                <w:sz w:val="16"/>
                <w:szCs w:val="16"/>
              </w:rPr>
              <w:t>第</w:t>
            </w:r>
            <w:r w:rsidRPr="00D272AD">
              <w:rPr>
                <w:rFonts w:hint="eastAsia"/>
                <w:kern w:val="0"/>
                <w:sz w:val="16"/>
                <w:szCs w:val="16"/>
              </w:rPr>
              <w:t>76</w:t>
            </w:r>
            <w:r w:rsidRPr="00D272AD">
              <w:rPr>
                <w:rFonts w:hint="eastAsia"/>
                <w:sz w:val="16"/>
                <w:szCs w:val="16"/>
              </w:rPr>
              <w:t>条の8</w:t>
            </w:r>
            <w:r w:rsidR="000F34AA" w:rsidRPr="00D272AD">
              <w:rPr>
                <w:rFonts w:hint="eastAsia"/>
                <w:sz w:val="16"/>
                <w:szCs w:val="16"/>
              </w:rPr>
              <w:t xml:space="preserve">　</w:t>
            </w:r>
            <w:r w:rsidR="00BF36E8" w:rsidRPr="00D272AD">
              <w:rPr>
                <w:rFonts w:hint="eastAsia"/>
                <w:sz w:val="16"/>
                <w:szCs w:val="16"/>
              </w:rPr>
              <w:t xml:space="preserve"> </w:t>
            </w:r>
            <w:r w:rsidR="000F34AA" w:rsidRPr="00D272AD">
              <w:rPr>
                <w:rFonts w:hint="eastAsia"/>
                <w:sz w:val="16"/>
                <w:szCs w:val="16"/>
              </w:rPr>
              <w:t xml:space="preserve"> </w:t>
            </w:r>
            <w:r w:rsidRPr="00D272AD">
              <w:rPr>
                <w:rFonts w:hint="eastAsia"/>
                <w:sz w:val="16"/>
                <w:szCs w:val="16"/>
              </w:rPr>
              <w:t>厚生労働大臣又は都道府県知事は、この章の規定を施行するため必要があると認めるときは、厚生労働省</w:t>
            </w:r>
          </w:p>
          <w:p w:rsidR="00FF705F" w:rsidRPr="00D272AD" w:rsidRDefault="00FF705F" w:rsidP="003904E9">
            <w:pPr>
              <w:spacing w:line="220" w:lineRule="exact"/>
              <w:ind w:firstLineChars="100" w:firstLine="152"/>
              <w:jc w:val="distribute"/>
              <w:rPr>
                <w:sz w:val="16"/>
                <w:szCs w:val="16"/>
              </w:rPr>
            </w:pPr>
            <w:r w:rsidRPr="00D272AD">
              <w:rPr>
                <w:rFonts w:hint="eastAsia"/>
                <w:sz w:val="16"/>
                <w:szCs w:val="16"/>
              </w:rPr>
              <w:t>令で定めるところにより、指定薬物若しくはその疑いがある物品を貯蔵し、若しくは陳列している者又はこれらの物</w:t>
            </w:r>
          </w:p>
          <w:p w:rsidR="00FF705F" w:rsidRPr="00D272AD" w:rsidRDefault="00FF705F" w:rsidP="003904E9">
            <w:pPr>
              <w:spacing w:line="220" w:lineRule="exact"/>
              <w:ind w:firstLineChars="100" w:firstLine="152"/>
              <w:jc w:val="distribute"/>
              <w:rPr>
                <w:sz w:val="16"/>
                <w:szCs w:val="16"/>
              </w:rPr>
            </w:pPr>
            <w:r w:rsidRPr="00D272AD">
              <w:rPr>
                <w:rFonts w:hint="eastAsia"/>
                <w:sz w:val="16"/>
                <w:szCs w:val="16"/>
              </w:rPr>
              <w:t>を製造し、輸入し、販売し、授与し、貯蔵し、若しくは陳列した者に対して、必要な報告をさせ、又は当該職員に、</w:t>
            </w:r>
          </w:p>
          <w:p w:rsidR="00FF705F" w:rsidRPr="00D272AD" w:rsidRDefault="00FF705F" w:rsidP="003904E9">
            <w:pPr>
              <w:spacing w:line="220" w:lineRule="exact"/>
              <w:ind w:firstLineChars="100" w:firstLine="152"/>
              <w:jc w:val="distribute"/>
              <w:rPr>
                <w:sz w:val="16"/>
                <w:szCs w:val="16"/>
              </w:rPr>
            </w:pPr>
            <w:r w:rsidRPr="00D272AD">
              <w:rPr>
                <w:rFonts w:hint="eastAsia"/>
                <w:sz w:val="16"/>
                <w:szCs w:val="16"/>
              </w:rPr>
              <w:t>これらの者の店舗その他必要な場所に立ち入り、帳簿書類その他の物件を検査させ、関係者に質問させ、若しくは指</w:t>
            </w:r>
          </w:p>
          <w:p w:rsidR="00FF705F" w:rsidRPr="00D272AD" w:rsidRDefault="00FF705F" w:rsidP="003904E9">
            <w:pPr>
              <w:spacing w:line="220" w:lineRule="exact"/>
              <w:ind w:firstLineChars="100" w:firstLine="152"/>
              <w:rPr>
                <w:sz w:val="16"/>
                <w:szCs w:val="16"/>
              </w:rPr>
            </w:pPr>
            <w:r w:rsidRPr="00D272AD">
              <w:rPr>
                <w:rFonts w:hint="eastAsia"/>
                <w:sz w:val="16"/>
                <w:szCs w:val="16"/>
              </w:rPr>
              <w:t>定薬物若しくはその疑いがある物品を、試験のため必要な最少分量に限り、収去させることができる。</w:t>
            </w:r>
          </w:p>
          <w:p w:rsidR="00FF705F" w:rsidRPr="00D272AD" w:rsidRDefault="00FF705F" w:rsidP="00FF705F">
            <w:pPr>
              <w:spacing w:line="220" w:lineRule="exact"/>
              <w:ind w:left="105" w:hanging="105"/>
              <w:jc w:val="left"/>
              <w:rPr>
                <w:kern w:val="0"/>
                <w:sz w:val="16"/>
                <w:szCs w:val="16"/>
              </w:rPr>
            </w:pPr>
            <w:r w:rsidRPr="00D272AD">
              <w:rPr>
                <w:rFonts w:hint="eastAsia"/>
                <w:kern w:val="0"/>
                <w:sz w:val="16"/>
                <w:szCs w:val="16"/>
              </w:rPr>
              <w:t>2</w:t>
            </w:r>
            <w:r w:rsidR="003B51AC" w:rsidRPr="00D272AD">
              <w:rPr>
                <w:rFonts w:hint="eastAsia"/>
                <w:kern w:val="0"/>
                <w:sz w:val="16"/>
                <w:szCs w:val="16"/>
              </w:rPr>
              <w:t xml:space="preserve">   </w:t>
            </w:r>
            <w:r w:rsidRPr="00D272AD">
              <w:rPr>
                <w:rFonts w:hint="eastAsia"/>
                <w:kern w:val="0"/>
                <w:sz w:val="16"/>
                <w:szCs w:val="16"/>
              </w:rPr>
              <w:t>前項の規定による立入検査、質問及び収去については第69条第6項の規定を、前項の規定による権限については同条</w:t>
            </w:r>
          </w:p>
          <w:p w:rsidR="00FF705F" w:rsidRPr="00D272AD" w:rsidRDefault="00FF705F" w:rsidP="003B51AC">
            <w:pPr>
              <w:ind w:firstLineChars="100" w:firstLine="152"/>
              <w:jc w:val="left"/>
              <w:rPr>
                <w:kern w:val="0"/>
                <w:sz w:val="16"/>
                <w:szCs w:val="16"/>
              </w:rPr>
            </w:pPr>
            <w:r w:rsidRPr="00D272AD">
              <w:rPr>
                <w:rFonts w:hint="eastAsia"/>
                <w:kern w:val="0"/>
                <w:sz w:val="16"/>
                <w:szCs w:val="16"/>
              </w:rPr>
              <w:t>第7項の規定を準用する。</w:t>
            </w:r>
          </w:p>
          <w:p w:rsidR="00FF705F" w:rsidRPr="00D272AD" w:rsidRDefault="00FF705F" w:rsidP="00FF705F">
            <w:pPr>
              <w:jc w:val="left"/>
              <w:rPr>
                <w:kern w:val="0"/>
                <w:sz w:val="16"/>
                <w:szCs w:val="16"/>
              </w:rPr>
            </w:pPr>
          </w:p>
        </w:tc>
      </w:tr>
    </w:tbl>
    <w:p w:rsidR="00021F4C" w:rsidRPr="00D272AD" w:rsidRDefault="00021F4C" w:rsidP="00021F4C">
      <w:pPr>
        <w:jc w:val="center"/>
        <w:rPr>
          <w:szCs w:val="21"/>
        </w:rPr>
      </w:pPr>
      <w:r w:rsidRPr="00D272AD">
        <w:rPr>
          <w:rFonts w:hint="eastAsia"/>
          <w:szCs w:val="21"/>
        </w:rPr>
        <w:lastRenderedPageBreak/>
        <w:t>第</w:t>
      </w:r>
      <w:r w:rsidRPr="00D272AD">
        <w:rPr>
          <w:szCs w:val="21"/>
        </w:rPr>
        <w:t>3</w:t>
      </w:r>
      <w:r w:rsidRPr="00D272AD">
        <w:rPr>
          <w:rFonts w:hint="eastAsia"/>
          <w:szCs w:val="21"/>
        </w:rPr>
        <w:t>面</w:t>
      </w: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85" w:type="dxa"/>
        </w:tblCellMar>
        <w:tblLook w:val="0000" w:firstRow="0" w:lastRow="0" w:firstColumn="0" w:lastColumn="0" w:noHBand="0" w:noVBand="0"/>
      </w:tblPr>
      <w:tblGrid>
        <w:gridCol w:w="8168"/>
      </w:tblGrid>
      <w:tr w:rsidR="00D272AD" w:rsidRPr="00D272AD" w:rsidTr="003904E9">
        <w:trPr>
          <w:cantSplit/>
          <w:trHeight w:val="4040"/>
          <w:jc w:val="center"/>
        </w:trPr>
        <w:tc>
          <w:tcPr>
            <w:tcW w:w="8168" w:type="dxa"/>
          </w:tcPr>
          <w:p w:rsidR="003904E9" w:rsidRPr="00D272AD" w:rsidRDefault="003904E9" w:rsidP="008A4F98">
            <w:pPr>
              <w:spacing w:line="220" w:lineRule="exact"/>
              <w:rPr>
                <w:sz w:val="16"/>
                <w:szCs w:val="16"/>
              </w:rPr>
            </w:pPr>
          </w:p>
          <w:p w:rsidR="00021F4C" w:rsidRPr="00D272AD" w:rsidRDefault="00021F4C" w:rsidP="003F6AFB">
            <w:pPr>
              <w:spacing w:line="220" w:lineRule="exact"/>
              <w:ind w:leftChars="30" w:left="60" w:firstLineChars="25" w:firstLine="38"/>
              <w:rPr>
                <w:sz w:val="16"/>
                <w:szCs w:val="16"/>
              </w:rPr>
            </w:pPr>
            <w:r w:rsidRPr="00D272AD">
              <w:rPr>
                <w:rFonts w:hint="eastAsia"/>
                <w:sz w:val="16"/>
                <w:szCs w:val="16"/>
              </w:rPr>
              <w:t>（麻薬取締官及び麻薬取締員による職権の行使）</w:t>
            </w:r>
          </w:p>
          <w:p w:rsidR="00021F4C" w:rsidRPr="00D272AD" w:rsidRDefault="00021F4C" w:rsidP="008A4F98">
            <w:pPr>
              <w:spacing w:line="220" w:lineRule="exact"/>
              <w:ind w:left="152" w:hangingChars="100" w:hanging="152"/>
              <w:rPr>
                <w:sz w:val="16"/>
                <w:szCs w:val="16"/>
              </w:rPr>
            </w:pPr>
            <w:r w:rsidRPr="00D272AD">
              <w:rPr>
                <w:rFonts w:hint="eastAsia"/>
                <w:sz w:val="16"/>
                <w:szCs w:val="16"/>
              </w:rPr>
              <w:t>第</w:t>
            </w:r>
            <w:r w:rsidRPr="00D272AD">
              <w:rPr>
                <w:rFonts w:hint="eastAsia"/>
                <w:kern w:val="0"/>
                <w:sz w:val="16"/>
                <w:szCs w:val="16"/>
              </w:rPr>
              <w:t>76</w:t>
            </w:r>
            <w:r w:rsidRPr="00D272AD">
              <w:rPr>
                <w:rFonts w:hint="eastAsia"/>
                <w:sz w:val="16"/>
                <w:szCs w:val="16"/>
              </w:rPr>
              <w:t xml:space="preserve">条の9  </w:t>
            </w:r>
            <w:r w:rsidR="000F34AA" w:rsidRPr="00D272AD">
              <w:rPr>
                <w:rFonts w:hint="eastAsia"/>
                <w:sz w:val="16"/>
                <w:szCs w:val="16"/>
              </w:rPr>
              <w:t xml:space="preserve"> </w:t>
            </w:r>
            <w:r w:rsidRPr="00D272AD">
              <w:rPr>
                <w:rFonts w:hint="eastAsia"/>
                <w:sz w:val="16"/>
                <w:szCs w:val="16"/>
              </w:rPr>
              <w:t>厚生労働大臣又は都道府県知事は、第76条の7第2項又は前条第1項に規定する当該職員の職権を麻薬取締</w:t>
            </w:r>
          </w:p>
          <w:p w:rsidR="00021F4C" w:rsidRPr="00D272AD" w:rsidRDefault="00021F4C" w:rsidP="003904E9">
            <w:pPr>
              <w:spacing w:line="220" w:lineRule="exact"/>
              <w:ind w:firstLineChars="100" w:firstLine="152"/>
              <w:rPr>
                <w:sz w:val="16"/>
                <w:szCs w:val="16"/>
              </w:rPr>
            </w:pPr>
            <w:r w:rsidRPr="00D272AD">
              <w:rPr>
                <w:rFonts w:hint="eastAsia"/>
                <w:sz w:val="16"/>
                <w:szCs w:val="16"/>
              </w:rPr>
              <w:t>官又は麻薬取締員に行わせることができる。</w:t>
            </w:r>
          </w:p>
          <w:p w:rsidR="00021F4C" w:rsidRPr="00D272AD" w:rsidRDefault="00021F4C"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p w:rsidR="008A4F98" w:rsidRPr="00D272AD" w:rsidRDefault="008A4F98" w:rsidP="008A4F98">
            <w:pPr>
              <w:spacing w:line="220" w:lineRule="exact"/>
              <w:ind w:left="105" w:hanging="105"/>
              <w:jc w:val="distribute"/>
              <w:rPr>
                <w:sz w:val="16"/>
                <w:szCs w:val="16"/>
              </w:rPr>
            </w:pPr>
          </w:p>
        </w:tc>
      </w:tr>
    </w:tbl>
    <w:p w:rsidR="00021F4C" w:rsidRPr="00D272AD" w:rsidRDefault="00021F4C" w:rsidP="00021F4C">
      <w:pPr>
        <w:sectPr w:rsidR="00021F4C" w:rsidRPr="00D272AD">
          <w:pgSz w:w="11907" w:h="16840" w:code="9"/>
          <w:pgMar w:top="1701" w:right="612" w:bottom="1701" w:left="612" w:header="284" w:footer="284" w:gutter="0"/>
          <w:cols w:space="425"/>
          <w:docGrid w:type="linesAndChars" w:linePitch="334" w:charSpace="-1728"/>
        </w:sectPr>
      </w:pPr>
    </w:p>
    <w:p w:rsidR="00E90D05" w:rsidRPr="00D272AD" w:rsidRDefault="00E90D05" w:rsidP="0064024E"/>
    <w:sectPr w:rsidR="00E90D05" w:rsidRPr="00D272AD">
      <w:footerReference w:type="even" r:id="rId7"/>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B5" w:rsidRDefault="00CF11B5" w:rsidP="00BE6AC8">
      <w:r>
        <w:separator/>
      </w:r>
    </w:p>
  </w:endnote>
  <w:endnote w:type="continuationSeparator" w:id="0">
    <w:p w:rsidR="00CF11B5" w:rsidRDefault="00CF11B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B5" w:rsidRDefault="00CF11B5" w:rsidP="00BE6AC8">
      <w:r>
        <w:separator/>
      </w:r>
    </w:p>
  </w:footnote>
  <w:footnote w:type="continuationSeparator" w:id="0">
    <w:p w:rsidR="00CF11B5" w:rsidRDefault="00CF11B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oNotTrackFormatting/>
  <w:defaultTabStop w:val="839"/>
  <w:drawingGridHorizontalSpacing w:val="197"/>
  <w:drawingGridVerticalSpacing w:val="167"/>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14C38"/>
    <w:rsid w:val="00021F4C"/>
    <w:rsid w:val="00054B86"/>
    <w:rsid w:val="00076BC4"/>
    <w:rsid w:val="000C2A82"/>
    <w:rsid w:val="000F34AA"/>
    <w:rsid w:val="001167F5"/>
    <w:rsid w:val="00121293"/>
    <w:rsid w:val="001C4BCE"/>
    <w:rsid w:val="00217300"/>
    <w:rsid w:val="0023025F"/>
    <w:rsid w:val="00242B6E"/>
    <w:rsid w:val="00255B32"/>
    <w:rsid w:val="00274D46"/>
    <w:rsid w:val="002C48AA"/>
    <w:rsid w:val="002E24E1"/>
    <w:rsid w:val="00351D8E"/>
    <w:rsid w:val="0036072C"/>
    <w:rsid w:val="00364CCF"/>
    <w:rsid w:val="003904E9"/>
    <w:rsid w:val="003B51AC"/>
    <w:rsid w:val="003E390C"/>
    <w:rsid w:val="003F1529"/>
    <w:rsid w:val="003F6AFB"/>
    <w:rsid w:val="00535FAE"/>
    <w:rsid w:val="0064024E"/>
    <w:rsid w:val="00654265"/>
    <w:rsid w:val="007137FC"/>
    <w:rsid w:val="00715B62"/>
    <w:rsid w:val="007C0B2A"/>
    <w:rsid w:val="007C0B6F"/>
    <w:rsid w:val="008A4F98"/>
    <w:rsid w:val="008B2569"/>
    <w:rsid w:val="009F60BB"/>
    <w:rsid w:val="009F70E1"/>
    <w:rsid w:val="00A07FF5"/>
    <w:rsid w:val="00A3107F"/>
    <w:rsid w:val="00A40BF9"/>
    <w:rsid w:val="00A4209B"/>
    <w:rsid w:val="00A82597"/>
    <w:rsid w:val="00B26531"/>
    <w:rsid w:val="00B441CA"/>
    <w:rsid w:val="00BE3998"/>
    <w:rsid w:val="00BE6AC8"/>
    <w:rsid w:val="00BF36E8"/>
    <w:rsid w:val="00C20E70"/>
    <w:rsid w:val="00CB3B87"/>
    <w:rsid w:val="00CD5FCD"/>
    <w:rsid w:val="00CD6957"/>
    <w:rsid w:val="00CF11B5"/>
    <w:rsid w:val="00D272AD"/>
    <w:rsid w:val="00D52CDD"/>
    <w:rsid w:val="00D7400F"/>
    <w:rsid w:val="00E53A50"/>
    <w:rsid w:val="00E90D05"/>
    <w:rsid w:val="00FA6E6D"/>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厚生労働省ネットワークシステム</cp:lastModifiedBy>
  <cp:revision>6</cp:revision>
  <cp:lastPrinted>2013-08-20T07:51:00Z</cp:lastPrinted>
  <dcterms:created xsi:type="dcterms:W3CDTF">2014-05-20T03:36:00Z</dcterms:created>
  <dcterms:modified xsi:type="dcterms:W3CDTF">2014-07-22T00:50:00Z</dcterms:modified>
</cp:coreProperties>
</file>