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6C" w:rsidRPr="00EB0247" w:rsidRDefault="00654EA7" w:rsidP="00EB0247">
      <w:pPr>
        <w:jc w:val="center"/>
        <w:rPr>
          <w:rFonts w:asciiTheme="majorEastAsia" w:eastAsiaTheme="majorEastAsia" w:hAnsiTheme="majorEastAsia"/>
          <w:sz w:val="40"/>
          <w:szCs w:val="40"/>
        </w:rPr>
      </w:pPr>
      <w:r>
        <w:rPr>
          <w:rFonts w:asciiTheme="majorEastAsia" w:eastAsiaTheme="majorEastAsia" w:hAnsiTheme="majorEastAsia"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4253865</wp:posOffset>
                </wp:positionH>
                <wp:positionV relativeFrom="paragraph">
                  <wp:posOffset>-698500</wp:posOffset>
                </wp:positionV>
                <wp:extent cx="1152525" cy="5143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52525" cy="514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4EA7" w:rsidRPr="00654EA7" w:rsidRDefault="00654EA7" w:rsidP="00654EA7">
                            <w:pPr>
                              <w:jc w:val="center"/>
                              <w:rPr>
                                <w:rFonts w:asciiTheme="majorEastAsia" w:eastAsiaTheme="majorEastAsia" w:hAnsiTheme="majorEastAsia"/>
                                <w:color w:val="000000" w:themeColor="text1"/>
                                <w:sz w:val="28"/>
                                <w:szCs w:val="28"/>
                              </w:rPr>
                            </w:pPr>
                            <w:r w:rsidRPr="00654EA7">
                              <w:rPr>
                                <w:rFonts w:asciiTheme="majorEastAsia" w:eastAsiaTheme="majorEastAsia" w:hAnsiTheme="majorEastAsia" w:hint="eastAsia"/>
                                <w:color w:val="000000" w:themeColor="text1"/>
                                <w:sz w:val="28"/>
                                <w:szCs w:val="28"/>
                              </w:rPr>
                              <w:t>(別紙</w:t>
                            </w:r>
                            <w:r w:rsidR="0030211D">
                              <w:rPr>
                                <w:rFonts w:asciiTheme="majorEastAsia" w:eastAsiaTheme="majorEastAsia" w:hAnsiTheme="majorEastAsia" w:hint="eastAsia"/>
                                <w:color w:val="000000" w:themeColor="text1"/>
                                <w:sz w:val="28"/>
                                <w:szCs w:val="28"/>
                              </w:rPr>
                              <w:t>３</w:t>
                            </w:r>
                            <w:r w:rsidRPr="00654EA7">
                              <w:rPr>
                                <w:rFonts w:asciiTheme="majorEastAsia" w:eastAsiaTheme="majorEastAsia" w:hAnsiTheme="majorEastAsia"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34.95pt;margin-top:-55pt;width:90.7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" filled="f" stroked="f" strokeweight="2pt">
                <v:textbox>
                  <w:txbxContent>
                    <w:p w:rsidR="00654EA7" w:rsidRPr="00654EA7" w:rsidRDefault="00654EA7" w:rsidP="00654EA7">
                      <w:pPr>
                        <w:jc w:val="center"/>
                        <w:rPr>
                          <w:rFonts w:asciiTheme="majorEastAsia" w:eastAsiaTheme="majorEastAsia" w:hAnsiTheme="majorEastAsia"/>
                          <w:color w:val="000000" w:themeColor="text1"/>
                          <w:sz w:val="28"/>
                          <w:szCs w:val="28"/>
                        </w:rPr>
                      </w:pPr>
                      <w:r w:rsidRPr="00654EA7">
                        <w:rPr>
                          <w:rFonts w:asciiTheme="majorEastAsia" w:eastAsiaTheme="majorEastAsia" w:hAnsiTheme="majorEastAsia" w:hint="eastAsia"/>
                          <w:color w:val="000000" w:themeColor="text1"/>
                          <w:sz w:val="28"/>
                          <w:szCs w:val="28"/>
                        </w:rPr>
                        <w:t>(別紙</w:t>
                      </w:r>
                      <w:r w:rsidR="0030211D">
                        <w:rPr>
                          <w:rFonts w:asciiTheme="majorEastAsia" w:eastAsiaTheme="majorEastAsia" w:hAnsiTheme="majorEastAsia" w:hint="eastAsia"/>
                          <w:color w:val="000000" w:themeColor="text1"/>
                          <w:sz w:val="28"/>
                          <w:szCs w:val="28"/>
                        </w:rPr>
                        <w:t>３</w:t>
                      </w:r>
                      <w:r w:rsidRPr="00654EA7">
                        <w:rPr>
                          <w:rFonts w:asciiTheme="majorEastAsia" w:eastAsiaTheme="majorEastAsia" w:hAnsiTheme="majorEastAsia" w:hint="eastAsia"/>
                          <w:color w:val="000000" w:themeColor="text1"/>
                          <w:sz w:val="28"/>
                          <w:szCs w:val="28"/>
                        </w:rPr>
                        <w:t>)</w:t>
                      </w:r>
                    </w:p>
                  </w:txbxContent>
                </v:textbox>
              </v:rect>
            </w:pict>
          </mc:Fallback>
        </mc:AlternateContent>
      </w:r>
      <w:r w:rsidR="00EB0247" w:rsidRPr="00EB0247">
        <w:rPr>
          <w:rFonts w:asciiTheme="majorEastAsia" w:eastAsiaTheme="majorEastAsia" w:hAnsiTheme="majorEastAsia" w:hint="eastAsia"/>
          <w:sz w:val="40"/>
          <w:szCs w:val="40"/>
        </w:rPr>
        <w:t>宿泊施設概要チェックリスト</w:t>
      </w:r>
    </w:p>
    <w:p w:rsidR="00EB0247" w:rsidRDefault="00654EA7" w:rsidP="00654EA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（別添プログラム５（４）参照）</w:t>
      </w:r>
    </w:p>
    <w:tbl>
      <w:tblPr>
        <w:tblStyle w:val="a3"/>
        <w:tblW w:w="8613" w:type="dxa"/>
        <w:tblLook w:val="04A0" w:firstRow="1" w:lastRow="0" w:firstColumn="1" w:lastColumn="0" w:noHBand="0" w:noVBand="1"/>
      </w:tblPr>
      <w:tblGrid>
        <w:gridCol w:w="2460"/>
        <w:gridCol w:w="456"/>
        <w:gridCol w:w="5697"/>
      </w:tblGrid>
      <w:tr w:rsidR="00EB0247" w:rsidTr="001E35BA">
        <w:tc>
          <w:tcPr>
            <w:tcW w:w="2460" w:type="dxa"/>
          </w:tcPr>
          <w:p w:rsidR="00EB0247" w:rsidRDefault="00EB0247">
            <w:pPr>
              <w:rPr>
                <w:rFonts w:asciiTheme="majorEastAsia" w:eastAsiaTheme="majorEastAsia" w:hAnsiTheme="majorEastAsia"/>
                <w:sz w:val="24"/>
                <w:szCs w:val="24"/>
              </w:rPr>
            </w:pPr>
          </w:p>
        </w:tc>
        <w:tc>
          <w:tcPr>
            <w:tcW w:w="6153" w:type="dxa"/>
            <w:gridSpan w:val="2"/>
          </w:tcPr>
          <w:p w:rsidR="00EB0247" w:rsidRDefault="00EB0247">
            <w:pPr>
              <w:rPr>
                <w:rFonts w:asciiTheme="majorEastAsia" w:eastAsiaTheme="majorEastAsia" w:hAnsiTheme="majorEastAsia"/>
                <w:sz w:val="24"/>
                <w:szCs w:val="24"/>
              </w:rPr>
            </w:pPr>
            <w:r>
              <w:rPr>
                <w:rFonts w:asciiTheme="majorEastAsia" w:eastAsiaTheme="majorEastAsia" w:hAnsiTheme="majorEastAsia" w:hint="eastAsia"/>
                <w:sz w:val="24"/>
                <w:szCs w:val="24"/>
              </w:rPr>
              <w:t>施設の</w:t>
            </w:r>
            <w:r w:rsidR="001E35BA">
              <w:rPr>
                <w:rFonts w:asciiTheme="majorEastAsia" w:eastAsiaTheme="majorEastAsia" w:hAnsiTheme="majorEastAsia" w:hint="eastAsia"/>
                <w:sz w:val="24"/>
                <w:szCs w:val="24"/>
              </w:rPr>
              <w:t>現状</w:t>
            </w:r>
            <w:r>
              <w:rPr>
                <w:rFonts w:asciiTheme="majorEastAsia" w:eastAsiaTheme="majorEastAsia" w:hAnsiTheme="majorEastAsia" w:hint="eastAsia"/>
                <w:sz w:val="24"/>
                <w:szCs w:val="24"/>
              </w:rPr>
              <w:t>を記載</w:t>
            </w:r>
          </w:p>
          <w:p w:rsidR="00EB0247" w:rsidRDefault="00EB0247" w:rsidP="001E35B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※該当</w:t>
            </w:r>
            <w:r w:rsidR="001E35BA">
              <w:rPr>
                <w:rFonts w:asciiTheme="majorEastAsia" w:eastAsiaTheme="majorEastAsia" w:hAnsiTheme="majorEastAsia" w:hint="eastAsia"/>
                <w:sz w:val="24"/>
                <w:szCs w:val="24"/>
              </w:rPr>
              <w:t>する</w:t>
            </w:r>
            <w:r>
              <w:rPr>
                <w:rFonts w:asciiTheme="majorEastAsia" w:eastAsiaTheme="majorEastAsia" w:hAnsiTheme="majorEastAsia" w:hint="eastAsia"/>
                <w:sz w:val="24"/>
                <w:szCs w:val="24"/>
              </w:rPr>
              <w:t>場合は☑</w:t>
            </w:r>
            <w:r w:rsidR="005533DC">
              <w:rPr>
                <w:rFonts w:asciiTheme="majorEastAsia" w:eastAsiaTheme="majorEastAsia" w:hAnsiTheme="majorEastAsia" w:hint="eastAsia"/>
                <w:sz w:val="24"/>
                <w:szCs w:val="24"/>
              </w:rPr>
              <w:t>をすること。</w:t>
            </w:r>
          </w:p>
        </w:tc>
      </w:tr>
      <w:tr w:rsidR="001E35BA" w:rsidTr="00D5014B">
        <w:trPr>
          <w:trHeight w:val="456"/>
        </w:trPr>
        <w:tc>
          <w:tcPr>
            <w:tcW w:w="8613" w:type="dxa"/>
            <w:gridSpan w:val="3"/>
            <w:shd w:val="clear" w:color="auto" w:fill="FFFF00"/>
          </w:tcPr>
          <w:p w:rsidR="001E35BA" w:rsidRDefault="001E35BA" w:rsidP="001E35BA">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1E35BA">
              <w:rPr>
                <w:rFonts w:asciiTheme="majorEastAsia" w:eastAsiaTheme="majorEastAsia" w:hAnsiTheme="majorEastAsia" w:hint="eastAsia"/>
                <w:sz w:val="24"/>
                <w:szCs w:val="24"/>
              </w:rPr>
              <w:t>宿泊環境</w:t>
            </w:r>
            <w:r w:rsidR="00D5014B">
              <w:rPr>
                <w:rFonts w:asciiTheme="majorEastAsia" w:eastAsiaTheme="majorEastAsia" w:hAnsiTheme="majorEastAsia" w:hint="eastAsia"/>
                <w:sz w:val="24"/>
                <w:szCs w:val="24"/>
              </w:rPr>
              <w:t>（②はチェック覧の横に使用予定場所を具体的に記載）</w:t>
            </w:r>
          </w:p>
        </w:tc>
      </w:tr>
      <w:tr w:rsidR="001E35BA" w:rsidTr="001E35BA">
        <w:tc>
          <w:tcPr>
            <w:tcW w:w="2460" w:type="dxa"/>
          </w:tcPr>
          <w:p w:rsidR="001E35BA" w:rsidRDefault="001E35BA">
            <w:pPr>
              <w:rPr>
                <w:rFonts w:asciiTheme="majorEastAsia" w:eastAsiaTheme="majorEastAsia" w:hAnsiTheme="majorEastAsia"/>
                <w:sz w:val="24"/>
                <w:szCs w:val="24"/>
              </w:rPr>
            </w:pPr>
            <w:r>
              <w:rPr>
                <w:rFonts w:asciiTheme="majorEastAsia" w:eastAsiaTheme="majorEastAsia" w:hAnsiTheme="majorEastAsia" w:hint="eastAsia"/>
                <w:sz w:val="24"/>
                <w:szCs w:val="24"/>
              </w:rPr>
              <w:t>①受動喫煙防止対策</w:t>
            </w:r>
          </w:p>
        </w:tc>
        <w:tc>
          <w:tcPr>
            <w:tcW w:w="456" w:type="dxa"/>
            <w:tcBorders>
              <w:right w:val="dashed" w:sz="4" w:space="0" w:color="auto"/>
            </w:tcBorders>
          </w:tcPr>
          <w:p w:rsidR="001E35BA" w:rsidRDefault="001E35BA" w:rsidP="001E35BA">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pPr>
              <w:rPr>
                <w:rFonts w:asciiTheme="majorEastAsia" w:eastAsiaTheme="majorEastAsia" w:hAnsiTheme="majorEastAsia"/>
                <w:sz w:val="24"/>
                <w:szCs w:val="24"/>
              </w:rPr>
            </w:pPr>
          </w:p>
        </w:tc>
      </w:tr>
      <w:tr w:rsidR="001E35BA" w:rsidTr="001E35BA">
        <w:tc>
          <w:tcPr>
            <w:tcW w:w="2460" w:type="dxa"/>
          </w:tcPr>
          <w:p w:rsidR="001E35BA" w:rsidRDefault="001E35BA">
            <w:pPr>
              <w:rPr>
                <w:rFonts w:asciiTheme="majorEastAsia" w:eastAsiaTheme="majorEastAsia" w:hAnsiTheme="majorEastAsia"/>
                <w:sz w:val="24"/>
                <w:szCs w:val="24"/>
              </w:rPr>
            </w:pPr>
            <w:r>
              <w:rPr>
                <w:rFonts w:asciiTheme="majorEastAsia" w:eastAsiaTheme="majorEastAsia" w:hAnsiTheme="majorEastAsia" w:hint="eastAsia"/>
                <w:sz w:val="24"/>
                <w:szCs w:val="24"/>
              </w:rPr>
              <w:t>②集団指導の場所</w:t>
            </w:r>
          </w:p>
        </w:tc>
        <w:tc>
          <w:tcPr>
            <w:tcW w:w="456" w:type="dxa"/>
            <w:tcBorders>
              <w:right w:val="dashed" w:sz="4" w:space="0" w:color="auto"/>
            </w:tcBorders>
          </w:tcPr>
          <w:p w:rsidR="001E35BA" w:rsidRDefault="001E35BA" w:rsidP="001E35BA">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pPr>
              <w:rPr>
                <w:rFonts w:asciiTheme="majorEastAsia" w:eastAsiaTheme="majorEastAsia" w:hAnsiTheme="majorEastAsia"/>
                <w:sz w:val="24"/>
                <w:szCs w:val="24"/>
              </w:rPr>
            </w:pPr>
          </w:p>
        </w:tc>
      </w:tr>
      <w:tr w:rsidR="001E35BA" w:rsidTr="001E35BA">
        <w:tc>
          <w:tcPr>
            <w:tcW w:w="2460" w:type="dxa"/>
          </w:tcPr>
          <w:p w:rsidR="001E35BA" w:rsidRDefault="001E35BA">
            <w:pPr>
              <w:rPr>
                <w:rFonts w:asciiTheme="majorEastAsia" w:eastAsiaTheme="majorEastAsia" w:hAnsiTheme="majorEastAsia"/>
                <w:sz w:val="24"/>
                <w:szCs w:val="24"/>
              </w:rPr>
            </w:pPr>
            <w:r>
              <w:rPr>
                <w:rFonts w:asciiTheme="majorEastAsia" w:eastAsiaTheme="majorEastAsia" w:hAnsiTheme="majorEastAsia" w:hint="eastAsia"/>
                <w:sz w:val="24"/>
                <w:szCs w:val="24"/>
              </w:rPr>
              <w:t>③個室</w:t>
            </w:r>
            <w:r w:rsidR="00D5014B">
              <w:rPr>
                <w:rFonts w:asciiTheme="majorEastAsia" w:eastAsiaTheme="majorEastAsia" w:hAnsiTheme="majorEastAsia" w:hint="eastAsia"/>
                <w:sz w:val="24"/>
                <w:szCs w:val="24"/>
              </w:rPr>
              <w:t>希望</w:t>
            </w:r>
            <w:r>
              <w:rPr>
                <w:rFonts w:asciiTheme="majorEastAsia" w:eastAsiaTheme="majorEastAsia" w:hAnsiTheme="majorEastAsia" w:hint="eastAsia"/>
                <w:sz w:val="24"/>
                <w:szCs w:val="24"/>
              </w:rPr>
              <w:t>への対応</w:t>
            </w:r>
          </w:p>
        </w:tc>
        <w:tc>
          <w:tcPr>
            <w:tcW w:w="456" w:type="dxa"/>
            <w:tcBorders>
              <w:right w:val="dashed" w:sz="4" w:space="0" w:color="auto"/>
            </w:tcBorders>
          </w:tcPr>
          <w:p w:rsidR="001E35BA" w:rsidRDefault="001E35BA" w:rsidP="001E35BA">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pPr>
              <w:rPr>
                <w:rFonts w:asciiTheme="majorEastAsia" w:eastAsiaTheme="majorEastAsia" w:hAnsiTheme="majorEastAsia"/>
                <w:sz w:val="24"/>
                <w:szCs w:val="24"/>
              </w:rPr>
            </w:pPr>
          </w:p>
        </w:tc>
      </w:tr>
      <w:tr w:rsidR="001E35BA" w:rsidTr="00D5014B">
        <w:trPr>
          <w:trHeight w:val="435"/>
        </w:trPr>
        <w:tc>
          <w:tcPr>
            <w:tcW w:w="8613" w:type="dxa"/>
            <w:gridSpan w:val="3"/>
            <w:shd w:val="clear" w:color="auto" w:fill="FFFF00"/>
          </w:tcPr>
          <w:p w:rsidR="001E35BA" w:rsidRDefault="001E35BA">
            <w:pPr>
              <w:rPr>
                <w:rFonts w:asciiTheme="majorEastAsia" w:eastAsiaTheme="majorEastAsia" w:hAnsiTheme="majorEastAsia"/>
                <w:sz w:val="24"/>
                <w:szCs w:val="24"/>
              </w:rPr>
            </w:pPr>
            <w:r>
              <w:rPr>
                <w:rFonts w:asciiTheme="majorEastAsia" w:eastAsiaTheme="majorEastAsia" w:hAnsiTheme="majorEastAsia" w:hint="eastAsia"/>
                <w:sz w:val="24"/>
                <w:szCs w:val="24"/>
              </w:rPr>
              <w:t>２．食事の提供</w:t>
            </w:r>
          </w:p>
        </w:tc>
      </w:tr>
      <w:tr w:rsidR="001E35BA" w:rsidTr="00513317">
        <w:tc>
          <w:tcPr>
            <w:tcW w:w="2460" w:type="dxa"/>
          </w:tcPr>
          <w:p w:rsidR="00123D9B" w:rsidRDefault="001E35BA" w:rsidP="00654EA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1C2DB3">
              <w:rPr>
                <w:rFonts w:asciiTheme="majorEastAsia" w:eastAsiaTheme="majorEastAsia" w:hAnsiTheme="majorEastAsia" w:hint="eastAsia"/>
                <w:sz w:val="24"/>
                <w:szCs w:val="24"/>
              </w:rPr>
              <w:t>食事指導</w:t>
            </w:r>
            <w:r w:rsidR="00654EA7">
              <w:rPr>
                <w:rFonts w:asciiTheme="majorEastAsia" w:eastAsiaTheme="majorEastAsia" w:hAnsiTheme="majorEastAsia" w:hint="eastAsia"/>
                <w:sz w:val="24"/>
                <w:szCs w:val="24"/>
              </w:rPr>
              <w:t>の場所</w:t>
            </w:r>
            <w:r w:rsidR="00123D9B">
              <w:rPr>
                <w:rFonts w:asciiTheme="majorEastAsia" w:eastAsiaTheme="majorEastAsia" w:hAnsiTheme="majorEastAsia" w:hint="eastAsia"/>
                <w:sz w:val="24"/>
                <w:szCs w:val="24"/>
              </w:rPr>
              <w:t>の</w:t>
            </w:r>
          </w:p>
          <w:p w:rsidR="001E35BA" w:rsidRDefault="00123D9B" w:rsidP="00123D9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確</w:t>
            </w:r>
            <w:r w:rsidR="00654EA7">
              <w:rPr>
                <w:rFonts w:asciiTheme="majorEastAsia" w:eastAsiaTheme="majorEastAsia" w:hAnsiTheme="majorEastAsia" w:hint="eastAsia"/>
                <w:sz w:val="24"/>
                <w:szCs w:val="24"/>
              </w:rPr>
              <w:t>保</w:t>
            </w:r>
          </w:p>
        </w:tc>
        <w:tc>
          <w:tcPr>
            <w:tcW w:w="456" w:type="dxa"/>
            <w:tcBorders>
              <w:right w:val="dashed" w:sz="4" w:space="0" w:color="auto"/>
            </w:tcBorders>
          </w:tcPr>
          <w:p w:rsidR="001E35BA" w:rsidRDefault="001E35BA"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rsidP="00513317">
            <w:pPr>
              <w:rPr>
                <w:rFonts w:asciiTheme="majorEastAsia" w:eastAsiaTheme="majorEastAsia" w:hAnsiTheme="majorEastAsia"/>
                <w:sz w:val="24"/>
                <w:szCs w:val="24"/>
              </w:rPr>
            </w:pPr>
          </w:p>
        </w:tc>
      </w:tr>
      <w:tr w:rsidR="001E35BA" w:rsidTr="00513317">
        <w:tc>
          <w:tcPr>
            <w:tcW w:w="2460" w:type="dxa"/>
          </w:tcPr>
          <w:p w:rsidR="00123D9B" w:rsidRDefault="001E35BA" w:rsidP="001C2DB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1C2DB3">
              <w:rPr>
                <w:rFonts w:asciiTheme="majorEastAsia" w:eastAsiaTheme="majorEastAsia" w:hAnsiTheme="majorEastAsia" w:hint="eastAsia"/>
                <w:sz w:val="24"/>
                <w:szCs w:val="24"/>
              </w:rPr>
              <w:t>食事に関する保健</w:t>
            </w:r>
          </w:p>
          <w:p w:rsidR="001E35BA" w:rsidRDefault="001C2DB3" w:rsidP="00123D9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指導内容との連動</w:t>
            </w:r>
          </w:p>
        </w:tc>
        <w:tc>
          <w:tcPr>
            <w:tcW w:w="456" w:type="dxa"/>
            <w:tcBorders>
              <w:right w:val="dashed" w:sz="4" w:space="0" w:color="auto"/>
            </w:tcBorders>
          </w:tcPr>
          <w:p w:rsidR="001E35BA" w:rsidRDefault="001E35BA"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rsidP="00513317">
            <w:pPr>
              <w:rPr>
                <w:rFonts w:asciiTheme="majorEastAsia" w:eastAsiaTheme="majorEastAsia" w:hAnsiTheme="majorEastAsia"/>
                <w:sz w:val="24"/>
                <w:szCs w:val="24"/>
              </w:rPr>
            </w:pPr>
          </w:p>
        </w:tc>
      </w:tr>
      <w:tr w:rsidR="001E35BA" w:rsidTr="00513317">
        <w:tc>
          <w:tcPr>
            <w:tcW w:w="2460" w:type="dxa"/>
          </w:tcPr>
          <w:p w:rsidR="00123D9B" w:rsidRDefault="001E35BA" w:rsidP="00123D9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1C2DB3">
              <w:rPr>
                <w:rFonts w:asciiTheme="majorEastAsia" w:eastAsiaTheme="majorEastAsia" w:hAnsiTheme="majorEastAsia" w:hint="eastAsia"/>
                <w:sz w:val="24"/>
                <w:szCs w:val="24"/>
              </w:rPr>
              <w:t>栄養価計算への</w:t>
            </w:r>
          </w:p>
          <w:p w:rsidR="001E35BA" w:rsidRDefault="001C2DB3" w:rsidP="00123D9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協力</w:t>
            </w:r>
          </w:p>
        </w:tc>
        <w:tc>
          <w:tcPr>
            <w:tcW w:w="456" w:type="dxa"/>
            <w:tcBorders>
              <w:right w:val="dashed" w:sz="4" w:space="0" w:color="auto"/>
            </w:tcBorders>
          </w:tcPr>
          <w:p w:rsidR="001E35BA" w:rsidRDefault="001E35BA"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rsidP="00513317">
            <w:pPr>
              <w:rPr>
                <w:rFonts w:asciiTheme="majorEastAsia" w:eastAsiaTheme="majorEastAsia" w:hAnsiTheme="majorEastAsia"/>
                <w:sz w:val="24"/>
                <w:szCs w:val="24"/>
              </w:rPr>
            </w:pPr>
          </w:p>
        </w:tc>
      </w:tr>
      <w:tr w:rsidR="001E35BA" w:rsidTr="00513317">
        <w:tc>
          <w:tcPr>
            <w:tcW w:w="2460" w:type="dxa"/>
          </w:tcPr>
          <w:p w:rsidR="00123D9B" w:rsidRDefault="001E35BA" w:rsidP="001C2DB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123D9B">
              <w:rPr>
                <w:rFonts w:asciiTheme="majorEastAsia" w:eastAsiaTheme="majorEastAsia" w:hAnsiTheme="majorEastAsia" w:hint="eastAsia"/>
                <w:sz w:val="24"/>
                <w:szCs w:val="24"/>
              </w:rPr>
              <w:t>地元食材の活用等</w:t>
            </w:r>
          </w:p>
          <w:p w:rsidR="001E35BA" w:rsidRDefault="00123D9B" w:rsidP="00123D9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の</w:t>
            </w:r>
            <w:r w:rsidR="001C2DB3">
              <w:rPr>
                <w:rFonts w:asciiTheme="majorEastAsia" w:eastAsiaTheme="majorEastAsia" w:hAnsiTheme="majorEastAsia" w:hint="eastAsia"/>
                <w:sz w:val="24"/>
                <w:szCs w:val="24"/>
              </w:rPr>
              <w:t>特色のある食事</w:t>
            </w:r>
          </w:p>
        </w:tc>
        <w:tc>
          <w:tcPr>
            <w:tcW w:w="456" w:type="dxa"/>
            <w:tcBorders>
              <w:right w:val="dashed" w:sz="4" w:space="0" w:color="auto"/>
            </w:tcBorders>
          </w:tcPr>
          <w:p w:rsidR="001E35BA" w:rsidRDefault="001E35BA"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1E35BA" w:rsidRDefault="001E35BA" w:rsidP="00513317">
            <w:pPr>
              <w:rPr>
                <w:rFonts w:asciiTheme="majorEastAsia" w:eastAsiaTheme="majorEastAsia" w:hAnsiTheme="majorEastAsia"/>
                <w:sz w:val="24"/>
                <w:szCs w:val="24"/>
              </w:rPr>
            </w:pPr>
          </w:p>
        </w:tc>
      </w:tr>
      <w:tr w:rsidR="001C2DB3" w:rsidTr="00513317">
        <w:tc>
          <w:tcPr>
            <w:tcW w:w="2460" w:type="dxa"/>
          </w:tcPr>
          <w:p w:rsidR="00123D9B" w:rsidRDefault="001C2DB3" w:rsidP="001E35B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⑤「健康な食事」の</w:t>
            </w:r>
          </w:p>
          <w:p w:rsidR="001C2DB3" w:rsidRDefault="001C2DB3" w:rsidP="00123D9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食事パターンに関する基準に準拠した食事の提供</w:t>
            </w:r>
          </w:p>
        </w:tc>
        <w:tc>
          <w:tcPr>
            <w:tcW w:w="456" w:type="dxa"/>
            <w:tcBorders>
              <w:right w:val="dashed" w:sz="4" w:space="0" w:color="auto"/>
            </w:tcBorders>
          </w:tcPr>
          <w:p w:rsidR="001C2DB3" w:rsidRPr="00B244D7" w:rsidRDefault="00123D9B" w:rsidP="0051331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5697" w:type="dxa"/>
            <w:tcBorders>
              <w:left w:val="dashed" w:sz="4" w:space="0" w:color="auto"/>
            </w:tcBorders>
          </w:tcPr>
          <w:p w:rsidR="001C2DB3" w:rsidRDefault="001C2DB3" w:rsidP="00513317">
            <w:pPr>
              <w:rPr>
                <w:rFonts w:asciiTheme="majorEastAsia" w:eastAsiaTheme="majorEastAsia" w:hAnsiTheme="majorEastAsia"/>
                <w:sz w:val="24"/>
                <w:szCs w:val="24"/>
              </w:rPr>
            </w:pPr>
          </w:p>
        </w:tc>
      </w:tr>
      <w:tr w:rsidR="005533DC" w:rsidTr="00D5014B">
        <w:trPr>
          <w:trHeight w:val="513"/>
        </w:trPr>
        <w:tc>
          <w:tcPr>
            <w:tcW w:w="8613" w:type="dxa"/>
            <w:gridSpan w:val="3"/>
            <w:shd w:val="clear" w:color="auto" w:fill="FFFF00"/>
          </w:tcPr>
          <w:p w:rsidR="005533DC" w:rsidRDefault="005533DC" w:rsidP="005533DC">
            <w:pPr>
              <w:rPr>
                <w:rFonts w:asciiTheme="majorEastAsia" w:eastAsiaTheme="majorEastAsia" w:hAnsiTheme="majorEastAsia"/>
                <w:sz w:val="24"/>
                <w:szCs w:val="24"/>
              </w:rPr>
            </w:pPr>
            <w:r>
              <w:rPr>
                <w:rFonts w:asciiTheme="majorEastAsia" w:eastAsiaTheme="majorEastAsia" w:hAnsiTheme="majorEastAsia" w:hint="eastAsia"/>
                <w:sz w:val="24"/>
                <w:szCs w:val="24"/>
              </w:rPr>
              <w:t>３．運動環境</w:t>
            </w:r>
            <w:r w:rsidR="00123D9B">
              <w:rPr>
                <w:rFonts w:asciiTheme="majorEastAsia" w:eastAsiaTheme="majorEastAsia" w:hAnsiTheme="majorEastAsia" w:hint="eastAsia"/>
                <w:sz w:val="24"/>
                <w:szCs w:val="24"/>
              </w:rPr>
              <w:t>（①及び③</w:t>
            </w:r>
            <w:r w:rsidR="00123D9B" w:rsidRPr="00123D9B">
              <w:rPr>
                <w:rFonts w:asciiTheme="majorEastAsia" w:eastAsiaTheme="majorEastAsia" w:hAnsiTheme="majorEastAsia" w:hint="eastAsia"/>
                <w:sz w:val="24"/>
                <w:szCs w:val="24"/>
              </w:rPr>
              <w:t>はチェック覧の横に使用予定場所</w:t>
            </w:r>
            <w:r w:rsidR="00123D9B">
              <w:rPr>
                <w:rFonts w:asciiTheme="majorEastAsia" w:eastAsiaTheme="majorEastAsia" w:hAnsiTheme="majorEastAsia" w:hint="eastAsia"/>
                <w:sz w:val="24"/>
                <w:szCs w:val="24"/>
              </w:rPr>
              <w:t>等</w:t>
            </w:r>
            <w:r w:rsidR="00123D9B" w:rsidRPr="00123D9B">
              <w:rPr>
                <w:rFonts w:asciiTheme="majorEastAsia" w:eastAsiaTheme="majorEastAsia" w:hAnsiTheme="majorEastAsia" w:hint="eastAsia"/>
                <w:sz w:val="24"/>
                <w:szCs w:val="24"/>
              </w:rPr>
              <w:t>を具体的に記載</w:t>
            </w:r>
            <w:r w:rsidR="00123D9B">
              <w:rPr>
                <w:rFonts w:asciiTheme="majorEastAsia" w:eastAsiaTheme="majorEastAsia" w:hAnsiTheme="majorEastAsia" w:hint="eastAsia"/>
                <w:sz w:val="24"/>
                <w:szCs w:val="24"/>
              </w:rPr>
              <w:t>）</w:t>
            </w:r>
          </w:p>
        </w:tc>
      </w:tr>
      <w:tr w:rsidR="005533DC" w:rsidTr="00513317">
        <w:tc>
          <w:tcPr>
            <w:tcW w:w="2460" w:type="dxa"/>
          </w:tcPr>
          <w:p w:rsidR="005533DC" w:rsidRDefault="005533DC" w:rsidP="001C2DB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1C2DB3">
              <w:rPr>
                <w:rFonts w:asciiTheme="majorEastAsia" w:eastAsiaTheme="majorEastAsia" w:hAnsiTheme="majorEastAsia" w:hint="eastAsia"/>
                <w:sz w:val="24"/>
                <w:szCs w:val="24"/>
              </w:rPr>
              <w:t>運動</w:t>
            </w:r>
            <w:r w:rsidR="00654EA7">
              <w:rPr>
                <w:rFonts w:asciiTheme="majorEastAsia" w:eastAsiaTheme="majorEastAsia" w:hAnsiTheme="majorEastAsia" w:hint="eastAsia"/>
                <w:sz w:val="24"/>
                <w:szCs w:val="24"/>
              </w:rPr>
              <w:t>指導の</w:t>
            </w:r>
            <w:r w:rsidR="001C2DB3">
              <w:rPr>
                <w:rFonts w:asciiTheme="majorEastAsia" w:eastAsiaTheme="majorEastAsia" w:hAnsiTheme="majorEastAsia" w:hint="eastAsia"/>
                <w:sz w:val="24"/>
                <w:szCs w:val="24"/>
              </w:rPr>
              <w:t>場</w:t>
            </w:r>
            <w:r w:rsidR="00654EA7">
              <w:rPr>
                <w:rFonts w:asciiTheme="majorEastAsia" w:eastAsiaTheme="majorEastAsia" w:hAnsiTheme="majorEastAsia" w:hint="eastAsia"/>
                <w:sz w:val="24"/>
                <w:szCs w:val="24"/>
              </w:rPr>
              <w:t>所</w:t>
            </w:r>
            <w:r w:rsidR="00123D9B">
              <w:rPr>
                <w:rFonts w:asciiTheme="majorEastAsia" w:eastAsiaTheme="majorEastAsia" w:hAnsiTheme="majorEastAsia" w:hint="eastAsia"/>
                <w:sz w:val="24"/>
                <w:szCs w:val="24"/>
              </w:rPr>
              <w:t>の</w:t>
            </w:r>
            <w:r w:rsidR="001C2DB3">
              <w:rPr>
                <w:rFonts w:asciiTheme="majorEastAsia" w:eastAsiaTheme="majorEastAsia" w:hAnsiTheme="majorEastAsia" w:hint="eastAsia"/>
                <w:sz w:val="24"/>
                <w:szCs w:val="24"/>
              </w:rPr>
              <w:t>確保</w:t>
            </w:r>
          </w:p>
        </w:tc>
        <w:tc>
          <w:tcPr>
            <w:tcW w:w="456" w:type="dxa"/>
            <w:tcBorders>
              <w:right w:val="dashed" w:sz="4" w:space="0" w:color="auto"/>
            </w:tcBorders>
          </w:tcPr>
          <w:p w:rsidR="005533DC" w:rsidRDefault="005533DC"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5533DC" w:rsidRDefault="005533DC" w:rsidP="00513317">
            <w:pPr>
              <w:rPr>
                <w:rFonts w:asciiTheme="majorEastAsia" w:eastAsiaTheme="majorEastAsia" w:hAnsiTheme="majorEastAsia"/>
                <w:sz w:val="24"/>
                <w:szCs w:val="24"/>
              </w:rPr>
            </w:pPr>
          </w:p>
        </w:tc>
      </w:tr>
      <w:tr w:rsidR="005533DC" w:rsidTr="00513317">
        <w:tc>
          <w:tcPr>
            <w:tcW w:w="2460" w:type="dxa"/>
          </w:tcPr>
          <w:p w:rsidR="005533DC" w:rsidRDefault="005533DC" w:rsidP="001C2DB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1C2DB3" w:rsidRPr="005533DC">
              <w:rPr>
                <w:rFonts w:asciiTheme="majorEastAsia" w:eastAsiaTheme="majorEastAsia" w:hAnsiTheme="majorEastAsia" w:hint="eastAsia"/>
                <w:sz w:val="24"/>
                <w:szCs w:val="24"/>
              </w:rPr>
              <w:t>運動・身体活動に関する保健指導の内容と</w:t>
            </w:r>
            <w:r w:rsidR="00123D9B">
              <w:rPr>
                <w:rFonts w:asciiTheme="majorEastAsia" w:eastAsiaTheme="majorEastAsia" w:hAnsiTheme="majorEastAsia" w:hint="eastAsia"/>
                <w:sz w:val="24"/>
                <w:szCs w:val="24"/>
              </w:rPr>
              <w:t>の</w:t>
            </w:r>
            <w:r w:rsidR="001C2DB3" w:rsidRPr="005533DC">
              <w:rPr>
                <w:rFonts w:asciiTheme="majorEastAsia" w:eastAsiaTheme="majorEastAsia" w:hAnsiTheme="majorEastAsia" w:hint="eastAsia"/>
                <w:sz w:val="24"/>
                <w:szCs w:val="24"/>
              </w:rPr>
              <w:t>連動</w:t>
            </w:r>
          </w:p>
        </w:tc>
        <w:tc>
          <w:tcPr>
            <w:tcW w:w="456" w:type="dxa"/>
            <w:tcBorders>
              <w:right w:val="dashed" w:sz="4" w:space="0" w:color="auto"/>
            </w:tcBorders>
          </w:tcPr>
          <w:p w:rsidR="005533DC" w:rsidRDefault="005533DC"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5533DC" w:rsidRDefault="005533DC" w:rsidP="00513317">
            <w:pPr>
              <w:rPr>
                <w:rFonts w:asciiTheme="majorEastAsia" w:eastAsiaTheme="majorEastAsia" w:hAnsiTheme="majorEastAsia"/>
                <w:sz w:val="24"/>
                <w:szCs w:val="24"/>
              </w:rPr>
            </w:pPr>
          </w:p>
        </w:tc>
      </w:tr>
      <w:tr w:rsidR="005533DC" w:rsidTr="00513317">
        <w:tc>
          <w:tcPr>
            <w:tcW w:w="2460" w:type="dxa"/>
          </w:tcPr>
          <w:p w:rsidR="005533DC" w:rsidRDefault="005533DC" w:rsidP="00123D9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1C2DB3">
              <w:rPr>
                <w:rFonts w:asciiTheme="majorEastAsia" w:eastAsiaTheme="majorEastAsia" w:hAnsiTheme="majorEastAsia" w:hint="eastAsia"/>
                <w:sz w:val="24"/>
                <w:szCs w:val="24"/>
              </w:rPr>
              <w:t>悪</w:t>
            </w:r>
            <w:r w:rsidR="001C2DB3" w:rsidRPr="001C2DB3">
              <w:rPr>
                <w:rFonts w:asciiTheme="majorEastAsia" w:eastAsiaTheme="majorEastAsia" w:hAnsiTheme="majorEastAsia" w:hint="eastAsia"/>
                <w:sz w:val="24"/>
                <w:szCs w:val="24"/>
              </w:rPr>
              <w:t>天候</w:t>
            </w:r>
            <w:r w:rsidR="001C2DB3">
              <w:rPr>
                <w:rFonts w:asciiTheme="majorEastAsia" w:eastAsiaTheme="majorEastAsia" w:hAnsiTheme="majorEastAsia" w:hint="eastAsia"/>
                <w:sz w:val="24"/>
                <w:szCs w:val="24"/>
              </w:rPr>
              <w:t>時の</w:t>
            </w:r>
            <w:r w:rsidR="001C2DB3" w:rsidRPr="001C2DB3">
              <w:rPr>
                <w:rFonts w:asciiTheme="majorEastAsia" w:eastAsiaTheme="majorEastAsia" w:hAnsiTheme="majorEastAsia" w:hint="eastAsia"/>
                <w:sz w:val="24"/>
                <w:szCs w:val="24"/>
              </w:rPr>
              <w:t>代替プラン</w:t>
            </w:r>
            <w:r w:rsidR="00123D9B">
              <w:rPr>
                <w:rFonts w:asciiTheme="majorEastAsia" w:eastAsiaTheme="majorEastAsia" w:hAnsiTheme="majorEastAsia" w:hint="eastAsia"/>
                <w:sz w:val="24"/>
                <w:szCs w:val="24"/>
              </w:rPr>
              <w:t>･</w:t>
            </w:r>
            <w:r w:rsidR="001C2DB3" w:rsidRPr="001C2DB3">
              <w:rPr>
                <w:rFonts w:asciiTheme="majorEastAsia" w:eastAsiaTheme="majorEastAsia" w:hAnsiTheme="majorEastAsia" w:hint="eastAsia"/>
                <w:sz w:val="24"/>
                <w:szCs w:val="24"/>
              </w:rPr>
              <w:t>運動場所</w:t>
            </w:r>
            <w:r w:rsidR="00123D9B">
              <w:rPr>
                <w:rFonts w:asciiTheme="majorEastAsia" w:eastAsiaTheme="majorEastAsia" w:hAnsiTheme="majorEastAsia" w:hint="eastAsia"/>
                <w:sz w:val="24"/>
                <w:szCs w:val="24"/>
              </w:rPr>
              <w:t>の確保</w:t>
            </w:r>
          </w:p>
        </w:tc>
        <w:tc>
          <w:tcPr>
            <w:tcW w:w="456" w:type="dxa"/>
            <w:tcBorders>
              <w:right w:val="dashed" w:sz="4" w:space="0" w:color="auto"/>
            </w:tcBorders>
          </w:tcPr>
          <w:p w:rsidR="005533DC" w:rsidRDefault="005533DC"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5533DC" w:rsidRDefault="005533DC" w:rsidP="00513317">
            <w:pPr>
              <w:rPr>
                <w:rFonts w:asciiTheme="majorEastAsia" w:eastAsiaTheme="majorEastAsia" w:hAnsiTheme="majorEastAsia"/>
                <w:sz w:val="24"/>
                <w:szCs w:val="24"/>
              </w:rPr>
            </w:pPr>
          </w:p>
        </w:tc>
      </w:tr>
      <w:tr w:rsidR="00654EA7" w:rsidTr="00D5014B">
        <w:trPr>
          <w:trHeight w:val="414"/>
        </w:trPr>
        <w:tc>
          <w:tcPr>
            <w:tcW w:w="8613" w:type="dxa"/>
            <w:gridSpan w:val="3"/>
            <w:shd w:val="clear" w:color="auto" w:fill="FFFF00"/>
          </w:tcPr>
          <w:p w:rsidR="00654EA7" w:rsidRDefault="00654EA7" w:rsidP="00654EA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４．試行事業実施者との連携 </w:t>
            </w:r>
          </w:p>
        </w:tc>
      </w:tr>
      <w:tr w:rsidR="00654EA7" w:rsidTr="00513317">
        <w:tc>
          <w:tcPr>
            <w:tcW w:w="2460" w:type="dxa"/>
          </w:tcPr>
          <w:p w:rsidR="00654EA7" w:rsidRDefault="00654EA7" w:rsidP="00654EA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①類似事業の実施</w:t>
            </w:r>
          </w:p>
        </w:tc>
        <w:tc>
          <w:tcPr>
            <w:tcW w:w="456" w:type="dxa"/>
            <w:tcBorders>
              <w:right w:val="dashed" w:sz="4" w:space="0" w:color="auto"/>
            </w:tcBorders>
          </w:tcPr>
          <w:p w:rsidR="00654EA7" w:rsidRDefault="00654EA7"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654EA7" w:rsidRDefault="00654EA7" w:rsidP="00513317">
            <w:pPr>
              <w:rPr>
                <w:rFonts w:asciiTheme="majorEastAsia" w:eastAsiaTheme="majorEastAsia" w:hAnsiTheme="majorEastAsia"/>
                <w:sz w:val="24"/>
                <w:szCs w:val="24"/>
              </w:rPr>
            </w:pPr>
          </w:p>
        </w:tc>
      </w:tr>
      <w:tr w:rsidR="00654EA7" w:rsidTr="00513317">
        <w:tc>
          <w:tcPr>
            <w:tcW w:w="2460" w:type="dxa"/>
          </w:tcPr>
          <w:p w:rsidR="00654EA7" w:rsidRDefault="00654EA7" w:rsidP="00654EA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②事業終了後の継続</w:t>
            </w:r>
          </w:p>
        </w:tc>
        <w:tc>
          <w:tcPr>
            <w:tcW w:w="456" w:type="dxa"/>
            <w:tcBorders>
              <w:right w:val="dashed" w:sz="4" w:space="0" w:color="auto"/>
            </w:tcBorders>
          </w:tcPr>
          <w:p w:rsidR="00654EA7" w:rsidRDefault="00654EA7" w:rsidP="00513317">
            <w:pPr>
              <w:jc w:val="center"/>
            </w:pPr>
            <w:r w:rsidRPr="00B244D7">
              <w:rPr>
                <w:rFonts w:asciiTheme="majorEastAsia" w:eastAsiaTheme="majorEastAsia" w:hAnsiTheme="majorEastAsia" w:hint="eastAsia"/>
                <w:sz w:val="24"/>
                <w:szCs w:val="24"/>
              </w:rPr>
              <w:t>□</w:t>
            </w:r>
          </w:p>
        </w:tc>
        <w:tc>
          <w:tcPr>
            <w:tcW w:w="5697" w:type="dxa"/>
            <w:tcBorders>
              <w:left w:val="dashed" w:sz="4" w:space="0" w:color="auto"/>
            </w:tcBorders>
          </w:tcPr>
          <w:p w:rsidR="00654EA7" w:rsidRDefault="00654EA7" w:rsidP="00513317">
            <w:pPr>
              <w:rPr>
                <w:rFonts w:asciiTheme="majorEastAsia" w:eastAsiaTheme="majorEastAsia" w:hAnsiTheme="majorEastAsia"/>
                <w:sz w:val="24"/>
                <w:szCs w:val="24"/>
              </w:rPr>
            </w:pPr>
          </w:p>
        </w:tc>
      </w:tr>
    </w:tbl>
    <w:p w:rsidR="00EB0247" w:rsidRDefault="00D5014B">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324907" w:rsidRDefault="00B260B1" w:rsidP="00324907">
      <w:pPr>
        <w:rPr>
          <w:rFonts w:ascii="ＭＳ 明朝" w:eastAsia="ＭＳ 明朝" w:hAnsi="ＭＳ 明朝" w:cs="Times New Roman"/>
          <w:b/>
          <w:sz w:val="24"/>
          <w:szCs w:val="24"/>
        </w:rPr>
      </w:pPr>
      <w:r w:rsidRPr="00747ADA">
        <w:rPr>
          <w:rFonts w:ascii="ＭＳ 明朝" w:eastAsia="ＭＳ 明朝" w:hAnsi="ＭＳ 明朝" w:cs="Times New Roman" w:hint="eastAsia"/>
          <w:b/>
          <w:sz w:val="24"/>
          <w:szCs w:val="24"/>
        </w:rPr>
        <w:lastRenderedPageBreak/>
        <w:t>【参考；</w:t>
      </w:r>
      <w:r w:rsidR="00324907" w:rsidRPr="00747ADA">
        <w:rPr>
          <w:rFonts w:ascii="ＭＳ 明朝" w:eastAsia="ＭＳ 明朝" w:hAnsi="ＭＳ 明朝" w:cs="Times New Roman" w:hint="eastAsia"/>
          <w:b/>
          <w:sz w:val="24"/>
          <w:szCs w:val="24"/>
        </w:rPr>
        <w:t>別添</w:t>
      </w:r>
      <w:r w:rsidRPr="00747ADA">
        <w:rPr>
          <w:rFonts w:ascii="ＭＳ 明朝" w:eastAsia="ＭＳ 明朝" w:hAnsi="ＭＳ 明朝" w:cs="Times New Roman" w:hint="eastAsia"/>
          <w:b/>
          <w:sz w:val="24"/>
          <w:szCs w:val="24"/>
        </w:rPr>
        <w:t>「宿泊型新保健指導プログラム」</w:t>
      </w:r>
      <w:r w:rsidR="00324907" w:rsidRPr="00747ADA">
        <w:rPr>
          <w:rFonts w:ascii="ＭＳ 明朝" w:eastAsia="ＭＳ 明朝" w:hAnsi="ＭＳ 明朝" w:cs="Times New Roman" w:hint="eastAsia"/>
          <w:b/>
          <w:sz w:val="24"/>
          <w:szCs w:val="24"/>
        </w:rPr>
        <w:t>５（４）</w:t>
      </w:r>
      <w:r w:rsidRPr="00747ADA">
        <w:rPr>
          <w:rFonts w:ascii="ＭＳ 明朝" w:eastAsia="ＭＳ 明朝" w:hAnsi="ＭＳ 明朝" w:cs="Times New Roman" w:hint="eastAsia"/>
          <w:b/>
          <w:sz w:val="24"/>
          <w:szCs w:val="24"/>
        </w:rPr>
        <w:t>の抜粋】</w:t>
      </w:r>
    </w:p>
    <w:p w:rsidR="00622284" w:rsidRDefault="00622284" w:rsidP="00324907">
      <w:pPr>
        <w:rPr>
          <w:rFonts w:ascii="ＭＳ 明朝" w:eastAsia="ＭＳ 明朝" w:hAnsi="ＭＳ 明朝" w:cs="Times New Roman"/>
          <w:b/>
          <w:sz w:val="24"/>
          <w:szCs w:val="24"/>
        </w:rPr>
      </w:pPr>
    </w:p>
    <w:p w:rsidR="00622284" w:rsidRPr="00747ADA" w:rsidRDefault="00622284" w:rsidP="00324907">
      <w:pPr>
        <w:rPr>
          <w:rFonts w:ascii="ＭＳ 明朝" w:eastAsia="ＭＳ 明朝" w:hAnsi="ＭＳ 明朝" w:cs="Times New Roman"/>
          <w:sz w:val="24"/>
          <w:szCs w:val="24"/>
        </w:rPr>
      </w:pPr>
      <w:r w:rsidRPr="00747ADA">
        <w:rPr>
          <w:rFonts w:ascii="ＭＳ 明朝" w:eastAsia="ＭＳ 明朝" w:hAnsi="ＭＳ 明朝" w:cs="Times New Roman" w:hint="eastAsia"/>
          <w:sz w:val="24"/>
          <w:szCs w:val="24"/>
        </w:rPr>
        <w:t>５．宿泊型新保健指導（スマート・ライフ・ステイ）プログラムについて</w:t>
      </w:r>
    </w:p>
    <w:p w:rsidR="00622284" w:rsidRPr="00622284" w:rsidRDefault="00622284" w:rsidP="00324907">
      <w:pPr>
        <w:rPr>
          <w:rFonts w:ascii="ＭＳ 明朝" w:eastAsia="ＭＳ 明朝" w:hAnsi="ＭＳ 明朝" w:cs="Times New Roman"/>
          <w:sz w:val="24"/>
          <w:szCs w:val="24"/>
        </w:rPr>
      </w:pPr>
      <w:r w:rsidRPr="00747ADA">
        <w:rPr>
          <w:rFonts w:ascii="ＭＳ 明朝" w:eastAsia="ＭＳ 明朝" w:hAnsi="ＭＳ 明朝" w:cs="Times New Roman" w:hint="eastAsia"/>
          <w:sz w:val="24"/>
          <w:szCs w:val="24"/>
        </w:rPr>
        <w:t>（４）宿泊施設等</w:t>
      </w:r>
    </w:p>
    <w:p w:rsidR="001E35BA" w:rsidRPr="001E35BA" w:rsidRDefault="001E35BA" w:rsidP="00622284">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１）実施意欲の高い宿泊施設の選定</w:t>
      </w:r>
    </w:p>
    <w:p w:rsidR="001E35BA" w:rsidRPr="001E35BA" w:rsidRDefault="001E35BA" w:rsidP="001E35BA">
      <w:pPr>
        <w:ind w:leftChars="200" w:left="1140" w:hangingChars="300" w:hanging="72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 xml:space="preserve">　　・宿泊施設向けの研修等に参加する施設であり、試行事業の実施者に必要な情報を確実に提供し、連携体制を構築する施設であること。</w:t>
      </w:r>
    </w:p>
    <w:p w:rsidR="001E35BA" w:rsidRPr="001E35BA" w:rsidRDefault="001E35BA" w:rsidP="001E35BA">
      <w:pPr>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 xml:space="preserve">　　　　・試行事業終了後も継続的に取り組む意欲のある施設が望ましい。</w:t>
      </w:r>
    </w:p>
    <w:p w:rsidR="001E35BA" w:rsidRPr="001E35BA" w:rsidRDefault="001E35BA" w:rsidP="001E35BA">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２）宿泊環境の整備</w:t>
      </w:r>
    </w:p>
    <w:p w:rsidR="001E35BA" w:rsidRPr="001E35BA" w:rsidRDefault="001E35BA" w:rsidP="001E35BA">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 xml:space="preserve">　　・受動喫煙防止対策が整備されていることが望ましい。</w:t>
      </w:r>
    </w:p>
    <w:p w:rsidR="001E35BA" w:rsidRPr="001E35BA" w:rsidRDefault="001E35BA" w:rsidP="001E35BA">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 xml:space="preserve">　　・会議室や座敷など、集団指導が可能なスペースを保有していること。</w:t>
      </w:r>
    </w:p>
    <w:p w:rsidR="001E35BA" w:rsidRPr="001E35BA" w:rsidRDefault="001E35BA" w:rsidP="001E35BA">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 xml:space="preserve">　　・個室希望などに対応できることが望ましい。</w:t>
      </w:r>
    </w:p>
    <w:p w:rsidR="001E35BA" w:rsidRPr="001E35BA" w:rsidRDefault="001E35BA" w:rsidP="001E35BA">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３）食事の提供</w:t>
      </w:r>
    </w:p>
    <w:p w:rsidR="001E35BA" w:rsidRPr="001E35BA" w:rsidRDefault="001E35BA" w:rsidP="001E35BA">
      <w:pPr>
        <w:ind w:leftChars="472" w:left="1274" w:hangingChars="118" w:hanging="283"/>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・食事は、食事に関する保健指導の内容と連動して提供することとし、管理栄養士等が栄養価計算を行うためのレシピの提供などに協力的であること。</w:t>
      </w:r>
    </w:p>
    <w:p w:rsidR="001E35BA" w:rsidRPr="001E35BA" w:rsidRDefault="001E35BA" w:rsidP="001E35BA">
      <w:pPr>
        <w:ind w:leftChars="472" w:left="1274" w:hangingChars="118" w:hanging="283"/>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・地元の食材や料理長の技・アイデアを十分に生かしつつ、「健康な食事」の食事パターンに関する基準※に準拠した食事の提供が1日1食程度は確保できること。</w:t>
      </w:r>
    </w:p>
    <w:p w:rsidR="001E35BA" w:rsidRPr="001E35BA" w:rsidRDefault="001E35BA" w:rsidP="001E35BA">
      <w:pPr>
        <w:ind w:leftChars="472" w:left="1274" w:hangingChars="118" w:hanging="283"/>
        <w:rPr>
          <w:rFonts w:ascii="ＭＳ 明朝" w:eastAsia="ＭＳ 明朝" w:hAnsi="ＭＳ 明朝" w:cs="Times New Roman"/>
          <w:sz w:val="20"/>
          <w:szCs w:val="20"/>
        </w:rPr>
      </w:pPr>
      <w:r w:rsidRPr="001E35BA">
        <w:rPr>
          <w:rFonts w:ascii="ＭＳ 明朝" w:eastAsia="ＭＳ 明朝" w:hAnsi="ＭＳ 明朝" w:cs="Times New Roman" w:hint="eastAsia"/>
          <w:sz w:val="24"/>
          <w:szCs w:val="24"/>
        </w:rPr>
        <w:t xml:space="preserve">　　</w:t>
      </w:r>
      <w:r w:rsidRPr="001E35BA">
        <w:rPr>
          <w:rFonts w:ascii="ＭＳ 明朝" w:eastAsia="ＭＳ 明朝" w:hAnsi="ＭＳ 明朝" w:cs="Times New Roman" w:hint="eastAsia"/>
          <w:sz w:val="20"/>
          <w:szCs w:val="20"/>
        </w:rPr>
        <w:t>※日本人の長寿を支える「健康な食事」のあり方に関する検討会において策定。「健康な食事」の食事パターンは、日本人の食事の特徴である料理の組合せを基本とするものであり、食事摂取基準における主要な栄養素の基準値を満たし、かつ現在の日本人の食習慣を踏</w:t>
      </w:r>
      <w:r w:rsidR="00747ADA">
        <w:rPr>
          <w:rFonts w:ascii="ＭＳ 明朝" w:eastAsia="ＭＳ 明朝" w:hAnsi="ＭＳ 明朝" w:cs="Times New Roman" w:hint="eastAsia"/>
          <w:sz w:val="20"/>
          <w:szCs w:val="20"/>
        </w:rPr>
        <w:t>まえた、１食当たりの料理の組合せの基準となっている。詳細は以下</w:t>
      </w:r>
      <w:bookmarkStart w:id="0" w:name="_GoBack"/>
      <w:bookmarkEnd w:id="0"/>
      <w:r w:rsidRPr="001E35BA">
        <w:rPr>
          <w:rFonts w:ascii="ＭＳ 明朝" w:eastAsia="ＭＳ 明朝" w:hAnsi="ＭＳ 明朝" w:cs="Times New Roman" w:hint="eastAsia"/>
          <w:sz w:val="20"/>
          <w:szCs w:val="20"/>
        </w:rPr>
        <w:t>URLのとおり。</w:t>
      </w:r>
    </w:p>
    <w:p w:rsidR="001E35BA" w:rsidRPr="001E35BA" w:rsidRDefault="00747ADA" w:rsidP="00D5014B">
      <w:pPr>
        <w:ind w:leftChars="572" w:left="1201" w:firstLineChars="100" w:firstLine="210"/>
        <w:rPr>
          <w:rFonts w:ascii="ＭＳ 明朝" w:eastAsia="ＭＳ 明朝" w:hAnsi="ＭＳ 明朝" w:cs="Times New Roman"/>
          <w:sz w:val="20"/>
          <w:szCs w:val="20"/>
        </w:rPr>
      </w:pPr>
      <w:hyperlink r:id="rId7" w:history="1">
        <w:r w:rsidR="001E35BA" w:rsidRPr="001E35BA">
          <w:rPr>
            <w:rFonts w:ascii="ＭＳ 明朝" w:eastAsia="ＭＳ 明朝" w:hAnsi="ＭＳ 明朝" w:cs="Times New Roman" w:hint="eastAsia"/>
            <w:color w:val="0000FF"/>
            <w:sz w:val="20"/>
            <w:szCs w:val="20"/>
            <w:u w:val="single"/>
          </w:rPr>
          <w:t>http://www.mhlw.go.jp/stf/seisakunitsuite/bunya/0000059933.html</w:t>
        </w:r>
      </w:hyperlink>
    </w:p>
    <w:p w:rsidR="001E35BA" w:rsidRPr="001E35BA" w:rsidRDefault="001E35BA" w:rsidP="001E35BA">
      <w:pPr>
        <w:ind w:firstLineChars="200" w:firstLine="48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４）運動環境</w:t>
      </w:r>
    </w:p>
    <w:p w:rsidR="001E35BA" w:rsidRPr="001E35BA" w:rsidRDefault="001E35BA" w:rsidP="001E35BA">
      <w:pPr>
        <w:ind w:left="1200" w:hangingChars="500" w:hanging="1200"/>
        <w:rPr>
          <w:rFonts w:ascii="ＭＳ 明朝" w:eastAsia="ＭＳ 明朝" w:hAnsi="ＭＳ 明朝" w:cs="Times New Roman"/>
          <w:sz w:val="24"/>
          <w:szCs w:val="24"/>
        </w:rPr>
      </w:pPr>
      <w:r w:rsidRPr="001E35BA">
        <w:rPr>
          <w:rFonts w:ascii="ＭＳ 明朝" w:eastAsia="ＭＳ 明朝" w:hAnsi="ＭＳ 明朝" w:cs="Times New Roman" w:hint="eastAsia"/>
          <w:sz w:val="24"/>
          <w:szCs w:val="24"/>
        </w:rPr>
        <w:t xml:space="preserve">　　　　・運動・身体活動に関する保健指導の内容と連動し、身体活動を増やせる取り組みを保健指導実施者と連携して準備することが望ましい。</w:t>
      </w:r>
    </w:p>
    <w:p w:rsidR="001E35BA" w:rsidRPr="001E35BA" w:rsidRDefault="001E35BA" w:rsidP="001E35BA">
      <w:pPr>
        <w:ind w:leftChars="450" w:left="1185" w:hangingChars="100" w:hanging="240"/>
        <w:rPr>
          <w:rFonts w:ascii="Century" w:eastAsia="ＭＳ 明朝" w:hAnsi="Century" w:cs="Times New Roman"/>
          <w:sz w:val="24"/>
          <w:szCs w:val="24"/>
        </w:rPr>
      </w:pPr>
      <w:r w:rsidRPr="001E35BA">
        <w:rPr>
          <w:rFonts w:ascii="Century" w:eastAsia="ＭＳ 明朝" w:hAnsi="Century" w:cs="Times New Roman" w:hint="eastAsia"/>
          <w:sz w:val="24"/>
          <w:szCs w:val="24"/>
        </w:rPr>
        <w:t>・</w:t>
      </w:r>
      <w:r w:rsidRPr="001E35BA">
        <w:rPr>
          <w:rFonts w:ascii="Century" w:eastAsia="ＭＳ 明朝" w:hAnsi="Century" w:cs="Times New Roman"/>
          <w:sz w:val="24"/>
          <w:szCs w:val="24"/>
        </w:rPr>
        <w:t>天候が悪い場合に屋内でできる代替</w:t>
      </w:r>
      <w:r w:rsidRPr="001E35BA">
        <w:rPr>
          <w:rFonts w:ascii="Century" w:eastAsia="ＭＳ 明朝" w:hAnsi="Century" w:cs="Times New Roman" w:hint="eastAsia"/>
          <w:sz w:val="24"/>
          <w:szCs w:val="24"/>
        </w:rPr>
        <w:t>プラン</w:t>
      </w:r>
      <w:r w:rsidRPr="001E35BA">
        <w:rPr>
          <w:rFonts w:ascii="Century" w:eastAsia="ＭＳ 明朝" w:hAnsi="Century" w:cs="Times New Roman"/>
          <w:sz w:val="24"/>
          <w:szCs w:val="24"/>
        </w:rPr>
        <w:t>や、運動</w:t>
      </w:r>
      <w:r w:rsidRPr="001E35BA">
        <w:rPr>
          <w:rFonts w:ascii="Century" w:eastAsia="ＭＳ 明朝" w:hAnsi="Century" w:cs="Times New Roman" w:hint="eastAsia"/>
          <w:sz w:val="24"/>
          <w:szCs w:val="24"/>
        </w:rPr>
        <w:t>できる</w:t>
      </w:r>
      <w:r w:rsidRPr="001E35BA">
        <w:rPr>
          <w:rFonts w:ascii="Century" w:eastAsia="ＭＳ 明朝" w:hAnsi="Century" w:cs="Times New Roman"/>
          <w:sz w:val="24"/>
          <w:szCs w:val="24"/>
        </w:rPr>
        <w:t>場所の確保</w:t>
      </w:r>
      <w:r w:rsidRPr="001E35BA">
        <w:rPr>
          <w:rFonts w:ascii="Century" w:eastAsia="ＭＳ 明朝" w:hAnsi="Century" w:cs="Times New Roman" w:hint="eastAsia"/>
          <w:sz w:val="24"/>
          <w:szCs w:val="24"/>
        </w:rPr>
        <w:t>が必要である。</w:t>
      </w:r>
    </w:p>
    <w:p w:rsidR="00EB0247" w:rsidRPr="001E35BA" w:rsidRDefault="00EB0247">
      <w:pPr>
        <w:rPr>
          <w:rFonts w:asciiTheme="majorEastAsia" w:eastAsiaTheme="majorEastAsia" w:hAnsiTheme="majorEastAsia"/>
          <w:sz w:val="24"/>
          <w:szCs w:val="24"/>
        </w:rPr>
      </w:pPr>
    </w:p>
    <w:p w:rsidR="00EB0247" w:rsidRPr="00EB0247" w:rsidRDefault="00EB0247">
      <w:pPr>
        <w:rPr>
          <w:rFonts w:asciiTheme="majorEastAsia" w:eastAsiaTheme="majorEastAsia" w:hAnsiTheme="majorEastAsia"/>
          <w:sz w:val="24"/>
          <w:szCs w:val="24"/>
        </w:rPr>
      </w:pPr>
    </w:p>
    <w:sectPr w:rsidR="00EB0247" w:rsidRPr="00EB02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4B" w:rsidRDefault="00D5014B" w:rsidP="00D5014B">
      <w:r>
        <w:separator/>
      </w:r>
    </w:p>
  </w:endnote>
  <w:endnote w:type="continuationSeparator" w:id="0">
    <w:p w:rsidR="00D5014B" w:rsidRDefault="00D5014B" w:rsidP="00D5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4B" w:rsidRDefault="00D5014B" w:rsidP="00D5014B">
      <w:r>
        <w:separator/>
      </w:r>
    </w:p>
  </w:footnote>
  <w:footnote w:type="continuationSeparator" w:id="0">
    <w:p w:rsidR="00D5014B" w:rsidRDefault="00D5014B" w:rsidP="00D50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FE"/>
    <w:rsid w:val="00123D9B"/>
    <w:rsid w:val="001C2DB3"/>
    <w:rsid w:val="001E35BA"/>
    <w:rsid w:val="0030211D"/>
    <w:rsid w:val="003176FB"/>
    <w:rsid w:val="00324907"/>
    <w:rsid w:val="005533DC"/>
    <w:rsid w:val="00622284"/>
    <w:rsid w:val="00654EA7"/>
    <w:rsid w:val="00747ADA"/>
    <w:rsid w:val="00A410FE"/>
    <w:rsid w:val="00AC576C"/>
    <w:rsid w:val="00B260B1"/>
    <w:rsid w:val="00D5014B"/>
    <w:rsid w:val="00EB0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14B"/>
    <w:pPr>
      <w:tabs>
        <w:tab w:val="center" w:pos="4252"/>
        <w:tab w:val="right" w:pos="8504"/>
      </w:tabs>
      <w:snapToGrid w:val="0"/>
    </w:pPr>
  </w:style>
  <w:style w:type="character" w:customStyle="1" w:styleId="a5">
    <w:name w:val="ヘッダー (文字)"/>
    <w:basedOn w:val="a0"/>
    <w:link w:val="a4"/>
    <w:uiPriority w:val="99"/>
    <w:rsid w:val="00D5014B"/>
  </w:style>
  <w:style w:type="paragraph" w:styleId="a6">
    <w:name w:val="footer"/>
    <w:basedOn w:val="a"/>
    <w:link w:val="a7"/>
    <w:uiPriority w:val="99"/>
    <w:unhideWhenUsed/>
    <w:rsid w:val="00D5014B"/>
    <w:pPr>
      <w:tabs>
        <w:tab w:val="center" w:pos="4252"/>
        <w:tab w:val="right" w:pos="8504"/>
      </w:tabs>
      <w:snapToGrid w:val="0"/>
    </w:pPr>
  </w:style>
  <w:style w:type="character" w:customStyle="1" w:styleId="a7">
    <w:name w:val="フッター (文字)"/>
    <w:basedOn w:val="a0"/>
    <w:link w:val="a6"/>
    <w:uiPriority w:val="99"/>
    <w:rsid w:val="00D5014B"/>
  </w:style>
  <w:style w:type="character" w:styleId="a8">
    <w:name w:val="annotation reference"/>
    <w:basedOn w:val="a0"/>
    <w:uiPriority w:val="99"/>
    <w:semiHidden/>
    <w:unhideWhenUsed/>
    <w:rsid w:val="00D5014B"/>
    <w:rPr>
      <w:sz w:val="18"/>
      <w:szCs w:val="18"/>
    </w:rPr>
  </w:style>
  <w:style w:type="paragraph" w:styleId="a9">
    <w:name w:val="annotation text"/>
    <w:basedOn w:val="a"/>
    <w:link w:val="aa"/>
    <w:uiPriority w:val="99"/>
    <w:semiHidden/>
    <w:unhideWhenUsed/>
    <w:rsid w:val="00D5014B"/>
    <w:pPr>
      <w:jc w:val="left"/>
    </w:pPr>
  </w:style>
  <w:style w:type="character" w:customStyle="1" w:styleId="aa">
    <w:name w:val="コメント文字列 (文字)"/>
    <w:basedOn w:val="a0"/>
    <w:link w:val="a9"/>
    <w:uiPriority w:val="99"/>
    <w:semiHidden/>
    <w:rsid w:val="00D5014B"/>
  </w:style>
  <w:style w:type="paragraph" w:styleId="ab">
    <w:name w:val="annotation subject"/>
    <w:basedOn w:val="a9"/>
    <w:next w:val="a9"/>
    <w:link w:val="ac"/>
    <w:uiPriority w:val="99"/>
    <w:semiHidden/>
    <w:unhideWhenUsed/>
    <w:rsid w:val="00D5014B"/>
    <w:rPr>
      <w:b/>
      <w:bCs/>
    </w:rPr>
  </w:style>
  <w:style w:type="character" w:customStyle="1" w:styleId="ac">
    <w:name w:val="コメント内容 (文字)"/>
    <w:basedOn w:val="aa"/>
    <w:link w:val="ab"/>
    <w:uiPriority w:val="99"/>
    <w:semiHidden/>
    <w:rsid w:val="00D5014B"/>
    <w:rPr>
      <w:b/>
      <w:bCs/>
    </w:rPr>
  </w:style>
  <w:style w:type="paragraph" w:styleId="ad">
    <w:name w:val="Balloon Text"/>
    <w:basedOn w:val="a"/>
    <w:link w:val="ae"/>
    <w:uiPriority w:val="99"/>
    <w:semiHidden/>
    <w:unhideWhenUsed/>
    <w:rsid w:val="00D501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014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14B"/>
    <w:pPr>
      <w:tabs>
        <w:tab w:val="center" w:pos="4252"/>
        <w:tab w:val="right" w:pos="8504"/>
      </w:tabs>
      <w:snapToGrid w:val="0"/>
    </w:pPr>
  </w:style>
  <w:style w:type="character" w:customStyle="1" w:styleId="a5">
    <w:name w:val="ヘッダー (文字)"/>
    <w:basedOn w:val="a0"/>
    <w:link w:val="a4"/>
    <w:uiPriority w:val="99"/>
    <w:rsid w:val="00D5014B"/>
  </w:style>
  <w:style w:type="paragraph" w:styleId="a6">
    <w:name w:val="footer"/>
    <w:basedOn w:val="a"/>
    <w:link w:val="a7"/>
    <w:uiPriority w:val="99"/>
    <w:unhideWhenUsed/>
    <w:rsid w:val="00D5014B"/>
    <w:pPr>
      <w:tabs>
        <w:tab w:val="center" w:pos="4252"/>
        <w:tab w:val="right" w:pos="8504"/>
      </w:tabs>
      <w:snapToGrid w:val="0"/>
    </w:pPr>
  </w:style>
  <w:style w:type="character" w:customStyle="1" w:styleId="a7">
    <w:name w:val="フッター (文字)"/>
    <w:basedOn w:val="a0"/>
    <w:link w:val="a6"/>
    <w:uiPriority w:val="99"/>
    <w:rsid w:val="00D5014B"/>
  </w:style>
  <w:style w:type="character" w:styleId="a8">
    <w:name w:val="annotation reference"/>
    <w:basedOn w:val="a0"/>
    <w:uiPriority w:val="99"/>
    <w:semiHidden/>
    <w:unhideWhenUsed/>
    <w:rsid w:val="00D5014B"/>
    <w:rPr>
      <w:sz w:val="18"/>
      <w:szCs w:val="18"/>
    </w:rPr>
  </w:style>
  <w:style w:type="paragraph" w:styleId="a9">
    <w:name w:val="annotation text"/>
    <w:basedOn w:val="a"/>
    <w:link w:val="aa"/>
    <w:uiPriority w:val="99"/>
    <w:semiHidden/>
    <w:unhideWhenUsed/>
    <w:rsid w:val="00D5014B"/>
    <w:pPr>
      <w:jc w:val="left"/>
    </w:pPr>
  </w:style>
  <w:style w:type="character" w:customStyle="1" w:styleId="aa">
    <w:name w:val="コメント文字列 (文字)"/>
    <w:basedOn w:val="a0"/>
    <w:link w:val="a9"/>
    <w:uiPriority w:val="99"/>
    <w:semiHidden/>
    <w:rsid w:val="00D5014B"/>
  </w:style>
  <w:style w:type="paragraph" w:styleId="ab">
    <w:name w:val="annotation subject"/>
    <w:basedOn w:val="a9"/>
    <w:next w:val="a9"/>
    <w:link w:val="ac"/>
    <w:uiPriority w:val="99"/>
    <w:semiHidden/>
    <w:unhideWhenUsed/>
    <w:rsid w:val="00D5014B"/>
    <w:rPr>
      <w:b/>
      <w:bCs/>
    </w:rPr>
  </w:style>
  <w:style w:type="character" w:customStyle="1" w:styleId="ac">
    <w:name w:val="コメント内容 (文字)"/>
    <w:basedOn w:val="aa"/>
    <w:link w:val="ab"/>
    <w:uiPriority w:val="99"/>
    <w:semiHidden/>
    <w:rsid w:val="00D5014B"/>
    <w:rPr>
      <w:b/>
      <w:bCs/>
    </w:rPr>
  </w:style>
  <w:style w:type="paragraph" w:styleId="ad">
    <w:name w:val="Balloon Text"/>
    <w:basedOn w:val="a"/>
    <w:link w:val="ae"/>
    <w:uiPriority w:val="99"/>
    <w:semiHidden/>
    <w:unhideWhenUsed/>
    <w:rsid w:val="00D501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0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hlw.go.jp/stf/seisakunitsuite/bunya/000005993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9</cp:revision>
  <cp:lastPrinted>2015-02-03T08:01:00Z</cp:lastPrinted>
  <dcterms:created xsi:type="dcterms:W3CDTF">2015-01-30T05:19:00Z</dcterms:created>
  <dcterms:modified xsi:type="dcterms:W3CDTF">2015-02-05T16:13:00Z</dcterms:modified>
</cp:coreProperties>
</file>