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36" w:rsidRPr="00BE4D50" w:rsidRDefault="003A7A6B" w:rsidP="00510236">
      <w:pPr>
        <w:jc w:val="center"/>
        <w:rPr>
          <w:rFonts w:ascii="ＭＳ Ｐゴシック" w:eastAsia="ＭＳ Ｐゴシック" w:hAnsi="ＭＳ Ｐゴシック"/>
          <w:sz w:val="24"/>
        </w:rPr>
      </w:pPr>
      <w:r>
        <w:rPr>
          <w:rFonts w:ascii="ＭＳ Ｐゴシック" w:eastAsia="ＭＳ Ｐゴシック" w:hAnsi="ＭＳ Ｐゴシック" w:hint="eastAsia"/>
          <w:sz w:val="28"/>
        </w:rPr>
        <w:t>９</w:t>
      </w:r>
      <w:r w:rsidR="00042EC3" w:rsidRPr="00BE4D50">
        <w:rPr>
          <w:rFonts w:ascii="ＭＳ Ｐゴシック" w:eastAsia="ＭＳ Ｐゴシック" w:hAnsi="ＭＳ Ｐゴシック" w:hint="eastAsia"/>
          <w:sz w:val="28"/>
        </w:rPr>
        <w:t xml:space="preserve">　</w:t>
      </w:r>
      <w:r w:rsidR="00CB6B63" w:rsidRPr="00CB6B63">
        <w:rPr>
          <w:rFonts w:ascii="ＭＳ Ｐゴシック" w:eastAsia="ＭＳ Ｐゴシック" w:hAnsi="ＭＳ Ｐゴシック" w:hint="eastAsia"/>
          <w:sz w:val="28"/>
        </w:rPr>
        <w:t>神経有棘赤血球症</w:t>
      </w:r>
    </w:p>
    <w:p w:rsidR="00510236" w:rsidRPr="00BE4D50" w:rsidRDefault="00510236" w:rsidP="00510236">
      <w:pPr>
        <w:rPr>
          <w:rFonts w:ascii="ＭＳ Ｐゴシック" w:eastAsia="ＭＳ Ｐゴシック" w:hAnsi="ＭＳ Ｐゴシック"/>
          <w:szCs w:val="21"/>
          <w:bdr w:val="single" w:sz="4" w:space="0" w:color="auto"/>
        </w:rPr>
      </w:pPr>
      <w:r w:rsidRPr="00BE4D50">
        <w:rPr>
          <w:rFonts w:ascii="ＭＳ Ｐゴシック" w:eastAsia="ＭＳ Ｐゴシック" w:hAnsi="ＭＳ Ｐゴシック" w:hint="eastAsia"/>
          <w:szCs w:val="21"/>
          <w:bdr w:val="single" w:sz="4" w:space="0" w:color="auto"/>
        </w:rPr>
        <w:t>○　概要</w:t>
      </w:r>
    </w:p>
    <w:p w:rsidR="00B84FD7" w:rsidRPr="00BE4D50" w:rsidRDefault="00B84FD7" w:rsidP="00510236">
      <w:pPr>
        <w:rPr>
          <w:rFonts w:ascii="ＭＳ Ｐゴシック" w:eastAsia="ＭＳ Ｐゴシック" w:hAnsi="ＭＳ Ｐゴシック"/>
          <w:szCs w:val="21"/>
          <w:bdr w:val="single" w:sz="4" w:space="0" w:color="auto"/>
        </w:rPr>
      </w:pPr>
    </w:p>
    <w:p w:rsidR="00510236" w:rsidRPr="00BE4D50" w:rsidRDefault="00510236" w:rsidP="00510236">
      <w:pPr>
        <w:ind w:leftChars="100" w:left="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１．概要 </w:t>
      </w:r>
    </w:p>
    <w:p w:rsidR="005428FF" w:rsidRPr="00BE4D50" w:rsidRDefault="00510236" w:rsidP="005428FF">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　</w:t>
      </w:r>
      <w:r w:rsidR="0025088B" w:rsidRPr="0025088B">
        <w:rPr>
          <w:rFonts w:ascii="ＭＳ Ｐゴシック" w:eastAsia="ＭＳ Ｐゴシック" w:hAnsi="ＭＳ Ｐゴシック" w:hint="eastAsia"/>
          <w:szCs w:val="21"/>
        </w:rPr>
        <w:t>神経有棘赤血球症</w:t>
      </w:r>
      <w:r w:rsidR="00992BA5" w:rsidRPr="00BE4D50">
        <w:rPr>
          <w:rFonts w:ascii="ＭＳ Ｐゴシック" w:eastAsia="ＭＳ Ｐゴシック" w:hAnsi="ＭＳ Ｐゴシック" w:hint="eastAsia"/>
          <w:szCs w:val="21"/>
        </w:rPr>
        <w:t>には</w:t>
      </w:r>
      <w:r w:rsidR="005428FF" w:rsidRPr="00BE4D50">
        <w:rPr>
          <w:rFonts w:ascii="ＭＳ Ｐゴシック" w:eastAsia="ＭＳ Ｐゴシック" w:hAnsi="ＭＳ Ｐゴシック" w:hint="eastAsia"/>
          <w:szCs w:val="21"/>
        </w:rPr>
        <w:t>、</w:t>
      </w:r>
      <w:r w:rsidR="00992BA5" w:rsidRPr="00BE4D50">
        <w:rPr>
          <w:rFonts w:ascii="ＭＳ Ｐゴシック" w:eastAsia="ＭＳ Ｐゴシック" w:hAnsi="ＭＳ Ｐゴシック" w:hint="eastAsia"/>
          <w:szCs w:val="21"/>
        </w:rPr>
        <w:t>数疾患が含まれている。代表は</w:t>
      </w:r>
      <w:r w:rsidR="009963F1">
        <w:rPr>
          <w:rFonts w:ascii="ＭＳ Ｐゴシック" w:eastAsia="ＭＳ Ｐゴシック" w:hAnsi="ＭＳ Ｐゴシック" w:hint="eastAsia"/>
          <w:szCs w:val="21"/>
        </w:rPr>
        <w:t>、</w:t>
      </w:r>
      <w:r w:rsidR="00C109CC" w:rsidRPr="00BE4D50">
        <w:rPr>
          <w:rFonts w:ascii="ＭＳ Ｐゴシック" w:eastAsia="ＭＳ Ｐゴシック" w:hAnsi="ＭＳ Ｐゴシック" w:hint="eastAsia"/>
          <w:szCs w:val="21"/>
        </w:rPr>
        <w:t>有棘赤血球舞踏病</w:t>
      </w:r>
      <w:r w:rsidR="00992BA5" w:rsidRPr="00BE4D50">
        <w:rPr>
          <w:rFonts w:ascii="ＭＳ Ｐゴシック" w:eastAsia="ＭＳ Ｐゴシック" w:hAnsi="ＭＳ Ｐゴシック" w:hint="eastAsia"/>
          <w:szCs w:val="21"/>
        </w:rPr>
        <w:t>とMcLeod症候群である。その他、ハンチントン病類症型</w:t>
      </w:r>
      <w:r w:rsidR="00BC0000">
        <w:rPr>
          <w:rFonts w:ascii="ＭＳ Ｐゴシック" w:eastAsia="ＭＳ Ｐゴシック" w:hAnsi="ＭＳ Ｐゴシック" w:hint="eastAsia"/>
          <w:szCs w:val="21"/>
        </w:rPr>
        <w:t>（</w:t>
      </w:r>
      <w:r w:rsidR="00992BA5" w:rsidRPr="00BE4D50">
        <w:rPr>
          <w:rFonts w:ascii="ＭＳ Ｐゴシック" w:eastAsia="ＭＳ Ｐゴシック" w:hAnsi="ＭＳ Ｐゴシック" w:hint="eastAsia"/>
          <w:szCs w:val="21"/>
        </w:rPr>
        <w:t>Huntington dise</w:t>
      </w:r>
      <w:bookmarkStart w:id="0" w:name="_GoBack"/>
      <w:bookmarkEnd w:id="0"/>
      <w:r w:rsidR="00992BA5" w:rsidRPr="00BE4D50">
        <w:rPr>
          <w:rFonts w:ascii="ＭＳ Ｐゴシック" w:eastAsia="ＭＳ Ｐゴシック" w:hAnsi="ＭＳ Ｐゴシック" w:hint="eastAsia"/>
          <w:szCs w:val="21"/>
        </w:rPr>
        <w:t>ase-like2</w:t>
      </w:r>
      <w:r w:rsidR="00BC0000">
        <w:rPr>
          <w:rFonts w:ascii="ＭＳ Ｐゴシック" w:eastAsia="ＭＳ Ｐゴシック" w:hAnsi="ＭＳ Ｐゴシック" w:hint="eastAsia"/>
          <w:szCs w:val="21"/>
        </w:rPr>
        <w:t>）</w:t>
      </w:r>
      <w:r w:rsidR="00992BA5" w:rsidRPr="00BE4D50">
        <w:rPr>
          <w:rFonts w:ascii="ＭＳ Ｐゴシック" w:eastAsia="ＭＳ Ｐゴシック" w:hAnsi="ＭＳ Ｐゴシック" w:hint="eastAsia"/>
          <w:szCs w:val="21"/>
        </w:rPr>
        <w:t>や</w:t>
      </w:r>
      <w:r w:rsidR="00BC0000">
        <w:rPr>
          <w:rFonts w:ascii="ＭＳ Ｐゴシック" w:eastAsia="ＭＳ Ｐゴシック" w:hAnsi="ＭＳ Ｐゴシック" w:hint="eastAsia"/>
          <w:szCs w:val="21"/>
        </w:rPr>
        <w:t>パンテトン酸キナーゼ関連神経変性症（</w:t>
      </w:r>
      <w:proofErr w:type="spellStart"/>
      <w:r w:rsidR="00992BA5" w:rsidRPr="00BE4D50">
        <w:rPr>
          <w:rFonts w:ascii="ＭＳ Ｐゴシック" w:eastAsia="ＭＳ Ｐゴシック" w:hAnsi="ＭＳ Ｐゴシック" w:hint="eastAsia"/>
          <w:szCs w:val="21"/>
        </w:rPr>
        <w:t>Pahtothenate</w:t>
      </w:r>
      <w:proofErr w:type="spellEnd"/>
      <w:r w:rsidR="00992BA5" w:rsidRPr="00BE4D50">
        <w:rPr>
          <w:rFonts w:ascii="ＭＳ Ｐゴシック" w:eastAsia="ＭＳ Ｐゴシック" w:hAnsi="ＭＳ Ｐゴシック" w:hint="eastAsia"/>
          <w:szCs w:val="21"/>
        </w:rPr>
        <w:t xml:space="preserve"> kinase associated neurodegeneration</w:t>
      </w:r>
      <w:r w:rsidR="00BC0000">
        <w:rPr>
          <w:rFonts w:ascii="ＭＳ Ｐゴシック" w:eastAsia="ＭＳ Ｐゴシック" w:hAnsi="ＭＳ Ｐゴシック" w:hint="eastAsia"/>
          <w:szCs w:val="21"/>
        </w:rPr>
        <w:t>：</w:t>
      </w:r>
      <w:r w:rsidR="00BC0000" w:rsidRPr="00BE4D50">
        <w:rPr>
          <w:rFonts w:ascii="ＭＳ Ｐゴシック" w:eastAsia="ＭＳ Ｐゴシック" w:hAnsi="ＭＳ Ｐゴシック" w:hint="eastAsia"/>
          <w:szCs w:val="21"/>
        </w:rPr>
        <w:t>PKAN</w:t>
      </w:r>
      <w:r w:rsidR="00BC0000">
        <w:rPr>
          <w:rFonts w:ascii="ＭＳ Ｐゴシック" w:eastAsia="ＭＳ Ｐゴシック" w:hAnsi="ＭＳ Ｐゴシック" w:hint="eastAsia"/>
          <w:szCs w:val="21"/>
        </w:rPr>
        <w:t>）（ハラールフォルデン・シュパッツ症候群（</w:t>
      </w:r>
      <w:proofErr w:type="spellStart"/>
      <w:r w:rsidR="00992BA5" w:rsidRPr="00BE4D50">
        <w:rPr>
          <w:rFonts w:ascii="ＭＳ Ｐゴシック" w:eastAsia="ＭＳ Ｐゴシック" w:hAnsi="ＭＳ Ｐゴシック" w:hint="eastAsia"/>
          <w:szCs w:val="21"/>
        </w:rPr>
        <w:t>Hallervorden</w:t>
      </w:r>
      <w:proofErr w:type="spellEnd"/>
      <w:r w:rsidR="00992BA5" w:rsidRPr="00BE4D50">
        <w:rPr>
          <w:rFonts w:ascii="ＭＳ Ｐゴシック" w:eastAsia="ＭＳ Ｐゴシック" w:hAnsi="ＭＳ Ｐゴシック" w:hint="eastAsia"/>
          <w:szCs w:val="21"/>
        </w:rPr>
        <w:t xml:space="preserve"> </w:t>
      </w:r>
      <w:proofErr w:type="spellStart"/>
      <w:r w:rsidR="00992BA5" w:rsidRPr="00BE4D50">
        <w:rPr>
          <w:rFonts w:ascii="ＭＳ Ｐゴシック" w:eastAsia="ＭＳ Ｐゴシック" w:hAnsi="ＭＳ Ｐゴシック" w:hint="eastAsia"/>
          <w:szCs w:val="21"/>
        </w:rPr>
        <w:t>Spatz</w:t>
      </w:r>
      <w:proofErr w:type="spellEnd"/>
      <w:r w:rsidR="00992BA5" w:rsidRPr="00BE4D50">
        <w:rPr>
          <w:rFonts w:ascii="ＭＳ Ｐゴシック" w:eastAsia="ＭＳ Ｐゴシック" w:hAnsi="ＭＳ Ｐゴシック" w:hint="eastAsia"/>
          <w:szCs w:val="21"/>
        </w:rPr>
        <w:t xml:space="preserve"> syndrome</w:t>
      </w:r>
      <w:r w:rsidR="00BC0000">
        <w:rPr>
          <w:rFonts w:ascii="ＭＳ Ｐゴシック" w:eastAsia="ＭＳ Ｐゴシック" w:hAnsi="ＭＳ Ｐゴシック" w:hint="eastAsia"/>
          <w:szCs w:val="21"/>
        </w:rPr>
        <w:t>））</w:t>
      </w:r>
      <w:r w:rsidR="00992BA5" w:rsidRPr="00BE4D50">
        <w:rPr>
          <w:rFonts w:ascii="ＭＳ Ｐゴシック" w:eastAsia="ＭＳ Ｐゴシック" w:hAnsi="ＭＳ Ｐゴシック" w:hint="eastAsia"/>
          <w:szCs w:val="21"/>
        </w:rPr>
        <w:t>などもこの群に含まれる。いずれも末梢血に有棘赤血球を認め、神経学的には舞踏運動を中心とする不随意運動を認める。</w:t>
      </w:r>
      <w:r w:rsidR="008F3FFF" w:rsidRPr="00BE4D50">
        <w:rPr>
          <w:rFonts w:ascii="ＭＳ Ｐゴシック" w:eastAsia="ＭＳ Ｐゴシック" w:hAnsi="ＭＳ Ｐゴシック" w:hint="eastAsia"/>
          <w:szCs w:val="21"/>
        </w:rPr>
        <w:t>我が国</w:t>
      </w:r>
      <w:r w:rsidR="005428FF" w:rsidRPr="00BE4D50">
        <w:rPr>
          <w:rFonts w:ascii="ＭＳ Ｐゴシック" w:eastAsia="ＭＳ Ｐゴシック" w:hAnsi="ＭＳ Ｐゴシック" w:hint="eastAsia"/>
          <w:szCs w:val="21"/>
        </w:rPr>
        <w:t>での疫学調査では全国で約100人程度の患者が見出されているが、詳細は不明である。</w:t>
      </w:r>
    </w:p>
    <w:p w:rsidR="00992BA5" w:rsidRPr="0024063F" w:rsidRDefault="00992BA5" w:rsidP="00992BA5">
      <w:pPr>
        <w:ind w:leftChars="200" w:left="420"/>
        <w:rPr>
          <w:rFonts w:ascii="ＭＳ Ｐゴシック" w:eastAsia="ＭＳ Ｐゴシック" w:hAnsi="ＭＳ Ｐゴシック"/>
          <w:szCs w:val="21"/>
        </w:rPr>
      </w:pPr>
    </w:p>
    <w:p w:rsidR="00510236" w:rsidRPr="00BE4D50" w:rsidRDefault="00510236" w:rsidP="00510236">
      <w:pPr>
        <w:ind w:leftChars="100" w:left="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２．原因 </w:t>
      </w:r>
    </w:p>
    <w:p w:rsidR="00510236" w:rsidRPr="00BE4D50" w:rsidRDefault="00510236" w:rsidP="00510236">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　</w:t>
      </w:r>
      <w:r w:rsidR="0025088B" w:rsidRPr="0025088B">
        <w:rPr>
          <w:rFonts w:ascii="ＭＳ Ｐゴシック" w:eastAsia="ＭＳ Ｐゴシック" w:hAnsi="ＭＳ Ｐゴシック" w:hint="eastAsia"/>
          <w:szCs w:val="21"/>
        </w:rPr>
        <w:t>神経有棘赤血球症</w:t>
      </w:r>
      <w:r w:rsidR="006A054B">
        <w:rPr>
          <w:rFonts w:ascii="ＭＳ Ｐゴシック" w:eastAsia="ＭＳ Ｐゴシック" w:hAnsi="ＭＳ Ｐゴシック" w:hint="eastAsia"/>
          <w:szCs w:val="21"/>
        </w:rPr>
        <w:t>のうち、</w:t>
      </w:r>
      <w:r w:rsidR="008E58CE" w:rsidRPr="00BE4D50">
        <w:rPr>
          <w:rFonts w:ascii="ＭＳ Ｐゴシック" w:eastAsia="ＭＳ Ｐゴシック" w:hAnsi="ＭＳ Ｐゴシック" w:hint="eastAsia"/>
          <w:szCs w:val="21"/>
        </w:rPr>
        <w:t>代表疾患である</w:t>
      </w:r>
      <w:r w:rsidR="00B741EE" w:rsidRPr="00BE4D50">
        <w:rPr>
          <w:rFonts w:ascii="ＭＳ Ｐゴシック" w:eastAsia="ＭＳ Ｐゴシック" w:hAnsi="ＭＳ Ｐゴシック" w:hint="eastAsia"/>
          <w:szCs w:val="21"/>
        </w:rPr>
        <w:t>有棘赤血球舞踏病</w:t>
      </w:r>
      <w:r w:rsidR="009963F1">
        <w:rPr>
          <w:rFonts w:ascii="ＭＳ Ｐゴシック" w:eastAsia="ＭＳ Ｐゴシック" w:hAnsi="ＭＳ Ｐゴシック" w:hint="eastAsia"/>
          <w:szCs w:val="21"/>
        </w:rPr>
        <w:t>及</w:t>
      </w:r>
      <w:r w:rsidR="009D711A" w:rsidRPr="00BE4D50">
        <w:rPr>
          <w:rFonts w:ascii="ＭＳ Ｐゴシック" w:eastAsia="ＭＳ Ｐゴシック" w:hAnsi="ＭＳ Ｐゴシック" w:hint="eastAsia"/>
          <w:szCs w:val="21"/>
        </w:rPr>
        <w:t>び</w:t>
      </w:r>
      <w:r w:rsidR="00B741EE" w:rsidRPr="00BE4D50">
        <w:rPr>
          <w:rFonts w:ascii="ＭＳ Ｐゴシック" w:eastAsia="ＭＳ Ｐゴシック" w:hAnsi="ＭＳ Ｐゴシック"/>
          <w:szCs w:val="21"/>
        </w:rPr>
        <w:t>McLeod</w:t>
      </w:r>
      <w:r w:rsidR="00B741EE" w:rsidRPr="00BE4D50">
        <w:rPr>
          <w:rFonts w:ascii="ＭＳ Ｐゴシック" w:eastAsia="ＭＳ Ｐゴシック" w:hAnsi="ＭＳ Ｐゴシック" w:hint="eastAsia"/>
          <w:szCs w:val="21"/>
        </w:rPr>
        <w:t>症候群</w:t>
      </w:r>
      <w:r w:rsidR="009D711A" w:rsidRPr="00BE4D50">
        <w:rPr>
          <w:rFonts w:ascii="ＭＳ Ｐゴシック" w:eastAsia="ＭＳ Ｐゴシック" w:hAnsi="ＭＳ Ｐゴシック" w:hint="eastAsia"/>
          <w:szCs w:val="21"/>
        </w:rPr>
        <w:t>に関しては、</w:t>
      </w:r>
      <w:r w:rsidR="00042EC3" w:rsidRPr="00BE4D50">
        <w:rPr>
          <w:rFonts w:ascii="ＭＳ Ｐゴシック" w:eastAsia="ＭＳ Ｐゴシック" w:hAnsi="ＭＳ Ｐゴシック" w:hint="eastAsia"/>
          <w:szCs w:val="21"/>
        </w:rPr>
        <w:t>病気の原因となる遺伝子</w:t>
      </w:r>
      <w:r w:rsidR="008E58CE" w:rsidRPr="00BE4D50">
        <w:rPr>
          <w:rFonts w:ascii="ＭＳ Ｐゴシック" w:eastAsia="ＭＳ Ｐゴシック" w:hAnsi="ＭＳ Ｐゴシック" w:hint="eastAsia"/>
          <w:szCs w:val="21"/>
        </w:rPr>
        <w:t>が</w:t>
      </w:r>
      <w:r w:rsidR="00042EC3" w:rsidRPr="00BE4D50">
        <w:rPr>
          <w:rFonts w:ascii="ＭＳ Ｐゴシック" w:eastAsia="ＭＳ Ｐゴシック" w:hAnsi="ＭＳ Ｐゴシック" w:hint="eastAsia"/>
          <w:szCs w:val="21"/>
        </w:rPr>
        <w:t>明らか</w:t>
      </w:r>
      <w:r w:rsidR="009D711A" w:rsidRPr="00BE4D50">
        <w:rPr>
          <w:rFonts w:ascii="ＭＳ Ｐゴシック" w:eastAsia="ＭＳ Ｐゴシック" w:hAnsi="ＭＳ Ｐゴシック" w:hint="eastAsia"/>
          <w:szCs w:val="21"/>
        </w:rPr>
        <w:t>に</w:t>
      </w:r>
      <w:r w:rsidR="00042EC3" w:rsidRPr="00BE4D50">
        <w:rPr>
          <w:rFonts w:ascii="ＭＳ Ｐゴシック" w:eastAsia="ＭＳ Ｐゴシック" w:hAnsi="ＭＳ Ｐゴシック" w:hint="eastAsia"/>
          <w:szCs w:val="21"/>
        </w:rPr>
        <w:t>されて</w:t>
      </w:r>
      <w:r w:rsidR="006A054B">
        <w:rPr>
          <w:rFonts w:ascii="ＭＳ Ｐゴシック" w:eastAsia="ＭＳ Ｐゴシック" w:hAnsi="ＭＳ Ｐゴシック" w:hint="eastAsia"/>
          <w:szCs w:val="21"/>
        </w:rPr>
        <w:t>おり、診断基準も明確なものとなっている。</w:t>
      </w:r>
      <w:r w:rsidR="00D57E58">
        <w:rPr>
          <w:rFonts w:ascii="ＭＳ Ｐゴシック" w:eastAsia="ＭＳ Ｐゴシック" w:hAnsi="ＭＳ Ｐゴシック" w:hint="eastAsia"/>
          <w:szCs w:val="21"/>
        </w:rPr>
        <w:t>他方、</w:t>
      </w:r>
      <w:r w:rsidR="006A054B">
        <w:rPr>
          <w:rFonts w:ascii="ＭＳ Ｐゴシック" w:eastAsia="ＭＳ Ｐゴシック" w:hAnsi="ＭＳ Ｐゴシック" w:hint="eastAsia"/>
          <w:szCs w:val="21"/>
        </w:rPr>
        <w:t>その他</w:t>
      </w:r>
      <w:r w:rsidR="00042EC3" w:rsidRPr="00BE4D50">
        <w:rPr>
          <w:rFonts w:ascii="ＭＳ Ｐゴシック" w:eastAsia="ＭＳ Ｐゴシック" w:hAnsi="ＭＳ Ｐゴシック" w:hint="eastAsia"/>
          <w:szCs w:val="21"/>
        </w:rPr>
        <w:t>様々なタイプ</w:t>
      </w:r>
      <w:r w:rsidR="006A054B">
        <w:rPr>
          <w:rFonts w:ascii="ＭＳ Ｐゴシック" w:eastAsia="ＭＳ Ｐゴシック" w:hAnsi="ＭＳ Ｐゴシック" w:hint="eastAsia"/>
          <w:szCs w:val="21"/>
        </w:rPr>
        <w:t>については、</w:t>
      </w:r>
      <w:r w:rsidR="00D57E58">
        <w:rPr>
          <w:rFonts w:ascii="ＭＳ Ｐゴシック" w:eastAsia="ＭＳ Ｐゴシック" w:hAnsi="ＭＳ Ｐゴシック" w:hint="eastAsia"/>
          <w:szCs w:val="21"/>
        </w:rPr>
        <w:t>疾患概念等更なる調査を要する。</w:t>
      </w:r>
    </w:p>
    <w:p w:rsidR="00671712" w:rsidRPr="00BE4D50" w:rsidRDefault="00671712" w:rsidP="00510236">
      <w:pPr>
        <w:ind w:leftChars="200" w:left="420"/>
        <w:rPr>
          <w:rFonts w:ascii="ＭＳ Ｐゴシック" w:eastAsia="ＭＳ Ｐゴシック" w:hAnsi="ＭＳ Ｐゴシック"/>
          <w:szCs w:val="21"/>
        </w:rPr>
      </w:pPr>
    </w:p>
    <w:p w:rsidR="00510236" w:rsidRPr="00BE4D50" w:rsidRDefault="00510236" w:rsidP="00510236">
      <w:pPr>
        <w:ind w:leftChars="100" w:left="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３．症状 </w:t>
      </w:r>
    </w:p>
    <w:p w:rsidR="00510236" w:rsidRPr="00BE4D50" w:rsidRDefault="00510236" w:rsidP="00042EC3">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　</w:t>
      </w:r>
      <w:r w:rsidR="00042EC3" w:rsidRPr="00BE4D50">
        <w:rPr>
          <w:rFonts w:ascii="ＭＳ Ｐゴシック" w:eastAsia="ＭＳ Ｐゴシック" w:hAnsi="ＭＳ Ｐゴシック" w:hint="eastAsia"/>
          <w:szCs w:val="21"/>
        </w:rPr>
        <w:t>口の周りに</w:t>
      </w:r>
      <w:r w:rsidR="00DE1336" w:rsidRPr="00BE4D50">
        <w:rPr>
          <w:rFonts w:ascii="ＭＳ Ｐゴシック" w:eastAsia="ＭＳ Ｐゴシック" w:hAnsi="ＭＳ Ｐゴシック" w:hint="eastAsia"/>
          <w:szCs w:val="21"/>
        </w:rPr>
        <w:t>見</w:t>
      </w:r>
      <w:r w:rsidR="00042EC3" w:rsidRPr="00BE4D50">
        <w:rPr>
          <w:rFonts w:ascii="ＭＳ Ｐゴシック" w:eastAsia="ＭＳ Ｐゴシック" w:hAnsi="ＭＳ Ｐゴシック" w:hint="eastAsia"/>
          <w:szCs w:val="21"/>
        </w:rPr>
        <w:t>られる不随意運動が多い。舞踏運動（コレア）として、自分の意志とは無関係に生ずる顔面・四肢の</w:t>
      </w:r>
      <w:r w:rsidR="009963F1">
        <w:rPr>
          <w:rFonts w:ascii="ＭＳ Ｐゴシック" w:eastAsia="ＭＳ Ｐゴシック" w:hAnsi="ＭＳ Ｐゴシック" w:hint="eastAsia"/>
          <w:szCs w:val="21"/>
        </w:rPr>
        <w:t>素早</w:t>
      </w:r>
      <w:r w:rsidR="00042EC3" w:rsidRPr="00BE4D50">
        <w:rPr>
          <w:rFonts w:ascii="ＭＳ Ｐゴシック" w:eastAsia="ＭＳ Ｐゴシック" w:hAnsi="ＭＳ Ｐゴシック" w:hint="eastAsia"/>
          <w:szCs w:val="21"/>
        </w:rPr>
        <w:t>い動きを認め、ハンチントン病よりも口の</w:t>
      </w:r>
      <w:r w:rsidR="00F40072">
        <w:rPr>
          <w:rFonts w:ascii="ＭＳ Ｐゴシック" w:eastAsia="ＭＳ Ｐゴシック" w:hAnsi="ＭＳ Ｐゴシック" w:hint="eastAsia"/>
          <w:szCs w:val="21"/>
        </w:rPr>
        <w:t>周り</w:t>
      </w:r>
      <w:r w:rsidR="00042EC3" w:rsidRPr="00BE4D50">
        <w:rPr>
          <w:rFonts w:ascii="ＭＳ Ｐゴシック" w:eastAsia="ＭＳ Ｐゴシック" w:hAnsi="ＭＳ Ｐゴシック" w:hint="eastAsia"/>
          <w:szCs w:val="21"/>
        </w:rPr>
        <w:t>、特に舌の不随意運動が目立つ傾向があり、口の周りや舌を噛んでしまい、変形してしまうことが多い。手足の不随意運動としては、上肢では顔の周りをなでるような運動が多く、歩行の際には腰を折るような運動が加わることが多く見られる。認知障害は比較的軽く、むしろある事柄にこだわりを持つというような強迫症状や固執性を示すことが多い。</w:t>
      </w:r>
      <w:r w:rsidR="00DE5868" w:rsidRPr="00BE4D50">
        <w:rPr>
          <w:rFonts w:ascii="ＭＳ Ｐゴシック" w:eastAsia="ＭＳ Ｐゴシック" w:hAnsi="ＭＳ Ｐゴシック"/>
          <w:szCs w:val="21"/>
        </w:rPr>
        <w:cr/>
      </w:r>
    </w:p>
    <w:p w:rsidR="00510236" w:rsidRPr="00BE4D50" w:rsidRDefault="00510236" w:rsidP="00510236">
      <w:pPr>
        <w:ind w:leftChars="100" w:left="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４．治療法 </w:t>
      </w:r>
    </w:p>
    <w:p w:rsidR="00510236" w:rsidRPr="00BE4D50" w:rsidRDefault="00510236" w:rsidP="00510236">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　</w:t>
      </w:r>
      <w:r w:rsidR="008E58CE" w:rsidRPr="00BE4D50">
        <w:rPr>
          <w:rFonts w:ascii="ＭＳ Ｐゴシック" w:eastAsia="ＭＳ Ｐゴシック" w:hAnsi="ＭＳ Ｐゴシック" w:hint="eastAsia"/>
          <w:szCs w:val="21"/>
        </w:rPr>
        <w:t>原因遺伝子の</w:t>
      </w:r>
      <w:r w:rsidR="00042EC3" w:rsidRPr="00BE4D50">
        <w:rPr>
          <w:rFonts w:ascii="ＭＳ Ｐゴシック" w:eastAsia="ＭＳ Ｐゴシック" w:hAnsi="ＭＳ Ｐゴシック" w:hint="eastAsia"/>
          <w:szCs w:val="21"/>
        </w:rPr>
        <w:t>機能</w:t>
      </w:r>
      <w:r w:rsidR="008E58CE" w:rsidRPr="00BE4D50">
        <w:rPr>
          <w:rFonts w:ascii="ＭＳ Ｐゴシック" w:eastAsia="ＭＳ Ｐゴシック" w:hAnsi="ＭＳ Ｐゴシック" w:hint="eastAsia"/>
          <w:szCs w:val="21"/>
        </w:rPr>
        <w:t>に関して</w:t>
      </w:r>
      <w:r w:rsidR="00042EC3" w:rsidRPr="00BE4D50">
        <w:rPr>
          <w:rFonts w:ascii="ＭＳ Ｐゴシック" w:eastAsia="ＭＳ Ｐゴシック" w:hAnsi="ＭＳ Ｐゴシック" w:hint="eastAsia"/>
          <w:szCs w:val="21"/>
        </w:rPr>
        <w:t>は</w:t>
      </w:r>
      <w:r w:rsidR="008E58CE" w:rsidRPr="00BE4D50">
        <w:rPr>
          <w:rFonts w:ascii="ＭＳ Ｐゴシック" w:eastAsia="ＭＳ Ｐゴシック" w:hAnsi="ＭＳ Ｐゴシック" w:hint="eastAsia"/>
          <w:szCs w:val="21"/>
        </w:rPr>
        <w:t>、い</w:t>
      </w:r>
      <w:r w:rsidR="00B84FD7" w:rsidRPr="00BE4D50">
        <w:rPr>
          <w:rFonts w:ascii="ＭＳ Ｐゴシック" w:eastAsia="ＭＳ Ｐゴシック" w:hAnsi="ＭＳ Ｐゴシック" w:hint="eastAsia"/>
          <w:szCs w:val="21"/>
        </w:rPr>
        <w:t>まだ不明な点が多く、根治</w:t>
      </w:r>
      <w:r w:rsidR="00042EC3" w:rsidRPr="00BE4D50">
        <w:rPr>
          <w:rFonts w:ascii="ＭＳ Ｐゴシック" w:eastAsia="ＭＳ Ｐゴシック" w:hAnsi="ＭＳ Ｐゴシック" w:hint="eastAsia"/>
          <w:szCs w:val="21"/>
        </w:rPr>
        <w:t>療法は開発されていない。対症療法として舞踏運動に対しては抗精神病薬が使用され、</w:t>
      </w:r>
      <w:r w:rsidR="008E58CE" w:rsidRPr="00BE4D50">
        <w:rPr>
          <w:rFonts w:ascii="ＭＳ Ｐゴシック" w:eastAsia="ＭＳ Ｐゴシック" w:hAnsi="ＭＳ Ｐゴシック" w:hint="eastAsia"/>
          <w:szCs w:val="21"/>
        </w:rPr>
        <w:t>てんかんに対しては抗てんかん薬を用いる。</w:t>
      </w:r>
      <w:r w:rsidR="00DE5868" w:rsidRPr="00BE4D50">
        <w:rPr>
          <w:rFonts w:ascii="ＭＳ Ｐゴシック" w:eastAsia="ＭＳ Ｐゴシック" w:hAnsi="ＭＳ Ｐゴシック"/>
          <w:szCs w:val="21"/>
        </w:rPr>
        <w:cr/>
      </w:r>
    </w:p>
    <w:p w:rsidR="00510236" w:rsidRPr="00BE4D50" w:rsidRDefault="00510236" w:rsidP="00510236">
      <w:pPr>
        <w:ind w:leftChars="100" w:left="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５．予後</w:t>
      </w:r>
    </w:p>
    <w:p w:rsidR="00671712" w:rsidRPr="00BE4D50" w:rsidRDefault="00510236" w:rsidP="00671712">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　</w:t>
      </w:r>
      <w:r w:rsidR="00042EC3" w:rsidRPr="00BE4D50">
        <w:rPr>
          <w:rFonts w:ascii="ＭＳ Ｐゴシック" w:eastAsia="ＭＳ Ｐゴシック" w:hAnsi="ＭＳ Ｐゴシック" w:hint="eastAsia"/>
          <w:szCs w:val="21"/>
        </w:rPr>
        <w:t>進行性疾患で予後不良である。本症の自然歴には不明な点が多い。</w:t>
      </w:r>
    </w:p>
    <w:p w:rsidR="005A5C65" w:rsidRPr="00BE4D50" w:rsidRDefault="005A5C65" w:rsidP="00671712">
      <w:pPr>
        <w:ind w:leftChars="200" w:left="420"/>
        <w:rPr>
          <w:rFonts w:ascii="ＭＳ Ｐゴシック" w:eastAsia="ＭＳ Ｐゴシック" w:hAnsi="ＭＳ Ｐゴシック"/>
          <w:szCs w:val="21"/>
        </w:rPr>
      </w:pPr>
    </w:p>
    <w:p w:rsidR="00510236" w:rsidRPr="00BE4D50" w:rsidRDefault="00510236" w:rsidP="005A5C65">
      <w:pPr>
        <w:rPr>
          <w:rFonts w:ascii="ＭＳ Ｐゴシック" w:eastAsia="ＭＳ Ｐゴシック" w:hAnsi="ＭＳ Ｐゴシック"/>
          <w:szCs w:val="21"/>
          <w:bdr w:val="single" w:sz="4" w:space="0" w:color="auto"/>
        </w:rPr>
      </w:pPr>
      <w:r w:rsidRPr="00BE4D50">
        <w:rPr>
          <w:rFonts w:ascii="ＭＳ Ｐゴシック" w:eastAsia="ＭＳ Ｐゴシック" w:hAnsi="ＭＳ Ｐゴシック" w:hint="eastAsia"/>
          <w:szCs w:val="21"/>
          <w:bdr w:val="single" w:sz="4" w:space="0" w:color="auto"/>
        </w:rPr>
        <w:t>○　要件の判定に必要な事項</w:t>
      </w:r>
    </w:p>
    <w:p w:rsidR="00510236" w:rsidRPr="00BE4D50" w:rsidRDefault="00510236" w:rsidP="00510236">
      <w:pPr>
        <w:ind w:firstLineChars="100" w:firstLine="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１．患者数</w:t>
      </w:r>
    </w:p>
    <w:p w:rsidR="00B84FD7" w:rsidRPr="00BE4D50" w:rsidRDefault="00A75EDA" w:rsidP="00AA3763">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100人未満</w:t>
      </w:r>
      <w:r w:rsidR="00B84FD7" w:rsidRPr="00BE4D50">
        <w:rPr>
          <w:rFonts w:ascii="ＭＳ Ｐゴシック" w:eastAsia="ＭＳ Ｐゴシック" w:hAnsi="ＭＳ Ｐゴシック" w:hint="eastAsia"/>
          <w:szCs w:val="21"/>
        </w:rPr>
        <w:t>（研究班による）</w:t>
      </w:r>
    </w:p>
    <w:p w:rsidR="00510236" w:rsidRPr="00BE4D50" w:rsidRDefault="00510236" w:rsidP="00510236">
      <w:pPr>
        <w:ind w:firstLineChars="100" w:firstLine="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２．発病の機構</w:t>
      </w:r>
    </w:p>
    <w:p w:rsidR="00510236" w:rsidRPr="00BE4D50" w:rsidRDefault="00510236" w:rsidP="00AA3763">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不明（</w:t>
      </w:r>
      <w:r w:rsidR="00DE5868" w:rsidRPr="00BE4D50">
        <w:rPr>
          <w:rFonts w:ascii="ＭＳ Ｐゴシック" w:eastAsia="ＭＳ Ｐゴシック" w:hAnsi="ＭＳ Ｐゴシック" w:hint="eastAsia"/>
          <w:szCs w:val="21"/>
        </w:rPr>
        <w:t>遺伝子</w:t>
      </w:r>
      <w:r w:rsidR="001D02F7" w:rsidRPr="00BE4D50">
        <w:rPr>
          <w:rFonts w:ascii="ＭＳ Ｐゴシック" w:eastAsia="ＭＳ Ｐゴシック" w:hAnsi="ＭＳ Ｐゴシック" w:hint="eastAsia"/>
          <w:szCs w:val="21"/>
        </w:rPr>
        <w:t>の</w:t>
      </w:r>
      <w:r w:rsidR="00DE5868" w:rsidRPr="00BE4D50">
        <w:rPr>
          <w:rFonts w:ascii="ＭＳ Ｐゴシック" w:eastAsia="ＭＳ Ｐゴシック" w:hAnsi="ＭＳ Ｐゴシック" w:hint="eastAsia"/>
          <w:szCs w:val="21"/>
        </w:rPr>
        <w:t>変異</w:t>
      </w:r>
      <w:r w:rsidR="00B84FD7" w:rsidRPr="00BE4D50">
        <w:rPr>
          <w:rFonts w:ascii="ＭＳ Ｐゴシック" w:eastAsia="ＭＳ Ｐゴシック" w:hAnsi="ＭＳ Ｐゴシック" w:hint="eastAsia"/>
          <w:szCs w:val="21"/>
        </w:rPr>
        <w:t>が示唆されている</w:t>
      </w:r>
      <w:r w:rsidR="009963F1">
        <w:rPr>
          <w:rFonts w:ascii="ＭＳ Ｐゴシック" w:eastAsia="ＭＳ Ｐゴシック" w:hAnsi="ＭＳ Ｐゴシック" w:hint="eastAsia"/>
          <w:szCs w:val="21"/>
        </w:rPr>
        <w:t>。</w:t>
      </w:r>
      <w:r w:rsidRPr="00BE4D50">
        <w:rPr>
          <w:rFonts w:ascii="ＭＳ Ｐゴシック" w:eastAsia="ＭＳ Ｐゴシック" w:hAnsi="ＭＳ Ｐゴシック" w:hint="eastAsia"/>
          <w:szCs w:val="21"/>
        </w:rPr>
        <w:t>）</w:t>
      </w:r>
    </w:p>
    <w:p w:rsidR="00510236" w:rsidRPr="00BE4D50" w:rsidRDefault="00510236" w:rsidP="00510236">
      <w:pPr>
        <w:ind w:firstLineChars="100" w:firstLine="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３．効果的な治療方法</w:t>
      </w:r>
    </w:p>
    <w:p w:rsidR="00510236" w:rsidRPr="00BE4D50" w:rsidRDefault="00510236" w:rsidP="00AA3763">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未確立</w:t>
      </w:r>
      <w:r w:rsidRPr="00FD1D42">
        <w:rPr>
          <w:rFonts w:ascii="ＭＳ Ｐゴシック" w:eastAsia="ＭＳ Ｐゴシック" w:hAnsi="ＭＳ Ｐゴシック" w:hint="eastAsia"/>
          <w:szCs w:val="21"/>
        </w:rPr>
        <w:t>（</w:t>
      </w:r>
      <w:r w:rsidR="001D02F7" w:rsidRPr="00FD1D42">
        <w:rPr>
          <w:rFonts w:ascii="ＭＳ Ｐゴシック" w:eastAsia="ＭＳ Ｐゴシック" w:hAnsi="ＭＳ Ｐゴシック" w:hint="eastAsia"/>
          <w:szCs w:val="21"/>
        </w:rPr>
        <w:t>根本的治療法なし</w:t>
      </w:r>
      <w:r w:rsidR="009963F1">
        <w:rPr>
          <w:rFonts w:ascii="ＭＳ Ｐゴシック" w:eastAsia="ＭＳ Ｐゴシック" w:hAnsi="ＭＳ Ｐゴシック" w:hint="eastAsia"/>
          <w:szCs w:val="21"/>
        </w:rPr>
        <w:t>。</w:t>
      </w:r>
      <w:r w:rsidRPr="00FD1D42">
        <w:rPr>
          <w:rFonts w:ascii="ＭＳ Ｐゴシック" w:eastAsia="ＭＳ Ｐゴシック" w:hAnsi="ＭＳ Ｐゴシック" w:hint="eastAsia"/>
          <w:szCs w:val="21"/>
        </w:rPr>
        <w:t>）</w:t>
      </w:r>
    </w:p>
    <w:p w:rsidR="00510236" w:rsidRPr="00BE4D50" w:rsidRDefault="00510236" w:rsidP="00510236">
      <w:pPr>
        <w:ind w:firstLineChars="100" w:firstLine="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４．長期の療養</w:t>
      </w:r>
    </w:p>
    <w:p w:rsidR="00510236" w:rsidRPr="00BE4D50" w:rsidRDefault="00510236" w:rsidP="00AA3763">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必要（</w:t>
      </w:r>
      <w:r w:rsidR="00B84FD7" w:rsidRPr="00BE4D50">
        <w:rPr>
          <w:rFonts w:ascii="ＭＳ Ｐゴシック" w:eastAsia="ＭＳ Ｐゴシック" w:hAnsi="ＭＳ Ｐゴシック" w:hint="eastAsia"/>
          <w:szCs w:val="21"/>
        </w:rPr>
        <w:t>進行性である</w:t>
      </w:r>
      <w:r w:rsidR="009963F1">
        <w:rPr>
          <w:rFonts w:ascii="ＭＳ Ｐゴシック" w:eastAsia="ＭＳ Ｐゴシック" w:hAnsi="ＭＳ Ｐゴシック" w:hint="eastAsia"/>
          <w:szCs w:val="21"/>
        </w:rPr>
        <w:t>。</w:t>
      </w:r>
      <w:r w:rsidRPr="00BE4D50">
        <w:rPr>
          <w:rFonts w:ascii="ＭＳ Ｐゴシック" w:eastAsia="ＭＳ Ｐゴシック" w:hAnsi="ＭＳ Ｐゴシック" w:hint="eastAsia"/>
          <w:szCs w:val="21"/>
        </w:rPr>
        <w:t>）</w:t>
      </w:r>
    </w:p>
    <w:p w:rsidR="00510236" w:rsidRPr="00BE4D50" w:rsidRDefault="00510236">
      <w:pPr>
        <w:ind w:firstLineChars="100" w:firstLine="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lastRenderedPageBreak/>
        <w:t>５．診断基準</w:t>
      </w:r>
    </w:p>
    <w:p w:rsidR="00510236" w:rsidRPr="00BE4D50" w:rsidRDefault="00B84FD7" w:rsidP="00AA3763">
      <w:pPr>
        <w:ind w:leftChars="200" w:left="42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あり（</w:t>
      </w:r>
      <w:r w:rsidR="00510236" w:rsidRPr="00BE4D50">
        <w:rPr>
          <w:rFonts w:ascii="ＭＳ Ｐゴシック" w:eastAsia="ＭＳ Ｐゴシック" w:hAnsi="ＭＳ Ｐゴシック" w:hint="eastAsia"/>
          <w:szCs w:val="21"/>
        </w:rPr>
        <w:t>学会関与の診断基準あり</w:t>
      </w:r>
      <w:r w:rsidR="009963F1">
        <w:rPr>
          <w:rFonts w:ascii="ＭＳ Ｐゴシック" w:eastAsia="ＭＳ Ｐゴシック" w:hAnsi="ＭＳ Ｐゴシック" w:hint="eastAsia"/>
          <w:szCs w:val="21"/>
        </w:rPr>
        <w:t>。</w:t>
      </w:r>
      <w:r w:rsidRPr="00BE4D50">
        <w:rPr>
          <w:rFonts w:ascii="ＭＳ Ｐゴシック" w:eastAsia="ＭＳ Ｐゴシック" w:hAnsi="ＭＳ Ｐゴシック" w:hint="eastAsia"/>
          <w:szCs w:val="21"/>
        </w:rPr>
        <w:t>）</w:t>
      </w:r>
    </w:p>
    <w:p w:rsidR="00510236" w:rsidRPr="00BE4D50" w:rsidRDefault="00510236" w:rsidP="00220FD4">
      <w:pPr>
        <w:ind w:firstLineChars="100" w:firstLine="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６．重症度分類</w:t>
      </w:r>
    </w:p>
    <w:p w:rsidR="0024063F" w:rsidRDefault="0024063F" w:rsidP="00AA3763">
      <w:pPr>
        <w:ind w:leftChars="200" w:left="420"/>
        <w:rPr>
          <w:rFonts w:ascii="ＭＳ Ｐゴシック" w:eastAsia="ＭＳ Ｐゴシック" w:hAnsi="ＭＳ Ｐゴシック"/>
        </w:rPr>
      </w:pPr>
      <w:r>
        <w:rPr>
          <w:rFonts w:ascii="ＭＳ Ｐゴシック" w:eastAsia="ＭＳ Ｐゴシック" w:hAnsi="ＭＳ Ｐゴシック" w:hint="eastAsia"/>
        </w:rPr>
        <w:t>以下のいずれかを用いる</w:t>
      </w:r>
      <w:r w:rsidR="008E317B">
        <w:rPr>
          <w:rFonts w:ascii="ＭＳ Ｐゴシック" w:eastAsia="ＭＳ Ｐゴシック" w:hAnsi="ＭＳ Ｐゴシック" w:hint="eastAsia"/>
        </w:rPr>
        <w:t>。</w:t>
      </w:r>
    </w:p>
    <w:p w:rsidR="0024063F" w:rsidRDefault="00F40072" w:rsidP="00AA3763">
      <w:pPr>
        <w:ind w:leftChars="200" w:left="840" w:hangingChars="200" w:hanging="420"/>
        <w:rPr>
          <w:rFonts w:ascii="ＭＳ Ｐゴシック" w:eastAsia="ＭＳ Ｐゴシック" w:hAnsi="ＭＳ Ｐゴシック"/>
          <w:color w:val="000000" w:themeColor="text1"/>
          <w:szCs w:val="21"/>
        </w:rPr>
      </w:pPr>
      <w:proofErr w:type="spellStart"/>
      <w:r>
        <w:rPr>
          <w:rFonts w:ascii="ＭＳ Ｐゴシック" w:eastAsia="ＭＳ Ｐゴシック" w:hAnsi="ＭＳ Ｐゴシック" w:hint="eastAsia"/>
          <w:color w:val="000000" w:themeColor="text1"/>
          <w:szCs w:val="21"/>
        </w:rPr>
        <w:t>Barthel</w:t>
      </w:r>
      <w:proofErr w:type="spellEnd"/>
      <w:r w:rsidR="00C36A7E">
        <w:rPr>
          <w:rFonts w:ascii="ＭＳ Ｐゴシック" w:eastAsia="ＭＳ Ｐゴシック" w:hAnsi="ＭＳ Ｐゴシック" w:hint="eastAsia"/>
          <w:color w:val="000000" w:themeColor="text1"/>
          <w:szCs w:val="21"/>
        </w:rPr>
        <w:t xml:space="preserve"> </w:t>
      </w:r>
      <w:r>
        <w:rPr>
          <w:rFonts w:ascii="ＭＳ Ｐゴシック" w:eastAsia="ＭＳ Ｐゴシック" w:hAnsi="ＭＳ Ｐゴシック" w:hint="eastAsia"/>
          <w:color w:val="000000" w:themeColor="text1"/>
          <w:szCs w:val="21"/>
        </w:rPr>
        <w:t>Index</w:t>
      </w:r>
      <w:r w:rsidR="0024063F" w:rsidRPr="007B7B89">
        <w:rPr>
          <w:rFonts w:ascii="ＭＳ Ｐゴシック" w:eastAsia="ＭＳ Ｐゴシック" w:hAnsi="ＭＳ Ｐゴシック" w:hint="eastAsia"/>
          <w:color w:val="000000" w:themeColor="text1"/>
          <w:szCs w:val="21"/>
        </w:rPr>
        <w:t>を用いて、85点以下を対象とする。</w:t>
      </w:r>
    </w:p>
    <w:p w:rsidR="0024063F" w:rsidRPr="009A7BD5" w:rsidRDefault="0024063F">
      <w:pPr>
        <w:ind w:leftChars="200" w:left="420"/>
        <w:rPr>
          <w:rFonts w:ascii="ＭＳ Ｐゴシック" w:eastAsia="ＭＳ Ｐゴシック" w:hAnsi="ＭＳ Ｐゴシック"/>
          <w:color w:val="FF0000"/>
        </w:rPr>
      </w:pPr>
      <w:r w:rsidRPr="00DB236F">
        <w:rPr>
          <w:rFonts w:ascii="ＭＳ Ｐゴシック" w:eastAsia="ＭＳ Ｐゴシック" w:hAnsi="ＭＳ Ｐゴシック" w:hint="eastAsia"/>
        </w:rPr>
        <w:t>障害者総合支援法における障害支援区分における「精神症状・能力障害二軸評価」を用いて精神症状評価２以上</w:t>
      </w:r>
      <w:r w:rsidR="009963F1">
        <w:rPr>
          <w:rFonts w:ascii="ＭＳ Ｐゴシック" w:eastAsia="ＭＳ Ｐゴシック" w:hAnsi="ＭＳ Ｐゴシック" w:hint="eastAsia"/>
        </w:rPr>
        <w:t>又</w:t>
      </w:r>
      <w:r w:rsidRPr="00DB236F">
        <w:rPr>
          <w:rFonts w:ascii="ＭＳ Ｐゴシック" w:eastAsia="ＭＳ Ｐゴシック" w:hAnsi="ＭＳ Ｐゴシック" w:hint="eastAsia"/>
        </w:rPr>
        <w:t>は能力障害評価２以上を対象とする。</w:t>
      </w:r>
    </w:p>
    <w:p w:rsidR="00266034" w:rsidRPr="00BE4D50" w:rsidRDefault="00266034" w:rsidP="00510236">
      <w:pPr>
        <w:rPr>
          <w:rFonts w:ascii="ＭＳ Ｐゴシック" w:eastAsia="ＭＳ Ｐゴシック" w:hAnsi="ＭＳ Ｐゴシック"/>
          <w:szCs w:val="21"/>
        </w:rPr>
      </w:pPr>
    </w:p>
    <w:p w:rsidR="001D02F7" w:rsidRPr="00BE4D50" w:rsidRDefault="00510236" w:rsidP="001D02F7">
      <w:pPr>
        <w:ind w:leftChars="12" w:left="25"/>
        <w:rPr>
          <w:rFonts w:ascii="ＭＳ Ｐゴシック" w:eastAsia="ＭＳ Ｐゴシック" w:hAnsi="ＭＳ Ｐゴシック"/>
          <w:szCs w:val="21"/>
        </w:rPr>
      </w:pPr>
      <w:r w:rsidRPr="00BE4D50">
        <w:rPr>
          <w:rFonts w:ascii="ＭＳ Ｐゴシック" w:eastAsia="ＭＳ Ｐゴシック" w:hAnsi="ＭＳ Ｐゴシック" w:hint="eastAsia"/>
          <w:szCs w:val="21"/>
          <w:bdr w:val="single" w:sz="4" w:space="0" w:color="auto"/>
        </w:rPr>
        <w:t>○　情報提供元</w:t>
      </w:r>
    </w:p>
    <w:p w:rsidR="0053783B" w:rsidRDefault="00A75EDA" w:rsidP="00AA3763">
      <w:pPr>
        <w:ind w:leftChars="100" w:left="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w:t>
      </w:r>
      <w:r w:rsidR="00711D9C" w:rsidRPr="00BE4D50">
        <w:rPr>
          <w:rFonts w:ascii="ＭＳ Ｐゴシック" w:eastAsia="ＭＳ Ｐゴシック" w:hAnsi="ＭＳ Ｐゴシック" w:hint="eastAsia"/>
          <w:szCs w:val="21"/>
        </w:rPr>
        <w:t>神経変性疾患領域における基盤的調査研究</w:t>
      </w:r>
      <w:r w:rsidR="008E317B">
        <w:rPr>
          <w:rFonts w:ascii="ＭＳ Ｐゴシック" w:eastAsia="ＭＳ Ｐゴシック" w:hAnsi="ＭＳ Ｐゴシック" w:hint="eastAsia"/>
          <w:szCs w:val="21"/>
        </w:rPr>
        <w:t>班</w:t>
      </w:r>
      <w:r w:rsidRPr="00BE4D50">
        <w:rPr>
          <w:rFonts w:ascii="ＭＳ Ｐゴシック" w:eastAsia="ＭＳ Ｐゴシック" w:hAnsi="ＭＳ Ｐゴシック" w:hint="eastAsia"/>
          <w:szCs w:val="21"/>
        </w:rPr>
        <w:t>｣</w:t>
      </w:r>
    </w:p>
    <w:p w:rsidR="00711D9C" w:rsidRPr="00BE4D50" w:rsidRDefault="00711D9C" w:rsidP="00AA3763">
      <w:pPr>
        <w:ind w:leftChars="100" w:left="210"/>
        <w:rPr>
          <w:rFonts w:ascii="ＭＳ Ｐゴシック" w:eastAsia="ＭＳ Ｐゴシック" w:hAnsi="ＭＳ Ｐゴシック"/>
          <w:szCs w:val="21"/>
        </w:rPr>
      </w:pPr>
      <w:r w:rsidRPr="00BE4D50">
        <w:rPr>
          <w:rFonts w:ascii="ＭＳ Ｐゴシック" w:eastAsia="ＭＳ Ｐゴシック" w:hAnsi="ＭＳ Ｐゴシック" w:hint="eastAsia"/>
          <w:szCs w:val="21"/>
        </w:rPr>
        <w:t xml:space="preserve">研究代表者　</w:t>
      </w:r>
      <w:r w:rsidR="00D345C6" w:rsidRPr="00D345C6">
        <w:rPr>
          <w:rFonts w:ascii="ＭＳ Ｐゴシック" w:eastAsia="ＭＳ Ｐゴシック" w:hAnsi="ＭＳ Ｐゴシック" w:hint="eastAsia"/>
          <w:szCs w:val="21"/>
        </w:rPr>
        <w:t>国立病院機構松江医療センター　院長</w:t>
      </w:r>
      <w:r w:rsidRPr="00BE4D50">
        <w:rPr>
          <w:rFonts w:ascii="ＭＳ Ｐゴシック" w:eastAsia="ＭＳ Ｐゴシック" w:hAnsi="ＭＳ Ｐゴシック" w:hint="eastAsia"/>
          <w:szCs w:val="21"/>
        </w:rPr>
        <w:t xml:space="preserve">　中島健二</w:t>
      </w:r>
    </w:p>
    <w:p w:rsidR="00510236" w:rsidRPr="00BE4D50" w:rsidRDefault="00510236" w:rsidP="00510236">
      <w:pPr>
        <w:rPr>
          <w:rFonts w:ascii="ＭＳ Ｐゴシック" w:eastAsia="ＭＳ Ｐゴシック" w:hAnsi="ＭＳ Ｐゴシック"/>
          <w:szCs w:val="21"/>
        </w:rPr>
      </w:pPr>
    </w:p>
    <w:p w:rsidR="00510236" w:rsidRPr="00BE4D50" w:rsidRDefault="00510236" w:rsidP="00510236">
      <w:pPr>
        <w:widowControl/>
        <w:jc w:val="left"/>
        <w:rPr>
          <w:rFonts w:ascii="ＭＳ Ｐゴシック" w:eastAsia="ＭＳ Ｐゴシック" w:hAnsi="ＭＳ Ｐゴシック"/>
          <w:szCs w:val="21"/>
        </w:rPr>
      </w:pPr>
      <w:r w:rsidRPr="00BE4D50">
        <w:rPr>
          <w:rFonts w:ascii="ＭＳ Ｐゴシック" w:eastAsia="ＭＳ Ｐゴシック" w:hAnsi="ＭＳ Ｐゴシック"/>
          <w:szCs w:val="21"/>
        </w:rPr>
        <w:br w:type="page"/>
      </w:r>
    </w:p>
    <w:p w:rsidR="00510236" w:rsidRPr="001951F4" w:rsidRDefault="00861F1B" w:rsidP="00510236">
      <w:pPr>
        <w:jc w:val="left"/>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lastRenderedPageBreak/>
        <w:t>＜診断基準＞</w:t>
      </w:r>
    </w:p>
    <w:p w:rsidR="00711D9C" w:rsidRDefault="00E05173" w:rsidP="00510236">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E05173">
        <w:rPr>
          <w:rFonts w:ascii="ＭＳ Ｐゴシック" w:eastAsia="ＭＳ Ｐゴシック" w:hAnsi="ＭＳ Ｐゴシック" w:hint="eastAsia"/>
          <w:szCs w:val="21"/>
        </w:rPr>
        <w:t>有棘赤血球舞踏病</w:t>
      </w:r>
      <w:r>
        <w:rPr>
          <w:rFonts w:ascii="ＭＳ Ｐゴシック" w:eastAsia="ＭＳ Ｐゴシック" w:hAnsi="ＭＳ Ｐゴシック" w:hint="eastAsia"/>
          <w:szCs w:val="21"/>
        </w:rPr>
        <w:t>」、「</w:t>
      </w:r>
      <w:proofErr w:type="spellStart"/>
      <w:r w:rsidRPr="00E05173">
        <w:rPr>
          <w:rFonts w:ascii="ＭＳ Ｐゴシック" w:eastAsia="ＭＳ Ｐゴシック" w:hAnsi="ＭＳ Ｐゴシック" w:hint="eastAsia"/>
          <w:szCs w:val="21"/>
        </w:rPr>
        <w:t>Mcleod</w:t>
      </w:r>
      <w:proofErr w:type="spellEnd"/>
      <w:r w:rsidRPr="00E05173">
        <w:rPr>
          <w:rFonts w:ascii="ＭＳ Ｐゴシック" w:eastAsia="ＭＳ Ｐゴシック" w:hAnsi="ＭＳ Ｐゴシック" w:hint="eastAsia"/>
          <w:szCs w:val="21"/>
        </w:rPr>
        <w:t>症候群</w:t>
      </w:r>
      <w:r>
        <w:rPr>
          <w:rFonts w:ascii="ＭＳ Ｐゴシック" w:eastAsia="ＭＳ Ｐゴシック" w:hAnsi="ＭＳ Ｐゴシック" w:hint="eastAsia"/>
          <w:szCs w:val="21"/>
        </w:rPr>
        <w:t>」の</w:t>
      </w:r>
      <w:r w:rsidR="006A054B">
        <w:rPr>
          <w:rFonts w:ascii="ＭＳ Ｐゴシック" w:eastAsia="ＭＳ Ｐゴシック" w:hAnsi="ＭＳ Ｐゴシック" w:hint="eastAsia"/>
          <w:szCs w:val="21"/>
        </w:rPr>
        <w:t>確定診断例</w:t>
      </w:r>
      <w:r w:rsidR="009963F1">
        <w:rPr>
          <w:rFonts w:ascii="ＭＳ Ｐゴシック" w:eastAsia="ＭＳ Ｐゴシック" w:hAnsi="ＭＳ Ｐゴシック" w:hint="eastAsia"/>
          <w:szCs w:val="21"/>
        </w:rPr>
        <w:t>又</w:t>
      </w:r>
      <w:r w:rsidR="00D35F24" w:rsidRPr="00696078">
        <w:rPr>
          <w:rFonts w:ascii="ＭＳ Ｐゴシック" w:eastAsia="ＭＳ Ｐゴシック" w:hAnsi="ＭＳ Ｐゴシック" w:hint="eastAsia"/>
          <w:szCs w:val="21"/>
        </w:rPr>
        <w:t>は臨床診断例</w:t>
      </w:r>
      <w:r w:rsidR="006A054B">
        <w:rPr>
          <w:rFonts w:ascii="ＭＳ Ｐゴシック" w:eastAsia="ＭＳ Ｐゴシック" w:hAnsi="ＭＳ Ｐゴシック" w:hint="eastAsia"/>
          <w:szCs w:val="21"/>
        </w:rPr>
        <w:t>を対象とする。</w:t>
      </w:r>
    </w:p>
    <w:p w:rsidR="006A054B" w:rsidRPr="006A054B" w:rsidRDefault="006A054B" w:rsidP="00510236">
      <w:pPr>
        <w:jc w:val="left"/>
        <w:rPr>
          <w:rFonts w:ascii="ＭＳ Ｐゴシック" w:eastAsia="ＭＳ Ｐゴシック" w:hAnsi="ＭＳ Ｐゴシック"/>
          <w:szCs w:val="21"/>
        </w:rPr>
      </w:pPr>
    </w:p>
    <w:p w:rsidR="00042EC3" w:rsidRPr="001951F4" w:rsidRDefault="00861F1B" w:rsidP="00AA3763">
      <w:pPr>
        <w:ind w:leftChars="100" w:left="21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１）有棘赤血球舞踏病</w:t>
      </w:r>
    </w:p>
    <w:p w:rsidR="00042EC3" w:rsidRPr="001951F4" w:rsidRDefault="00861F1B">
      <w:pPr>
        <w:ind w:leftChars="200" w:left="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Ａ：臨床所見</w:t>
      </w:r>
    </w:p>
    <w:p w:rsidR="00861F1B" w:rsidRPr="001951F4" w:rsidRDefault="00861F1B" w:rsidP="00AA3763">
      <w:pPr>
        <w:ind w:leftChars="400" w:left="1134" w:hangingChars="140" w:hanging="294"/>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１）好発年齢は若年成人</w:t>
      </w:r>
      <w:r w:rsidR="00D60D55">
        <w:rPr>
          <w:rFonts w:ascii="ＭＳ Ｐゴシック" w:eastAsia="ＭＳ Ｐゴシック" w:hAnsi="ＭＳ Ｐゴシック" w:hint="eastAsia"/>
          <w:szCs w:val="21"/>
        </w:rPr>
        <w:t>（</w:t>
      </w:r>
      <w:r w:rsidRPr="001951F4">
        <w:rPr>
          <w:rFonts w:ascii="ＭＳ Ｐゴシック" w:eastAsia="ＭＳ Ｐゴシック" w:hAnsi="ＭＳ Ｐゴシック"/>
          <w:szCs w:val="21"/>
        </w:rPr>
        <w:t>平均30歳代</w:t>
      </w:r>
      <w:r w:rsidR="00D60D55">
        <w:rPr>
          <w:rFonts w:ascii="ＭＳ Ｐゴシック" w:eastAsia="ＭＳ Ｐゴシック" w:hAnsi="ＭＳ Ｐゴシック" w:hint="eastAsia"/>
          <w:szCs w:val="21"/>
        </w:rPr>
        <w:t>）</w:t>
      </w:r>
      <w:r w:rsidRPr="001951F4">
        <w:rPr>
          <w:rFonts w:ascii="ＭＳ Ｐゴシック" w:eastAsia="ＭＳ Ｐゴシック" w:hAnsi="ＭＳ Ｐゴシック"/>
          <w:szCs w:val="21"/>
        </w:rPr>
        <w:t>であるが、発症年齢の分布は思春期から老年期に及び、緩徐に増悪する。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２）常染色体劣性遺伝が基本である。優性遺伝形式に見えることもある。</w:t>
      </w:r>
    </w:p>
    <w:p w:rsidR="00861F1B" w:rsidRPr="001951F4" w:rsidRDefault="00861F1B" w:rsidP="00AA3763">
      <w:pPr>
        <w:ind w:leftChars="400" w:left="1134" w:hangingChars="140" w:hanging="294"/>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３）口周囲（口、舌、顔面、頬部など）の</w:t>
      </w:r>
      <w:r w:rsidR="009E205E" w:rsidRPr="0032274B">
        <w:rPr>
          <w:rFonts w:ascii="ＭＳ Ｐゴシック" w:eastAsia="ＭＳ Ｐゴシック" w:hAnsi="ＭＳ Ｐゴシック" w:hint="eastAsia"/>
          <w:szCs w:val="21"/>
        </w:rPr>
        <w:t>舞踏運動</w:t>
      </w:r>
      <w:r w:rsidRPr="001951F4">
        <w:rPr>
          <w:rFonts w:ascii="ＭＳ Ｐゴシック" w:eastAsia="ＭＳ Ｐゴシック" w:hAnsi="ＭＳ Ｐゴシック" w:hint="eastAsia"/>
          <w:szCs w:val="21"/>
        </w:rPr>
        <w:t>が目立ち、自傷行為による唇、舌の咬傷を見ることが多い。咬唇や咬舌は初期には目立たないこともある。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４）口舌不随意運動により、構音障害、嚥下障害を</w:t>
      </w:r>
      <w:r w:rsidR="00DE1336" w:rsidRPr="001951F4">
        <w:rPr>
          <w:rFonts w:ascii="ＭＳ Ｐゴシック" w:eastAsia="ＭＳ Ｐゴシック" w:hAnsi="ＭＳ Ｐゴシック" w:hint="eastAsia"/>
          <w:szCs w:val="21"/>
        </w:rPr>
        <w:t>来</w:t>
      </w:r>
      <w:r w:rsidRPr="001951F4">
        <w:rPr>
          <w:rFonts w:ascii="ＭＳ Ｐゴシック" w:eastAsia="ＭＳ Ｐゴシック" w:hAnsi="ＭＳ Ｐゴシック" w:hint="eastAsia"/>
          <w:szCs w:val="21"/>
        </w:rPr>
        <w:t>す。</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５）体幹</w:t>
      </w:r>
      <w:r w:rsidR="00D74228" w:rsidRPr="00696078">
        <w:rPr>
          <w:rFonts w:ascii="ＭＳ Ｐゴシック" w:eastAsia="ＭＳ Ｐゴシック" w:hAnsi="ＭＳ Ｐゴシック" w:hint="eastAsia"/>
          <w:szCs w:val="21"/>
        </w:rPr>
        <w:t>・</w:t>
      </w:r>
      <w:r w:rsidRPr="001951F4">
        <w:rPr>
          <w:rFonts w:ascii="ＭＳ Ｐゴシック" w:eastAsia="ＭＳ Ｐゴシック" w:hAnsi="ＭＳ Ｐゴシック" w:hint="eastAsia"/>
          <w:szCs w:val="21"/>
        </w:rPr>
        <w:t>四肢に</w:t>
      </w:r>
      <w:r w:rsidR="00DE1336" w:rsidRPr="001951F4">
        <w:rPr>
          <w:rFonts w:ascii="ＭＳ Ｐゴシック" w:eastAsia="ＭＳ Ｐゴシック" w:hAnsi="ＭＳ Ｐゴシック" w:hint="eastAsia"/>
          <w:szCs w:val="21"/>
        </w:rPr>
        <w:t>見</w:t>
      </w:r>
      <w:r w:rsidRPr="001951F4">
        <w:rPr>
          <w:rFonts w:ascii="ＭＳ Ｐゴシック" w:eastAsia="ＭＳ Ｐゴシック" w:hAnsi="ＭＳ Ｐゴシック" w:hint="eastAsia"/>
          <w:szCs w:val="21"/>
        </w:rPr>
        <w:t>られる不随意運動は舞踏運動とジストニアを主体とする。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６）てんかんが</w:t>
      </w:r>
      <w:r w:rsidR="00DE1336" w:rsidRPr="001951F4">
        <w:rPr>
          <w:rFonts w:ascii="ＭＳ Ｐゴシック" w:eastAsia="ＭＳ Ｐゴシック" w:hAnsi="ＭＳ Ｐゴシック" w:hint="eastAsia"/>
          <w:szCs w:val="21"/>
        </w:rPr>
        <w:t>見</w:t>
      </w:r>
      <w:r w:rsidRPr="001951F4">
        <w:rPr>
          <w:rFonts w:ascii="ＭＳ Ｐゴシック" w:eastAsia="ＭＳ Ｐゴシック" w:hAnsi="ＭＳ Ｐゴシック" w:hint="eastAsia"/>
          <w:szCs w:val="21"/>
        </w:rPr>
        <w:t>られることがある。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７）脱抑制、強迫症状などの神経精神症状や認知障害がしばしば認められる。</w:t>
      </w:r>
    </w:p>
    <w:p w:rsidR="00861F1B" w:rsidRPr="001951F4" w:rsidRDefault="00861F1B">
      <w:pPr>
        <w:ind w:leftChars="400" w:left="1260" w:hangingChars="200" w:hanging="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８）軸索障害を主体とする末梢神経障害があり、下肢遠位優位の筋萎縮、脱力、腱反射低下・消失を</w:t>
      </w:r>
      <w:r w:rsidR="00DE1336" w:rsidRPr="001951F4">
        <w:rPr>
          <w:rFonts w:ascii="ＭＳ Ｐゴシック" w:eastAsia="ＭＳ Ｐゴシック" w:hAnsi="ＭＳ Ｐゴシック" w:hint="eastAsia"/>
          <w:szCs w:val="21"/>
        </w:rPr>
        <w:t>来</w:t>
      </w:r>
      <w:r w:rsidRPr="001951F4">
        <w:rPr>
          <w:rFonts w:ascii="ＭＳ Ｐゴシック" w:eastAsia="ＭＳ Ｐゴシック" w:hAnsi="ＭＳ Ｐゴシック" w:hint="eastAsia"/>
          <w:szCs w:val="21"/>
        </w:rPr>
        <w:t>す。</w:t>
      </w:r>
    </w:p>
    <w:p w:rsidR="00042EC3" w:rsidRPr="001951F4" w:rsidRDefault="00861F1B">
      <w:pPr>
        <w:ind w:leftChars="200" w:left="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Ｂ：検査所見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１）末梢血で有棘赤血球の増加を</w:t>
      </w:r>
      <w:r w:rsidR="00DE1336" w:rsidRPr="001951F4">
        <w:rPr>
          <w:rFonts w:ascii="ＭＳ Ｐゴシック" w:eastAsia="ＭＳ Ｐゴシック" w:hAnsi="ＭＳ Ｐゴシック" w:hint="eastAsia"/>
          <w:szCs w:val="21"/>
        </w:rPr>
        <w:t>見</w:t>
      </w:r>
      <w:r w:rsidRPr="001951F4">
        <w:rPr>
          <w:rFonts w:ascii="ＭＳ Ｐゴシック" w:eastAsia="ＭＳ Ｐゴシック" w:hAnsi="ＭＳ Ｐゴシック" w:hint="eastAsia"/>
          <w:szCs w:val="21"/>
        </w:rPr>
        <w:t>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２）βリポタンパクは正常である。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３）血清</w:t>
      </w:r>
      <w:r w:rsidRPr="001951F4">
        <w:rPr>
          <w:rFonts w:ascii="ＭＳ Ｐゴシック" w:eastAsia="ＭＳ Ｐゴシック" w:hAnsi="ＭＳ Ｐゴシック"/>
          <w:szCs w:val="21"/>
        </w:rPr>
        <w:t>CK値の上昇を認めることが多い。</w:t>
      </w:r>
    </w:p>
    <w:p w:rsidR="00A74CE3" w:rsidRPr="00F87863"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４）頭部</w:t>
      </w:r>
      <w:r w:rsidRPr="001951F4">
        <w:rPr>
          <w:rFonts w:ascii="ＭＳ Ｐゴシック" w:eastAsia="ＭＳ Ｐゴシック" w:hAnsi="ＭＳ Ｐゴシック"/>
          <w:szCs w:val="21"/>
        </w:rPr>
        <w:t>MRIやCTで尾状核の萎縮、大脳皮質の軽度の萎縮を認める。</w:t>
      </w:r>
    </w:p>
    <w:p w:rsidR="00042EC3" w:rsidRDefault="00861F1B">
      <w:pPr>
        <w:ind w:leftChars="200" w:left="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Ｃ：</w:t>
      </w:r>
      <w:r w:rsidR="00F87863">
        <w:rPr>
          <w:rFonts w:ascii="ＭＳ Ｐゴシック" w:eastAsia="ＭＳ Ｐゴシック" w:hAnsi="ＭＳ Ｐゴシック" w:hint="eastAsia"/>
          <w:szCs w:val="21"/>
        </w:rPr>
        <w:t>遺伝学的検査</w:t>
      </w:r>
    </w:p>
    <w:p w:rsidR="00F87863" w:rsidRDefault="00AA2025" w:rsidP="002867C1">
      <w:pPr>
        <w:ind w:firstLineChars="400" w:firstLine="840"/>
        <w:rPr>
          <w:rFonts w:ascii="ＭＳ Ｐゴシック" w:eastAsia="ＭＳ Ｐゴシック" w:hAnsi="ＭＳ Ｐゴシック"/>
          <w:szCs w:val="21"/>
        </w:rPr>
      </w:pPr>
      <w:r w:rsidRPr="00220FD4">
        <w:rPr>
          <w:rFonts w:ascii="ＭＳ Ｐゴシック" w:eastAsia="ＭＳ Ｐゴシック" w:hAnsi="ＭＳ Ｐゴシック"/>
          <w:i/>
          <w:szCs w:val="21"/>
        </w:rPr>
        <w:t>VPS13A</w:t>
      </w:r>
      <w:r w:rsidRPr="00AA2025">
        <w:rPr>
          <w:rFonts w:ascii="ＭＳ Ｐゴシック" w:eastAsia="ＭＳ Ｐゴシック" w:hAnsi="ＭＳ Ｐゴシック"/>
          <w:szCs w:val="21"/>
        </w:rPr>
        <w:t>遺伝子</w:t>
      </w:r>
      <w:r w:rsidR="00F87863">
        <w:rPr>
          <w:rFonts w:ascii="ＭＳ Ｐゴシック" w:eastAsia="ＭＳ Ｐゴシック" w:hAnsi="ＭＳ Ｐゴシック" w:hint="eastAsia"/>
          <w:szCs w:val="21"/>
        </w:rPr>
        <w:t>に異常を認める。</w:t>
      </w:r>
    </w:p>
    <w:p w:rsidR="00F87863" w:rsidRPr="002867C1" w:rsidRDefault="00F87863" w:rsidP="00F87863">
      <w:pPr>
        <w:ind w:firstLineChars="200" w:firstLine="420"/>
        <w:jc w:val="left"/>
        <w:rPr>
          <w:rFonts w:ascii="ＭＳ Ｐゴシック" w:eastAsia="ＭＳ Ｐゴシック" w:hAnsi="ＭＳ Ｐゴシック"/>
          <w:color w:val="FF0000"/>
          <w:szCs w:val="21"/>
        </w:rPr>
      </w:pPr>
      <w:r w:rsidRPr="002867C1">
        <w:rPr>
          <w:rFonts w:ascii="ＭＳ Ｐゴシック" w:eastAsia="ＭＳ Ｐゴシック" w:hAnsi="ＭＳ Ｐゴシック" w:hint="eastAsia"/>
          <w:szCs w:val="21"/>
        </w:rPr>
        <w:t>Ｄ：鑑別診断</w:t>
      </w:r>
    </w:p>
    <w:p w:rsidR="00F87863" w:rsidRPr="002867C1" w:rsidRDefault="00F87863" w:rsidP="00F87863">
      <w:pPr>
        <w:ind w:firstLineChars="400" w:firstLine="84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次の疾患が除外できる。</w:t>
      </w:r>
    </w:p>
    <w:p w:rsidR="00F87863" w:rsidRPr="002867C1" w:rsidRDefault="00F87863" w:rsidP="00F87863">
      <w:pPr>
        <w:ind w:firstLineChars="500" w:firstLine="105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症候性舞踏病</w:t>
      </w:r>
      <w:r w:rsidRPr="002867C1">
        <w:rPr>
          <w:rFonts w:ascii="ＭＳ Ｐゴシック" w:eastAsia="ＭＳ Ｐゴシック" w:hAnsi="ＭＳ Ｐゴシック"/>
          <w:szCs w:val="21"/>
        </w:rPr>
        <w:tab/>
      </w:r>
      <w:r w:rsidRPr="002867C1">
        <w:rPr>
          <w:rFonts w:ascii="ＭＳ Ｐゴシック" w:eastAsia="ＭＳ Ｐゴシック" w:hAnsi="ＭＳ Ｐゴシック" w:hint="eastAsia"/>
          <w:szCs w:val="21"/>
        </w:rPr>
        <w:t>：小舞踏病</w:t>
      </w:r>
      <w:r w:rsidR="003A7A6B">
        <w:rPr>
          <w:rFonts w:ascii="ＭＳ Ｐゴシック" w:eastAsia="ＭＳ Ｐゴシック" w:hAnsi="ＭＳ Ｐゴシック" w:hint="eastAsia"/>
          <w:szCs w:val="21"/>
        </w:rPr>
        <w:t>、</w:t>
      </w:r>
      <w:r w:rsidRPr="002867C1">
        <w:rPr>
          <w:rFonts w:ascii="ＭＳ Ｐゴシック" w:eastAsia="ＭＳ Ｐゴシック" w:hAnsi="ＭＳ Ｐゴシック" w:hint="eastAsia"/>
          <w:szCs w:val="21"/>
        </w:rPr>
        <w:t>妊娠性舞踏病</w:t>
      </w:r>
      <w:r w:rsidRPr="0032274B">
        <w:rPr>
          <w:rFonts w:ascii="ＭＳ Ｐゴシック" w:eastAsia="ＭＳ Ｐゴシック" w:hAnsi="ＭＳ Ｐゴシック"/>
          <w:szCs w:val="21"/>
        </w:rPr>
        <w:t>、</w:t>
      </w:r>
      <w:r w:rsidRPr="002867C1">
        <w:rPr>
          <w:rFonts w:ascii="ＭＳ Ｐゴシック" w:eastAsia="ＭＳ Ｐゴシック" w:hAnsi="ＭＳ Ｐゴシック" w:hint="eastAsia"/>
          <w:szCs w:val="21"/>
        </w:rPr>
        <w:t>脳血管障害</w:t>
      </w:r>
    </w:p>
    <w:p w:rsidR="00F87863" w:rsidRPr="002867C1" w:rsidRDefault="00F87863" w:rsidP="00F87863">
      <w:pPr>
        <w:ind w:firstLineChars="500" w:firstLine="105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薬剤性舞踏病</w:t>
      </w:r>
      <w:r w:rsidRPr="002867C1">
        <w:rPr>
          <w:rFonts w:ascii="ＭＳ Ｐゴシック" w:eastAsia="ＭＳ Ｐゴシック" w:hAnsi="ＭＳ Ｐゴシック"/>
          <w:szCs w:val="21"/>
        </w:rPr>
        <w:tab/>
      </w:r>
      <w:r w:rsidRPr="002867C1">
        <w:rPr>
          <w:rFonts w:ascii="ＭＳ Ｐゴシック" w:eastAsia="ＭＳ Ｐゴシック" w:hAnsi="ＭＳ Ｐゴシック" w:hint="eastAsia"/>
          <w:szCs w:val="21"/>
        </w:rPr>
        <w:t>：抗精神病薬による遅発性ジスキネジア</w:t>
      </w:r>
      <w:r w:rsidRPr="0032274B">
        <w:rPr>
          <w:rFonts w:ascii="ＭＳ Ｐゴシック" w:eastAsia="ＭＳ Ｐゴシック" w:hAnsi="ＭＳ Ｐゴシック"/>
          <w:szCs w:val="21"/>
        </w:rPr>
        <w:t>、</w:t>
      </w:r>
      <w:r w:rsidRPr="002867C1">
        <w:rPr>
          <w:rFonts w:ascii="ＭＳ Ｐゴシック" w:eastAsia="ＭＳ Ｐゴシック" w:hAnsi="ＭＳ Ｐゴシック" w:hint="eastAsia"/>
          <w:szCs w:val="21"/>
        </w:rPr>
        <w:t>その他の薬剤性ジスキネジア</w:t>
      </w:r>
    </w:p>
    <w:p w:rsidR="00F87863" w:rsidRPr="002867C1" w:rsidRDefault="00F87863" w:rsidP="00F87863">
      <w:pPr>
        <w:ind w:firstLineChars="500" w:firstLine="105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代謝性疾患</w:t>
      </w:r>
      <w:r w:rsidRPr="002867C1">
        <w:rPr>
          <w:rFonts w:ascii="ＭＳ Ｐゴシック" w:eastAsia="ＭＳ Ｐゴシック" w:hAnsi="ＭＳ Ｐゴシック"/>
          <w:szCs w:val="21"/>
        </w:rPr>
        <w:tab/>
      </w:r>
      <w:r w:rsidRPr="002867C1">
        <w:rPr>
          <w:rFonts w:ascii="ＭＳ Ｐゴシック" w:eastAsia="ＭＳ Ｐゴシック" w:hAnsi="ＭＳ Ｐゴシック" w:hint="eastAsia"/>
          <w:szCs w:val="21"/>
        </w:rPr>
        <w:t>：ウィルソン病</w:t>
      </w:r>
      <w:r w:rsidRPr="0032274B">
        <w:rPr>
          <w:rFonts w:ascii="ＭＳ Ｐゴシック" w:eastAsia="ＭＳ Ｐゴシック" w:hAnsi="ＭＳ Ｐゴシック"/>
          <w:szCs w:val="21"/>
        </w:rPr>
        <w:t>、</w:t>
      </w:r>
      <w:r w:rsidRPr="002867C1">
        <w:rPr>
          <w:rFonts w:ascii="ＭＳ Ｐゴシック" w:eastAsia="ＭＳ Ｐゴシック" w:hAnsi="ＭＳ Ｐゴシック" w:hint="eastAsia"/>
          <w:szCs w:val="21"/>
        </w:rPr>
        <w:t>脂質症</w:t>
      </w:r>
    </w:p>
    <w:p w:rsidR="00F87863" w:rsidRPr="002867C1" w:rsidRDefault="00F87863" w:rsidP="00F87863">
      <w:pPr>
        <w:ind w:firstLineChars="500" w:firstLine="105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他の神経変性疾患：歯状核赤核淡蒼球ルイ体萎縮症</w:t>
      </w:r>
      <w:r w:rsidRPr="0032274B">
        <w:rPr>
          <w:rFonts w:ascii="ＭＳ Ｐゴシック" w:eastAsia="ＭＳ Ｐゴシック" w:hAnsi="ＭＳ Ｐゴシック"/>
          <w:szCs w:val="21"/>
        </w:rPr>
        <w:t>、</w:t>
      </w:r>
      <w:r w:rsidRPr="002867C1">
        <w:rPr>
          <w:rFonts w:ascii="ＭＳ Ｐゴシック" w:eastAsia="ＭＳ Ｐゴシック" w:hAnsi="ＭＳ Ｐゴシック" w:hint="eastAsia"/>
          <w:szCs w:val="21"/>
        </w:rPr>
        <w:t>ハンチントン病</w:t>
      </w:r>
    </w:p>
    <w:p w:rsidR="00F87863" w:rsidRPr="00F87863" w:rsidRDefault="00F87863" w:rsidP="002867C1">
      <w:pPr>
        <w:ind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Ｅ：診断</w:t>
      </w:r>
      <w:r w:rsidR="00CC73E8">
        <w:rPr>
          <w:rFonts w:ascii="ＭＳ Ｐゴシック" w:eastAsia="ＭＳ Ｐゴシック" w:hAnsi="ＭＳ Ｐゴシック" w:hint="eastAsia"/>
          <w:szCs w:val="21"/>
        </w:rPr>
        <w:t>のカテゴリー</w:t>
      </w:r>
    </w:p>
    <w:p w:rsidR="00042EC3" w:rsidRDefault="00D35F24">
      <w:pPr>
        <w:ind w:leftChars="200" w:left="420" w:firstLine="420"/>
        <w:rPr>
          <w:rFonts w:ascii="ＭＳ Ｐゴシック" w:eastAsia="ＭＳ Ｐゴシック" w:hAnsi="ＭＳ Ｐゴシック"/>
          <w:szCs w:val="21"/>
        </w:rPr>
      </w:pPr>
      <w:r w:rsidRPr="0032274B">
        <w:rPr>
          <w:rFonts w:ascii="ＭＳ Ｐゴシック" w:eastAsia="ＭＳ Ｐゴシック" w:hAnsi="ＭＳ Ｐゴシック" w:hint="eastAsia"/>
          <w:szCs w:val="21"/>
        </w:rPr>
        <w:t>確定診断例：</w:t>
      </w:r>
      <w:r w:rsidR="00AA2025" w:rsidRPr="00220FD4">
        <w:rPr>
          <w:rFonts w:ascii="ＭＳ Ｐゴシック" w:eastAsia="ＭＳ Ｐゴシック" w:hAnsi="ＭＳ Ｐゴシック"/>
          <w:i/>
          <w:szCs w:val="21"/>
        </w:rPr>
        <w:t>VPS13A</w:t>
      </w:r>
      <w:r w:rsidR="00AA2025" w:rsidRPr="001951F4">
        <w:rPr>
          <w:rFonts w:ascii="ＭＳ Ｐゴシック" w:eastAsia="ＭＳ Ｐゴシック" w:hAnsi="ＭＳ Ｐゴシック"/>
          <w:szCs w:val="21"/>
        </w:rPr>
        <w:t>遺伝子の遺伝子変異の検出による。</w:t>
      </w:r>
    </w:p>
    <w:p w:rsidR="003E0F0A" w:rsidRPr="002867C1" w:rsidRDefault="003E0F0A" w:rsidP="002867C1">
      <w:pPr>
        <w:ind w:leftChars="200" w:left="420" w:firstLine="420"/>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臨床診断例：以下の</w:t>
      </w:r>
      <w:r w:rsidR="003A7A6B">
        <w:rPr>
          <w:rFonts w:ascii="ＭＳ Ｐゴシック" w:eastAsia="ＭＳ Ｐゴシック" w:hAnsi="ＭＳ Ｐゴシック" w:hint="eastAsia"/>
          <w:szCs w:val="21"/>
        </w:rPr>
        <w:t>４</w:t>
      </w:r>
      <w:r w:rsidRPr="002867C1">
        <w:rPr>
          <w:rFonts w:ascii="ＭＳ Ｐゴシック" w:eastAsia="ＭＳ Ｐゴシック" w:hAnsi="ＭＳ Ｐゴシック"/>
          <w:szCs w:val="21"/>
        </w:rPr>
        <w:t>項目を認める</w:t>
      </w:r>
      <w:r w:rsidRPr="002867C1">
        <w:rPr>
          <w:rFonts w:ascii="ＭＳ Ｐゴシック" w:eastAsia="ＭＳ Ｐゴシック" w:hAnsi="ＭＳ Ｐゴシック" w:hint="eastAsia"/>
          <w:szCs w:val="21"/>
        </w:rPr>
        <w:t>。</w:t>
      </w:r>
    </w:p>
    <w:p w:rsidR="000E6B20" w:rsidRPr="002867C1" w:rsidRDefault="003E0F0A" w:rsidP="002867C1">
      <w:pPr>
        <w:ind w:firstLineChars="400" w:firstLine="840"/>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１</w:t>
      </w:r>
      <w:r w:rsidR="00C36A7E">
        <w:rPr>
          <w:rFonts w:ascii="ＭＳ Ｐゴシック" w:eastAsia="ＭＳ Ｐゴシック" w:hAnsi="ＭＳ Ｐゴシック" w:hint="eastAsia"/>
          <w:szCs w:val="21"/>
        </w:rPr>
        <w:t>）</w:t>
      </w:r>
      <w:r w:rsidR="000E6B20" w:rsidRPr="002867C1">
        <w:rPr>
          <w:rFonts w:ascii="ＭＳ Ｐゴシック" w:eastAsia="ＭＳ Ｐゴシック" w:hAnsi="ＭＳ Ｐゴシック"/>
          <w:szCs w:val="21"/>
        </w:rPr>
        <w:t>常染色体劣性遺伝様式の遺伝歴が</w:t>
      </w:r>
      <w:r w:rsidR="00DE1336" w:rsidRPr="002867C1">
        <w:rPr>
          <w:rFonts w:ascii="ＭＳ Ｐゴシック" w:eastAsia="ＭＳ Ｐゴシック" w:hAnsi="ＭＳ Ｐゴシック" w:hint="eastAsia"/>
          <w:szCs w:val="21"/>
        </w:rPr>
        <w:t>見</w:t>
      </w:r>
      <w:r w:rsidR="000E6B20" w:rsidRPr="002867C1">
        <w:rPr>
          <w:rFonts w:ascii="ＭＳ Ｐゴシック" w:eastAsia="ＭＳ Ｐゴシック" w:hAnsi="ＭＳ Ｐゴシック"/>
          <w:szCs w:val="21"/>
        </w:rPr>
        <w:t>られる</w:t>
      </w:r>
      <w:r w:rsidR="00DE58DA" w:rsidRPr="002867C1">
        <w:rPr>
          <w:rFonts w:ascii="ＭＳ Ｐゴシック" w:eastAsia="ＭＳ Ｐゴシック" w:hAnsi="ＭＳ Ｐゴシック" w:hint="eastAsia"/>
          <w:szCs w:val="21"/>
        </w:rPr>
        <w:t>。</w:t>
      </w:r>
    </w:p>
    <w:p w:rsidR="004B0DED" w:rsidRDefault="000E6B20" w:rsidP="002867C1">
      <w:pPr>
        <w:ind w:firstLineChars="400" w:firstLine="840"/>
        <w:rPr>
          <w:rFonts w:ascii="ＭＳ Ｐゴシック" w:eastAsia="ＭＳ Ｐゴシック" w:hAnsi="ＭＳ Ｐゴシック"/>
          <w:szCs w:val="21"/>
        </w:rPr>
      </w:pPr>
      <w:r w:rsidRPr="002867C1">
        <w:rPr>
          <w:rFonts w:ascii="ＭＳ Ｐゴシック" w:eastAsia="ＭＳ Ｐゴシック" w:hAnsi="ＭＳ Ｐゴシック"/>
          <w:szCs w:val="21"/>
        </w:rPr>
        <w:t>２）</w:t>
      </w:r>
      <w:r w:rsidR="003E0F0A" w:rsidRPr="002867C1">
        <w:rPr>
          <w:rFonts w:ascii="ＭＳ Ｐゴシック" w:eastAsia="ＭＳ Ｐゴシック" w:hAnsi="ＭＳ Ｐゴシック" w:hint="eastAsia"/>
          <w:szCs w:val="21"/>
        </w:rPr>
        <w:t>口周囲・体幹・四肢の舞踏運動を認める。</w:t>
      </w:r>
    </w:p>
    <w:p w:rsidR="004B0DED" w:rsidRDefault="000E6B20" w:rsidP="002867C1">
      <w:pPr>
        <w:ind w:firstLineChars="400" w:firstLine="840"/>
        <w:rPr>
          <w:rFonts w:ascii="ＭＳ Ｐゴシック" w:eastAsia="ＭＳ Ｐゴシック" w:hAnsi="ＭＳ Ｐゴシック"/>
          <w:szCs w:val="21"/>
        </w:rPr>
      </w:pPr>
      <w:r w:rsidRPr="002867C1">
        <w:rPr>
          <w:rFonts w:ascii="ＭＳ Ｐゴシック" w:eastAsia="ＭＳ Ｐゴシック" w:hAnsi="ＭＳ Ｐゴシック"/>
          <w:szCs w:val="21"/>
        </w:rPr>
        <w:t>３）</w:t>
      </w:r>
      <w:r w:rsidR="003E0F0A" w:rsidRPr="002867C1">
        <w:rPr>
          <w:rFonts w:ascii="ＭＳ Ｐゴシック" w:eastAsia="ＭＳ Ｐゴシック" w:hAnsi="ＭＳ Ｐゴシック" w:hint="eastAsia"/>
          <w:szCs w:val="21"/>
        </w:rPr>
        <w:t>有棘赤血球が陽性である。</w:t>
      </w:r>
    </w:p>
    <w:p w:rsidR="00D35F24" w:rsidRPr="0032274B" w:rsidRDefault="004B0DED" w:rsidP="002867C1">
      <w:pPr>
        <w:ind w:firstLineChars="400" w:firstLine="840"/>
        <w:rPr>
          <w:rFonts w:ascii="ＭＳ Ｐゴシック" w:eastAsia="ＭＳ Ｐゴシック" w:hAnsi="ＭＳ Ｐゴシック"/>
          <w:szCs w:val="21"/>
        </w:rPr>
      </w:pPr>
      <w:r>
        <w:rPr>
          <w:rFonts w:ascii="ＭＳ Ｐゴシック" w:eastAsia="ＭＳ Ｐゴシック" w:hAnsi="ＭＳ Ｐゴシック" w:hint="eastAsia"/>
          <w:szCs w:val="21"/>
        </w:rPr>
        <w:t>４）</w:t>
      </w:r>
      <w:r w:rsidR="003E0F0A" w:rsidRPr="002867C1">
        <w:rPr>
          <w:rFonts w:ascii="ＭＳ Ｐゴシック" w:eastAsia="ＭＳ Ｐゴシック" w:hAnsi="ＭＳ Ｐゴシック" w:hint="eastAsia"/>
          <w:szCs w:val="21"/>
        </w:rPr>
        <w:t>鑑別診断の全疾患が除外可能である。</w:t>
      </w:r>
    </w:p>
    <w:p w:rsidR="00AE21D5" w:rsidRPr="00BE4D50" w:rsidRDefault="00AE21D5" w:rsidP="00AA3763">
      <w:pPr>
        <w:ind w:leftChars="100" w:left="210"/>
        <w:rPr>
          <w:rFonts w:ascii="ＭＳ Ｐゴシック" w:eastAsia="ＭＳ Ｐゴシック" w:hAnsi="ＭＳ Ｐゴシック"/>
          <w:szCs w:val="21"/>
        </w:rPr>
      </w:pPr>
    </w:p>
    <w:p w:rsidR="00042EC3" w:rsidRPr="001951F4" w:rsidRDefault="00861F1B" w:rsidP="00AA3763">
      <w:pPr>
        <w:ind w:leftChars="100" w:left="21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２）</w:t>
      </w:r>
      <w:proofErr w:type="spellStart"/>
      <w:r w:rsidRPr="001951F4">
        <w:rPr>
          <w:rFonts w:ascii="ＭＳ Ｐゴシック" w:eastAsia="ＭＳ Ｐゴシック" w:hAnsi="ＭＳ Ｐゴシック"/>
          <w:szCs w:val="21"/>
        </w:rPr>
        <w:t>Mcleod</w:t>
      </w:r>
      <w:proofErr w:type="spellEnd"/>
      <w:r w:rsidRPr="001951F4">
        <w:rPr>
          <w:rFonts w:ascii="ＭＳ Ｐゴシック" w:eastAsia="ＭＳ Ｐゴシック" w:hAnsi="ＭＳ Ｐゴシック"/>
          <w:szCs w:val="21"/>
        </w:rPr>
        <w:t>症候群</w:t>
      </w:r>
    </w:p>
    <w:p w:rsidR="00042EC3" w:rsidRPr="001951F4" w:rsidRDefault="00861F1B">
      <w:pPr>
        <w:ind w:leftChars="200" w:left="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Ａ：臨床所見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１）伴性劣性遺伝様式をとる。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２）</w:t>
      </w:r>
      <w:r w:rsidRPr="001951F4">
        <w:rPr>
          <w:rFonts w:ascii="ＭＳ Ｐゴシック" w:eastAsia="ＭＳ Ｐゴシック" w:hAnsi="ＭＳ Ｐゴシック"/>
          <w:szCs w:val="21"/>
        </w:rPr>
        <w:t>30</w:t>
      </w:r>
      <w:r w:rsidR="00146CE7">
        <w:rPr>
          <w:rFonts w:ascii="ＭＳ Ｐゴシック" w:eastAsia="ＭＳ Ｐゴシック" w:hAnsi="ＭＳ Ｐゴシック" w:hint="eastAsia"/>
          <w:szCs w:val="21"/>
        </w:rPr>
        <w:t>～</w:t>
      </w:r>
      <w:r w:rsidRPr="001951F4">
        <w:rPr>
          <w:rFonts w:ascii="ＭＳ Ｐゴシック" w:eastAsia="ＭＳ Ｐゴシック" w:hAnsi="ＭＳ Ｐゴシック"/>
          <w:szCs w:val="21"/>
        </w:rPr>
        <w:t>40歳代に発症することが多い。</w:t>
      </w:r>
    </w:p>
    <w:p w:rsidR="00861F1B" w:rsidRPr="001951F4" w:rsidRDefault="00861F1B" w:rsidP="00AA3763">
      <w:pPr>
        <w:ind w:leftChars="400" w:left="1134" w:hangingChars="140" w:hanging="294"/>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lastRenderedPageBreak/>
        <w:t>３）舞踏運動を主とする不随意運動を体幹</w:t>
      </w:r>
      <w:r w:rsidR="00D74228" w:rsidRPr="003F1499">
        <w:rPr>
          <w:rFonts w:ascii="ＭＳ Ｐゴシック" w:eastAsia="ＭＳ Ｐゴシック" w:hAnsi="ＭＳ Ｐゴシック" w:hint="eastAsia"/>
          <w:szCs w:val="21"/>
        </w:rPr>
        <w:t>・四肢</w:t>
      </w:r>
      <w:r w:rsidRPr="001951F4">
        <w:rPr>
          <w:rFonts w:ascii="ＭＳ Ｐゴシック" w:eastAsia="ＭＳ Ｐゴシック" w:hAnsi="ＭＳ Ｐゴシック" w:hint="eastAsia"/>
          <w:szCs w:val="21"/>
        </w:rPr>
        <w:t>に認め、他にチック、ジストニア、パーキンソニズムを見ることもある。咬唇や咬舌はほとんど認めない。</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４）軸索型末梢神経障害を大多数の症例で認め、腱反射は消失する。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５）筋障害（四肢筋）を認める。</w:t>
      </w:r>
    </w:p>
    <w:p w:rsidR="00042EC3" w:rsidRPr="001951F4" w:rsidRDefault="00861F1B">
      <w:pPr>
        <w:tabs>
          <w:tab w:val="left" w:pos="7335"/>
        </w:tabs>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６）てんかんが</w:t>
      </w:r>
      <w:r w:rsidR="00DE1336" w:rsidRPr="001951F4">
        <w:rPr>
          <w:rFonts w:ascii="ＭＳ Ｐゴシック" w:eastAsia="ＭＳ Ｐゴシック" w:hAnsi="ＭＳ Ｐゴシック" w:hint="eastAsia"/>
          <w:szCs w:val="21"/>
        </w:rPr>
        <w:t>見</w:t>
      </w:r>
      <w:r w:rsidRPr="001951F4">
        <w:rPr>
          <w:rFonts w:ascii="ＭＳ Ｐゴシック" w:eastAsia="ＭＳ Ｐゴシック" w:hAnsi="ＭＳ Ｐゴシック" w:hint="eastAsia"/>
          <w:szCs w:val="21"/>
        </w:rPr>
        <w:t>られることがある。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７）統合失調症様精神病症状などの神経精神症状や認知障害をしばしば認める。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８）心筋症や溶血性貧血、肝脾腫をしばしば認める。</w:t>
      </w:r>
    </w:p>
    <w:p w:rsidR="00042EC3" w:rsidRPr="001951F4" w:rsidRDefault="00861F1B">
      <w:pPr>
        <w:ind w:leftChars="200" w:left="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Ｂ：検査所見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１）末梢血で有棘赤血球の増加を</w:t>
      </w:r>
      <w:r w:rsidR="00DE1336" w:rsidRPr="001951F4">
        <w:rPr>
          <w:rFonts w:ascii="ＭＳ Ｐゴシック" w:eastAsia="ＭＳ Ｐゴシック" w:hAnsi="ＭＳ Ｐゴシック" w:hint="eastAsia"/>
          <w:szCs w:val="21"/>
        </w:rPr>
        <w:t>見</w:t>
      </w:r>
      <w:r w:rsidRPr="001951F4">
        <w:rPr>
          <w:rFonts w:ascii="ＭＳ Ｐゴシック" w:eastAsia="ＭＳ Ｐゴシック" w:hAnsi="ＭＳ Ｐゴシック" w:hint="eastAsia"/>
          <w:szCs w:val="21"/>
        </w:rPr>
        <w:t>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２）βリポタンパクの欠如がない。</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３）血清</w:t>
      </w:r>
      <w:r w:rsidRPr="001951F4">
        <w:rPr>
          <w:rFonts w:ascii="ＭＳ Ｐゴシック" w:eastAsia="ＭＳ Ｐゴシック" w:hAnsi="ＭＳ Ｐゴシック"/>
          <w:szCs w:val="21"/>
        </w:rPr>
        <w:t>CK値の上昇を認める。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４）針筋電図所見では筋原性、神経原性所見の双方を認めることがある。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５）頭部</w:t>
      </w:r>
      <w:r w:rsidRPr="001951F4">
        <w:rPr>
          <w:rFonts w:ascii="ＭＳ Ｐゴシック" w:eastAsia="ＭＳ Ｐゴシック" w:hAnsi="ＭＳ Ｐゴシック"/>
          <w:szCs w:val="21"/>
        </w:rPr>
        <w:t>MRIやCT像で尾状核の萎縮、大脳皮質の軽度の萎縮を認める。</w:t>
      </w:r>
    </w:p>
    <w:p w:rsidR="00042EC3" w:rsidRPr="001951F4" w:rsidRDefault="00861F1B">
      <w:pPr>
        <w:ind w:leftChars="200" w:left="420" w:firstLine="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６）赤血球膜表面にある</w:t>
      </w:r>
      <w:r w:rsidR="00E5692C">
        <w:rPr>
          <w:rFonts w:ascii="ＭＳ Ｐゴシック" w:eastAsia="ＭＳ Ｐゴシック" w:hAnsi="ＭＳ Ｐゴシック" w:hint="eastAsia"/>
          <w:szCs w:val="21"/>
        </w:rPr>
        <w:t>XK</w:t>
      </w:r>
      <w:r w:rsidRPr="001951F4">
        <w:rPr>
          <w:rFonts w:ascii="ＭＳ Ｐゴシック" w:eastAsia="ＭＳ Ｐゴシック" w:hAnsi="ＭＳ Ｐゴシック"/>
          <w:szCs w:val="21"/>
        </w:rPr>
        <w:t>蛋白質の欠損と</w:t>
      </w:r>
      <w:proofErr w:type="spellStart"/>
      <w:r w:rsidRPr="001951F4">
        <w:rPr>
          <w:rFonts w:ascii="ＭＳ Ｐゴシック" w:eastAsia="ＭＳ Ｐゴシック" w:hAnsi="ＭＳ Ｐゴシック"/>
          <w:szCs w:val="21"/>
        </w:rPr>
        <w:t>Kell</w:t>
      </w:r>
      <w:proofErr w:type="spellEnd"/>
      <w:r w:rsidRPr="001951F4">
        <w:rPr>
          <w:rFonts w:ascii="ＭＳ Ｐゴシック" w:eastAsia="ＭＳ Ｐゴシック" w:hAnsi="ＭＳ Ｐゴシック"/>
          <w:szCs w:val="21"/>
        </w:rPr>
        <w:t>抗原の発現が著減している。</w:t>
      </w:r>
    </w:p>
    <w:p w:rsidR="00042EC3" w:rsidRDefault="00861F1B">
      <w:pPr>
        <w:ind w:leftChars="200" w:left="420"/>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t>Ｃ：</w:t>
      </w:r>
      <w:r w:rsidR="00D74228">
        <w:rPr>
          <w:rFonts w:ascii="ＭＳ Ｐゴシック" w:eastAsia="ＭＳ Ｐゴシック" w:hAnsi="ＭＳ Ｐゴシック" w:hint="eastAsia"/>
          <w:szCs w:val="21"/>
        </w:rPr>
        <w:t>遺伝学的検査</w:t>
      </w:r>
    </w:p>
    <w:p w:rsidR="00BA629F" w:rsidRPr="001951F4" w:rsidRDefault="00D74228" w:rsidP="002867C1">
      <w:pPr>
        <w:ind w:firstLine="840"/>
        <w:rPr>
          <w:rFonts w:ascii="ＭＳ Ｐゴシック" w:eastAsia="ＭＳ Ｐゴシック" w:hAnsi="ＭＳ Ｐゴシック"/>
          <w:szCs w:val="21"/>
        </w:rPr>
      </w:pPr>
      <w:r w:rsidRPr="00220FD4">
        <w:rPr>
          <w:rFonts w:ascii="ＭＳ Ｐゴシック" w:eastAsia="ＭＳ Ｐゴシック" w:hAnsi="ＭＳ Ｐゴシック"/>
          <w:i/>
          <w:szCs w:val="21"/>
        </w:rPr>
        <w:t>XK</w:t>
      </w:r>
      <w:r w:rsidRPr="001951F4">
        <w:rPr>
          <w:rFonts w:ascii="ＭＳ Ｐゴシック" w:eastAsia="ＭＳ Ｐゴシック" w:hAnsi="ＭＳ Ｐゴシック"/>
          <w:szCs w:val="21"/>
        </w:rPr>
        <w:t>遺伝子</w:t>
      </w:r>
      <w:r w:rsidR="00F87863">
        <w:rPr>
          <w:rFonts w:ascii="ＭＳ Ｐゴシック" w:eastAsia="ＭＳ Ｐゴシック" w:hAnsi="ＭＳ Ｐゴシック" w:hint="eastAsia"/>
          <w:szCs w:val="21"/>
        </w:rPr>
        <w:t>に異常を認める</w:t>
      </w:r>
      <w:r>
        <w:rPr>
          <w:rFonts w:ascii="ＭＳ Ｐゴシック" w:eastAsia="ＭＳ Ｐゴシック" w:hAnsi="ＭＳ Ｐゴシック" w:hint="eastAsia"/>
          <w:szCs w:val="21"/>
        </w:rPr>
        <w:t>。</w:t>
      </w:r>
    </w:p>
    <w:p w:rsidR="00D74228" w:rsidRPr="002867C1" w:rsidRDefault="00D74228">
      <w:pPr>
        <w:ind w:firstLineChars="200" w:firstLine="42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Ｄ：鑑別診断</w:t>
      </w:r>
    </w:p>
    <w:p w:rsidR="00D74228" w:rsidRPr="002867C1" w:rsidRDefault="00D74228" w:rsidP="00D74228">
      <w:pPr>
        <w:ind w:firstLineChars="400" w:firstLine="84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次の疾患が除外できる。</w:t>
      </w:r>
    </w:p>
    <w:p w:rsidR="00D74228" w:rsidRPr="002867C1" w:rsidRDefault="00D74228" w:rsidP="00D74228">
      <w:pPr>
        <w:ind w:firstLineChars="500" w:firstLine="105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症候性舞踏病</w:t>
      </w:r>
      <w:r w:rsidRPr="002867C1">
        <w:rPr>
          <w:rFonts w:ascii="ＭＳ Ｐゴシック" w:eastAsia="ＭＳ Ｐゴシック" w:hAnsi="ＭＳ Ｐゴシック"/>
          <w:szCs w:val="21"/>
        </w:rPr>
        <w:tab/>
      </w:r>
      <w:r w:rsidRPr="002867C1">
        <w:rPr>
          <w:rFonts w:ascii="ＭＳ Ｐゴシック" w:eastAsia="ＭＳ Ｐゴシック" w:hAnsi="ＭＳ Ｐゴシック" w:hint="eastAsia"/>
          <w:szCs w:val="21"/>
        </w:rPr>
        <w:t>：小舞踏病</w:t>
      </w:r>
      <w:r w:rsidR="003B7A48">
        <w:rPr>
          <w:rFonts w:ascii="ＭＳ Ｐゴシック" w:eastAsia="ＭＳ Ｐゴシック" w:hAnsi="ＭＳ Ｐゴシック" w:hint="eastAsia"/>
          <w:szCs w:val="21"/>
        </w:rPr>
        <w:t>、</w:t>
      </w:r>
      <w:r w:rsidRPr="002867C1">
        <w:rPr>
          <w:rFonts w:ascii="ＭＳ Ｐゴシック" w:eastAsia="ＭＳ Ｐゴシック" w:hAnsi="ＭＳ Ｐゴシック" w:hint="eastAsia"/>
          <w:szCs w:val="21"/>
        </w:rPr>
        <w:t>妊娠性舞踏病</w:t>
      </w:r>
      <w:r w:rsidRPr="003F1499">
        <w:rPr>
          <w:rFonts w:ascii="ＭＳ Ｐゴシック" w:eastAsia="ＭＳ Ｐゴシック" w:hAnsi="ＭＳ Ｐゴシック"/>
          <w:szCs w:val="21"/>
        </w:rPr>
        <w:t>、</w:t>
      </w:r>
      <w:r w:rsidRPr="002867C1">
        <w:rPr>
          <w:rFonts w:ascii="ＭＳ Ｐゴシック" w:eastAsia="ＭＳ Ｐゴシック" w:hAnsi="ＭＳ Ｐゴシック" w:hint="eastAsia"/>
          <w:szCs w:val="21"/>
        </w:rPr>
        <w:t>脳血管障害</w:t>
      </w:r>
    </w:p>
    <w:p w:rsidR="00D74228" w:rsidRPr="002867C1" w:rsidRDefault="00D74228" w:rsidP="00D74228">
      <w:pPr>
        <w:ind w:firstLineChars="500" w:firstLine="105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薬剤性舞踏病</w:t>
      </w:r>
      <w:r w:rsidRPr="002867C1">
        <w:rPr>
          <w:rFonts w:ascii="ＭＳ Ｐゴシック" w:eastAsia="ＭＳ Ｐゴシック" w:hAnsi="ＭＳ Ｐゴシック"/>
          <w:szCs w:val="21"/>
        </w:rPr>
        <w:tab/>
      </w:r>
      <w:r w:rsidRPr="002867C1">
        <w:rPr>
          <w:rFonts w:ascii="ＭＳ Ｐゴシック" w:eastAsia="ＭＳ Ｐゴシック" w:hAnsi="ＭＳ Ｐゴシック" w:hint="eastAsia"/>
          <w:szCs w:val="21"/>
        </w:rPr>
        <w:t>：抗精神病薬による遅発性ジスキネジア</w:t>
      </w:r>
      <w:r w:rsidRPr="003F1499">
        <w:rPr>
          <w:rFonts w:ascii="ＭＳ Ｐゴシック" w:eastAsia="ＭＳ Ｐゴシック" w:hAnsi="ＭＳ Ｐゴシック"/>
          <w:szCs w:val="21"/>
        </w:rPr>
        <w:t>、</w:t>
      </w:r>
      <w:r w:rsidRPr="002867C1">
        <w:rPr>
          <w:rFonts w:ascii="ＭＳ Ｐゴシック" w:eastAsia="ＭＳ Ｐゴシック" w:hAnsi="ＭＳ Ｐゴシック" w:hint="eastAsia"/>
          <w:szCs w:val="21"/>
        </w:rPr>
        <w:t>その他の薬剤性ジスキネジア</w:t>
      </w:r>
    </w:p>
    <w:p w:rsidR="00D74228" w:rsidRPr="002867C1" w:rsidRDefault="00D74228" w:rsidP="00D74228">
      <w:pPr>
        <w:ind w:firstLineChars="500" w:firstLine="105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代謝性疾患</w:t>
      </w:r>
      <w:r w:rsidRPr="002867C1">
        <w:rPr>
          <w:rFonts w:ascii="ＭＳ Ｐゴシック" w:eastAsia="ＭＳ Ｐゴシック" w:hAnsi="ＭＳ Ｐゴシック"/>
          <w:szCs w:val="21"/>
        </w:rPr>
        <w:tab/>
      </w:r>
      <w:r w:rsidRPr="002867C1">
        <w:rPr>
          <w:rFonts w:ascii="ＭＳ Ｐゴシック" w:eastAsia="ＭＳ Ｐゴシック" w:hAnsi="ＭＳ Ｐゴシック" w:hint="eastAsia"/>
          <w:szCs w:val="21"/>
        </w:rPr>
        <w:t>：ウィルソン病</w:t>
      </w:r>
      <w:r w:rsidRPr="003F1499">
        <w:rPr>
          <w:rFonts w:ascii="ＭＳ Ｐゴシック" w:eastAsia="ＭＳ Ｐゴシック" w:hAnsi="ＭＳ Ｐゴシック"/>
          <w:szCs w:val="21"/>
        </w:rPr>
        <w:t>、</w:t>
      </w:r>
      <w:r w:rsidRPr="002867C1">
        <w:rPr>
          <w:rFonts w:ascii="ＭＳ Ｐゴシック" w:eastAsia="ＭＳ Ｐゴシック" w:hAnsi="ＭＳ Ｐゴシック" w:hint="eastAsia"/>
          <w:szCs w:val="21"/>
        </w:rPr>
        <w:t>脂質症</w:t>
      </w:r>
    </w:p>
    <w:p w:rsidR="00D74228" w:rsidRPr="002867C1" w:rsidRDefault="00D74228" w:rsidP="00D74228">
      <w:pPr>
        <w:ind w:firstLineChars="500" w:firstLine="1050"/>
        <w:jc w:val="left"/>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他の神経変性疾患：歯状核赤核淡蒼球ルイ体萎縮症</w:t>
      </w:r>
      <w:r w:rsidRPr="003F1499">
        <w:rPr>
          <w:rFonts w:ascii="ＭＳ Ｐゴシック" w:eastAsia="ＭＳ Ｐゴシック" w:hAnsi="ＭＳ Ｐゴシック"/>
          <w:szCs w:val="21"/>
        </w:rPr>
        <w:t>、</w:t>
      </w:r>
      <w:r w:rsidRPr="002867C1">
        <w:rPr>
          <w:rFonts w:ascii="ＭＳ Ｐゴシック" w:eastAsia="ＭＳ Ｐゴシック" w:hAnsi="ＭＳ Ｐゴシック" w:hint="eastAsia"/>
          <w:szCs w:val="21"/>
        </w:rPr>
        <w:t>ハンチントン病</w:t>
      </w:r>
    </w:p>
    <w:p w:rsidR="00D74228" w:rsidRPr="005539F8" w:rsidRDefault="00D74228" w:rsidP="002867C1">
      <w:pPr>
        <w:ind w:firstLine="420"/>
        <w:rPr>
          <w:rFonts w:ascii="ＭＳ Ｐゴシック" w:eastAsia="ＭＳ Ｐゴシック" w:hAnsi="ＭＳ Ｐゴシック"/>
          <w:szCs w:val="21"/>
        </w:rPr>
      </w:pPr>
      <w:r w:rsidRPr="005539F8">
        <w:rPr>
          <w:rFonts w:ascii="ＭＳ Ｐゴシック" w:eastAsia="ＭＳ Ｐゴシック" w:hAnsi="ＭＳ Ｐゴシック" w:hint="eastAsia"/>
          <w:szCs w:val="21"/>
        </w:rPr>
        <w:t>Ｅ：診断</w:t>
      </w:r>
    </w:p>
    <w:p w:rsidR="00042EC3" w:rsidRDefault="003E0F0A" w:rsidP="002867C1">
      <w:pPr>
        <w:ind w:leftChars="200" w:left="420" w:firstLineChars="200" w:firstLine="420"/>
        <w:rPr>
          <w:rFonts w:ascii="ＭＳ Ｐゴシック" w:eastAsia="ＭＳ Ｐゴシック" w:hAnsi="ＭＳ Ｐゴシック"/>
          <w:szCs w:val="21"/>
        </w:rPr>
      </w:pPr>
      <w:r w:rsidRPr="005539F8">
        <w:rPr>
          <w:rFonts w:ascii="ＭＳ Ｐゴシック" w:eastAsia="ＭＳ Ｐゴシック" w:hAnsi="ＭＳ Ｐゴシック" w:hint="eastAsia"/>
          <w:szCs w:val="21"/>
        </w:rPr>
        <w:t>確定診断例：</w:t>
      </w:r>
      <w:r w:rsidR="00AA2025" w:rsidRPr="00220FD4">
        <w:rPr>
          <w:rFonts w:ascii="ＭＳ Ｐゴシック" w:eastAsia="ＭＳ Ｐゴシック" w:hAnsi="ＭＳ Ｐゴシック"/>
          <w:i/>
          <w:szCs w:val="21"/>
        </w:rPr>
        <w:t>XK</w:t>
      </w:r>
      <w:r w:rsidR="00AA2025" w:rsidRPr="001951F4">
        <w:rPr>
          <w:rFonts w:ascii="ＭＳ Ｐゴシック" w:eastAsia="ＭＳ Ｐゴシック" w:hAnsi="ＭＳ Ｐゴシック"/>
          <w:szCs w:val="21"/>
        </w:rPr>
        <w:t>遺伝子異常の検出による。</w:t>
      </w:r>
    </w:p>
    <w:p w:rsidR="003E0F0A" w:rsidRPr="002867C1" w:rsidRDefault="003E0F0A" w:rsidP="003E0F0A">
      <w:pPr>
        <w:ind w:leftChars="200" w:left="420" w:firstLineChars="200" w:firstLine="420"/>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臨床診断例：以下の</w:t>
      </w:r>
      <w:r w:rsidR="003B7A48">
        <w:rPr>
          <w:rFonts w:ascii="ＭＳ Ｐゴシック" w:eastAsia="ＭＳ Ｐゴシック" w:hAnsi="ＭＳ Ｐゴシック" w:hint="eastAsia"/>
          <w:szCs w:val="21"/>
        </w:rPr>
        <w:t>４</w:t>
      </w:r>
      <w:r w:rsidRPr="002867C1">
        <w:rPr>
          <w:rFonts w:ascii="ＭＳ Ｐゴシック" w:eastAsia="ＭＳ Ｐゴシック" w:hAnsi="ＭＳ Ｐゴシック"/>
          <w:szCs w:val="21"/>
        </w:rPr>
        <w:t>項目を認める</w:t>
      </w:r>
      <w:r w:rsidRPr="002867C1">
        <w:rPr>
          <w:rFonts w:ascii="ＭＳ Ｐゴシック" w:eastAsia="ＭＳ Ｐゴシック" w:hAnsi="ＭＳ Ｐゴシック" w:hint="eastAsia"/>
          <w:szCs w:val="21"/>
        </w:rPr>
        <w:t>。</w:t>
      </w:r>
    </w:p>
    <w:p w:rsidR="000E6B20" w:rsidRPr="002867C1" w:rsidRDefault="00991F7C" w:rsidP="002867C1">
      <w:pPr>
        <w:ind w:firstLineChars="400" w:firstLine="840"/>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000E6B20" w:rsidRPr="002867C1">
        <w:rPr>
          <w:rFonts w:ascii="ＭＳ Ｐゴシック" w:eastAsia="ＭＳ Ｐゴシック" w:hAnsi="ＭＳ Ｐゴシック" w:hint="eastAsia"/>
          <w:szCs w:val="21"/>
        </w:rPr>
        <w:t>伴性劣性遺伝様式の遺伝歴がある</w:t>
      </w:r>
      <w:r w:rsidR="008F3FFF">
        <w:rPr>
          <w:rFonts w:ascii="ＭＳ Ｐゴシック" w:eastAsia="ＭＳ Ｐゴシック" w:hAnsi="ＭＳ Ｐゴシック" w:hint="eastAsia"/>
          <w:szCs w:val="21"/>
        </w:rPr>
        <w:t>。</w:t>
      </w:r>
    </w:p>
    <w:p w:rsidR="003E0F0A" w:rsidRPr="002867C1" w:rsidRDefault="00264399" w:rsidP="002867C1">
      <w:pPr>
        <w:ind w:firstLineChars="400" w:firstLine="840"/>
        <w:rPr>
          <w:rFonts w:ascii="ＭＳ Ｐゴシック" w:eastAsia="ＭＳ Ｐゴシック" w:hAnsi="ＭＳ Ｐゴシック"/>
          <w:szCs w:val="21"/>
        </w:rPr>
      </w:pPr>
      <w:r>
        <w:rPr>
          <w:rFonts w:ascii="ＭＳ Ｐゴシック" w:eastAsia="ＭＳ Ｐゴシック" w:hAnsi="ＭＳ Ｐゴシック" w:hint="eastAsia"/>
          <w:szCs w:val="21"/>
        </w:rPr>
        <w:t>２）</w:t>
      </w:r>
      <w:r w:rsidR="003E0F0A" w:rsidRPr="002867C1">
        <w:rPr>
          <w:rFonts w:ascii="ＭＳ Ｐゴシック" w:eastAsia="ＭＳ Ｐゴシック" w:hAnsi="ＭＳ Ｐゴシック" w:hint="eastAsia"/>
          <w:szCs w:val="21"/>
        </w:rPr>
        <w:t>体幹・四肢の舞踏運動を認める。</w:t>
      </w:r>
    </w:p>
    <w:p w:rsidR="003E0F0A" w:rsidRPr="002867C1" w:rsidRDefault="002578BE" w:rsidP="002867C1">
      <w:pPr>
        <w:ind w:firstLineChars="400" w:firstLine="840"/>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３</w:t>
      </w:r>
      <w:r w:rsidR="00457FCF">
        <w:rPr>
          <w:rFonts w:ascii="ＭＳ Ｐゴシック" w:eastAsia="ＭＳ Ｐゴシック" w:hAnsi="ＭＳ Ｐゴシック" w:hint="eastAsia"/>
          <w:szCs w:val="21"/>
        </w:rPr>
        <w:t>）</w:t>
      </w:r>
      <w:r w:rsidR="003E0F0A" w:rsidRPr="002867C1">
        <w:rPr>
          <w:rFonts w:ascii="ＭＳ Ｐゴシック" w:eastAsia="ＭＳ Ｐゴシック" w:hAnsi="ＭＳ Ｐゴシック" w:hint="eastAsia"/>
          <w:szCs w:val="21"/>
        </w:rPr>
        <w:t>有棘赤血球が陽性である。</w:t>
      </w:r>
    </w:p>
    <w:p w:rsidR="003E0F0A" w:rsidRPr="002867C1" w:rsidRDefault="002578BE" w:rsidP="002867C1">
      <w:pPr>
        <w:ind w:firstLineChars="400" w:firstLine="840"/>
        <w:rPr>
          <w:rFonts w:ascii="ＭＳ Ｐゴシック" w:eastAsia="ＭＳ Ｐゴシック" w:hAnsi="ＭＳ Ｐゴシック"/>
          <w:szCs w:val="21"/>
        </w:rPr>
      </w:pPr>
      <w:r w:rsidRPr="002867C1">
        <w:rPr>
          <w:rFonts w:ascii="ＭＳ Ｐゴシック" w:eastAsia="ＭＳ Ｐゴシック" w:hAnsi="ＭＳ Ｐゴシック" w:hint="eastAsia"/>
          <w:szCs w:val="21"/>
        </w:rPr>
        <w:t>４</w:t>
      </w:r>
      <w:r w:rsidR="00457FCF">
        <w:rPr>
          <w:rFonts w:ascii="ＭＳ Ｐゴシック" w:eastAsia="ＭＳ Ｐゴシック" w:hAnsi="ＭＳ Ｐゴシック" w:hint="eastAsia"/>
          <w:szCs w:val="21"/>
        </w:rPr>
        <w:t>）</w:t>
      </w:r>
      <w:r w:rsidR="003E0F0A" w:rsidRPr="002867C1">
        <w:rPr>
          <w:rFonts w:ascii="ＭＳ Ｐゴシック" w:eastAsia="ＭＳ Ｐゴシック" w:hAnsi="ＭＳ Ｐゴシック" w:hint="eastAsia"/>
          <w:szCs w:val="21"/>
        </w:rPr>
        <w:t>鑑別診断の全疾患が除外可能である。</w:t>
      </w:r>
    </w:p>
    <w:p w:rsidR="003E0F0A" w:rsidRPr="003E0F0A" w:rsidRDefault="003E0F0A" w:rsidP="002867C1">
      <w:pPr>
        <w:ind w:leftChars="200" w:left="420" w:firstLineChars="200" w:firstLine="420"/>
        <w:rPr>
          <w:rFonts w:ascii="ＭＳ Ｐゴシック" w:eastAsia="ＭＳ Ｐゴシック" w:hAnsi="ＭＳ Ｐゴシック"/>
          <w:szCs w:val="21"/>
        </w:rPr>
      </w:pPr>
    </w:p>
    <w:p w:rsidR="00042EC3" w:rsidRPr="001951F4" w:rsidRDefault="00042EC3" w:rsidP="00510236">
      <w:pPr>
        <w:jc w:val="left"/>
        <w:rPr>
          <w:rFonts w:ascii="ＭＳ Ｐゴシック" w:eastAsia="ＭＳ Ｐゴシック" w:hAnsi="ＭＳ Ｐゴシック"/>
          <w:szCs w:val="21"/>
        </w:rPr>
      </w:pPr>
    </w:p>
    <w:p w:rsidR="00510236" w:rsidRPr="00BE4D50" w:rsidRDefault="00510236" w:rsidP="00510236">
      <w:pPr>
        <w:widowControl/>
        <w:jc w:val="left"/>
        <w:rPr>
          <w:rFonts w:ascii="ＭＳ Ｐゴシック" w:eastAsia="ＭＳ Ｐゴシック" w:hAnsi="ＭＳ Ｐゴシック"/>
          <w:szCs w:val="21"/>
        </w:rPr>
      </w:pPr>
      <w:r w:rsidRPr="00BE4D50">
        <w:rPr>
          <w:rFonts w:ascii="ＭＳ Ｐゴシック" w:eastAsia="ＭＳ Ｐゴシック" w:hAnsi="ＭＳ Ｐゴシック"/>
          <w:szCs w:val="21"/>
        </w:rPr>
        <w:br w:type="page"/>
      </w:r>
    </w:p>
    <w:p w:rsidR="0024063F" w:rsidRDefault="0024063F" w:rsidP="0024063F">
      <w:pPr>
        <w:rPr>
          <w:rFonts w:ascii="ＭＳ Ｐゴシック" w:eastAsia="ＭＳ Ｐゴシック" w:hAnsi="ＭＳ Ｐゴシック"/>
          <w:szCs w:val="21"/>
        </w:rPr>
      </w:pPr>
      <w:r w:rsidRPr="001951F4">
        <w:rPr>
          <w:rFonts w:ascii="ＭＳ Ｐゴシック" w:eastAsia="ＭＳ Ｐゴシック" w:hAnsi="ＭＳ Ｐゴシック" w:hint="eastAsia"/>
          <w:szCs w:val="21"/>
        </w:rPr>
        <w:lastRenderedPageBreak/>
        <w:t>＜重症度分類＞</w:t>
      </w:r>
      <w:r w:rsidRPr="00BE4D50">
        <w:rPr>
          <w:rFonts w:ascii="ＭＳ Ｐゴシック" w:eastAsia="ＭＳ Ｐゴシック" w:hAnsi="ＭＳ Ｐゴシック" w:hint="eastAsia"/>
          <w:szCs w:val="21"/>
        </w:rPr>
        <w:t xml:space="preserve"> </w:t>
      </w:r>
    </w:p>
    <w:p w:rsidR="0024063F" w:rsidRPr="003A1A9B" w:rsidRDefault="0024063F" w:rsidP="0024063F">
      <w:pPr>
        <w:jc w:val="left"/>
        <w:rPr>
          <w:rFonts w:ascii="ＭＳ Ｐゴシック" w:eastAsia="ＭＳ Ｐゴシック" w:hAnsi="ＭＳ Ｐゴシック"/>
          <w:szCs w:val="21"/>
        </w:rPr>
      </w:pPr>
      <w:r w:rsidRPr="003A1A9B">
        <w:rPr>
          <w:rFonts w:ascii="ＭＳ Ｐゴシック" w:eastAsia="ＭＳ Ｐゴシック" w:hAnsi="ＭＳ Ｐゴシック" w:hint="eastAsia"/>
          <w:szCs w:val="21"/>
        </w:rPr>
        <w:t>機能的評価：</w:t>
      </w:r>
      <w:proofErr w:type="spellStart"/>
      <w:r w:rsidR="00D60D55">
        <w:rPr>
          <w:rFonts w:ascii="ＭＳ Ｐゴシック" w:eastAsia="ＭＳ Ｐゴシック" w:hAnsi="ＭＳ Ｐゴシック" w:hint="eastAsia"/>
          <w:szCs w:val="21"/>
        </w:rPr>
        <w:t>Barthel</w:t>
      </w:r>
      <w:proofErr w:type="spellEnd"/>
      <w:r w:rsidR="00D60D55">
        <w:rPr>
          <w:rFonts w:ascii="ＭＳ Ｐゴシック" w:eastAsia="ＭＳ Ｐゴシック" w:hAnsi="ＭＳ Ｐゴシック" w:hint="eastAsia"/>
          <w:szCs w:val="21"/>
        </w:rPr>
        <w:t xml:space="preserve"> Index</w:t>
      </w:r>
    </w:p>
    <w:p w:rsidR="0024063F" w:rsidRPr="003A1A9B" w:rsidRDefault="0024063F" w:rsidP="0024063F">
      <w:pPr>
        <w:widowControl/>
        <w:jc w:val="left"/>
        <w:rPr>
          <w:rFonts w:ascii="ＭＳ Ｐゴシック" w:eastAsia="ＭＳ Ｐゴシック" w:hAnsi="ＭＳ Ｐゴシック"/>
          <w:szCs w:val="21"/>
        </w:rPr>
      </w:pPr>
      <w:r w:rsidRPr="003A1A9B">
        <w:rPr>
          <w:rFonts w:ascii="ＭＳ Ｐゴシック" w:eastAsia="ＭＳ Ｐゴシック" w:hAnsi="ＭＳ Ｐゴシック" w:hint="eastAsia"/>
          <w:szCs w:val="21"/>
        </w:rPr>
        <w:t>85点以下を対象とする。</w:t>
      </w:r>
    </w:p>
    <w:tbl>
      <w:tblPr>
        <w:tblW w:w="9361" w:type="dxa"/>
        <w:tblInd w:w="94" w:type="dxa"/>
        <w:tblCellMar>
          <w:left w:w="99" w:type="dxa"/>
          <w:right w:w="99" w:type="dxa"/>
        </w:tblCellMar>
        <w:tblLook w:val="04A0" w:firstRow="1" w:lastRow="0" w:firstColumn="1" w:lastColumn="0" w:noHBand="0" w:noVBand="1"/>
      </w:tblPr>
      <w:tblGrid>
        <w:gridCol w:w="408"/>
        <w:gridCol w:w="1157"/>
        <w:gridCol w:w="7087"/>
        <w:gridCol w:w="709"/>
      </w:tblGrid>
      <w:tr w:rsidR="0024063F" w:rsidRPr="003A1A9B" w:rsidTr="0085743B">
        <w:trPr>
          <w:trHeight w:val="270"/>
        </w:trPr>
        <w:tc>
          <w:tcPr>
            <w:tcW w:w="156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4063F" w:rsidRPr="003A1A9B" w:rsidRDefault="0024063F" w:rsidP="0085743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 xml:space="preserve">　</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24063F" w:rsidRPr="003A1A9B" w:rsidRDefault="0024063F" w:rsidP="0085743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質問内容</w:t>
            </w:r>
          </w:p>
        </w:tc>
        <w:tc>
          <w:tcPr>
            <w:tcW w:w="709" w:type="dxa"/>
            <w:tcBorders>
              <w:top w:val="single" w:sz="4" w:space="0" w:color="auto"/>
              <w:left w:val="nil"/>
              <w:bottom w:val="nil"/>
              <w:right w:val="single" w:sz="4" w:space="0" w:color="000000"/>
            </w:tcBorders>
            <w:shd w:val="clear" w:color="000000" w:fill="FFFFFF"/>
            <w:noWrap/>
            <w:vAlign w:val="center"/>
            <w:hideMark/>
          </w:tcPr>
          <w:p w:rsidR="0024063F" w:rsidRPr="003A1A9B" w:rsidRDefault="0024063F" w:rsidP="0085743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点数</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１</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食事</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自立、自助具などの装着可、標準的時間内に食べ終える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8706E5">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w:t>
            </w:r>
            <w:r w:rsidR="008706E5">
              <w:rPr>
                <w:rFonts w:ascii="ＭＳ Ｐゴシック" w:eastAsia="ＭＳ Ｐゴシック" w:hAnsi="ＭＳ Ｐゴシック" w:cs="ＭＳ Ｐゴシック" w:hint="eastAsia"/>
                <w:kern w:val="0"/>
                <w:szCs w:val="21"/>
              </w:rPr>
              <w:t>例</w:t>
            </w:r>
            <w:r w:rsidRPr="003A1A9B">
              <w:rPr>
                <w:rFonts w:ascii="ＭＳ Ｐゴシック" w:eastAsia="ＭＳ Ｐゴシック" w:hAnsi="ＭＳ Ｐゴシック" w:cs="ＭＳ Ｐゴシック" w:hint="eastAsia"/>
                <w:kern w:val="0"/>
                <w:szCs w:val="21"/>
              </w:rPr>
              <w:t>えば、おかずを切って細かくしてもらう）</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全介助</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２</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車椅子からベッドへの移動</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自立、ブレーキ、フットレストの操作も含む（</w:t>
            </w:r>
            <w:r w:rsidRPr="003F1499">
              <w:rPr>
                <w:rFonts w:ascii="ＭＳ Ｐゴシック" w:eastAsia="ＭＳ Ｐゴシック" w:hAnsi="ＭＳ Ｐゴシック" w:cs="ＭＳ Ｐゴシック" w:hint="eastAsia"/>
                <w:kern w:val="0"/>
                <w:szCs w:val="21"/>
              </w:rPr>
              <w:t>歩</w:t>
            </w:r>
            <w:r w:rsidRPr="003A1A9B">
              <w:rPr>
                <w:rFonts w:ascii="ＭＳ Ｐゴシック" w:eastAsia="ＭＳ Ｐゴシック" w:hAnsi="ＭＳ Ｐゴシック" w:cs="ＭＳ Ｐゴシック" w:hint="eastAsia"/>
                <w:kern w:val="0"/>
                <w:szCs w:val="21"/>
              </w:rPr>
              <w:t>行自立も含む）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15</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軽度の部分介助</w:t>
            </w:r>
            <w:r w:rsidR="008706E5">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は監視を要する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座ることは可能であるがほぼ全介助</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全介助</w:t>
            </w:r>
            <w:r w:rsidR="008706E5">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は不可能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３</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整容</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自立（洗面、整髪、歯磨き、ひげ剃り）</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8706E5">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w:t>
            </w:r>
            <w:r w:rsidR="008706E5">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は不可能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４</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トイレ動作</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8706E5">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自立（衣服の操作、後始末を含む</w:t>
            </w:r>
            <w:r w:rsidR="00DE1336">
              <w:rPr>
                <w:rFonts w:ascii="ＭＳ Ｐゴシック" w:eastAsia="ＭＳ Ｐゴシック" w:hAnsi="ＭＳ Ｐゴシック" w:cs="ＭＳ Ｐゴシック" w:hint="eastAsia"/>
                <w:kern w:val="0"/>
                <w:szCs w:val="21"/>
              </w:rPr>
              <w:t>、</w:t>
            </w:r>
            <w:r w:rsidRPr="003A1A9B">
              <w:rPr>
                <w:rFonts w:ascii="ＭＳ Ｐゴシック" w:eastAsia="ＭＳ Ｐゴシック" w:hAnsi="ＭＳ Ｐゴシック" w:cs="ＭＳ Ｐゴシック" w:hint="eastAsia"/>
                <w:kern w:val="0"/>
                <w:szCs w:val="21"/>
              </w:rPr>
              <w:t>ポータブル便器などを使用している場合はその洗浄も含む）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部分介助、体を支える、衣服、後始末に介助を要する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全介助</w:t>
            </w:r>
            <w:r w:rsidR="008706E5">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は不可能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入浴</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8706E5">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w:t>
            </w:r>
            <w:r w:rsidR="008706E5">
              <w:rPr>
                <w:rFonts w:ascii="ＭＳ Ｐゴシック" w:eastAsia="ＭＳ Ｐゴシック" w:hAnsi="ＭＳ Ｐゴシック" w:cs="ＭＳ Ｐゴシック" w:hint="eastAsia"/>
                <w:kern w:val="0"/>
                <w:szCs w:val="21"/>
              </w:rPr>
              <w:t>又</w:t>
            </w:r>
            <w:r w:rsidRPr="003A1A9B">
              <w:rPr>
                <w:rFonts w:ascii="ＭＳ Ｐゴシック" w:eastAsia="ＭＳ Ｐゴシック" w:hAnsi="ＭＳ Ｐゴシック" w:cs="ＭＳ Ｐゴシック" w:hint="eastAsia"/>
                <w:kern w:val="0"/>
                <w:szCs w:val="21"/>
              </w:rPr>
              <w:t>は不可能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６</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歩行</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45</w:t>
            </w:r>
            <w:r>
              <w:rPr>
                <w:rFonts w:ascii="ＭＳ Ｐゴシック" w:eastAsia="ＭＳ Ｐゴシック" w:hAnsi="ＭＳ Ｐゴシック" w:cs="ＭＳ Ｐゴシック" w:hint="eastAsia"/>
                <w:kern w:val="0"/>
                <w:szCs w:val="21"/>
              </w:rPr>
              <w:t>m</w:t>
            </w:r>
            <w:r w:rsidRPr="003A1A9B">
              <w:rPr>
                <w:rFonts w:ascii="ＭＳ Ｐゴシック" w:eastAsia="ＭＳ Ｐゴシック" w:hAnsi="ＭＳ Ｐゴシック" w:cs="ＭＳ Ｐゴシック"/>
                <w:kern w:val="0"/>
                <w:szCs w:val="21"/>
              </w:rPr>
              <w:t>以上の歩行、補装具（車椅子、歩行器は除く）の使用の有無は問わず</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15</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45</w:t>
            </w:r>
            <w:r>
              <w:rPr>
                <w:rFonts w:ascii="ＭＳ Ｐゴシック" w:eastAsia="ＭＳ Ｐゴシック" w:hAnsi="ＭＳ Ｐゴシック" w:cs="ＭＳ Ｐゴシック" w:hint="eastAsia"/>
                <w:kern w:val="0"/>
                <w:szCs w:val="21"/>
              </w:rPr>
              <w:t>m</w:t>
            </w:r>
            <w:r w:rsidRPr="003A1A9B">
              <w:rPr>
                <w:rFonts w:ascii="ＭＳ Ｐゴシック" w:eastAsia="ＭＳ Ｐゴシック" w:hAnsi="ＭＳ Ｐゴシック" w:cs="ＭＳ Ｐゴシック"/>
                <w:kern w:val="0"/>
                <w:szCs w:val="21"/>
              </w:rPr>
              <w:t>以上の介助歩行、歩行器の使用を含む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歩行不能の場合、車椅子にて</w:t>
            </w:r>
            <w:r w:rsidRPr="003A1A9B">
              <w:rPr>
                <w:rFonts w:ascii="ＭＳ Ｐゴシック" w:eastAsia="ＭＳ Ｐゴシック" w:hAnsi="ＭＳ Ｐゴシック" w:cs="ＭＳ Ｐゴシック"/>
                <w:kern w:val="0"/>
                <w:szCs w:val="21"/>
              </w:rPr>
              <w:t>45</w:t>
            </w:r>
            <w:r>
              <w:rPr>
                <w:rFonts w:ascii="ＭＳ Ｐゴシック" w:eastAsia="ＭＳ Ｐゴシック" w:hAnsi="ＭＳ Ｐゴシック" w:cs="ＭＳ Ｐゴシック" w:hint="eastAsia"/>
                <w:kern w:val="0"/>
                <w:szCs w:val="21"/>
              </w:rPr>
              <w:t>m</w:t>
            </w:r>
            <w:r w:rsidRPr="003A1A9B">
              <w:rPr>
                <w:rFonts w:ascii="ＭＳ Ｐゴシック" w:eastAsia="ＭＳ Ｐゴシック" w:hAnsi="ＭＳ Ｐゴシック" w:cs="ＭＳ Ｐゴシック"/>
                <w:kern w:val="0"/>
                <w:szCs w:val="21"/>
              </w:rPr>
              <w:t>以上の操作可能</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上記以外</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７</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階段昇降</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自立、手すりなどの使用の有無は問わない</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介助または監視を要する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不能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８</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着替え</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自立、靴、ファスナー、装具の着脱を含む</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8706E5">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部分介助、標準的な時間内、半分以上は自分で行える</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上記以外</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９</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排便コントロール</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失禁なし、浣腸、坐薬の取扱いも可能</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ときに失禁あり、浣腸、坐薬の取扱いに介助を要する者も含む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上記以外</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665C1B" w:rsidRPr="003A1A9B" w:rsidTr="00665C1B">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c>
          <w:tcPr>
            <w:tcW w:w="115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排尿コントロール</w:t>
            </w: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失禁なし、収尿器の取扱いも可能</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ときに失禁あり、収尿器の取扱いに介助を要する者も含む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665C1B" w:rsidRPr="003A1A9B" w:rsidTr="00665C1B">
        <w:trPr>
          <w:trHeight w:val="270"/>
        </w:trPr>
        <w:tc>
          <w:tcPr>
            <w:tcW w:w="408" w:type="dxa"/>
            <w:vMerge/>
            <w:tcBorders>
              <w:top w:val="nil"/>
              <w:left w:val="single" w:sz="4" w:space="0" w:color="auto"/>
              <w:bottom w:val="single" w:sz="4" w:space="0" w:color="000000"/>
              <w:right w:val="nil"/>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1157" w:type="dxa"/>
            <w:vMerge/>
            <w:tcBorders>
              <w:top w:val="single" w:sz="4" w:space="0" w:color="auto"/>
              <w:left w:val="nil"/>
              <w:bottom w:val="single" w:sz="4" w:space="0" w:color="000000"/>
              <w:right w:val="single" w:sz="4" w:space="0" w:color="000000"/>
            </w:tcBorders>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p>
        </w:tc>
        <w:tc>
          <w:tcPr>
            <w:tcW w:w="7087"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left"/>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hint="eastAsia"/>
                <w:kern w:val="0"/>
                <w:szCs w:val="21"/>
              </w:rPr>
              <w:t>上記以外</w:t>
            </w:r>
            <w:r w:rsidRPr="003A1A9B">
              <w:rPr>
                <w:rFonts w:ascii="ＭＳ Ｐゴシック" w:eastAsia="ＭＳ Ｐゴシック" w:hAnsi="ＭＳ Ｐゴシック" w:cs="ＭＳ Ｐゴシック"/>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rsidR="00665C1B" w:rsidRPr="003A1A9B" w:rsidRDefault="00665C1B" w:rsidP="00665C1B">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bl>
    <w:p w:rsidR="0024063F" w:rsidRPr="003A1A9B" w:rsidRDefault="0024063F" w:rsidP="0024063F">
      <w:pPr>
        <w:rPr>
          <w:rFonts w:ascii="ＭＳ Ｐゴシック" w:eastAsia="ＭＳ Ｐゴシック" w:hAnsi="ＭＳ Ｐゴシック"/>
          <w:szCs w:val="21"/>
        </w:rPr>
      </w:pPr>
    </w:p>
    <w:p w:rsidR="0024063F" w:rsidRPr="003A1A9B" w:rsidRDefault="0024063F" w:rsidP="0024063F">
      <w:pPr>
        <w:rPr>
          <w:rFonts w:ascii="ＭＳ Ｐゴシック" w:eastAsia="ＭＳ Ｐゴシック" w:hAnsi="ＭＳ Ｐゴシック"/>
          <w:szCs w:val="21"/>
        </w:rPr>
      </w:pPr>
    </w:p>
    <w:p w:rsidR="0024063F" w:rsidRDefault="0024063F" w:rsidP="0024063F">
      <w:pPr>
        <w:rPr>
          <w:rFonts w:ascii="ＭＳ Ｐゴシック" w:eastAsia="ＭＳ Ｐゴシック" w:hAnsi="ＭＳ Ｐゴシック"/>
          <w:szCs w:val="21"/>
        </w:rPr>
      </w:pPr>
    </w:p>
    <w:p w:rsidR="007971F7" w:rsidRPr="003A1A9B" w:rsidRDefault="007971F7" w:rsidP="0024063F">
      <w:pPr>
        <w:rPr>
          <w:rFonts w:ascii="ＭＳ Ｐゴシック" w:eastAsia="ＭＳ Ｐゴシック" w:hAnsi="ＭＳ Ｐゴシック"/>
          <w:szCs w:val="21"/>
        </w:rPr>
      </w:pPr>
    </w:p>
    <w:p w:rsidR="0024063F" w:rsidRDefault="0024063F" w:rsidP="0024063F">
      <w:pPr>
        <w:rPr>
          <w:rFonts w:ascii="ＭＳ Ｐゴシック" w:eastAsia="ＭＳ Ｐゴシック" w:hAnsi="ＭＳ Ｐゴシック"/>
          <w:szCs w:val="21"/>
        </w:rPr>
      </w:pPr>
      <w:r w:rsidRPr="00DB236F">
        <w:rPr>
          <w:rFonts w:ascii="ＭＳ Ｐゴシック" w:eastAsia="ＭＳ Ｐゴシック" w:hAnsi="ＭＳ Ｐゴシック" w:hint="eastAsia"/>
        </w:rPr>
        <w:lastRenderedPageBreak/>
        <w:t>障害者総合支援法における障害支援区分における「精神症状・能力障害二軸評価」を用いて精神症状評価２以上</w:t>
      </w:r>
      <w:r w:rsidR="009963F1">
        <w:rPr>
          <w:rFonts w:ascii="ＭＳ Ｐゴシック" w:eastAsia="ＭＳ Ｐゴシック" w:hAnsi="ＭＳ Ｐゴシック" w:hint="eastAsia"/>
        </w:rPr>
        <w:t>又</w:t>
      </w:r>
      <w:r w:rsidRPr="00DB236F">
        <w:rPr>
          <w:rFonts w:ascii="ＭＳ Ｐゴシック" w:eastAsia="ＭＳ Ｐゴシック" w:hAnsi="ＭＳ Ｐゴシック" w:hint="eastAsia"/>
        </w:rPr>
        <w:t>は能力障害評価２以上を対象とする。</w:t>
      </w:r>
    </w:p>
    <w:p w:rsidR="0024063F" w:rsidRDefault="0024063F" w:rsidP="0024063F">
      <w:pPr>
        <w:ind w:leftChars="100" w:left="550" w:hangingChars="162" w:hanging="340"/>
        <w:jc w:val="left"/>
        <w:rPr>
          <w:rFonts w:ascii="ＭＳ Ｐゴシック" w:eastAsia="ＭＳ Ｐゴシック" w:hAnsi="ＭＳ Ｐゴシック"/>
        </w:rPr>
      </w:pPr>
      <w:r w:rsidRPr="001951F4">
        <w:rPr>
          <w:rFonts w:ascii="ＭＳ Ｐゴシック" w:eastAsia="ＭＳ Ｐゴシック" w:hAnsi="ＭＳ Ｐゴシック"/>
          <w:noProof/>
        </w:rPr>
        <w:drawing>
          <wp:inline distT="0" distB="0" distL="0" distR="0" wp14:anchorId="72BBA62B" wp14:editId="23E2C55F">
            <wp:extent cx="6192520" cy="8030424"/>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2520" cy="8030424"/>
                    </a:xfrm>
                    <a:prstGeom prst="rect">
                      <a:avLst/>
                    </a:prstGeom>
                    <a:noFill/>
                    <a:ln>
                      <a:noFill/>
                    </a:ln>
                  </pic:spPr>
                </pic:pic>
              </a:graphicData>
            </a:graphic>
          </wp:inline>
        </w:drawing>
      </w:r>
    </w:p>
    <w:p w:rsidR="00017CDC" w:rsidRDefault="0024063F" w:rsidP="00486E27">
      <w:pPr>
        <w:jc w:val="left"/>
        <w:rPr>
          <w:rFonts w:ascii="ＭＳ Ｐゴシック" w:eastAsia="ＭＳ Ｐゴシック" w:hAnsi="ＭＳ Ｐゴシック"/>
        </w:rPr>
      </w:pPr>
      <w:r w:rsidRPr="001951F4">
        <w:rPr>
          <w:rFonts w:ascii="ＭＳ Ｐゴシック" w:eastAsia="ＭＳ Ｐゴシック" w:hAnsi="ＭＳ Ｐゴシック"/>
          <w:noProof/>
        </w:rPr>
        <w:lastRenderedPageBreak/>
        <w:drawing>
          <wp:inline distT="0" distB="0" distL="0" distR="0" wp14:anchorId="4DBA89D4" wp14:editId="08466C53">
            <wp:extent cx="6115050" cy="8590038"/>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835" cy="8592546"/>
                    </a:xfrm>
                    <a:prstGeom prst="rect">
                      <a:avLst/>
                    </a:prstGeom>
                    <a:noFill/>
                    <a:ln>
                      <a:noFill/>
                    </a:ln>
                  </pic:spPr>
                </pic:pic>
              </a:graphicData>
            </a:graphic>
          </wp:inline>
        </w:drawing>
      </w:r>
      <w:bookmarkStart w:id="1" w:name="RANGE!A1:E88"/>
      <w:bookmarkEnd w:id="1"/>
    </w:p>
    <w:p w:rsidR="007971F7" w:rsidRDefault="007971F7" w:rsidP="001951F4">
      <w:pPr>
        <w:ind w:left="200" w:hangingChars="100" w:hanging="200"/>
        <w:rPr>
          <w:rFonts w:ascii="ＭＳ Ｐゴシック" w:eastAsia="ＭＳ Ｐゴシック" w:hAnsi="ＭＳ Ｐゴシック"/>
          <w:kern w:val="0"/>
          <w:sz w:val="20"/>
        </w:rPr>
      </w:pPr>
    </w:p>
    <w:p w:rsidR="007971F7" w:rsidRPr="00220FD4" w:rsidRDefault="007971F7" w:rsidP="001951F4">
      <w:pPr>
        <w:ind w:left="200" w:hangingChars="100" w:hanging="200"/>
        <w:rPr>
          <w:rFonts w:ascii="ＭＳ Ｐゴシック" w:eastAsia="ＭＳ Ｐゴシック" w:hAnsi="ＭＳ Ｐゴシック"/>
          <w:color w:val="FF0000"/>
          <w:kern w:val="0"/>
          <w:sz w:val="20"/>
        </w:rPr>
      </w:pPr>
    </w:p>
    <w:p w:rsidR="007971F7" w:rsidRDefault="007971F7" w:rsidP="007971F7">
      <w:pPr>
        <w:widowControl/>
        <w:jc w:val="left"/>
        <w:rPr>
          <w:rFonts w:asciiTheme="minorEastAsia" w:hAnsiTheme="minorEastAsia"/>
          <w:kern w:val="0"/>
          <w:szCs w:val="21"/>
        </w:rPr>
      </w:pPr>
      <w:r>
        <w:rPr>
          <w:rFonts w:asciiTheme="minorEastAsia" w:hAnsiTheme="minorEastAsia" w:hint="eastAsia"/>
          <w:kern w:val="0"/>
          <w:szCs w:val="21"/>
        </w:rPr>
        <w:lastRenderedPageBreak/>
        <w:t>※診断基準及び重症度分類の適応における留意事項</w:t>
      </w:r>
    </w:p>
    <w:p w:rsidR="007971F7" w:rsidRDefault="007971F7" w:rsidP="007971F7">
      <w:pPr>
        <w:widowControl/>
        <w:ind w:left="420" w:hangingChars="200" w:hanging="420"/>
        <w:jc w:val="left"/>
        <w:rPr>
          <w:rFonts w:asciiTheme="minorEastAsia" w:hAnsiTheme="minorEastAsia"/>
          <w:szCs w:val="21"/>
        </w:rPr>
      </w:pPr>
      <w:r>
        <w:rPr>
          <w:rFonts w:hint="eastAsia"/>
          <w:kern w:val="0"/>
          <w:szCs w:val="21"/>
        </w:rPr>
        <w:t>１．</w:t>
      </w:r>
      <w:r>
        <w:rPr>
          <w:rFonts w:asciiTheme="minorEastAsia" w:hAnsiTheme="minorEastAsia" w:hint="eastAsia"/>
          <w:szCs w:val="21"/>
        </w:rPr>
        <w:t>病名診断に用いる臨床症状、検査所見等に関して、診断基準上に特段の規定がない場合には、いずれの時期のものを用いても差し支えない（ただし、当該疾病の経過を示す臨床症状等であって、確認可能なものに限る</w:t>
      </w:r>
      <w:r w:rsidR="009963F1">
        <w:rPr>
          <w:rFonts w:asciiTheme="minorEastAsia" w:hAnsiTheme="minorEastAsia" w:hint="eastAsia"/>
          <w:szCs w:val="21"/>
        </w:rPr>
        <w:t>。</w:t>
      </w:r>
      <w:r>
        <w:rPr>
          <w:rFonts w:asciiTheme="minorEastAsia" w:hAnsiTheme="minorEastAsia" w:hint="eastAsia"/>
          <w:szCs w:val="21"/>
        </w:rPr>
        <w:t>）。</w:t>
      </w:r>
    </w:p>
    <w:p w:rsidR="007971F7" w:rsidRDefault="007971F7" w:rsidP="007971F7">
      <w:pPr>
        <w:widowControl/>
        <w:ind w:left="420" w:hangingChars="200" w:hanging="420"/>
        <w:jc w:val="left"/>
        <w:rPr>
          <w:rFonts w:asciiTheme="minorEastAsia" w:hAnsiTheme="minorEastAsia"/>
          <w:szCs w:val="21"/>
        </w:rPr>
      </w:pPr>
      <w:r>
        <w:rPr>
          <w:rFonts w:asciiTheme="minorEastAsia" w:hAnsiTheme="minorEastAsia" w:hint="eastAsia"/>
          <w:szCs w:val="21"/>
        </w:rPr>
        <w:t>２．治療開始後における重症度分類については、適切な医学的管理の下で治療が行われている状態で</w:t>
      </w:r>
      <w:r w:rsidR="009963F1">
        <w:rPr>
          <w:rFonts w:asciiTheme="minorEastAsia" w:hAnsiTheme="minorEastAsia" w:hint="eastAsia"/>
          <w:szCs w:val="21"/>
        </w:rPr>
        <w:t>あって</w:t>
      </w:r>
      <w:r>
        <w:rPr>
          <w:rFonts w:asciiTheme="minorEastAsia" w:hAnsiTheme="minorEastAsia" w:hint="eastAsia"/>
          <w:szCs w:val="21"/>
        </w:rPr>
        <w:t>、直近６</w:t>
      </w:r>
      <w:r w:rsidR="008E6109">
        <w:rPr>
          <w:rFonts w:asciiTheme="minorEastAsia" w:hAnsiTheme="minorEastAsia" w:hint="eastAsia"/>
          <w:szCs w:val="21"/>
        </w:rPr>
        <w:t>か月</w:t>
      </w:r>
      <w:r>
        <w:rPr>
          <w:rFonts w:asciiTheme="minorEastAsia" w:hAnsiTheme="minorEastAsia" w:hint="eastAsia"/>
          <w:szCs w:val="21"/>
        </w:rPr>
        <w:t>間で最も悪い状態を医師が判断することとする。</w:t>
      </w:r>
    </w:p>
    <w:p w:rsidR="007971F7" w:rsidRDefault="007971F7" w:rsidP="007971F7">
      <w:pPr>
        <w:ind w:left="420" w:hangingChars="200" w:hanging="420"/>
        <w:rPr>
          <w:rFonts w:ascii="ＭＳ Ｐゴシック" w:eastAsia="ＭＳ Ｐゴシック" w:hAnsi="ＭＳ Ｐゴシック"/>
        </w:rPr>
      </w:pPr>
      <w:r>
        <w:rPr>
          <w:rFonts w:hint="eastAsia"/>
          <w:kern w:val="0"/>
          <w:szCs w:val="21"/>
        </w:rPr>
        <w:t>３．なお、症状の程度が上記の重症度分類等で一定以上に該当しない者であるが、高額な医療を継続することが必要な</w:t>
      </w:r>
      <w:r w:rsidR="009963F1">
        <w:rPr>
          <w:rFonts w:hint="eastAsia"/>
          <w:kern w:val="0"/>
          <w:szCs w:val="21"/>
        </w:rPr>
        <w:t>もの</w:t>
      </w:r>
      <w:r>
        <w:rPr>
          <w:rFonts w:hint="eastAsia"/>
          <w:kern w:val="0"/>
          <w:szCs w:val="21"/>
        </w:rPr>
        <w:t>については、医療費助成の対象とする。</w:t>
      </w:r>
    </w:p>
    <w:p w:rsidR="001951F4" w:rsidRPr="001951F4" w:rsidRDefault="001951F4" w:rsidP="00056FCA">
      <w:pPr>
        <w:ind w:left="210" w:hangingChars="100" w:hanging="210"/>
        <w:rPr>
          <w:rFonts w:ascii="ＭＳ Ｐゴシック" w:eastAsia="ＭＳ Ｐゴシック" w:hAnsi="ＭＳ Ｐゴシック"/>
        </w:rPr>
      </w:pPr>
    </w:p>
    <w:sectPr w:rsidR="001951F4" w:rsidRPr="001951F4" w:rsidSect="001951F4">
      <w:pgSz w:w="11906" w:h="16838"/>
      <w:pgMar w:top="1049" w:right="851" w:bottom="1191" w:left="902"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0DE" w:rsidRDefault="004A70DE" w:rsidP="00D27552">
      <w:r>
        <w:separator/>
      </w:r>
    </w:p>
  </w:endnote>
  <w:endnote w:type="continuationSeparator" w:id="0">
    <w:p w:rsidR="004A70DE" w:rsidRDefault="004A70DE" w:rsidP="00D27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0DE" w:rsidRDefault="004A70DE" w:rsidP="00D27552">
      <w:r>
        <w:separator/>
      </w:r>
    </w:p>
  </w:footnote>
  <w:footnote w:type="continuationSeparator" w:id="0">
    <w:p w:rsidR="004A70DE" w:rsidRDefault="004A70DE" w:rsidP="00D27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13742"/>
    <w:multiLevelType w:val="hybridMultilevel"/>
    <w:tmpl w:val="4D7CDB70"/>
    <w:lvl w:ilvl="0" w:tplc="706C541C">
      <w:start w:val="1"/>
      <w:numFmt w:val="decimalFullWidth"/>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eyama">
    <w15:presenceInfo w15:providerId="None" w15:userId="maeya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236"/>
    <w:rsid w:val="00017CDC"/>
    <w:rsid w:val="00042EC3"/>
    <w:rsid w:val="000476E5"/>
    <w:rsid w:val="00056FCA"/>
    <w:rsid w:val="000866FC"/>
    <w:rsid w:val="000E6B20"/>
    <w:rsid w:val="00131BA2"/>
    <w:rsid w:val="001357DC"/>
    <w:rsid w:val="00146CE7"/>
    <w:rsid w:val="00150A2D"/>
    <w:rsid w:val="00160360"/>
    <w:rsid w:val="00174753"/>
    <w:rsid w:val="00186E22"/>
    <w:rsid w:val="001951F4"/>
    <w:rsid w:val="001D02F7"/>
    <w:rsid w:val="001D7E7C"/>
    <w:rsid w:val="001E3331"/>
    <w:rsid w:val="00217DB1"/>
    <w:rsid w:val="00220FD4"/>
    <w:rsid w:val="00226616"/>
    <w:rsid w:val="0023769F"/>
    <w:rsid w:val="0024063F"/>
    <w:rsid w:val="0025088B"/>
    <w:rsid w:val="002578BE"/>
    <w:rsid w:val="002620FC"/>
    <w:rsid w:val="00264399"/>
    <w:rsid w:val="00266034"/>
    <w:rsid w:val="002867C1"/>
    <w:rsid w:val="0029542A"/>
    <w:rsid w:val="002B0048"/>
    <w:rsid w:val="002C5424"/>
    <w:rsid w:val="002D5F30"/>
    <w:rsid w:val="002E4E6D"/>
    <w:rsid w:val="0032274B"/>
    <w:rsid w:val="00337E30"/>
    <w:rsid w:val="00365048"/>
    <w:rsid w:val="00367C08"/>
    <w:rsid w:val="003755BD"/>
    <w:rsid w:val="00387F65"/>
    <w:rsid w:val="003972AA"/>
    <w:rsid w:val="003A7A6B"/>
    <w:rsid w:val="003B6F75"/>
    <w:rsid w:val="003B7A48"/>
    <w:rsid w:val="003D6369"/>
    <w:rsid w:val="003E0F0A"/>
    <w:rsid w:val="003F1499"/>
    <w:rsid w:val="00456EB1"/>
    <w:rsid w:val="00457FCF"/>
    <w:rsid w:val="00486E27"/>
    <w:rsid w:val="00492297"/>
    <w:rsid w:val="004A70DE"/>
    <w:rsid w:val="004B0DED"/>
    <w:rsid w:val="004D4C84"/>
    <w:rsid w:val="00510236"/>
    <w:rsid w:val="0053783B"/>
    <w:rsid w:val="005428FF"/>
    <w:rsid w:val="005539F8"/>
    <w:rsid w:val="0055735B"/>
    <w:rsid w:val="00572625"/>
    <w:rsid w:val="0057398F"/>
    <w:rsid w:val="005A5C65"/>
    <w:rsid w:val="005F101B"/>
    <w:rsid w:val="005F2063"/>
    <w:rsid w:val="005F421C"/>
    <w:rsid w:val="005F450D"/>
    <w:rsid w:val="00603773"/>
    <w:rsid w:val="00623314"/>
    <w:rsid w:val="00637D4C"/>
    <w:rsid w:val="006650F4"/>
    <w:rsid w:val="00665C1B"/>
    <w:rsid w:val="00671712"/>
    <w:rsid w:val="00696078"/>
    <w:rsid w:val="006A054B"/>
    <w:rsid w:val="006C45A2"/>
    <w:rsid w:val="006E11C6"/>
    <w:rsid w:val="006F76B8"/>
    <w:rsid w:val="00711C1F"/>
    <w:rsid w:val="00711D9C"/>
    <w:rsid w:val="00731D78"/>
    <w:rsid w:val="007971F7"/>
    <w:rsid w:val="007A2B44"/>
    <w:rsid w:val="007A4CFD"/>
    <w:rsid w:val="007B2362"/>
    <w:rsid w:val="007E3377"/>
    <w:rsid w:val="00861F1B"/>
    <w:rsid w:val="008706E5"/>
    <w:rsid w:val="008921E5"/>
    <w:rsid w:val="008E317B"/>
    <w:rsid w:val="008E58CE"/>
    <w:rsid w:val="008E6109"/>
    <w:rsid w:val="008F3FFF"/>
    <w:rsid w:val="008F430B"/>
    <w:rsid w:val="0091513E"/>
    <w:rsid w:val="0092218A"/>
    <w:rsid w:val="00925529"/>
    <w:rsid w:val="009360C2"/>
    <w:rsid w:val="00991F7C"/>
    <w:rsid w:val="00992BA5"/>
    <w:rsid w:val="009963F1"/>
    <w:rsid w:val="009D711A"/>
    <w:rsid w:val="009E205E"/>
    <w:rsid w:val="00A02E41"/>
    <w:rsid w:val="00A74CE3"/>
    <w:rsid w:val="00A75EDA"/>
    <w:rsid w:val="00A825FC"/>
    <w:rsid w:val="00A96BE8"/>
    <w:rsid w:val="00AA2025"/>
    <w:rsid w:val="00AA3763"/>
    <w:rsid w:val="00AD1CEE"/>
    <w:rsid w:val="00AE21D5"/>
    <w:rsid w:val="00AF1F4D"/>
    <w:rsid w:val="00B168DB"/>
    <w:rsid w:val="00B31017"/>
    <w:rsid w:val="00B741EE"/>
    <w:rsid w:val="00B84FD7"/>
    <w:rsid w:val="00BA1413"/>
    <w:rsid w:val="00BA629F"/>
    <w:rsid w:val="00BC0000"/>
    <w:rsid w:val="00BE4D50"/>
    <w:rsid w:val="00C109CC"/>
    <w:rsid w:val="00C36A7E"/>
    <w:rsid w:val="00C430EA"/>
    <w:rsid w:val="00C61A3B"/>
    <w:rsid w:val="00CA361A"/>
    <w:rsid w:val="00CB56B6"/>
    <w:rsid w:val="00CB6B63"/>
    <w:rsid w:val="00CC6AA1"/>
    <w:rsid w:val="00CC73E8"/>
    <w:rsid w:val="00D231ED"/>
    <w:rsid w:val="00D27552"/>
    <w:rsid w:val="00D30562"/>
    <w:rsid w:val="00D345C6"/>
    <w:rsid w:val="00D35F24"/>
    <w:rsid w:val="00D4404C"/>
    <w:rsid w:val="00D57E58"/>
    <w:rsid w:val="00D60D55"/>
    <w:rsid w:val="00D74228"/>
    <w:rsid w:val="00D824B9"/>
    <w:rsid w:val="00DE1336"/>
    <w:rsid w:val="00DE5868"/>
    <w:rsid w:val="00DE58DA"/>
    <w:rsid w:val="00E05173"/>
    <w:rsid w:val="00E5692C"/>
    <w:rsid w:val="00E909E4"/>
    <w:rsid w:val="00EC4F48"/>
    <w:rsid w:val="00EE2181"/>
    <w:rsid w:val="00F40072"/>
    <w:rsid w:val="00F87863"/>
    <w:rsid w:val="00F97298"/>
    <w:rsid w:val="00FA6EA3"/>
    <w:rsid w:val="00FD1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2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C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D4C84"/>
    <w:rPr>
      <w:rFonts w:asciiTheme="majorHAnsi" w:eastAsiaTheme="majorEastAsia" w:hAnsiTheme="majorHAnsi" w:cstheme="majorBidi"/>
      <w:sz w:val="18"/>
      <w:szCs w:val="18"/>
    </w:rPr>
  </w:style>
  <w:style w:type="paragraph" w:styleId="a5">
    <w:name w:val="header"/>
    <w:basedOn w:val="a"/>
    <w:link w:val="a6"/>
    <w:uiPriority w:val="99"/>
    <w:unhideWhenUsed/>
    <w:rsid w:val="00D27552"/>
    <w:pPr>
      <w:tabs>
        <w:tab w:val="center" w:pos="4252"/>
        <w:tab w:val="right" w:pos="8504"/>
      </w:tabs>
      <w:snapToGrid w:val="0"/>
    </w:pPr>
  </w:style>
  <w:style w:type="character" w:customStyle="1" w:styleId="a6">
    <w:name w:val="ヘッダー (文字)"/>
    <w:basedOn w:val="a0"/>
    <w:link w:val="a5"/>
    <w:uiPriority w:val="99"/>
    <w:rsid w:val="00D27552"/>
  </w:style>
  <w:style w:type="paragraph" w:styleId="a7">
    <w:name w:val="footer"/>
    <w:basedOn w:val="a"/>
    <w:link w:val="a8"/>
    <w:uiPriority w:val="99"/>
    <w:unhideWhenUsed/>
    <w:rsid w:val="00D27552"/>
    <w:pPr>
      <w:tabs>
        <w:tab w:val="center" w:pos="4252"/>
        <w:tab w:val="right" w:pos="8504"/>
      </w:tabs>
      <w:snapToGrid w:val="0"/>
    </w:pPr>
  </w:style>
  <w:style w:type="character" w:customStyle="1" w:styleId="a8">
    <w:name w:val="フッター (文字)"/>
    <w:basedOn w:val="a0"/>
    <w:link w:val="a7"/>
    <w:uiPriority w:val="99"/>
    <w:rsid w:val="00D27552"/>
  </w:style>
  <w:style w:type="paragraph" w:styleId="Web">
    <w:name w:val="Normal (Web)"/>
    <w:basedOn w:val="a"/>
    <w:uiPriority w:val="99"/>
    <w:semiHidden/>
    <w:unhideWhenUsed/>
    <w:rsid w:val="00FA6EA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0E6B20"/>
    <w:pPr>
      <w:ind w:leftChars="400" w:left="840"/>
    </w:pPr>
  </w:style>
  <w:style w:type="paragraph" w:styleId="aa">
    <w:name w:val="Revision"/>
    <w:hidden/>
    <w:uiPriority w:val="99"/>
    <w:semiHidden/>
    <w:rsid w:val="00220FD4"/>
  </w:style>
  <w:style w:type="character" w:styleId="ab">
    <w:name w:val="annotation reference"/>
    <w:basedOn w:val="a0"/>
    <w:uiPriority w:val="99"/>
    <w:semiHidden/>
    <w:unhideWhenUsed/>
    <w:rsid w:val="009963F1"/>
    <w:rPr>
      <w:sz w:val="18"/>
      <w:szCs w:val="18"/>
    </w:rPr>
  </w:style>
  <w:style w:type="paragraph" w:styleId="ac">
    <w:name w:val="annotation text"/>
    <w:basedOn w:val="a"/>
    <w:link w:val="ad"/>
    <w:uiPriority w:val="99"/>
    <w:semiHidden/>
    <w:unhideWhenUsed/>
    <w:rsid w:val="009963F1"/>
    <w:pPr>
      <w:jc w:val="left"/>
    </w:pPr>
  </w:style>
  <w:style w:type="character" w:customStyle="1" w:styleId="ad">
    <w:name w:val="コメント文字列 (文字)"/>
    <w:basedOn w:val="a0"/>
    <w:link w:val="ac"/>
    <w:uiPriority w:val="99"/>
    <w:semiHidden/>
    <w:rsid w:val="009963F1"/>
  </w:style>
  <w:style w:type="paragraph" w:styleId="ae">
    <w:name w:val="annotation subject"/>
    <w:basedOn w:val="ac"/>
    <w:next w:val="ac"/>
    <w:link w:val="af"/>
    <w:uiPriority w:val="99"/>
    <w:semiHidden/>
    <w:unhideWhenUsed/>
    <w:rsid w:val="009963F1"/>
    <w:rPr>
      <w:b/>
      <w:bCs/>
    </w:rPr>
  </w:style>
  <w:style w:type="character" w:customStyle="1" w:styleId="af">
    <w:name w:val="コメント内容 (文字)"/>
    <w:basedOn w:val="ad"/>
    <w:link w:val="ae"/>
    <w:uiPriority w:val="99"/>
    <w:semiHidden/>
    <w:rsid w:val="009963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2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C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D4C84"/>
    <w:rPr>
      <w:rFonts w:asciiTheme="majorHAnsi" w:eastAsiaTheme="majorEastAsia" w:hAnsiTheme="majorHAnsi" w:cstheme="majorBidi"/>
      <w:sz w:val="18"/>
      <w:szCs w:val="18"/>
    </w:rPr>
  </w:style>
  <w:style w:type="paragraph" w:styleId="a5">
    <w:name w:val="header"/>
    <w:basedOn w:val="a"/>
    <w:link w:val="a6"/>
    <w:uiPriority w:val="99"/>
    <w:unhideWhenUsed/>
    <w:rsid w:val="00D27552"/>
    <w:pPr>
      <w:tabs>
        <w:tab w:val="center" w:pos="4252"/>
        <w:tab w:val="right" w:pos="8504"/>
      </w:tabs>
      <w:snapToGrid w:val="0"/>
    </w:pPr>
  </w:style>
  <w:style w:type="character" w:customStyle="1" w:styleId="a6">
    <w:name w:val="ヘッダー (文字)"/>
    <w:basedOn w:val="a0"/>
    <w:link w:val="a5"/>
    <w:uiPriority w:val="99"/>
    <w:rsid w:val="00D27552"/>
  </w:style>
  <w:style w:type="paragraph" w:styleId="a7">
    <w:name w:val="footer"/>
    <w:basedOn w:val="a"/>
    <w:link w:val="a8"/>
    <w:uiPriority w:val="99"/>
    <w:unhideWhenUsed/>
    <w:rsid w:val="00D27552"/>
    <w:pPr>
      <w:tabs>
        <w:tab w:val="center" w:pos="4252"/>
        <w:tab w:val="right" w:pos="8504"/>
      </w:tabs>
      <w:snapToGrid w:val="0"/>
    </w:pPr>
  </w:style>
  <w:style w:type="character" w:customStyle="1" w:styleId="a8">
    <w:name w:val="フッター (文字)"/>
    <w:basedOn w:val="a0"/>
    <w:link w:val="a7"/>
    <w:uiPriority w:val="99"/>
    <w:rsid w:val="00D27552"/>
  </w:style>
  <w:style w:type="paragraph" w:styleId="Web">
    <w:name w:val="Normal (Web)"/>
    <w:basedOn w:val="a"/>
    <w:uiPriority w:val="99"/>
    <w:semiHidden/>
    <w:unhideWhenUsed/>
    <w:rsid w:val="00FA6EA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0E6B20"/>
    <w:pPr>
      <w:ind w:leftChars="400" w:left="840"/>
    </w:pPr>
  </w:style>
  <w:style w:type="paragraph" w:styleId="aa">
    <w:name w:val="Revision"/>
    <w:hidden/>
    <w:uiPriority w:val="99"/>
    <w:semiHidden/>
    <w:rsid w:val="00220FD4"/>
  </w:style>
  <w:style w:type="character" w:styleId="ab">
    <w:name w:val="annotation reference"/>
    <w:basedOn w:val="a0"/>
    <w:uiPriority w:val="99"/>
    <w:semiHidden/>
    <w:unhideWhenUsed/>
    <w:rsid w:val="009963F1"/>
    <w:rPr>
      <w:sz w:val="18"/>
      <w:szCs w:val="18"/>
    </w:rPr>
  </w:style>
  <w:style w:type="paragraph" w:styleId="ac">
    <w:name w:val="annotation text"/>
    <w:basedOn w:val="a"/>
    <w:link w:val="ad"/>
    <w:uiPriority w:val="99"/>
    <w:semiHidden/>
    <w:unhideWhenUsed/>
    <w:rsid w:val="009963F1"/>
    <w:pPr>
      <w:jc w:val="left"/>
    </w:pPr>
  </w:style>
  <w:style w:type="character" w:customStyle="1" w:styleId="ad">
    <w:name w:val="コメント文字列 (文字)"/>
    <w:basedOn w:val="a0"/>
    <w:link w:val="ac"/>
    <w:uiPriority w:val="99"/>
    <w:semiHidden/>
    <w:rsid w:val="009963F1"/>
  </w:style>
  <w:style w:type="paragraph" w:styleId="ae">
    <w:name w:val="annotation subject"/>
    <w:basedOn w:val="ac"/>
    <w:next w:val="ac"/>
    <w:link w:val="af"/>
    <w:uiPriority w:val="99"/>
    <w:semiHidden/>
    <w:unhideWhenUsed/>
    <w:rsid w:val="009963F1"/>
    <w:rPr>
      <w:b/>
      <w:bCs/>
    </w:rPr>
  </w:style>
  <w:style w:type="character" w:customStyle="1" w:styleId="af">
    <w:name w:val="コメント内容 (文字)"/>
    <w:basedOn w:val="ad"/>
    <w:link w:val="ae"/>
    <w:uiPriority w:val="99"/>
    <w:semiHidden/>
    <w:rsid w:val="009963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02561">
      <w:bodyDiv w:val="1"/>
      <w:marLeft w:val="0"/>
      <w:marRight w:val="0"/>
      <w:marTop w:val="0"/>
      <w:marBottom w:val="0"/>
      <w:divBdr>
        <w:top w:val="none" w:sz="0" w:space="0" w:color="auto"/>
        <w:left w:val="none" w:sz="0" w:space="0" w:color="auto"/>
        <w:bottom w:val="none" w:sz="0" w:space="0" w:color="auto"/>
        <w:right w:val="none" w:sz="0" w:space="0" w:color="auto"/>
      </w:divBdr>
    </w:div>
    <w:div w:id="436561100">
      <w:bodyDiv w:val="1"/>
      <w:marLeft w:val="0"/>
      <w:marRight w:val="0"/>
      <w:marTop w:val="0"/>
      <w:marBottom w:val="0"/>
      <w:divBdr>
        <w:top w:val="none" w:sz="0" w:space="0" w:color="auto"/>
        <w:left w:val="none" w:sz="0" w:space="0" w:color="auto"/>
        <w:bottom w:val="none" w:sz="0" w:space="0" w:color="auto"/>
        <w:right w:val="none" w:sz="0" w:space="0" w:color="auto"/>
      </w:divBdr>
    </w:div>
    <w:div w:id="1335104513">
      <w:bodyDiv w:val="1"/>
      <w:marLeft w:val="0"/>
      <w:marRight w:val="0"/>
      <w:marTop w:val="0"/>
      <w:marBottom w:val="0"/>
      <w:divBdr>
        <w:top w:val="none" w:sz="0" w:space="0" w:color="auto"/>
        <w:left w:val="none" w:sz="0" w:space="0" w:color="auto"/>
        <w:bottom w:val="none" w:sz="0" w:space="0" w:color="auto"/>
        <w:right w:val="none" w:sz="0" w:space="0" w:color="auto"/>
      </w:divBdr>
    </w:div>
    <w:div w:id="1584299454">
      <w:bodyDiv w:val="1"/>
      <w:marLeft w:val="0"/>
      <w:marRight w:val="0"/>
      <w:marTop w:val="0"/>
      <w:marBottom w:val="0"/>
      <w:divBdr>
        <w:top w:val="none" w:sz="0" w:space="0" w:color="auto"/>
        <w:left w:val="none" w:sz="0" w:space="0" w:color="auto"/>
        <w:bottom w:val="none" w:sz="0" w:space="0" w:color="auto"/>
        <w:right w:val="none" w:sz="0" w:space="0" w:color="auto"/>
      </w:divBdr>
    </w:div>
    <w:div w:id="196342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D189B18-9A56-406B-AEE9-293248412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568</Words>
  <Characters>3241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厚生労働省ネットワークシステム</cp:lastModifiedBy>
  <cp:revision>12</cp:revision>
  <cp:lastPrinted>2016-03-15T02:18:00Z</cp:lastPrinted>
  <dcterms:created xsi:type="dcterms:W3CDTF">2016-11-25T02:38:00Z</dcterms:created>
  <dcterms:modified xsi:type="dcterms:W3CDTF">2017-03-21T05:15:00Z</dcterms:modified>
</cp:coreProperties>
</file>