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229" w:rsidRPr="003862E0" w:rsidRDefault="00AD4718" w:rsidP="00592229">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26</w:t>
      </w:r>
      <w:r w:rsidR="00444C7C" w:rsidRPr="003862E0">
        <w:rPr>
          <w:rFonts w:ascii="ＭＳ Ｐゴシック" w:eastAsia="ＭＳ Ｐゴシック" w:hAnsi="ＭＳ Ｐゴシック" w:hint="eastAsia"/>
          <w:sz w:val="28"/>
        </w:rPr>
        <w:t xml:space="preserve">　</w:t>
      </w:r>
      <w:r w:rsidR="00592229" w:rsidRPr="003862E0">
        <w:rPr>
          <w:rFonts w:ascii="ＭＳ Ｐゴシック" w:eastAsia="ＭＳ Ｐゴシック" w:hAnsi="ＭＳ Ｐゴシック" w:hint="eastAsia"/>
          <w:sz w:val="28"/>
        </w:rPr>
        <w:t>HTLV-1関連脊髄症</w:t>
      </w:r>
    </w:p>
    <w:p w:rsidR="00592229" w:rsidRPr="003862E0" w:rsidRDefault="00592229" w:rsidP="00592229">
      <w:pPr>
        <w:rPr>
          <w:rFonts w:ascii="ＭＳ Ｐゴシック" w:eastAsia="ＭＳ Ｐゴシック" w:hAnsi="ＭＳ Ｐゴシック"/>
          <w:szCs w:val="21"/>
          <w:bdr w:val="single" w:sz="4" w:space="0" w:color="auto"/>
        </w:rPr>
      </w:pPr>
      <w:r w:rsidRPr="003862E0">
        <w:rPr>
          <w:rFonts w:ascii="ＭＳ Ｐゴシック" w:eastAsia="ＭＳ Ｐゴシック" w:hAnsi="ＭＳ Ｐゴシック" w:hint="eastAsia"/>
          <w:szCs w:val="21"/>
          <w:bdr w:val="single" w:sz="4" w:space="0" w:color="auto"/>
        </w:rPr>
        <w:t>○　概要</w:t>
      </w:r>
    </w:p>
    <w:p w:rsidR="00592229" w:rsidRPr="003862E0" w:rsidRDefault="00592229" w:rsidP="00592229">
      <w:pPr>
        <w:ind w:leftChars="100" w:left="210"/>
        <w:rPr>
          <w:rFonts w:ascii="ＭＳ Ｐゴシック" w:eastAsia="ＭＳ Ｐゴシック" w:hAnsi="ＭＳ Ｐゴシック"/>
          <w:szCs w:val="21"/>
        </w:rPr>
      </w:pPr>
    </w:p>
    <w:p w:rsidR="00592229" w:rsidRPr="003862E0" w:rsidRDefault="00592229" w:rsidP="00592229">
      <w:pPr>
        <w:ind w:leftChars="100" w:left="210"/>
        <w:rPr>
          <w:rFonts w:ascii="ＭＳ Ｐゴシック" w:eastAsia="ＭＳ Ｐゴシック" w:hAnsi="ＭＳ Ｐゴシック"/>
          <w:szCs w:val="21"/>
        </w:rPr>
      </w:pPr>
      <w:r w:rsidRPr="003862E0">
        <w:rPr>
          <w:rFonts w:ascii="ＭＳ Ｐゴシック" w:eastAsia="ＭＳ Ｐゴシック" w:hAnsi="ＭＳ Ｐゴシック" w:hint="eastAsia"/>
          <w:szCs w:val="21"/>
        </w:rPr>
        <w:t xml:space="preserve">１．概要 </w:t>
      </w:r>
    </w:p>
    <w:p w:rsidR="00592229" w:rsidRPr="003862E0" w:rsidRDefault="00592229" w:rsidP="00592229">
      <w:pPr>
        <w:ind w:leftChars="100" w:left="210" w:firstLineChars="100" w:firstLine="210"/>
        <w:rPr>
          <w:rFonts w:ascii="ＭＳ Ｐゴシック" w:eastAsia="ＭＳ Ｐゴシック" w:hAnsi="ＭＳ Ｐゴシック"/>
          <w:szCs w:val="21"/>
        </w:rPr>
      </w:pPr>
      <w:r w:rsidRPr="003862E0">
        <w:rPr>
          <w:rFonts w:ascii="ＭＳ Ｐゴシック" w:eastAsia="ＭＳ Ｐゴシック" w:hAnsi="ＭＳ Ｐゴシック" w:hint="eastAsia"/>
          <w:szCs w:val="21"/>
        </w:rPr>
        <w:t>HTLV-1</w:t>
      </w:r>
      <w:r w:rsidR="008F1C49" w:rsidRPr="003862E0">
        <w:rPr>
          <w:rFonts w:ascii="ＭＳ Ｐゴシック" w:eastAsia="ＭＳ Ｐゴシック" w:hAnsi="ＭＳ Ｐゴシック" w:hint="eastAsia"/>
          <w:szCs w:val="21"/>
        </w:rPr>
        <w:t>のキャリアにみられる</w:t>
      </w:r>
      <w:r w:rsidRPr="003862E0">
        <w:rPr>
          <w:rFonts w:ascii="ＭＳ Ｐゴシック" w:eastAsia="ＭＳ Ｐゴシック" w:hAnsi="ＭＳ Ｐゴシック" w:hint="eastAsia"/>
          <w:szCs w:val="21"/>
        </w:rPr>
        <w:t>慢性進行性の痙性脊髄麻痺を示す一群。</w:t>
      </w:r>
    </w:p>
    <w:p w:rsidR="00592229" w:rsidRPr="003862E0" w:rsidRDefault="00592229" w:rsidP="00592229">
      <w:pPr>
        <w:ind w:leftChars="100" w:left="210"/>
        <w:rPr>
          <w:rFonts w:ascii="ＭＳ Ｐゴシック" w:eastAsia="ＭＳ Ｐゴシック" w:hAnsi="ＭＳ Ｐゴシック"/>
          <w:szCs w:val="21"/>
        </w:rPr>
      </w:pPr>
      <w:r w:rsidRPr="003862E0">
        <w:rPr>
          <w:rFonts w:ascii="ＭＳ Ｐゴシック" w:eastAsia="ＭＳ Ｐゴシック" w:hAnsi="ＭＳ Ｐゴシック"/>
          <w:szCs w:val="21"/>
        </w:rPr>
        <w:t xml:space="preserve"> </w:t>
      </w:r>
    </w:p>
    <w:p w:rsidR="00592229" w:rsidRPr="003862E0" w:rsidRDefault="00592229" w:rsidP="00592229">
      <w:pPr>
        <w:ind w:leftChars="100" w:left="210"/>
        <w:rPr>
          <w:rFonts w:ascii="ＭＳ Ｐゴシック" w:eastAsia="ＭＳ Ｐゴシック" w:hAnsi="ＭＳ Ｐゴシック"/>
          <w:szCs w:val="21"/>
        </w:rPr>
      </w:pPr>
      <w:r w:rsidRPr="003862E0">
        <w:rPr>
          <w:rFonts w:ascii="ＭＳ Ｐゴシック" w:eastAsia="ＭＳ Ｐゴシック" w:hAnsi="ＭＳ Ｐゴシック" w:hint="eastAsia"/>
          <w:szCs w:val="21"/>
        </w:rPr>
        <w:t xml:space="preserve">２．原因 </w:t>
      </w:r>
    </w:p>
    <w:p w:rsidR="00592229" w:rsidRPr="003862E0" w:rsidRDefault="00592229" w:rsidP="00592229">
      <w:pPr>
        <w:ind w:leftChars="100" w:left="210" w:firstLineChars="100" w:firstLine="210"/>
        <w:rPr>
          <w:rFonts w:ascii="ＭＳ Ｐゴシック" w:eastAsia="ＭＳ Ｐゴシック" w:hAnsi="ＭＳ Ｐゴシック"/>
          <w:szCs w:val="21"/>
        </w:rPr>
      </w:pPr>
      <w:r w:rsidRPr="003862E0">
        <w:rPr>
          <w:rFonts w:ascii="ＭＳ Ｐゴシック" w:eastAsia="ＭＳ Ｐゴシック" w:hAnsi="ＭＳ Ｐゴシック" w:hint="eastAsia"/>
          <w:szCs w:val="21"/>
        </w:rPr>
        <w:t>HTLV-1感染が一義的に原因であるが、感染者のごく一部にのみ発症する機序は</w:t>
      </w:r>
      <w:r w:rsidR="00FB7DB8">
        <w:rPr>
          <w:rFonts w:ascii="ＭＳ Ｐゴシック" w:eastAsia="ＭＳ Ｐゴシック" w:hAnsi="ＭＳ Ｐゴシック" w:hint="eastAsia"/>
          <w:szCs w:val="21"/>
        </w:rPr>
        <w:t>分</w:t>
      </w:r>
      <w:r w:rsidRPr="003862E0">
        <w:rPr>
          <w:rFonts w:ascii="ＭＳ Ｐゴシック" w:eastAsia="ＭＳ Ｐゴシック" w:hAnsi="ＭＳ Ｐゴシック" w:hint="eastAsia"/>
          <w:szCs w:val="21"/>
        </w:rPr>
        <w:t>かっていない。</w:t>
      </w:r>
    </w:p>
    <w:p w:rsidR="00592229" w:rsidRPr="003862E0" w:rsidRDefault="00592229" w:rsidP="00592229">
      <w:pPr>
        <w:ind w:leftChars="100" w:left="210"/>
        <w:rPr>
          <w:rFonts w:ascii="ＭＳ Ｐゴシック" w:eastAsia="ＭＳ Ｐゴシック" w:hAnsi="ＭＳ Ｐゴシック"/>
          <w:szCs w:val="21"/>
        </w:rPr>
      </w:pPr>
      <w:r w:rsidRPr="003862E0">
        <w:rPr>
          <w:rFonts w:ascii="ＭＳ Ｐゴシック" w:eastAsia="ＭＳ Ｐゴシック" w:hAnsi="ＭＳ Ｐゴシック"/>
          <w:szCs w:val="21"/>
        </w:rPr>
        <w:t xml:space="preserve"> </w:t>
      </w:r>
    </w:p>
    <w:p w:rsidR="00592229" w:rsidRPr="003862E0" w:rsidRDefault="00592229" w:rsidP="00592229">
      <w:pPr>
        <w:ind w:leftChars="100" w:left="210"/>
        <w:rPr>
          <w:rFonts w:ascii="ＭＳ Ｐゴシック" w:eastAsia="ＭＳ Ｐゴシック" w:hAnsi="ＭＳ Ｐゴシック"/>
          <w:szCs w:val="21"/>
        </w:rPr>
      </w:pPr>
      <w:r w:rsidRPr="003862E0">
        <w:rPr>
          <w:rFonts w:ascii="ＭＳ Ｐゴシック" w:eastAsia="ＭＳ Ｐゴシック" w:hAnsi="ＭＳ Ｐゴシック" w:hint="eastAsia"/>
          <w:szCs w:val="21"/>
        </w:rPr>
        <w:t xml:space="preserve">３．症状 </w:t>
      </w:r>
    </w:p>
    <w:p w:rsidR="00592229" w:rsidRPr="003862E0" w:rsidRDefault="00592229" w:rsidP="00592229">
      <w:pPr>
        <w:ind w:leftChars="100" w:left="210" w:firstLineChars="100" w:firstLine="210"/>
        <w:rPr>
          <w:rFonts w:ascii="ＭＳ Ｐゴシック" w:eastAsia="ＭＳ Ｐゴシック" w:hAnsi="ＭＳ Ｐゴシック"/>
          <w:szCs w:val="21"/>
        </w:rPr>
      </w:pPr>
      <w:r w:rsidRPr="003862E0">
        <w:rPr>
          <w:rFonts w:ascii="ＭＳ Ｐゴシック" w:eastAsia="ＭＳ Ｐゴシック" w:hAnsi="ＭＳ Ｐゴシック" w:hint="eastAsia"/>
          <w:szCs w:val="21"/>
        </w:rPr>
        <w:t>初診時の主訴は下肢のつっぱり感による歩行障害（両下肢痙性不全麻痺）が多い。頻尿、排尿困難、尿失禁あるいは慢性の便秘などの排尿排便障害を伴っていることが多い。感覚障害は運動障害に比して軽度にとどまる例が多く、しびれ感や痛みなど、自覚的なものが多い。その他、進行例では下半身の発汗障害や起立性低血圧によるめまい、インポテンツなど、自律神経症状もみられる。</w:t>
      </w:r>
    </w:p>
    <w:p w:rsidR="00592229" w:rsidRPr="003862E0" w:rsidRDefault="00592229" w:rsidP="00592229">
      <w:pPr>
        <w:ind w:leftChars="100" w:left="210" w:firstLineChars="100" w:firstLine="210"/>
        <w:rPr>
          <w:rFonts w:ascii="ＭＳ Ｐゴシック" w:eastAsia="ＭＳ Ｐゴシック" w:hAnsi="ＭＳ Ｐゴシック"/>
          <w:szCs w:val="21"/>
        </w:rPr>
      </w:pPr>
      <w:r w:rsidRPr="003862E0">
        <w:rPr>
          <w:rFonts w:ascii="ＭＳ Ｐゴシック" w:eastAsia="ＭＳ Ｐゴシック" w:hAnsi="ＭＳ Ｐゴシック" w:hint="eastAsia"/>
          <w:szCs w:val="21"/>
        </w:rPr>
        <w:t>通常、症状は緩徐進行性で慢性に経過するが、亜急性に進行し、数週間で歩行不能になる例もみられる。高齢での発症者で進行度が早い傾向があり、重症例では両下肢の完全麻痺と体幹部の筋力低下により座位が保てなくなり寝たきりとなる例もある。一方で、運動障害が軽度のまま長期にわたり症状の進行がみられない例も多い。上肢の完全麻痺や嚥下・発声障害などの球症状を来たす例はほとんどみられない。</w:t>
      </w:r>
    </w:p>
    <w:p w:rsidR="00592229" w:rsidRPr="003862E0" w:rsidRDefault="00592229" w:rsidP="00592229">
      <w:pPr>
        <w:ind w:leftChars="100" w:left="210"/>
        <w:rPr>
          <w:rFonts w:ascii="ＭＳ Ｐゴシック" w:eastAsia="ＭＳ Ｐゴシック" w:hAnsi="ＭＳ Ｐゴシック"/>
          <w:szCs w:val="21"/>
        </w:rPr>
      </w:pPr>
    </w:p>
    <w:p w:rsidR="00592229" w:rsidRPr="003862E0" w:rsidRDefault="00592229" w:rsidP="00592229">
      <w:pPr>
        <w:ind w:leftChars="100" w:left="210"/>
        <w:rPr>
          <w:rFonts w:ascii="ＭＳ Ｐゴシック" w:eastAsia="ＭＳ Ｐゴシック" w:hAnsi="ＭＳ Ｐゴシック"/>
          <w:szCs w:val="21"/>
        </w:rPr>
      </w:pPr>
      <w:r w:rsidRPr="003862E0">
        <w:rPr>
          <w:rFonts w:ascii="ＭＳ Ｐゴシック" w:eastAsia="ＭＳ Ｐゴシック" w:hAnsi="ＭＳ Ｐゴシック" w:hint="eastAsia"/>
          <w:szCs w:val="21"/>
        </w:rPr>
        <w:t>４．治療</w:t>
      </w:r>
    </w:p>
    <w:p w:rsidR="00592229" w:rsidRPr="003862E0" w:rsidRDefault="00592229" w:rsidP="0009516D">
      <w:pPr>
        <w:ind w:leftChars="100" w:left="210" w:firstLineChars="100" w:firstLine="210"/>
        <w:rPr>
          <w:rFonts w:ascii="ＭＳ Ｐゴシック" w:eastAsia="ＭＳ Ｐゴシック" w:hAnsi="ＭＳ Ｐゴシック"/>
          <w:szCs w:val="21"/>
        </w:rPr>
      </w:pPr>
      <w:r w:rsidRPr="003862E0">
        <w:rPr>
          <w:rFonts w:ascii="ＭＳ Ｐゴシック" w:eastAsia="ＭＳ Ｐゴシック" w:hAnsi="ＭＳ Ｐゴシック" w:hint="eastAsia"/>
          <w:szCs w:val="21"/>
        </w:rPr>
        <w:t>炎症の活動期と判断される例では、過剰な免疫応答を調整する免疫療法や抗ウイルス療法が必要である。一方、炎症の活動性がほとんどないと考えられる例では、痙性や排尿障害に対する対症療法や、継続的なリハビリテーションが推奨される。</w:t>
      </w:r>
    </w:p>
    <w:p w:rsidR="00592229" w:rsidRPr="003862E0" w:rsidRDefault="00592229" w:rsidP="00592229">
      <w:pPr>
        <w:ind w:leftChars="100" w:left="210"/>
        <w:rPr>
          <w:rFonts w:ascii="ＭＳ Ｐゴシック" w:eastAsia="ＭＳ Ｐゴシック" w:hAnsi="ＭＳ Ｐゴシック"/>
          <w:szCs w:val="21"/>
        </w:rPr>
      </w:pPr>
    </w:p>
    <w:p w:rsidR="0009516D" w:rsidRPr="003862E0" w:rsidRDefault="0009516D" w:rsidP="0009516D">
      <w:pPr>
        <w:ind w:firstLineChars="100" w:firstLine="210"/>
        <w:rPr>
          <w:rFonts w:ascii="ＭＳ Ｐゴシック" w:eastAsia="ＭＳ Ｐゴシック" w:hAnsi="ＭＳ Ｐゴシック"/>
          <w:szCs w:val="21"/>
        </w:rPr>
      </w:pPr>
      <w:r w:rsidRPr="003862E0">
        <w:rPr>
          <w:rFonts w:ascii="ＭＳ Ｐゴシック" w:eastAsia="ＭＳ Ｐゴシック" w:hAnsi="ＭＳ Ｐゴシック" w:hint="eastAsia"/>
          <w:szCs w:val="21"/>
        </w:rPr>
        <w:t>５．予後</w:t>
      </w:r>
    </w:p>
    <w:p w:rsidR="0009516D" w:rsidRPr="003862E0" w:rsidRDefault="0009516D" w:rsidP="0009516D">
      <w:pPr>
        <w:ind w:leftChars="100" w:left="210" w:firstLineChars="100" w:firstLine="210"/>
        <w:rPr>
          <w:rFonts w:ascii="ＭＳ Ｐゴシック" w:eastAsia="ＭＳ Ｐゴシック" w:hAnsi="ＭＳ Ｐゴシック"/>
          <w:szCs w:val="21"/>
        </w:rPr>
      </w:pPr>
      <w:r w:rsidRPr="003862E0">
        <w:rPr>
          <w:rFonts w:ascii="ＭＳ Ｐゴシック" w:eastAsia="ＭＳ Ｐゴシック" w:hAnsi="ＭＳ Ｐゴシック" w:hint="eastAsia"/>
          <w:szCs w:val="21"/>
        </w:rPr>
        <w:t>通常は緩徐進行性で慢性に経過するが、進行が早く数週間で歩行不能になる例もみられる。高齢での発症で進行度が早い傾向があり、重症例では両下肢の完全麻痺、体躯の筋力低下による座位障害で寝たきりとなる。一方で、運動障害が軽度のまま長期にわたり症状の進行がほとんどみられない患者も多い。上肢の完全麻痺や嚥下や発声障害などの球麻痺を来す例はほとんどなく、基本的に生命予後は良好である。</w:t>
      </w:r>
    </w:p>
    <w:p w:rsidR="0009516D" w:rsidRPr="003862E0" w:rsidRDefault="0009516D" w:rsidP="0009516D">
      <w:pPr>
        <w:ind w:leftChars="100" w:left="210" w:firstLineChars="100" w:firstLine="210"/>
        <w:rPr>
          <w:rFonts w:ascii="ＭＳ Ｐゴシック" w:eastAsia="ＭＳ Ｐゴシック" w:hAnsi="ＭＳ Ｐゴシック"/>
          <w:szCs w:val="21"/>
        </w:rPr>
      </w:pPr>
      <w:r w:rsidRPr="003862E0">
        <w:rPr>
          <w:rFonts w:ascii="ＭＳ Ｐゴシック" w:eastAsia="ＭＳ Ｐゴシック" w:hAnsi="ＭＳ Ｐゴシック" w:hint="eastAsia"/>
          <w:szCs w:val="21"/>
        </w:rPr>
        <w:t>ただ、転倒による大腿骨頸部骨折、尿路感染の繰り返しや褥瘡は予後不良の因子として重要である。</w:t>
      </w:r>
    </w:p>
    <w:p w:rsidR="00592229" w:rsidRPr="003862E0" w:rsidRDefault="00592229" w:rsidP="00592229">
      <w:pPr>
        <w:widowControl/>
        <w:jc w:val="left"/>
        <w:rPr>
          <w:rFonts w:ascii="ＭＳ Ｐゴシック" w:eastAsia="ＭＳ Ｐゴシック" w:hAnsi="ＭＳ Ｐゴシック"/>
          <w:szCs w:val="21"/>
          <w:bdr w:val="single" w:sz="4" w:space="0" w:color="auto"/>
        </w:rPr>
      </w:pPr>
      <w:r w:rsidRPr="003862E0">
        <w:rPr>
          <w:rFonts w:ascii="ＭＳ Ｐゴシック" w:eastAsia="ＭＳ Ｐゴシック" w:hAnsi="ＭＳ Ｐゴシック"/>
          <w:szCs w:val="21"/>
          <w:bdr w:val="single" w:sz="4" w:space="0" w:color="auto"/>
        </w:rPr>
        <w:br w:type="page"/>
      </w:r>
    </w:p>
    <w:p w:rsidR="00592229" w:rsidRPr="003862E0" w:rsidRDefault="00592229" w:rsidP="00592229">
      <w:pPr>
        <w:rPr>
          <w:rFonts w:ascii="ＭＳ Ｐゴシック" w:eastAsia="ＭＳ Ｐゴシック" w:hAnsi="ＭＳ Ｐゴシック"/>
          <w:szCs w:val="21"/>
          <w:bdr w:val="single" w:sz="4" w:space="0" w:color="auto"/>
        </w:rPr>
      </w:pPr>
      <w:r w:rsidRPr="003862E0">
        <w:rPr>
          <w:rFonts w:ascii="ＭＳ Ｐゴシック" w:eastAsia="ＭＳ Ｐゴシック" w:hAnsi="ＭＳ Ｐゴシック" w:hint="eastAsia"/>
          <w:szCs w:val="21"/>
          <w:bdr w:val="single" w:sz="4" w:space="0" w:color="auto"/>
        </w:rPr>
        <w:lastRenderedPageBreak/>
        <w:t>○　要件の判定に必要な事項</w:t>
      </w:r>
    </w:p>
    <w:p w:rsidR="00592229" w:rsidRPr="003862E0" w:rsidRDefault="00592229" w:rsidP="00592229">
      <w:pPr>
        <w:ind w:firstLineChars="100" w:firstLine="210"/>
        <w:rPr>
          <w:rFonts w:ascii="ＭＳ Ｐゴシック" w:eastAsia="ＭＳ Ｐゴシック" w:hAnsi="ＭＳ Ｐゴシック"/>
          <w:szCs w:val="21"/>
        </w:rPr>
      </w:pPr>
      <w:r w:rsidRPr="003862E0">
        <w:rPr>
          <w:rFonts w:ascii="ＭＳ Ｐゴシック" w:eastAsia="ＭＳ Ｐゴシック" w:hAnsi="ＭＳ Ｐゴシック" w:hint="eastAsia"/>
          <w:szCs w:val="21"/>
        </w:rPr>
        <w:t>１．患者数</w:t>
      </w:r>
    </w:p>
    <w:p w:rsidR="00AC0741" w:rsidRPr="003862E0" w:rsidRDefault="008F1C49">
      <w:pPr>
        <w:ind w:firstLineChars="250" w:firstLine="525"/>
        <w:rPr>
          <w:rFonts w:ascii="ＭＳ Ｐゴシック" w:eastAsia="ＭＳ Ｐゴシック" w:hAnsi="ＭＳ Ｐゴシック"/>
          <w:szCs w:val="21"/>
        </w:rPr>
      </w:pPr>
      <w:r w:rsidRPr="003862E0">
        <w:rPr>
          <w:rFonts w:ascii="ＭＳ Ｐゴシック" w:eastAsia="ＭＳ Ｐゴシック" w:hAnsi="ＭＳ Ｐゴシック" w:hint="eastAsia"/>
          <w:szCs w:val="21"/>
        </w:rPr>
        <w:t>3,000</w:t>
      </w:r>
      <w:r w:rsidR="00592229" w:rsidRPr="003862E0">
        <w:rPr>
          <w:rFonts w:ascii="ＭＳ Ｐゴシック" w:eastAsia="ＭＳ Ｐゴシック" w:hAnsi="ＭＳ Ｐゴシック" w:hint="eastAsia"/>
          <w:szCs w:val="21"/>
        </w:rPr>
        <w:t>人</w:t>
      </w:r>
      <w:r w:rsidR="00AC0741" w:rsidRPr="003862E0">
        <w:rPr>
          <w:rFonts w:ascii="ＭＳ Ｐゴシック" w:eastAsia="ＭＳ Ｐゴシック" w:hAnsi="ＭＳ Ｐゴシック" w:hint="eastAsia"/>
          <w:szCs w:val="21"/>
        </w:rPr>
        <w:t xml:space="preserve">　</w:t>
      </w:r>
      <w:r w:rsidR="007105EC" w:rsidRPr="003862E0">
        <w:rPr>
          <w:rFonts w:ascii="ＭＳ Ｐゴシック" w:eastAsia="ＭＳ Ｐゴシック" w:hAnsi="ＭＳ Ｐゴシック" w:hint="eastAsia"/>
          <w:szCs w:val="21"/>
        </w:rPr>
        <w:t>（研究班による）</w:t>
      </w:r>
    </w:p>
    <w:p w:rsidR="00592229" w:rsidRPr="003862E0" w:rsidRDefault="00592229" w:rsidP="00592229">
      <w:pPr>
        <w:ind w:firstLineChars="100" w:firstLine="210"/>
        <w:rPr>
          <w:rFonts w:ascii="ＭＳ Ｐゴシック" w:eastAsia="ＭＳ Ｐゴシック" w:hAnsi="ＭＳ Ｐゴシック"/>
          <w:szCs w:val="21"/>
        </w:rPr>
      </w:pPr>
      <w:r w:rsidRPr="003862E0">
        <w:rPr>
          <w:rFonts w:ascii="ＭＳ Ｐゴシック" w:eastAsia="ＭＳ Ｐゴシック" w:hAnsi="ＭＳ Ｐゴシック" w:hint="eastAsia"/>
          <w:szCs w:val="21"/>
        </w:rPr>
        <w:t>２．発病の機構</w:t>
      </w:r>
    </w:p>
    <w:p w:rsidR="00592229" w:rsidRPr="003862E0" w:rsidRDefault="00592229" w:rsidP="006C73D0">
      <w:pPr>
        <w:ind w:firstLineChars="250" w:firstLine="525"/>
        <w:rPr>
          <w:rFonts w:ascii="ＭＳ Ｐゴシック" w:eastAsia="ＭＳ Ｐゴシック" w:hAnsi="ＭＳ Ｐゴシック"/>
          <w:szCs w:val="21"/>
        </w:rPr>
      </w:pPr>
      <w:r w:rsidRPr="003862E0">
        <w:rPr>
          <w:rFonts w:ascii="ＭＳ Ｐゴシック" w:eastAsia="ＭＳ Ｐゴシック" w:hAnsi="ＭＳ Ｐゴシック" w:hint="eastAsia"/>
          <w:szCs w:val="21"/>
        </w:rPr>
        <w:t>不明（HTLV-1</w:t>
      </w:r>
      <w:r w:rsidR="007105EC" w:rsidRPr="003862E0">
        <w:rPr>
          <w:rFonts w:ascii="ＭＳ Ｐゴシック" w:eastAsia="ＭＳ Ｐゴシック" w:hAnsi="ＭＳ Ｐゴシック" w:hint="eastAsia"/>
          <w:szCs w:val="21"/>
        </w:rPr>
        <w:t>感染が一義的に原因であるが、感染者の</w:t>
      </w:r>
      <w:r w:rsidR="00ED579F">
        <w:rPr>
          <w:rFonts w:ascii="ＭＳ Ｐゴシック" w:eastAsia="ＭＳ Ｐゴシック" w:hAnsi="ＭＳ Ｐゴシック" w:hint="eastAsia"/>
          <w:szCs w:val="21"/>
        </w:rPr>
        <w:t>一部にのみ発症する機序は</w:t>
      </w:r>
      <w:r w:rsidR="00FB7DB8">
        <w:rPr>
          <w:rFonts w:ascii="ＭＳ Ｐゴシック" w:eastAsia="ＭＳ Ｐゴシック" w:hAnsi="ＭＳ Ｐゴシック" w:hint="eastAsia"/>
          <w:szCs w:val="21"/>
        </w:rPr>
        <w:t>分</w:t>
      </w:r>
      <w:r w:rsidR="00ED579F">
        <w:rPr>
          <w:rFonts w:ascii="ＭＳ Ｐゴシック" w:eastAsia="ＭＳ Ｐゴシック" w:hAnsi="ＭＳ Ｐゴシック" w:hint="eastAsia"/>
          <w:szCs w:val="21"/>
        </w:rPr>
        <w:t>かっていない</w:t>
      </w:r>
      <w:r w:rsidR="00F37770">
        <w:rPr>
          <w:rFonts w:ascii="ＭＳ Ｐゴシック" w:eastAsia="ＭＳ Ｐゴシック" w:hAnsi="ＭＳ Ｐゴシック" w:hint="eastAsia"/>
          <w:szCs w:val="21"/>
        </w:rPr>
        <w:t>。</w:t>
      </w:r>
      <w:r w:rsidRPr="003862E0">
        <w:rPr>
          <w:rFonts w:ascii="ＭＳ Ｐゴシック" w:eastAsia="ＭＳ Ｐゴシック" w:hAnsi="ＭＳ Ｐゴシック" w:hint="eastAsia"/>
          <w:szCs w:val="21"/>
        </w:rPr>
        <w:t>）</w:t>
      </w:r>
    </w:p>
    <w:p w:rsidR="00592229" w:rsidRPr="003862E0" w:rsidRDefault="00592229" w:rsidP="00592229">
      <w:pPr>
        <w:ind w:firstLineChars="100" w:firstLine="210"/>
        <w:rPr>
          <w:rFonts w:ascii="ＭＳ Ｐゴシック" w:eastAsia="ＭＳ Ｐゴシック" w:hAnsi="ＭＳ Ｐゴシック"/>
          <w:szCs w:val="21"/>
        </w:rPr>
      </w:pPr>
      <w:r w:rsidRPr="003862E0">
        <w:rPr>
          <w:rFonts w:ascii="ＭＳ Ｐゴシック" w:eastAsia="ＭＳ Ｐゴシック" w:hAnsi="ＭＳ Ｐゴシック" w:hint="eastAsia"/>
          <w:szCs w:val="21"/>
        </w:rPr>
        <w:t>３．効果的な治療方法</w:t>
      </w:r>
    </w:p>
    <w:p w:rsidR="00592229" w:rsidRPr="003862E0" w:rsidRDefault="007105EC" w:rsidP="006C73D0">
      <w:pPr>
        <w:ind w:firstLineChars="250" w:firstLine="525"/>
        <w:rPr>
          <w:rFonts w:ascii="ＭＳ Ｐゴシック" w:eastAsia="ＭＳ Ｐゴシック" w:hAnsi="ＭＳ Ｐゴシック"/>
          <w:szCs w:val="21"/>
        </w:rPr>
      </w:pPr>
      <w:r w:rsidRPr="003862E0">
        <w:rPr>
          <w:rFonts w:ascii="ＭＳ Ｐゴシック" w:eastAsia="ＭＳ Ｐゴシック" w:hAnsi="ＭＳ Ｐゴシック" w:hint="eastAsia"/>
          <w:szCs w:val="21"/>
        </w:rPr>
        <w:t>未確立（対症療法のみ</w:t>
      </w:r>
      <w:r w:rsidR="00592229" w:rsidRPr="003862E0">
        <w:rPr>
          <w:rFonts w:ascii="ＭＳ Ｐゴシック" w:eastAsia="ＭＳ Ｐゴシック" w:hAnsi="ＭＳ Ｐゴシック" w:hint="eastAsia"/>
          <w:szCs w:val="21"/>
        </w:rPr>
        <w:t>）</w:t>
      </w:r>
    </w:p>
    <w:p w:rsidR="00592229" w:rsidRPr="003862E0" w:rsidRDefault="00592229" w:rsidP="00592229">
      <w:pPr>
        <w:ind w:firstLineChars="100" w:firstLine="210"/>
        <w:rPr>
          <w:rFonts w:ascii="ＭＳ Ｐゴシック" w:eastAsia="ＭＳ Ｐゴシック" w:hAnsi="ＭＳ Ｐゴシック"/>
          <w:szCs w:val="21"/>
        </w:rPr>
      </w:pPr>
      <w:r w:rsidRPr="003862E0">
        <w:rPr>
          <w:rFonts w:ascii="ＭＳ Ｐゴシック" w:eastAsia="ＭＳ Ｐゴシック" w:hAnsi="ＭＳ Ｐゴシック" w:hint="eastAsia"/>
          <w:szCs w:val="21"/>
        </w:rPr>
        <w:t>４．長期の療養</w:t>
      </w:r>
    </w:p>
    <w:p w:rsidR="007105EC" w:rsidRPr="003862E0" w:rsidRDefault="007105EC" w:rsidP="006C73D0">
      <w:pPr>
        <w:ind w:firstLineChars="250" w:firstLine="525"/>
        <w:rPr>
          <w:rFonts w:ascii="ＭＳ Ｐゴシック" w:eastAsia="ＭＳ Ｐゴシック" w:hAnsi="ＭＳ Ｐゴシック"/>
          <w:szCs w:val="21"/>
        </w:rPr>
      </w:pPr>
      <w:r w:rsidRPr="003862E0">
        <w:rPr>
          <w:rFonts w:ascii="ＭＳ Ｐゴシック" w:eastAsia="ＭＳ Ｐゴシック" w:hAnsi="ＭＳ Ｐゴシック" w:hint="eastAsia"/>
          <w:szCs w:val="21"/>
        </w:rPr>
        <w:t>必要（進行性である</w:t>
      </w:r>
      <w:r w:rsidR="00FB7DB8">
        <w:rPr>
          <w:rFonts w:ascii="ＭＳ Ｐゴシック" w:eastAsia="ＭＳ Ｐゴシック" w:hAnsi="ＭＳ Ｐゴシック" w:hint="eastAsia"/>
          <w:szCs w:val="21"/>
        </w:rPr>
        <w:t>。</w:t>
      </w:r>
      <w:r w:rsidRPr="003862E0">
        <w:rPr>
          <w:rFonts w:ascii="ＭＳ Ｐゴシック" w:eastAsia="ＭＳ Ｐゴシック" w:hAnsi="ＭＳ Ｐゴシック" w:hint="eastAsia"/>
          <w:szCs w:val="21"/>
        </w:rPr>
        <w:t>）</w:t>
      </w:r>
    </w:p>
    <w:p w:rsidR="00592229" w:rsidRPr="003862E0" w:rsidRDefault="00592229" w:rsidP="00592229">
      <w:pPr>
        <w:ind w:firstLineChars="100" w:firstLine="210"/>
        <w:rPr>
          <w:rFonts w:ascii="ＭＳ Ｐゴシック" w:eastAsia="ＭＳ Ｐゴシック" w:hAnsi="ＭＳ Ｐゴシック"/>
          <w:szCs w:val="21"/>
        </w:rPr>
      </w:pPr>
      <w:r w:rsidRPr="003862E0">
        <w:rPr>
          <w:rFonts w:ascii="ＭＳ Ｐゴシック" w:eastAsia="ＭＳ Ｐゴシック" w:hAnsi="ＭＳ Ｐゴシック" w:hint="eastAsia"/>
          <w:szCs w:val="21"/>
        </w:rPr>
        <w:t>５．診断基準</w:t>
      </w:r>
    </w:p>
    <w:p w:rsidR="00592229" w:rsidRPr="003862E0" w:rsidRDefault="007105EC" w:rsidP="006C73D0">
      <w:pPr>
        <w:ind w:firstLineChars="250" w:firstLine="525"/>
        <w:rPr>
          <w:rFonts w:ascii="ＭＳ Ｐゴシック" w:eastAsia="ＭＳ Ｐゴシック" w:hAnsi="ＭＳ Ｐゴシック"/>
          <w:szCs w:val="21"/>
        </w:rPr>
      </w:pPr>
      <w:r w:rsidRPr="003862E0">
        <w:rPr>
          <w:rFonts w:ascii="ＭＳ Ｐゴシック" w:eastAsia="ＭＳ Ｐゴシック" w:hAnsi="ＭＳ Ｐゴシック" w:hint="eastAsia"/>
          <w:szCs w:val="21"/>
        </w:rPr>
        <w:t>あり（</w:t>
      </w:r>
      <w:r w:rsidR="003862E0">
        <w:rPr>
          <w:rFonts w:ascii="ＭＳ Ｐゴシック" w:eastAsia="ＭＳ Ｐゴシック" w:hAnsi="ＭＳ Ｐゴシック" w:hint="eastAsia"/>
          <w:szCs w:val="21"/>
        </w:rPr>
        <w:t>研究班作成</w:t>
      </w:r>
      <w:r w:rsidRPr="003862E0">
        <w:rPr>
          <w:rFonts w:ascii="ＭＳ Ｐゴシック" w:eastAsia="ＭＳ Ｐゴシック" w:hAnsi="ＭＳ Ｐゴシック" w:hint="eastAsia"/>
          <w:szCs w:val="21"/>
        </w:rPr>
        <w:t>）</w:t>
      </w:r>
    </w:p>
    <w:p w:rsidR="00592229" w:rsidRPr="003862E0" w:rsidRDefault="00592229" w:rsidP="00592229">
      <w:pPr>
        <w:rPr>
          <w:rFonts w:ascii="ＭＳ Ｐゴシック" w:eastAsia="ＭＳ Ｐゴシック" w:hAnsi="ＭＳ Ｐゴシック"/>
          <w:szCs w:val="21"/>
        </w:rPr>
      </w:pPr>
      <w:r w:rsidRPr="003862E0">
        <w:rPr>
          <w:rFonts w:ascii="ＭＳ Ｐゴシック" w:eastAsia="ＭＳ Ｐゴシック" w:hAnsi="ＭＳ Ｐゴシック" w:hint="eastAsia"/>
          <w:szCs w:val="21"/>
        </w:rPr>
        <w:t xml:space="preserve">　</w:t>
      </w:r>
      <w:r w:rsidR="003862E0">
        <w:rPr>
          <w:rFonts w:ascii="ＭＳ Ｐゴシック" w:eastAsia="ＭＳ Ｐゴシック" w:hAnsi="ＭＳ Ｐゴシック" w:hint="eastAsia"/>
          <w:szCs w:val="21"/>
        </w:rPr>
        <w:t xml:space="preserve"> </w:t>
      </w:r>
      <w:r w:rsidRPr="003862E0">
        <w:rPr>
          <w:rFonts w:ascii="ＭＳ Ｐゴシック" w:eastAsia="ＭＳ Ｐゴシック" w:hAnsi="ＭＳ Ｐゴシック" w:hint="eastAsia"/>
          <w:szCs w:val="21"/>
        </w:rPr>
        <w:t>６．重症度分類</w:t>
      </w:r>
    </w:p>
    <w:p w:rsidR="00592229" w:rsidRPr="003862E0" w:rsidRDefault="00592229">
      <w:pPr>
        <w:ind w:firstLineChars="250" w:firstLine="525"/>
        <w:rPr>
          <w:rFonts w:ascii="ＭＳ Ｐゴシック" w:eastAsia="ＭＳ Ｐゴシック" w:hAnsi="ＭＳ Ｐゴシック"/>
          <w:szCs w:val="21"/>
        </w:rPr>
      </w:pPr>
      <w:r w:rsidRPr="003862E0">
        <w:rPr>
          <w:rFonts w:ascii="ＭＳ Ｐゴシック" w:eastAsia="ＭＳ Ｐゴシック" w:hAnsi="ＭＳ Ｐゴシック" w:hint="eastAsia"/>
          <w:szCs w:val="21"/>
        </w:rPr>
        <w:t>Barthel Index</w:t>
      </w:r>
      <w:r w:rsidR="0009516D" w:rsidRPr="003862E0">
        <w:rPr>
          <w:rFonts w:ascii="ＭＳ Ｐゴシック" w:eastAsia="ＭＳ Ｐゴシック" w:hAnsi="ＭＳ Ｐゴシック" w:hint="eastAsia"/>
          <w:szCs w:val="21"/>
        </w:rPr>
        <w:t>を用いて</w:t>
      </w:r>
      <w:r w:rsidR="008F1C49" w:rsidRPr="003862E0">
        <w:rPr>
          <w:rFonts w:ascii="ＭＳ Ｐゴシック" w:eastAsia="ＭＳ Ｐゴシック" w:hAnsi="ＭＳ Ｐゴシック" w:hint="eastAsia"/>
          <w:szCs w:val="21"/>
        </w:rPr>
        <w:t>85点以下</w:t>
      </w:r>
      <w:r w:rsidR="00FB7DB8">
        <w:rPr>
          <w:rFonts w:ascii="ＭＳ Ｐゴシック" w:eastAsia="ＭＳ Ｐゴシック" w:hAnsi="ＭＳ Ｐゴシック" w:hint="eastAsia"/>
          <w:szCs w:val="21"/>
        </w:rPr>
        <w:t>又</w:t>
      </w:r>
      <w:r w:rsidR="008F1C49" w:rsidRPr="003862E0">
        <w:rPr>
          <w:rFonts w:ascii="ＭＳ Ｐゴシック" w:eastAsia="ＭＳ Ｐゴシック" w:hAnsi="ＭＳ Ｐゴシック" w:hint="eastAsia"/>
          <w:szCs w:val="21"/>
        </w:rPr>
        <w:t>はOsameの運動機能障害重症度でGrade</w:t>
      </w:r>
      <w:r w:rsidR="00E36691">
        <w:rPr>
          <w:rFonts w:ascii="ＭＳ Ｐゴシック" w:eastAsia="ＭＳ Ｐゴシック" w:hAnsi="ＭＳ Ｐゴシック" w:hint="eastAsia"/>
          <w:szCs w:val="21"/>
        </w:rPr>
        <w:t>５</w:t>
      </w:r>
      <w:r w:rsidR="008F1C49" w:rsidRPr="003862E0">
        <w:rPr>
          <w:rFonts w:ascii="ＭＳ Ｐゴシック" w:eastAsia="ＭＳ Ｐゴシック" w:hAnsi="ＭＳ Ｐゴシック" w:hint="eastAsia"/>
          <w:szCs w:val="21"/>
        </w:rPr>
        <w:t>以上を対象とする</w:t>
      </w:r>
      <w:r w:rsidRPr="003862E0">
        <w:rPr>
          <w:rFonts w:ascii="ＭＳ Ｐゴシック" w:eastAsia="ＭＳ Ｐゴシック" w:hAnsi="ＭＳ Ｐゴシック" w:hint="eastAsia"/>
          <w:szCs w:val="21"/>
        </w:rPr>
        <w:t>。</w:t>
      </w:r>
    </w:p>
    <w:p w:rsidR="009B67C1" w:rsidRPr="003862E0" w:rsidRDefault="009B67C1" w:rsidP="00592229">
      <w:pPr>
        <w:rPr>
          <w:rFonts w:ascii="ＭＳ Ｐゴシック" w:eastAsia="ＭＳ Ｐゴシック" w:hAnsi="ＭＳ Ｐゴシック"/>
          <w:szCs w:val="21"/>
          <w:bdr w:val="single" w:sz="4" w:space="0" w:color="auto"/>
        </w:rPr>
      </w:pPr>
    </w:p>
    <w:p w:rsidR="00592229" w:rsidRPr="003862E0" w:rsidRDefault="00592229" w:rsidP="00592229">
      <w:pPr>
        <w:rPr>
          <w:rFonts w:ascii="ＭＳ Ｐゴシック" w:eastAsia="ＭＳ Ｐゴシック" w:hAnsi="ＭＳ Ｐゴシック"/>
          <w:szCs w:val="21"/>
        </w:rPr>
      </w:pPr>
      <w:r w:rsidRPr="003862E0">
        <w:rPr>
          <w:rFonts w:ascii="ＭＳ Ｐゴシック" w:eastAsia="ＭＳ Ｐゴシック" w:hAnsi="ＭＳ Ｐゴシック" w:hint="eastAsia"/>
          <w:szCs w:val="21"/>
          <w:bdr w:val="single" w:sz="4" w:space="0" w:color="auto"/>
        </w:rPr>
        <w:t>○　情報提供元</w:t>
      </w:r>
    </w:p>
    <w:p w:rsidR="008F1C49" w:rsidRPr="003862E0" w:rsidRDefault="00592229" w:rsidP="00084FF3">
      <w:pPr>
        <w:ind w:firstLineChars="100" w:firstLine="210"/>
        <w:rPr>
          <w:rFonts w:ascii="ＭＳ Ｐゴシック" w:eastAsia="ＭＳ Ｐゴシック" w:hAnsi="ＭＳ Ｐゴシック"/>
          <w:szCs w:val="21"/>
        </w:rPr>
      </w:pPr>
      <w:r w:rsidRPr="003862E0">
        <w:rPr>
          <w:rFonts w:ascii="ＭＳ Ｐゴシック" w:eastAsia="ＭＳ Ｐゴシック" w:hAnsi="ＭＳ Ｐゴシック" w:hint="eastAsia"/>
          <w:szCs w:val="21"/>
        </w:rPr>
        <w:t>「免疫性神経疾患に関する調査研究</w:t>
      </w:r>
      <w:r w:rsidR="005670AB">
        <w:rPr>
          <w:rFonts w:ascii="ＭＳ Ｐゴシック" w:eastAsia="ＭＳ Ｐゴシック" w:hAnsi="ＭＳ Ｐゴシック" w:hint="eastAsia"/>
          <w:szCs w:val="21"/>
        </w:rPr>
        <w:t>班</w:t>
      </w:r>
      <w:r w:rsidRPr="003862E0">
        <w:rPr>
          <w:rFonts w:ascii="ＭＳ Ｐゴシック" w:eastAsia="ＭＳ Ｐゴシック" w:hAnsi="ＭＳ Ｐゴシック" w:hint="eastAsia"/>
          <w:szCs w:val="21"/>
        </w:rPr>
        <w:t>」</w:t>
      </w:r>
    </w:p>
    <w:p w:rsidR="00592229" w:rsidRPr="003862E0" w:rsidRDefault="00592229" w:rsidP="00084FF3">
      <w:pPr>
        <w:ind w:firstLineChars="100" w:firstLine="210"/>
        <w:rPr>
          <w:rFonts w:ascii="ＭＳ Ｐゴシック" w:eastAsia="ＭＳ Ｐゴシック" w:hAnsi="ＭＳ Ｐゴシック"/>
          <w:szCs w:val="21"/>
        </w:rPr>
      </w:pPr>
      <w:r w:rsidRPr="003862E0">
        <w:rPr>
          <w:rFonts w:ascii="ＭＳ Ｐゴシック" w:eastAsia="ＭＳ Ｐゴシック" w:hAnsi="ＭＳ Ｐゴシック" w:hint="eastAsia"/>
          <w:szCs w:val="21"/>
        </w:rPr>
        <w:t>研究代表者　近畿大学</w:t>
      </w:r>
      <w:r w:rsidR="00C147A0" w:rsidRPr="003862E0">
        <w:rPr>
          <w:rFonts w:ascii="ＭＳ Ｐゴシック" w:eastAsia="ＭＳ Ｐゴシック" w:hAnsi="ＭＳ Ｐゴシック" w:hint="eastAsia"/>
          <w:szCs w:val="21"/>
        </w:rPr>
        <w:t>医学部神経内科</w:t>
      </w:r>
      <w:r w:rsidRPr="003862E0">
        <w:rPr>
          <w:rFonts w:ascii="ＭＳ Ｐゴシック" w:eastAsia="ＭＳ Ｐゴシック" w:hAnsi="ＭＳ Ｐゴシック" w:hint="eastAsia"/>
          <w:szCs w:val="21"/>
        </w:rPr>
        <w:t xml:space="preserve">　教授　楠進</w:t>
      </w:r>
    </w:p>
    <w:p w:rsidR="00EE7199" w:rsidRPr="00DF259C" w:rsidRDefault="00EE7199" w:rsidP="00DF259C">
      <w:pPr>
        <w:rPr>
          <w:rFonts w:ascii="ＭＳ Ｐゴシック" w:eastAsia="ＭＳ Ｐゴシック" w:hAnsi="ＭＳ Ｐゴシック"/>
          <w:szCs w:val="21"/>
        </w:rPr>
      </w:pPr>
    </w:p>
    <w:p w:rsidR="00C147A0" w:rsidRPr="003862E0" w:rsidRDefault="00C147A0" w:rsidP="00C147A0">
      <w:pPr>
        <w:widowControl/>
        <w:jc w:val="left"/>
        <w:rPr>
          <w:rFonts w:ascii="ＭＳ Ｐゴシック" w:eastAsia="ＭＳ Ｐゴシック" w:hAnsi="ＭＳ Ｐゴシック"/>
          <w:szCs w:val="21"/>
        </w:rPr>
      </w:pPr>
      <w:r w:rsidRPr="003862E0">
        <w:rPr>
          <w:rFonts w:ascii="ＭＳ Ｐゴシック" w:eastAsia="ＭＳ Ｐゴシック" w:hAnsi="ＭＳ Ｐゴシック"/>
          <w:szCs w:val="21"/>
        </w:rPr>
        <w:br w:type="page"/>
      </w:r>
    </w:p>
    <w:p w:rsidR="00C147A0" w:rsidRDefault="00C147A0" w:rsidP="00C147A0">
      <w:pPr>
        <w:jc w:val="left"/>
        <w:rPr>
          <w:rFonts w:ascii="ＭＳ Ｐゴシック" w:eastAsia="ＭＳ Ｐゴシック" w:hAnsi="ＭＳ Ｐゴシック"/>
          <w:szCs w:val="21"/>
        </w:rPr>
      </w:pPr>
      <w:r w:rsidRPr="003862E0">
        <w:rPr>
          <w:rFonts w:ascii="ＭＳ Ｐゴシック" w:eastAsia="ＭＳ Ｐゴシック" w:hAnsi="ＭＳ Ｐゴシック" w:hint="eastAsia"/>
          <w:szCs w:val="21"/>
        </w:rPr>
        <w:lastRenderedPageBreak/>
        <w:t>＜診断基準＞</w:t>
      </w:r>
    </w:p>
    <w:p w:rsidR="003862E0" w:rsidRPr="003862E0" w:rsidRDefault="003862E0" w:rsidP="003862E0">
      <w:pPr>
        <w:widowControl/>
        <w:jc w:val="left"/>
        <w:rPr>
          <w:rFonts w:ascii="ＭＳ Ｐゴシック" w:eastAsia="ＭＳ Ｐゴシック" w:hAnsi="ＭＳ Ｐゴシック"/>
          <w:szCs w:val="21"/>
        </w:rPr>
      </w:pPr>
      <w:r w:rsidRPr="003862E0">
        <w:rPr>
          <w:rFonts w:ascii="ＭＳ Ｐゴシック" w:eastAsia="ＭＳ Ｐゴシック" w:hAnsi="ＭＳ Ｐゴシック" w:hint="eastAsia"/>
          <w:szCs w:val="21"/>
        </w:rPr>
        <w:t>＜HTLV-1関連脊髄症（</w:t>
      </w:r>
      <w:r w:rsidR="00293063" w:rsidRPr="00293063">
        <w:rPr>
          <w:rFonts w:ascii="ＭＳ Ｐゴシック" w:eastAsia="ＭＳ Ｐゴシック" w:hAnsi="ＭＳ Ｐゴシック"/>
          <w:szCs w:val="21"/>
        </w:rPr>
        <w:t>HTLV-</w:t>
      </w:r>
      <w:r w:rsidR="005458BC">
        <w:rPr>
          <w:rFonts w:ascii="ＭＳ Ｐゴシック" w:eastAsia="ＭＳ Ｐゴシック" w:hAnsi="ＭＳ Ｐゴシック" w:hint="eastAsia"/>
          <w:szCs w:val="21"/>
        </w:rPr>
        <w:t>1</w:t>
      </w:r>
      <w:r w:rsidR="00293063" w:rsidRPr="00293063">
        <w:rPr>
          <w:rFonts w:ascii="ＭＳ Ｐゴシック" w:eastAsia="ＭＳ Ｐゴシック" w:hAnsi="ＭＳ Ｐゴシック"/>
          <w:szCs w:val="21"/>
        </w:rPr>
        <w:t>-associated myelopathy</w:t>
      </w:r>
      <w:r w:rsidR="00293063">
        <w:rPr>
          <w:rFonts w:ascii="ＭＳ Ｐゴシック" w:eastAsia="ＭＳ Ｐゴシック" w:hAnsi="ＭＳ Ｐゴシック" w:hint="eastAsia"/>
          <w:szCs w:val="21"/>
        </w:rPr>
        <w:t>：</w:t>
      </w:r>
      <w:r w:rsidRPr="003862E0">
        <w:rPr>
          <w:rFonts w:ascii="ＭＳ Ｐゴシック" w:eastAsia="ＭＳ Ｐゴシック" w:hAnsi="ＭＳ Ｐゴシック" w:hint="eastAsia"/>
          <w:szCs w:val="21"/>
        </w:rPr>
        <w:t>HAM</w:t>
      </w:r>
      <w:r w:rsidR="00293063">
        <w:rPr>
          <w:rFonts w:ascii="ＭＳ Ｐゴシック" w:eastAsia="ＭＳ Ｐゴシック" w:hAnsi="ＭＳ Ｐゴシック" w:hint="eastAsia"/>
          <w:szCs w:val="21"/>
        </w:rPr>
        <w:t>）</w:t>
      </w:r>
      <w:r w:rsidRPr="003862E0">
        <w:rPr>
          <w:rFonts w:ascii="ＭＳ Ｐゴシック" w:eastAsia="ＭＳ Ｐゴシック" w:hAnsi="ＭＳ Ｐゴシック" w:hint="eastAsia"/>
          <w:szCs w:val="21"/>
        </w:rPr>
        <w:t>の診断ガイドライン＞</w:t>
      </w:r>
    </w:p>
    <w:p w:rsidR="003862E0" w:rsidRPr="003862E0" w:rsidRDefault="003862E0" w:rsidP="003862E0">
      <w:pPr>
        <w:widowControl/>
        <w:jc w:val="left"/>
        <w:rPr>
          <w:rFonts w:ascii="ＭＳ Ｐゴシック" w:eastAsia="ＭＳ Ｐゴシック" w:hAnsi="ＭＳ Ｐゴシック"/>
          <w:szCs w:val="21"/>
        </w:rPr>
      </w:pPr>
    </w:p>
    <w:p w:rsidR="005B541F" w:rsidRDefault="005B541F" w:rsidP="005B541F">
      <w:pPr>
        <w:jc w:val="left"/>
        <w:rPr>
          <w:rFonts w:ascii="ＭＳ Ｐゴシック" w:eastAsia="ＭＳ Ｐゴシック" w:hAnsi="ＭＳ Ｐゴシック"/>
          <w:szCs w:val="21"/>
        </w:rPr>
      </w:pPr>
      <w:r w:rsidRPr="005B541F">
        <w:rPr>
          <w:rFonts w:ascii="ＭＳ Ｐゴシック" w:eastAsia="ＭＳ Ｐゴシック" w:hAnsi="ＭＳ Ｐゴシック" w:hint="eastAsia"/>
          <w:szCs w:val="21"/>
        </w:rPr>
        <w:t>主要項目</w:t>
      </w:r>
      <w:r w:rsidR="00293063">
        <w:rPr>
          <w:rFonts w:ascii="ＭＳ Ｐゴシック" w:eastAsia="ＭＳ Ｐゴシック" w:hAnsi="ＭＳ Ｐゴシック" w:hint="eastAsia"/>
          <w:szCs w:val="21"/>
        </w:rPr>
        <w:t>（</w:t>
      </w:r>
      <w:r w:rsidRPr="005B541F">
        <w:rPr>
          <w:rFonts w:ascii="ＭＳ Ｐゴシック" w:eastAsia="ＭＳ Ｐゴシック" w:hAnsi="ＭＳ Ｐゴシック" w:hint="eastAsia"/>
          <w:szCs w:val="21"/>
        </w:rPr>
        <w:t>診断</w:t>
      </w:r>
      <w:r w:rsidR="00D361EC">
        <w:rPr>
          <w:rFonts w:ascii="ＭＳ Ｐゴシック" w:eastAsia="ＭＳ Ｐゴシック" w:hAnsi="ＭＳ Ｐゴシック" w:hint="eastAsia"/>
          <w:szCs w:val="21"/>
        </w:rPr>
        <w:t>のカテゴリー</w:t>
      </w:r>
      <w:r w:rsidRPr="005B541F">
        <w:rPr>
          <w:rFonts w:ascii="ＭＳ Ｐゴシック" w:eastAsia="ＭＳ Ｐゴシック" w:hAnsi="ＭＳ Ｐゴシック" w:hint="eastAsia"/>
          <w:szCs w:val="21"/>
        </w:rPr>
        <w:t>）</w:t>
      </w:r>
    </w:p>
    <w:p w:rsidR="005B541F" w:rsidRPr="005B541F" w:rsidRDefault="005B541F" w:rsidP="005B541F">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下記の</w:t>
      </w:r>
      <w:r w:rsidR="00B927A4">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w:t>
      </w:r>
      <w:r w:rsidR="00B927A4">
        <w:rPr>
          <w:rFonts w:ascii="ＭＳ Ｐゴシック" w:eastAsia="ＭＳ Ｐゴシック" w:hAnsi="ＭＳ Ｐゴシック" w:hint="eastAsia"/>
          <w:szCs w:val="21"/>
        </w:rPr>
        <w:t>３</w:t>
      </w:r>
      <w:r>
        <w:rPr>
          <w:rFonts w:ascii="ＭＳ Ｐゴシック" w:eastAsia="ＭＳ Ｐゴシック" w:hAnsi="ＭＳ Ｐゴシック" w:hint="eastAsia"/>
          <w:szCs w:val="21"/>
        </w:rPr>
        <w:t>を全て満たすものをHAMと診断する。</w:t>
      </w:r>
    </w:p>
    <w:p w:rsidR="005B541F" w:rsidRPr="005B541F" w:rsidRDefault="00B927A4" w:rsidP="005B541F">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FE05AC">
        <w:rPr>
          <w:rFonts w:ascii="ＭＳ Ｐゴシック" w:eastAsia="ＭＳ Ｐゴシック" w:hAnsi="ＭＳ Ｐゴシック" w:hint="eastAsia"/>
          <w:szCs w:val="21"/>
        </w:rPr>
        <w:t>．</w:t>
      </w:r>
      <w:r w:rsidR="005B541F" w:rsidRPr="005B541F">
        <w:rPr>
          <w:rFonts w:ascii="ＭＳ Ｐゴシック" w:eastAsia="ＭＳ Ｐゴシック" w:hAnsi="ＭＳ Ｐゴシック" w:hint="eastAsia"/>
          <w:szCs w:val="21"/>
        </w:rPr>
        <w:t>両下肢の痙性麻痺</w:t>
      </w:r>
    </w:p>
    <w:p w:rsidR="005B541F" w:rsidRPr="005B541F" w:rsidRDefault="00B927A4" w:rsidP="005B541F">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FE05AC">
        <w:rPr>
          <w:rFonts w:ascii="ＭＳ Ｐゴシック" w:eastAsia="ＭＳ Ｐゴシック" w:hAnsi="ＭＳ Ｐゴシック" w:hint="eastAsia"/>
          <w:szCs w:val="21"/>
        </w:rPr>
        <w:t>．</w:t>
      </w:r>
      <w:r w:rsidR="005B541F" w:rsidRPr="005B541F">
        <w:rPr>
          <w:rFonts w:ascii="ＭＳ Ｐゴシック" w:eastAsia="ＭＳ Ｐゴシック" w:hAnsi="ＭＳ Ｐゴシック" w:hint="eastAsia"/>
          <w:szCs w:val="21"/>
        </w:rPr>
        <w:t>抗HTLV-1抗体が血清</w:t>
      </w:r>
      <w:r w:rsidR="00FB7DB8">
        <w:rPr>
          <w:rFonts w:ascii="ＭＳ Ｐゴシック" w:eastAsia="ＭＳ Ｐゴシック" w:hAnsi="ＭＳ Ｐゴシック" w:hint="eastAsia"/>
          <w:szCs w:val="21"/>
        </w:rPr>
        <w:t>及</w:t>
      </w:r>
      <w:r w:rsidR="005B541F" w:rsidRPr="005B541F">
        <w:rPr>
          <w:rFonts w:ascii="ＭＳ Ｐゴシック" w:eastAsia="ＭＳ Ｐゴシック" w:hAnsi="ＭＳ Ｐゴシック" w:hint="eastAsia"/>
          <w:szCs w:val="21"/>
        </w:rPr>
        <w:t>び髄液で陽性</w:t>
      </w:r>
    </w:p>
    <w:p w:rsidR="005B541F" w:rsidRPr="005B541F" w:rsidRDefault="00B927A4" w:rsidP="005B541F">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FE05AC">
        <w:rPr>
          <w:rFonts w:ascii="ＭＳ Ｐゴシック" w:eastAsia="ＭＳ Ｐゴシック" w:hAnsi="ＭＳ Ｐゴシック" w:hint="eastAsia"/>
          <w:szCs w:val="21"/>
        </w:rPr>
        <w:t>．</w:t>
      </w:r>
      <w:r w:rsidR="005B541F" w:rsidRPr="005B541F">
        <w:rPr>
          <w:rFonts w:ascii="ＭＳ Ｐゴシック" w:eastAsia="ＭＳ Ｐゴシック" w:hAnsi="ＭＳ Ｐゴシック" w:hint="eastAsia"/>
          <w:szCs w:val="21"/>
        </w:rPr>
        <w:t>他の脊髄疾患を除外できる</w:t>
      </w:r>
      <w:r w:rsidR="00FB7DB8">
        <w:rPr>
          <w:rFonts w:ascii="ＭＳ Ｐゴシック" w:eastAsia="ＭＳ Ｐゴシック" w:hAnsi="ＭＳ Ｐゴシック" w:hint="eastAsia"/>
          <w:szCs w:val="21"/>
        </w:rPr>
        <w:t>。</w:t>
      </w:r>
    </w:p>
    <w:p w:rsidR="005B541F" w:rsidRPr="005B541F" w:rsidRDefault="00ED579F" w:rsidP="006C73D0">
      <w:pPr>
        <w:ind w:leftChars="100" w:left="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（遺伝性痙性脊髄麻痺、他の脊髄炎、圧迫性脊髄障害、脊髄腫瘍、多発性硬化症、視神経脊髄炎、亜急性連合性脊髄変性症、脊髄小脳変性症、</w:t>
      </w:r>
      <w:r w:rsidR="005B541F" w:rsidRPr="005B541F">
        <w:rPr>
          <w:rFonts w:ascii="ＭＳ Ｐゴシック" w:eastAsia="ＭＳ Ｐゴシック" w:hAnsi="ＭＳ Ｐゴシック" w:hint="eastAsia"/>
          <w:szCs w:val="21"/>
        </w:rPr>
        <w:t>スモンなど）</w:t>
      </w:r>
    </w:p>
    <w:p w:rsidR="005B541F" w:rsidRPr="00ED579F" w:rsidRDefault="005B541F" w:rsidP="005B541F">
      <w:pPr>
        <w:jc w:val="left"/>
        <w:rPr>
          <w:rFonts w:ascii="ＭＳ Ｐゴシック" w:eastAsia="ＭＳ Ｐゴシック" w:hAnsi="ＭＳ Ｐゴシック"/>
          <w:szCs w:val="21"/>
        </w:rPr>
      </w:pPr>
    </w:p>
    <w:p w:rsidR="005B541F" w:rsidRPr="005B541F" w:rsidRDefault="005B541F" w:rsidP="005B541F">
      <w:pPr>
        <w:jc w:val="left"/>
        <w:rPr>
          <w:rFonts w:ascii="ＭＳ Ｐゴシック" w:eastAsia="ＭＳ Ｐゴシック" w:hAnsi="ＭＳ Ｐゴシック"/>
          <w:szCs w:val="21"/>
        </w:rPr>
      </w:pPr>
      <w:r w:rsidRPr="005B541F">
        <w:rPr>
          <w:rFonts w:ascii="ＭＳ Ｐゴシック" w:eastAsia="ＭＳ Ｐゴシック" w:hAnsi="ＭＳ Ｐゴシック" w:hint="eastAsia"/>
          <w:szCs w:val="21"/>
        </w:rPr>
        <w:t>診断の参考となる事項</w:t>
      </w:r>
    </w:p>
    <w:p w:rsidR="005B541F" w:rsidRPr="005B541F" w:rsidRDefault="00EE7199" w:rsidP="005B541F">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5B541F" w:rsidRPr="005B541F">
        <w:rPr>
          <w:rFonts w:ascii="ＭＳ Ｐゴシック" w:eastAsia="ＭＳ Ｐゴシック" w:hAnsi="ＭＳ Ｐゴシック" w:hint="eastAsia"/>
          <w:szCs w:val="21"/>
        </w:rPr>
        <w:t>通常、緩徐進行性の経過をとる</w:t>
      </w:r>
      <w:r w:rsidR="00986FD6" w:rsidRPr="00586047">
        <w:rPr>
          <w:rFonts w:ascii="ＭＳ Ｐゴシック" w:eastAsia="ＭＳ Ｐゴシック" w:hAnsi="ＭＳ Ｐゴシック" w:hint="eastAsia"/>
          <w:szCs w:val="21"/>
        </w:rPr>
        <w:t>が、数週間から数</w:t>
      </w:r>
      <w:r w:rsidR="00E36691">
        <w:rPr>
          <w:rFonts w:ascii="ＭＳ Ｐゴシック" w:eastAsia="ＭＳ Ｐゴシック" w:hAnsi="ＭＳ Ｐゴシック" w:hint="eastAsia"/>
          <w:szCs w:val="21"/>
        </w:rPr>
        <w:t>か月</w:t>
      </w:r>
      <w:r w:rsidR="00986FD6" w:rsidRPr="00586047">
        <w:rPr>
          <w:rFonts w:ascii="ＭＳ Ｐゴシック" w:eastAsia="ＭＳ Ｐゴシック" w:hAnsi="ＭＳ Ｐゴシック" w:hint="eastAsia"/>
          <w:szCs w:val="21"/>
        </w:rPr>
        <w:t>で急速に進行する例がある</w:t>
      </w:r>
      <w:r w:rsidR="005B541F" w:rsidRPr="005B541F">
        <w:rPr>
          <w:rFonts w:ascii="ＭＳ Ｐゴシック" w:eastAsia="ＭＳ Ｐゴシック" w:hAnsi="ＭＳ Ｐゴシック" w:hint="eastAsia"/>
          <w:szCs w:val="21"/>
        </w:rPr>
        <w:t>。</w:t>
      </w:r>
    </w:p>
    <w:p w:rsidR="005B541F" w:rsidRPr="005B541F" w:rsidRDefault="007767E5" w:rsidP="005B541F">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5B541F" w:rsidRPr="005B541F">
        <w:rPr>
          <w:rFonts w:ascii="ＭＳ Ｐゴシック" w:eastAsia="ＭＳ Ｐゴシック" w:hAnsi="ＭＳ Ｐゴシック" w:hint="eastAsia"/>
          <w:szCs w:val="21"/>
        </w:rPr>
        <w:t>感覚障害は軽度で、しびれ感や痛みなど自覚的な症状が主体となる。</w:t>
      </w:r>
    </w:p>
    <w:p w:rsidR="005B541F" w:rsidRPr="005B541F" w:rsidRDefault="007767E5" w:rsidP="005B541F">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5B541F" w:rsidRPr="005B541F">
        <w:rPr>
          <w:rFonts w:ascii="ＭＳ Ｐゴシック" w:eastAsia="ＭＳ Ｐゴシック" w:hAnsi="ＭＳ Ｐゴシック" w:hint="eastAsia"/>
          <w:szCs w:val="21"/>
        </w:rPr>
        <w:t>膀胱直腸障害</w:t>
      </w:r>
      <w:r w:rsidR="00986FD6" w:rsidRPr="00C32083">
        <w:rPr>
          <w:rFonts w:ascii="ＭＳ Ｐゴシック" w:eastAsia="ＭＳ Ｐゴシック" w:hAnsi="ＭＳ Ｐゴシック" w:hint="eastAsia"/>
          <w:szCs w:val="21"/>
        </w:rPr>
        <w:t>をしばしば伴い、</w:t>
      </w:r>
      <w:r w:rsidR="005B541F" w:rsidRPr="005B541F">
        <w:rPr>
          <w:rFonts w:ascii="ＭＳ Ｐゴシック" w:eastAsia="ＭＳ Ｐゴシック" w:hAnsi="ＭＳ Ｐゴシック" w:hint="eastAsia"/>
          <w:szCs w:val="21"/>
        </w:rPr>
        <w:t>初発症状のこともある。</w:t>
      </w:r>
    </w:p>
    <w:p w:rsidR="005B541F" w:rsidRPr="005B541F" w:rsidRDefault="007767E5" w:rsidP="005B541F">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5B541F" w:rsidRPr="005B541F">
        <w:rPr>
          <w:rFonts w:ascii="ＭＳ Ｐゴシック" w:eastAsia="ＭＳ Ｐゴシック" w:hAnsi="ＭＳ Ｐゴシック" w:hint="eastAsia"/>
          <w:szCs w:val="21"/>
        </w:rPr>
        <w:t>下半身の発汗障害、インポテンツなどの自律神経障害をしばしば伴う。</w:t>
      </w:r>
    </w:p>
    <w:p w:rsidR="005B541F" w:rsidRPr="005B541F" w:rsidRDefault="007767E5" w:rsidP="005B541F">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5B541F" w:rsidRPr="005B541F">
        <w:rPr>
          <w:rFonts w:ascii="ＭＳ Ｐゴシック" w:eastAsia="ＭＳ Ｐゴシック" w:hAnsi="ＭＳ Ｐゴシック" w:hint="eastAsia"/>
          <w:szCs w:val="21"/>
        </w:rPr>
        <w:t>神経症状・徴候は対称性で、左右差はあっても軽度にとどまる。</w:t>
      </w:r>
    </w:p>
    <w:p w:rsidR="005B541F" w:rsidRDefault="007767E5" w:rsidP="00ED579F">
      <w:pPr>
        <w:ind w:left="836" w:hanging="836"/>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5B541F" w:rsidRPr="005B541F">
        <w:rPr>
          <w:rFonts w:ascii="ＭＳ Ｐゴシック" w:eastAsia="ＭＳ Ｐゴシック" w:hAnsi="ＭＳ Ｐゴシック" w:hint="eastAsia"/>
          <w:szCs w:val="21"/>
        </w:rPr>
        <w:t>上肢の障害は通常見られないか軽微にとどまるが、しばしば深部腱反射は亢進し、病的反射が陽性である。</w:t>
      </w:r>
    </w:p>
    <w:p w:rsidR="005B541F" w:rsidRDefault="005B541F">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rsidR="00C147A0" w:rsidRDefault="00C147A0" w:rsidP="005B541F">
      <w:pPr>
        <w:jc w:val="left"/>
        <w:rPr>
          <w:rFonts w:ascii="ＭＳ Ｐゴシック" w:eastAsia="ＭＳ Ｐゴシック" w:hAnsi="ＭＳ Ｐゴシック"/>
          <w:szCs w:val="21"/>
        </w:rPr>
      </w:pPr>
      <w:r w:rsidRPr="003862E0">
        <w:rPr>
          <w:rFonts w:ascii="ＭＳ Ｐゴシック" w:eastAsia="ＭＳ Ｐゴシック" w:hAnsi="ＭＳ Ｐゴシック" w:hint="eastAsia"/>
          <w:szCs w:val="21"/>
        </w:rPr>
        <w:lastRenderedPageBreak/>
        <w:t>＜重症度分類＞</w:t>
      </w:r>
    </w:p>
    <w:p w:rsidR="005B541F" w:rsidRPr="003862E0" w:rsidRDefault="005B541F" w:rsidP="005B541F">
      <w:pPr>
        <w:jc w:val="left"/>
        <w:rPr>
          <w:rFonts w:ascii="ＭＳ Ｐゴシック" w:eastAsia="ＭＳ Ｐゴシック" w:hAnsi="ＭＳ Ｐゴシック"/>
          <w:szCs w:val="21"/>
        </w:rPr>
      </w:pPr>
      <w:r w:rsidRPr="003862E0">
        <w:rPr>
          <w:rFonts w:ascii="ＭＳ Ｐゴシック" w:eastAsia="ＭＳ Ｐゴシック" w:hAnsi="ＭＳ Ｐゴシック" w:hint="eastAsia"/>
          <w:szCs w:val="21"/>
        </w:rPr>
        <w:t>Osameの運動機能障害重症度でGrade</w:t>
      </w:r>
      <w:r w:rsidR="00E36691">
        <w:rPr>
          <w:rFonts w:ascii="ＭＳ Ｐゴシック" w:eastAsia="ＭＳ Ｐゴシック" w:hAnsi="ＭＳ Ｐゴシック" w:hint="eastAsia"/>
          <w:szCs w:val="21"/>
        </w:rPr>
        <w:t>５</w:t>
      </w:r>
      <w:r w:rsidRPr="003862E0">
        <w:rPr>
          <w:rFonts w:ascii="ＭＳ Ｐゴシック" w:eastAsia="ＭＳ Ｐゴシック" w:hAnsi="ＭＳ Ｐゴシック" w:hint="eastAsia"/>
          <w:szCs w:val="21"/>
        </w:rPr>
        <w:t>以上を対象とする。</w:t>
      </w:r>
    </w:p>
    <w:p w:rsidR="00FD6EF4" w:rsidRPr="003862E0" w:rsidRDefault="00A44729" w:rsidP="00C147A0">
      <w:pPr>
        <w:widowControl/>
        <w:jc w:val="left"/>
        <w:rPr>
          <w:rFonts w:ascii="ＭＳ Ｐゴシック" w:eastAsia="ＭＳ Ｐゴシック" w:hAnsi="ＭＳ Ｐゴシック"/>
          <w:szCs w:val="21"/>
        </w:rPr>
      </w:pPr>
      <w:r w:rsidRPr="003862E0">
        <w:rPr>
          <w:rFonts w:ascii="ＭＳ Ｐゴシック" w:eastAsia="ＭＳ Ｐゴシック" w:hAnsi="ＭＳ Ｐゴシック" w:hint="eastAsia"/>
          <w:noProof/>
        </w:rPr>
        <mc:AlternateContent>
          <mc:Choice Requires="wps">
            <w:drawing>
              <wp:anchor distT="0" distB="0" distL="114300" distR="114300" simplePos="0" relativeHeight="251662336" behindDoc="0" locked="0" layoutInCell="1" allowOverlap="1" wp14:anchorId="6A6C3E2A" wp14:editId="5599D2BC">
                <wp:simplePos x="0" y="0"/>
                <wp:positionH relativeFrom="column">
                  <wp:posOffset>-5892165</wp:posOffset>
                </wp:positionH>
                <wp:positionV relativeFrom="paragraph">
                  <wp:posOffset>2395865</wp:posOffset>
                </wp:positionV>
                <wp:extent cx="6103088" cy="0"/>
                <wp:effectExtent l="38100" t="38100" r="50165" b="95250"/>
                <wp:wrapNone/>
                <wp:docPr id="2" name="直線コネクタ 2"/>
                <wp:cNvGraphicFramePr/>
                <a:graphic xmlns:a="http://schemas.openxmlformats.org/drawingml/2006/main">
                  <a:graphicData uri="http://schemas.microsoft.com/office/word/2010/wordprocessingShape">
                    <wps:wsp>
                      <wps:cNvCnPr/>
                      <wps:spPr>
                        <a:xfrm>
                          <a:off x="0" y="0"/>
                          <a:ext cx="6103088" cy="0"/>
                        </a:xfrm>
                        <a:prstGeom prst="line">
                          <a:avLst/>
                        </a:prstGeom>
                        <a:noFill/>
                        <a:ln w="25400" cap="flat" cmpd="sng" algn="ctr">
                          <a:solidFill>
                            <a:srgbClr val="FF0000"/>
                          </a:solidFill>
                          <a:prstDash val="dash"/>
                        </a:ln>
                        <a:effectLst>
                          <a:outerShdw blurRad="40000" dist="20000" dir="5400000" rotWithShape="0">
                            <a:srgbClr val="000000">
                              <a:alpha val="38000"/>
                            </a:srgbClr>
                          </a:outerShdw>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D9EB880" id="直線コネクタ 2"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63.95pt,188.65pt" to="16.6pt,1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" strokecolor="red" strokeweight="2pt">
                <v:stroke dashstyle="dash"/>
                <v:shadow on="t" color="black" opacity="24903f" origin=",.5" offset="0,.55556mm"/>
              </v:line>
            </w:pict>
          </mc:Fallback>
        </mc:AlternateContent>
      </w:r>
      <w:r>
        <w:rPr>
          <w:noProof/>
        </w:rPr>
        <w:drawing>
          <wp:anchor distT="0" distB="0" distL="114300" distR="114300" simplePos="0" relativeHeight="251655168" behindDoc="0" locked="0" layoutInCell="1" allowOverlap="1" wp14:anchorId="09364B58" wp14:editId="02F528AB">
            <wp:simplePos x="0" y="0"/>
            <wp:positionH relativeFrom="column">
              <wp:posOffset>114300</wp:posOffset>
            </wp:positionH>
            <wp:positionV relativeFrom="paragraph">
              <wp:posOffset>200025</wp:posOffset>
            </wp:positionV>
            <wp:extent cx="5400000" cy="4739760"/>
            <wp:effectExtent l="0" t="0" r="0" b="0"/>
            <wp:wrapSquare wrapText="bothSides"/>
            <wp:docPr id="3" name="図 1" descr="C:\Users\Daisuke Hayashi\Desktop\図2.png"/>
            <wp:cNvGraphicFramePr/>
            <a:graphic xmlns:a="http://schemas.openxmlformats.org/drawingml/2006/main">
              <a:graphicData uri="http://schemas.openxmlformats.org/drawingml/2006/picture">
                <pic:pic xmlns:pic="http://schemas.openxmlformats.org/drawingml/2006/picture">
                  <pic:nvPicPr>
                    <pic:cNvPr id="2" name="図 1" descr="C:\Users\Daisuke Hayashi\Desktop\図2.png"/>
                    <pic:cNvPicPr/>
                  </pic:nvPicPr>
                  <pic:blipFill rotWithShape="1">
                    <a:blip r:embed="rId8" cstate="print">
                      <a:extLst>
                        <a:ext uri="{28A0092B-C50C-407E-A947-70E740481C1C}">
                          <a14:useLocalDpi xmlns:a14="http://schemas.microsoft.com/office/drawing/2010/main" val="0"/>
                        </a:ext>
                      </a:extLst>
                    </a:blip>
                    <a:srcRect t="-2015"/>
                    <a:stretch/>
                  </pic:blipFill>
                  <pic:spPr bwMode="auto">
                    <a:xfrm>
                      <a:off x="0" y="0"/>
                      <a:ext cx="5400000" cy="47397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D6EF4" w:rsidRPr="003862E0">
        <w:rPr>
          <w:rFonts w:ascii="ＭＳ Ｐゴシック" w:eastAsia="ＭＳ Ｐゴシック" w:hAnsi="ＭＳ Ｐゴシック"/>
          <w:szCs w:val="21"/>
        </w:rPr>
        <w:br w:type="textWrapping" w:clear="all"/>
      </w:r>
    </w:p>
    <w:p w:rsidR="00FD6EF4" w:rsidRPr="00ED579F" w:rsidRDefault="00FD6EF4" w:rsidP="00C147A0">
      <w:pPr>
        <w:widowControl/>
        <w:jc w:val="left"/>
        <w:rPr>
          <w:rFonts w:ascii="ＭＳ Ｐゴシック" w:eastAsia="ＭＳ Ｐゴシック" w:hAnsi="ＭＳ Ｐゴシック"/>
          <w:szCs w:val="21"/>
        </w:rPr>
      </w:pPr>
    </w:p>
    <w:p w:rsidR="00FD6EF4" w:rsidRPr="003862E0" w:rsidRDefault="00FD6EF4" w:rsidP="00C147A0">
      <w:pPr>
        <w:widowControl/>
        <w:jc w:val="left"/>
        <w:rPr>
          <w:rFonts w:ascii="ＭＳ Ｐゴシック" w:eastAsia="ＭＳ Ｐゴシック" w:hAnsi="ＭＳ Ｐゴシック"/>
          <w:szCs w:val="21"/>
        </w:rPr>
      </w:pPr>
    </w:p>
    <w:p w:rsidR="00FD6EF4" w:rsidRPr="003862E0" w:rsidRDefault="00FD6EF4">
      <w:pPr>
        <w:widowControl/>
        <w:jc w:val="left"/>
        <w:rPr>
          <w:rFonts w:ascii="ＭＳ Ｐゴシック" w:eastAsia="ＭＳ Ｐゴシック" w:hAnsi="ＭＳ Ｐゴシック"/>
          <w:szCs w:val="21"/>
        </w:rPr>
      </w:pPr>
      <w:r w:rsidRPr="003862E0">
        <w:rPr>
          <w:rFonts w:ascii="ＭＳ Ｐゴシック" w:eastAsia="ＭＳ Ｐゴシック" w:hAnsi="ＭＳ Ｐゴシック"/>
          <w:szCs w:val="21"/>
        </w:rPr>
        <w:br w:type="page"/>
      </w:r>
    </w:p>
    <w:p w:rsidR="00C147A0" w:rsidRDefault="00C147A0" w:rsidP="00C147A0">
      <w:pPr>
        <w:widowControl/>
        <w:jc w:val="left"/>
        <w:rPr>
          <w:rFonts w:ascii="ＭＳ Ｐゴシック" w:eastAsia="ＭＳ Ｐゴシック" w:hAnsi="ＭＳ Ｐゴシック"/>
          <w:szCs w:val="21"/>
        </w:rPr>
      </w:pPr>
      <w:r w:rsidRPr="003862E0">
        <w:rPr>
          <w:rFonts w:ascii="ＭＳ Ｐゴシック" w:eastAsia="ＭＳ Ｐゴシック" w:hAnsi="ＭＳ Ｐゴシック" w:hint="eastAsia"/>
          <w:szCs w:val="21"/>
        </w:rPr>
        <w:lastRenderedPageBreak/>
        <w:t>機能的評価：</w:t>
      </w:r>
      <w:r w:rsidR="00293063">
        <w:rPr>
          <w:rFonts w:ascii="ＭＳ Ｐゴシック" w:eastAsia="ＭＳ Ｐゴシック" w:hAnsi="ＭＳ Ｐゴシック" w:hint="eastAsia"/>
          <w:szCs w:val="21"/>
        </w:rPr>
        <w:t>Barthel Index</w:t>
      </w:r>
    </w:p>
    <w:p w:rsidR="00ED4122" w:rsidRPr="003862E0" w:rsidRDefault="00ED4122" w:rsidP="00ED4122">
      <w:pPr>
        <w:rPr>
          <w:rFonts w:ascii="ＭＳ Ｐゴシック" w:eastAsia="ＭＳ Ｐゴシック" w:hAnsi="ＭＳ Ｐゴシック"/>
          <w:szCs w:val="21"/>
        </w:rPr>
      </w:pPr>
      <w:r>
        <w:rPr>
          <w:rFonts w:ascii="ＭＳ Ｐゴシック" w:eastAsia="ＭＳ Ｐゴシック" w:hAnsi="ＭＳ Ｐゴシック" w:hint="eastAsia"/>
          <w:szCs w:val="21"/>
        </w:rPr>
        <w:t>85点以下を対象とする。</w:t>
      </w:r>
    </w:p>
    <w:tbl>
      <w:tblPr>
        <w:tblW w:w="9361" w:type="dxa"/>
        <w:tblInd w:w="94" w:type="dxa"/>
        <w:tblCellMar>
          <w:left w:w="99" w:type="dxa"/>
          <w:right w:w="99" w:type="dxa"/>
        </w:tblCellMar>
        <w:tblLook w:val="04A0" w:firstRow="1" w:lastRow="0" w:firstColumn="1" w:lastColumn="0" w:noHBand="0" w:noVBand="1"/>
      </w:tblPr>
      <w:tblGrid>
        <w:gridCol w:w="408"/>
        <w:gridCol w:w="932"/>
        <w:gridCol w:w="7312"/>
        <w:gridCol w:w="709"/>
      </w:tblGrid>
      <w:tr w:rsidR="00C147A0" w:rsidRPr="003862E0" w:rsidTr="0053726A">
        <w:trPr>
          <w:trHeight w:val="270"/>
        </w:trPr>
        <w:tc>
          <w:tcPr>
            <w:tcW w:w="1340"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C147A0" w:rsidRPr="003862E0" w:rsidRDefault="00C147A0" w:rsidP="0053726A">
            <w:pPr>
              <w:widowControl/>
              <w:jc w:val="center"/>
              <w:rPr>
                <w:rFonts w:ascii="ＭＳ Ｐゴシック" w:eastAsia="ＭＳ Ｐゴシック" w:hAnsi="ＭＳ Ｐゴシック" w:cs="ＭＳ Ｐゴシック"/>
                <w:kern w:val="0"/>
                <w:szCs w:val="21"/>
              </w:rPr>
            </w:pPr>
            <w:r w:rsidRPr="003862E0">
              <w:rPr>
                <w:rFonts w:ascii="ＭＳ Ｐゴシック" w:eastAsia="ＭＳ Ｐゴシック" w:hAnsi="ＭＳ Ｐゴシック" w:cs="ＭＳ Ｐゴシック" w:hint="eastAsia"/>
                <w:kern w:val="0"/>
                <w:szCs w:val="21"/>
              </w:rPr>
              <w:t xml:space="preserve">　</w:t>
            </w: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rsidR="00C147A0" w:rsidRPr="003862E0" w:rsidRDefault="00C147A0" w:rsidP="0053726A">
            <w:pPr>
              <w:widowControl/>
              <w:jc w:val="center"/>
              <w:rPr>
                <w:rFonts w:ascii="ＭＳ Ｐゴシック" w:eastAsia="ＭＳ Ｐゴシック" w:hAnsi="ＭＳ Ｐゴシック" w:cs="ＭＳ Ｐゴシック"/>
                <w:kern w:val="0"/>
                <w:szCs w:val="21"/>
              </w:rPr>
            </w:pPr>
            <w:r w:rsidRPr="003862E0">
              <w:rPr>
                <w:rFonts w:ascii="ＭＳ Ｐゴシック" w:eastAsia="ＭＳ Ｐゴシック" w:hAnsi="ＭＳ Ｐゴシック" w:cs="ＭＳ Ｐゴシック" w:hint="eastAsia"/>
                <w:kern w:val="0"/>
                <w:szCs w:val="21"/>
              </w:rPr>
              <w:t>質問内容</w:t>
            </w:r>
          </w:p>
        </w:tc>
        <w:tc>
          <w:tcPr>
            <w:tcW w:w="709" w:type="dxa"/>
            <w:tcBorders>
              <w:top w:val="single" w:sz="4" w:space="0" w:color="auto"/>
              <w:left w:val="nil"/>
              <w:bottom w:val="nil"/>
              <w:right w:val="single" w:sz="4" w:space="0" w:color="000000"/>
            </w:tcBorders>
            <w:shd w:val="clear" w:color="000000" w:fill="FFFFFF"/>
            <w:noWrap/>
            <w:vAlign w:val="center"/>
            <w:hideMark/>
          </w:tcPr>
          <w:p w:rsidR="00C147A0" w:rsidRPr="003862E0" w:rsidRDefault="00C147A0" w:rsidP="0053726A">
            <w:pPr>
              <w:widowControl/>
              <w:jc w:val="center"/>
              <w:rPr>
                <w:rFonts w:ascii="ＭＳ Ｐゴシック" w:eastAsia="ＭＳ Ｐゴシック" w:hAnsi="ＭＳ Ｐゴシック" w:cs="ＭＳ Ｐゴシック"/>
                <w:kern w:val="0"/>
                <w:szCs w:val="21"/>
              </w:rPr>
            </w:pPr>
            <w:r w:rsidRPr="003862E0">
              <w:rPr>
                <w:rFonts w:ascii="ＭＳ Ｐゴシック" w:eastAsia="ＭＳ Ｐゴシック" w:hAnsi="ＭＳ Ｐゴシック" w:cs="ＭＳ Ｐゴシック" w:hint="eastAsia"/>
                <w:kern w:val="0"/>
                <w:szCs w:val="21"/>
              </w:rPr>
              <w:t>点数</w:t>
            </w:r>
          </w:p>
        </w:tc>
      </w:tr>
      <w:tr w:rsidR="007303CF" w:rsidRPr="003862E0" w:rsidTr="007303CF">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7303CF" w:rsidRPr="003862E0" w:rsidRDefault="007303CF" w:rsidP="007303CF">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１</w:t>
            </w:r>
          </w:p>
        </w:tc>
        <w:tc>
          <w:tcPr>
            <w:tcW w:w="932"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7303CF" w:rsidRPr="003862E0" w:rsidRDefault="007303CF" w:rsidP="007303CF">
            <w:pPr>
              <w:widowControl/>
              <w:jc w:val="left"/>
              <w:rPr>
                <w:rFonts w:ascii="ＭＳ Ｐゴシック" w:eastAsia="ＭＳ Ｐゴシック" w:hAnsi="ＭＳ Ｐゴシック" w:cs="ＭＳ Ｐゴシック"/>
                <w:kern w:val="0"/>
                <w:szCs w:val="21"/>
              </w:rPr>
            </w:pPr>
            <w:r w:rsidRPr="003862E0">
              <w:rPr>
                <w:rFonts w:ascii="ＭＳ Ｐゴシック" w:eastAsia="ＭＳ Ｐゴシック" w:hAnsi="ＭＳ Ｐゴシック" w:cs="ＭＳ Ｐゴシック" w:hint="eastAsia"/>
                <w:kern w:val="0"/>
                <w:szCs w:val="21"/>
              </w:rPr>
              <w:t>食事</w:t>
            </w: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rsidR="007303CF" w:rsidRPr="003862E0" w:rsidRDefault="007303CF" w:rsidP="007303CF">
            <w:pPr>
              <w:widowControl/>
              <w:jc w:val="left"/>
              <w:rPr>
                <w:rFonts w:ascii="ＭＳ Ｐゴシック" w:eastAsia="ＭＳ Ｐゴシック" w:hAnsi="ＭＳ Ｐゴシック" w:cs="ＭＳ Ｐゴシック"/>
                <w:kern w:val="0"/>
                <w:szCs w:val="21"/>
              </w:rPr>
            </w:pPr>
            <w:r w:rsidRPr="003862E0">
              <w:rPr>
                <w:rFonts w:ascii="ＭＳ Ｐゴシック" w:eastAsia="ＭＳ Ｐゴシック" w:hAnsi="ＭＳ Ｐゴシック" w:cs="ＭＳ Ｐゴシック" w:hint="eastAsia"/>
                <w:kern w:val="0"/>
                <w:szCs w:val="21"/>
              </w:rPr>
              <w:t>自立、自助具などの装着可、標準的時間内に食べ終える</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7303CF" w:rsidRPr="003862E0" w:rsidRDefault="007303CF" w:rsidP="007303CF">
            <w:pPr>
              <w:widowControl/>
              <w:jc w:val="center"/>
              <w:rPr>
                <w:rFonts w:ascii="ＭＳ Ｐゴシック" w:eastAsia="ＭＳ Ｐゴシック" w:hAnsi="ＭＳ Ｐゴシック" w:cs="ＭＳ Ｐゴシック"/>
                <w:kern w:val="0"/>
                <w:szCs w:val="21"/>
              </w:rPr>
            </w:pPr>
            <w:r w:rsidRPr="003862E0">
              <w:rPr>
                <w:rFonts w:ascii="ＭＳ Ｐゴシック" w:eastAsia="ＭＳ Ｐゴシック" w:hAnsi="ＭＳ Ｐゴシック" w:cs="ＭＳ Ｐゴシック" w:hint="eastAsia"/>
                <w:kern w:val="0"/>
                <w:szCs w:val="21"/>
              </w:rPr>
              <w:t>10</w:t>
            </w:r>
          </w:p>
        </w:tc>
      </w:tr>
      <w:tr w:rsidR="007303CF" w:rsidRPr="003862E0" w:rsidTr="007303CF">
        <w:trPr>
          <w:trHeight w:val="270"/>
        </w:trPr>
        <w:tc>
          <w:tcPr>
            <w:tcW w:w="408" w:type="dxa"/>
            <w:vMerge/>
            <w:tcBorders>
              <w:top w:val="nil"/>
              <w:left w:val="single" w:sz="4" w:space="0" w:color="auto"/>
              <w:bottom w:val="single" w:sz="4" w:space="0" w:color="000000"/>
              <w:right w:val="nil"/>
            </w:tcBorders>
            <w:vAlign w:val="center"/>
            <w:hideMark/>
          </w:tcPr>
          <w:p w:rsidR="007303CF" w:rsidRPr="003862E0" w:rsidRDefault="007303CF" w:rsidP="007303CF">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hideMark/>
          </w:tcPr>
          <w:p w:rsidR="007303CF" w:rsidRPr="003862E0" w:rsidRDefault="007303CF" w:rsidP="007303CF">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rsidR="007303CF" w:rsidRPr="003862E0" w:rsidRDefault="007303CF" w:rsidP="00F423E0">
            <w:pPr>
              <w:widowControl/>
              <w:jc w:val="left"/>
              <w:rPr>
                <w:rFonts w:ascii="ＭＳ Ｐゴシック" w:eastAsia="ＭＳ Ｐゴシック" w:hAnsi="ＭＳ Ｐゴシック" w:cs="ＭＳ Ｐゴシック"/>
                <w:kern w:val="0"/>
                <w:szCs w:val="21"/>
              </w:rPr>
            </w:pPr>
            <w:r w:rsidRPr="003862E0">
              <w:rPr>
                <w:rFonts w:ascii="ＭＳ Ｐゴシック" w:eastAsia="ＭＳ Ｐゴシック" w:hAnsi="ＭＳ Ｐゴシック" w:cs="ＭＳ Ｐゴシック" w:hint="eastAsia"/>
                <w:kern w:val="0"/>
                <w:szCs w:val="21"/>
              </w:rPr>
              <w:t>部分介助（</w:t>
            </w:r>
            <w:r w:rsidR="00F423E0">
              <w:rPr>
                <w:rFonts w:ascii="ＭＳ Ｐゴシック" w:eastAsia="ＭＳ Ｐゴシック" w:hAnsi="ＭＳ Ｐゴシック" w:cs="ＭＳ Ｐゴシック" w:hint="eastAsia"/>
                <w:kern w:val="0"/>
                <w:szCs w:val="21"/>
              </w:rPr>
              <w:t>例</w:t>
            </w:r>
            <w:r w:rsidRPr="003862E0">
              <w:rPr>
                <w:rFonts w:ascii="ＭＳ Ｐゴシック" w:eastAsia="ＭＳ Ｐゴシック" w:hAnsi="ＭＳ Ｐゴシック" w:cs="ＭＳ Ｐゴシック" w:hint="eastAsia"/>
                <w:kern w:val="0"/>
                <w:szCs w:val="21"/>
              </w:rPr>
              <w:t>えば、おかずを切って細かくしてもらう）</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7303CF" w:rsidRPr="003862E0" w:rsidRDefault="007303CF" w:rsidP="007303CF">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7303CF" w:rsidRPr="003862E0" w:rsidTr="007303CF">
        <w:trPr>
          <w:trHeight w:val="270"/>
        </w:trPr>
        <w:tc>
          <w:tcPr>
            <w:tcW w:w="408" w:type="dxa"/>
            <w:vMerge/>
            <w:tcBorders>
              <w:top w:val="nil"/>
              <w:left w:val="single" w:sz="4" w:space="0" w:color="auto"/>
              <w:bottom w:val="single" w:sz="4" w:space="0" w:color="000000"/>
              <w:right w:val="nil"/>
            </w:tcBorders>
            <w:vAlign w:val="center"/>
            <w:hideMark/>
          </w:tcPr>
          <w:p w:rsidR="007303CF" w:rsidRPr="003862E0" w:rsidRDefault="007303CF" w:rsidP="007303CF">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hideMark/>
          </w:tcPr>
          <w:p w:rsidR="007303CF" w:rsidRPr="003862E0" w:rsidRDefault="007303CF" w:rsidP="007303CF">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rsidR="007303CF" w:rsidRPr="003862E0" w:rsidRDefault="007303CF" w:rsidP="007303CF">
            <w:pPr>
              <w:widowControl/>
              <w:jc w:val="left"/>
              <w:rPr>
                <w:rFonts w:ascii="ＭＳ Ｐゴシック" w:eastAsia="ＭＳ Ｐゴシック" w:hAnsi="ＭＳ Ｐゴシック" w:cs="ＭＳ Ｐゴシック"/>
                <w:kern w:val="0"/>
                <w:szCs w:val="21"/>
              </w:rPr>
            </w:pPr>
            <w:r w:rsidRPr="003862E0">
              <w:rPr>
                <w:rFonts w:ascii="ＭＳ Ｐゴシック" w:eastAsia="ＭＳ Ｐゴシック" w:hAnsi="ＭＳ Ｐゴシック" w:cs="ＭＳ Ｐゴシック" w:hint="eastAsia"/>
                <w:kern w:val="0"/>
                <w:szCs w:val="21"/>
              </w:rPr>
              <w:t xml:space="preserve">全介助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7303CF" w:rsidRPr="003862E0" w:rsidRDefault="007303CF" w:rsidP="007303CF">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０</w:t>
            </w:r>
          </w:p>
        </w:tc>
      </w:tr>
      <w:tr w:rsidR="007303CF" w:rsidRPr="003862E0" w:rsidTr="007303CF">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7303CF" w:rsidRPr="003862E0" w:rsidRDefault="007303CF" w:rsidP="007303CF">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２</w:t>
            </w:r>
          </w:p>
        </w:tc>
        <w:tc>
          <w:tcPr>
            <w:tcW w:w="932"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7303CF" w:rsidRPr="003862E0" w:rsidRDefault="007303CF" w:rsidP="007303CF">
            <w:pPr>
              <w:widowControl/>
              <w:jc w:val="left"/>
              <w:rPr>
                <w:rFonts w:ascii="ＭＳ Ｐゴシック" w:eastAsia="ＭＳ Ｐゴシック" w:hAnsi="ＭＳ Ｐゴシック" w:cs="ＭＳ Ｐゴシック"/>
                <w:kern w:val="0"/>
                <w:szCs w:val="21"/>
              </w:rPr>
            </w:pPr>
            <w:r w:rsidRPr="003862E0">
              <w:rPr>
                <w:rFonts w:ascii="ＭＳ Ｐゴシック" w:eastAsia="ＭＳ Ｐゴシック" w:hAnsi="ＭＳ Ｐゴシック" w:cs="ＭＳ Ｐゴシック" w:hint="eastAsia"/>
                <w:kern w:val="0"/>
                <w:szCs w:val="21"/>
              </w:rPr>
              <w:t>車椅子からベッドへの移動</w:t>
            </w: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rsidR="00FB7DB8" w:rsidRPr="003862E0" w:rsidRDefault="007303CF" w:rsidP="00FB7DB8">
            <w:pPr>
              <w:widowControl/>
              <w:jc w:val="left"/>
              <w:rPr>
                <w:rFonts w:ascii="ＭＳ Ｐゴシック" w:eastAsia="ＭＳ Ｐゴシック" w:hAnsi="ＭＳ Ｐゴシック" w:cs="ＭＳ Ｐゴシック"/>
                <w:kern w:val="0"/>
                <w:szCs w:val="21"/>
              </w:rPr>
            </w:pPr>
            <w:r w:rsidRPr="003862E0">
              <w:rPr>
                <w:rFonts w:ascii="ＭＳ Ｐゴシック" w:eastAsia="ＭＳ Ｐゴシック" w:hAnsi="ＭＳ Ｐゴシック" w:cs="ＭＳ Ｐゴシック" w:hint="eastAsia"/>
                <w:kern w:val="0"/>
                <w:szCs w:val="21"/>
              </w:rPr>
              <w:t>自立、ブレーキ、フットレストの操作も含む（</w:t>
            </w:r>
            <w:r w:rsidRPr="00586047">
              <w:rPr>
                <w:rFonts w:ascii="ＭＳ Ｐゴシック" w:eastAsia="ＭＳ Ｐゴシック" w:hAnsi="ＭＳ Ｐゴシック" w:cs="ＭＳ Ｐゴシック" w:hint="eastAsia"/>
                <w:kern w:val="0"/>
                <w:szCs w:val="21"/>
              </w:rPr>
              <w:t>歩</w:t>
            </w:r>
            <w:r w:rsidRPr="003862E0">
              <w:rPr>
                <w:rFonts w:ascii="ＭＳ Ｐゴシック" w:eastAsia="ＭＳ Ｐゴシック" w:hAnsi="ＭＳ Ｐゴシック" w:cs="ＭＳ Ｐゴシック" w:hint="eastAsia"/>
                <w:kern w:val="0"/>
                <w:szCs w:val="21"/>
              </w:rPr>
              <w:t>行自立も含む）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7303CF" w:rsidRPr="003862E0" w:rsidRDefault="007303CF" w:rsidP="007303CF">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15</w:t>
            </w:r>
          </w:p>
        </w:tc>
      </w:tr>
      <w:tr w:rsidR="007303CF" w:rsidRPr="003862E0" w:rsidTr="007303CF">
        <w:trPr>
          <w:trHeight w:val="270"/>
        </w:trPr>
        <w:tc>
          <w:tcPr>
            <w:tcW w:w="408" w:type="dxa"/>
            <w:vMerge/>
            <w:tcBorders>
              <w:top w:val="nil"/>
              <w:left w:val="single" w:sz="4" w:space="0" w:color="auto"/>
              <w:bottom w:val="single" w:sz="4" w:space="0" w:color="000000"/>
              <w:right w:val="nil"/>
            </w:tcBorders>
            <w:vAlign w:val="center"/>
            <w:hideMark/>
          </w:tcPr>
          <w:p w:rsidR="007303CF" w:rsidRPr="003862E0" w:rsidRDefault="007303CF" w:rsidP="007303CF">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hideMark/>
          </w:tcPr>
          <w:p w:rsidR="007303CF" w:rsidRPr="003862E0" w:rsidRDefault="007303CF" w:rsidP="007303CF">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rsidR="007303CF" w:rsidRPr="003862E0" w:rsidRDefault="007303CF" w:rsidP="007303CF">
            <w:pPr>
              <w:widowControl/>
              <w:jc w:val="left"/>
              <w:rPr>
                <w:rFonts w:ascii="ＭＳ Ｐゴシック" w:eastAsia="ＭＳ Ｐゴシック" w:hAnsi="ＭＳ Ｐゴシック" w:cs="ＭＳ Ｐゴシック"/>
                <w:kern w:val="0"/>
                <w:szCs w:val="21"/>
              </w:rPr>
            </w:pPr>
            <w:r w:rsidRPr="003862E0">
              <w:rPr>
                <w:rFonts w:ascii="ＭＳ Ｐゴシック" w:eastAsia="ＭＳ Ｐゴシック" w:hAnsi="ＭＳ Ｐゴシック" w:cs="ＭＳ Ｐゴシック" w:hint="eastAsia"/>
                <w:kern w:val="0"/>
                <w:szCs w:val="21"/>
              </w:rPr>
              <w:t>軽度の部分介助</w:t>
            </w:r>
            <w:r w:rsidR="00F423E0">
              <w:rPr>
                <w:rFonts w:ascii="ＭＳ Ｐゴシック" w:eastAsia="ＭＳ Ｐゴシック" w:hAnsi="ＭＳ Ｐゴシック" w:cs="ＭＳ Ｐゴシック" w:hint="eastAsia"/>
                <w:kern w:val="0"/>
                <w:szCs w:val="21"/>
              </w:rPr>
              <w:t>又</w:t>
            </w:r>
            <w:r w:rsidRPr="003862E0">
              <w:rPr>
                <w:rFonts w:ascii="ＭＳ Ｐゴシック" w:eastAsia="ＭＳ Ｐゴシック" w:hAnsi="ＭＳ Ｐゴシック" w:cs="ＭＳ Ｐゴシック" w:hint="eastAsia"/>
                <w:kern w:val="0"/>
                <w:szCs w:val="21"/>
              </w:rPr>
              <w:t>は監視を要する</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7303CF" w:rsidRPr="003862E0" w:rsidRDefault="007303CF" w:rsidP="007303CF">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7303CF" w:rsidRPr="003862E0" w:rsidTr="007303CF">
        <w:trPr>
          <w:trHeight w:val="270"/>
        </w:trPr>
        <w:tc>
          <w:tcPr>
            <w:tcW w:w="408" w:type="dxa"/>
            <w:vMerge/>
            <w:tcBorders>
              <w:top w:val="nil"/>
              <w:left w:val="single" w:sz="4" w:space="0" w:color="auto"/>
              <w:bottom w:val="single" w:sz="4" w:space="0" w:color="000000"/>
              <w:right w:val="nil"/>
            </w:tcBorders>
            <w:vAlign w:val="center"/>
            <w:hideMark/>
          </w:tcPr>
          <w:p w:rsidR="007303CF" w:rsidRPr="003862E0" w:rsidRDefault="007303CF" w:rsidP="007303CF">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hideMark/>
          </w:tcPr>
          <w:p w:rsidR="007303CF" w:rsidRPr="003862E0" w:rsidRDefault="007303CF" w:rsidP="007303CF">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rsidR="007303CF" w:rsidRPr="003862E0" w:rsidRDefault="007303CF" w:rsidP="007303CF">
            <w:pPr>
              <w:widowControl/>
              <w:jc w:val="left"/>
              <w:rPr>
                <w:rFonts w:ascii="ＭＳ Ｐゴシック" w:eastAsia="ＭＳ Ｐゴシック" w:hAnsi="ＭＳ Ｐゴシック" w:cs="ＭＳ Ｐゴシック"/>
                <w:kern w:val="0"/>
                <w:szCs w:val="21"/>
              </w:rPr>
            </w:pPr>
            <w:r w:rsidRPr="003862E0">
              <w:rPr>
                <w:rFonts w:ascii="ＭＳ Ｐゴシック" w:eastAsia="ＭＳ Ｐゴシック" w:hAnsi="ＭＳ Ｐゴシック" w:cs="ＭＳ Ｐゴシック" w:hint="eastAsia"/>
                <w:kern w:val="0"/>
                <w:szCs w:val="21"/>
              </w:rPr>
              <w:t xml:space="preserve">座ることは可能であるがほぼ全介助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7303CF" w:rsidRPr="003862E0" w:rsidRDefault="007303CF" w:rsidP="007303CF">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7303CF" w:rsidRPr="003862E0" w:rsidTr="007303CF">
        <w:trPr>
          <w:trHeight w:val="270"/>
        </w:trPr>
        <w:tc>
          <w:tcPr>
            <w:tcW w:w="408" w:type="dxa"/>
            <w:vMerge/>
            <w:tcBorders>
              <w:top w:val="nil"/>
              <w:left w:val="single" w:sz="4" w:space="0" w:color="auto"/>
              <w:bottom w:val="single" w:sz="4" w:space="0" w:color="000000"/>
              <w:right w:val="nil"/>
            </w:tcBorders>
            <w:vAlign w:val="center"/>
            <w:hideMark/>
          </w:tcPr>
          <w:p w:rsidR="007303CF" w:rsidRPr="003862E0" w:rsidRDefault="007303CF" w:rsidP="007303CF">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hideMark/>
          </w:tcPr>
          <w:p w:rsidR="007303CF" w:rsidRPr="003862E0" w:rsidRDefault="007303CF" w:rsidP="007303CF">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rsidR="007303CF" w:rsidRPr="003862E0" w:rsidRDefault="007303CF" w:rsidP="007303CF">
            <w:pPr>
              <w:widowControl/>
              <w:jc w:val="left"/>
              <w:rPr>
                <w:rFonts w:ascii="ＭＳ Ｐゴシック" w:eastAsia="ＭＳ Ｐゴシック" w:hAnsi="ＭＳ Ｐゴシック" w:cs="ＭＳ Ｐゴシック"/>
                <w:kern w:val="0"/>
                <w:szCs w:val="21"/>
              </w:rPr>
            </w:pPr>
            <w:r w:rsidRPr="003862E0">
              <w:rPr>
                <w:rFonts w:ascii="ＭＳ Ｐゴシック" w:eastAsia="ＭＳ Ｐゴシック" w:hAnsi="ＭＳ Ｐゴシック" w:cs="ＭＳ Ｐゴシック" w:hint="eastAsia"/>
                <w:kern w:val="0"/>
                <w:szCs w:val="21"/>
              </w:rPr>
              <w:t>全介助</w:t>
            </w:r>
            <w:r w:rsidR="00F423E0">
              <w:rPr>
                <w:rFonts w:ascii="ＭＳ Ｐゴシック" w:eastAsia="ＭＳ Ｐゴシック" w:hAnsi="ＭＳ Ｐゴシック" w:cs="ＭＳ Ｐゴシック" w:hint="eastAsia"/>
                <w:kern w:val="0"/>
                <w:szCs w:val="21"/>
              </w:rPr>
              <w:t>又</w:t>
            </w:r>
            <w:r w:rsidRPr="003862E0">
              <w:rPr>
                <w:rFonts w:ascii="ＭＳ Ｐゴシック" w:eastAsia="ＭＳ Ｐゴシック" w:hAnsi="ＭＳ Ｐゴシック" w:cs="ＭＳ Ｐゴシック" w:hint="eastAsia"/>
                <w:kern w:val="0"/>
                <w:szCs w:val="21"/>
              </w:rPr>
              <w:t xml:space="preserve">は不可能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7303CF" w:rsidRPr="003862E0" w:rsidRDefault="007303CF" w:rsidP="007303CF">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7303CF" w:rsidRPr="003862E0" w:rsidTr="007303CF">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7303CF" w:rsidRPr="003862E0" w:rsidRDefault="007303CF" w:rsidP="007303CF">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３</w:t>
            </w:r>
          </w:p>
        </w:tc>
        <w:tc>
          <w:tcPr>
            <w:tcW w:w="932"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7303CF" w:rsidRPr="003862E0" w:rsidRDefault="007303CF" w:rsidP="007303CF">
            <w:pPr>
              <w:widowControl/>
              <w:jc w:val="left"/>
              <w:rPr>
                <w:rFonts w:ascii="ＭＳ Ｐゴシック" w:eastAsia="ＭＳ Ｐゴシック" w:hAnsi="ＭＳ Ｐゴシック" w:cs="ＭＳ Ｐゴシック"/>
                <w:kern w:val="0"/>
                <w:szCs w:val="21"/>
              </w:rPr>
            </w:pPr>
            <w:r w:rsidRPr="003862E0">
              <w:rPr>
                <w:rFonts w:ascii="ＭＳ Ｐゴシック" w:eastAsia="ＭＳ Ｐゴシック" w:hAnsi="ＭＳ Ｐゴシック" w:cs="ＭＳ Ｐゴシック" w:hint="eastAsia"/>
                <w:kern w:val="0"/>
                <w:szCs w:val="21"/>
              </w:rPr>
              <w:t>整容</w:t>
            </w: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rsidR="007303CF" w:rsidRPr="003862E0" w:rsidRDefault="007303CF" w:rsidP="007303CF">
            <w:pPr>
              <w:widowControl/>
              <w:jc w:val="left"/>
              <w:rPr>
                <w:rFonts w:ascii="ＭＳ Ｐゴシック" w:eastAsia="ＭＳ Ｐゴシック" w:hAnsi="ＭＳ Ｐゴシック" w:cs="ＭＳ Ｐゴシック"/>
                <w:kern w:val="0"/>
                <w:szCs w:val="21"/>
              </w:rPr>
            </w:pPr>
            <w:r w:rsidRPr="003862E0">
              <w:rPr>
                <w:rFonts w:ascii="ＭＳ Ｐゴシック" w:eastAsia="ＭＳ Ｐゴシック" w:hAnsi="ＭＳ Ｐゴシック" w:cs="ＭＳ Ｐゴシック" w:hint="eastAsia"/>
                <w:kern w:val="0"/>
                <w:szCs w:val="21"/>
              </w:rPr>
              <w:t xml:space="preserve">自立（洗面、整髪、歯磨き、ひげ剃り）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7303CF" w:rsidRPr="003862E0" w:rsidRDefault="007303CF" w:rsidP="007303CF">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7303CF" w:rsidRPr="003862E0" w:rsidTr="007303CF">
        <w:trPr>
          <w:trHeight w:val="270"/>
        </w:trPr>
        <w:tc>
          <w:tcPr>
            <w:tcW w:w="408" w:type="dxa"/>
            <w:vMerge/>
            <w:tcBorders>
              <w:top w:val="nil"/>
              <w:left w:val="single" w:sz="4" w:space="0" w:color="auto"/>
              <w:bottom w:val="single" w:sz="4" w:space="0" w:color="000000"/>
              <w:right w:val="nil"/>
            </w:tcBorders>
            <w:vAlign w:val="center"/>
            <w:hideMark/>
          </w:tcPr>
          <w:p w:rsidR="007303CF" w:rsidRPr="003862E0" w:rsidRDefault="007303CF" w:rsidP="007303CF">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hideMark/>
          </w:tcPr>
          <w:p w:rsidR="007303CF" w:rsidRPr="003862E0" w:rsidRDefault="007303CF" w:rsidP="007303CF">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rsidR="007303CF" w:rsidRPr="003862E0" w:rsidRDefault="007303CF" w:rsidP="00F423E0">
            <w:pPr>
              <w:widowControl/>
              <w:jc w:val="left"/>
              <w:rPr>
                <w:rFonts w:ascii="ＭＳ Ｐゴシック" w:eastAsia="ＭＳ Ｐゴシック" w:hAnsi="ＭＳ Ｐゴシック" w:cs="ＭＳ Ｐゴシック"/>
                <w:kern w:val="0"/>
                <w:szCs w:val="21"/>
              </w:rPr>
            </w:pPr>
            <w:r w:rsidRPr="003862E0">
              <w:rPr>
                <w:rFonts w:ascii="ＭＳ Ｐゴシック" w:eastAsia="ＭＳ Ｐゴシック" w:hAnsi="ＭＳ Ｐゴシック" w:cs="ＭＳ Ｐゴシック" w:hint="eastAsia"/>
                <w:kern w:val="0"/>
                <w:szCs w:val="21"/>
              </w:rPr>
              <w:t>部分介助</w:t>
            </w:r>
            <w:r w:rsidR="00F423E0">
              <w:rPr>
                <w:rFonts w:ascii="ＭＳ Ｐゴシック" w:eastAsia="ＭＳ Ｐゴシック" w:hAnsi="ＭＳ Ｐゴシック" w:cs="ＭＳ Ｐゴシック" w:hint="eastAsia"/>
                <w:kern w:val="0"/>
                <w:szCs w:val="21"/>
              </w:rPr>
              <w:t>又</w:t>
            </w:r>
            <w:r w:rsidRPr="003862E0">
              <w:rPr>
                <w:rFonts w:ascii="ＭＳ Ｐゴシック" w:eastAsia="ＭＳ Ｐゴシック" w:hAnsi="ＭＳ Ｐゴシック" w:cs="ＭＳ Ｐゴシック" w:hint="eastAsia"/>
                <w:kern w:val="0"/>
                <w:szCs w:val="21"/>
              </w:rPr>
              <w:t xml:space="preserve">は不可能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7303CF" w:rsidRPr="003862E0" w:rsidRDefault="007303CF" w:rsidP="007303CF">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7303CF" w:rsidRPr="003862E0" w:rsidTr="007303CF">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7303CF" w:rsidRPr="003862E0" w:rsidRDefault="007303CF" w:rsidP="007303CF">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４</w:t>
            </w:r>
          </w:p>
        </w:tc>
        <w:tc>
          <w:tcPr>
            <w:tcW w:w="932"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7303CF" w:rsidRPr="003862E0" w:rsidRDefault="007303CF" w:rsidP="007303CF">
            <w:pPr>
              <w:widowControl/>
              <w:jc w:val="left"/>
              <w:rPr>
                <w:rFonts w:ascii="ＭＳ Ｐゴシック" w:eastAsia="ＭＳ Ｐゴシック" w:hAnsi="ＭＳ Ｐゴシック" w:cs="ＭＳ Ｐゴシック"/>
                <w:kern w:val="0"/>
                <w:szCs w:val="21"/>
              </w:rPr>
            </w:pPr>
            <w:r w:rsidRPr="003862E0">
              <w:rPr>
                <w:rFonts w:ascii="ＭＳ Ｐゴシック" w:eastAsia="ＭＳ Ｐゴシック" w:hAnsi="ＭＳ Ｐゴシック" w:cs="ＭＳ Ｐゴシック" w:hint="eastAsia"/>
                <w:kern w:val="0"/>
                <w:szCs w:val="21"/>
              </w:rPr>
              <w:t>トイレ動作</w:t>
            </w: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rsidR="007303CF" w:rsidRPr="003862E0" w:rsidRDefault="007303CF" w:rsidP="007303CF">
            <w:pPr>
              <w:widowControl/>
              <w:jc w:val="left"/>
              <w:rPr>
                <w:rFonts w:ascii="ＭＳ Ｐゴシック" w:eastAsia="ＭＳ Ｐゴシック" w:hAnsi="ＭＳ Ｐゴシック" w:cs="ＭＳ Ｐゴシック"/>
                <w:kern w:val="0"/>
                <w:szCs w:val="21"/>
              </w:rPr>
            </w:pPr>
            <w:r w:rsidRPr="003862E0">
              <w:rPr>
                <w:rFonts w:ascii="ＭＳ Ｐゴシック" w:eastAsia="ＭＳ Ｐゴシック" w:hAnsi="ＭＳ Ｐゴシック" w:cs="ＭＳ Ｐゴシック" w:hint="eastAsia"/>
                <w:kern w:val="0"/>
                <w:szCs w:val="21"/>
              </w:rPr>
              <w:t>自立（衣服の操作、後始末を含む</w:t>
            </w:r>
            <w:r>
              <w:rPr>
                <w:rFonts w:ascii="ＭＳ Ｐゴシック" w:eastAsia="ＭＳ Ｐゴシック" w:hAnsi="ＭＳ Ｐゴシック" w:cs="ＭＳ Ｐゴシック" w:hint="eastAsia"/>
                <w:kern w:val="0"/>
                <w:szCs w:val="21"/>
              </w:rPr>
              <w:t>、</w:t>
            </w:r>
            <w:r w:rsidRPr="003862E0">
              <w:rPr>
                <w:rFonts w:ascii="ＭＳ Ｐゴシック" w:eastAsia="ＭＳ Ｐゴシック" w:hAnsi="ＭＳ Ｐゴシック" w:cs="ＭＳ Ｐゴシック" w:hint="eastAsia"/>
                <w:kern w:val="0"/>
                <w:szCs w:val="21"/>
              </w:rPr>
              <w:t>ポータブル便器などを使用している場合はその洗浄も含む）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7303CF" w:rsidRPr="003862E0" w:rsidRDefault="007303CF" w:rsidP="007303CF">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7303CF" w:rsidRPr="003862E0" w:rsidTr="007303CF">
        <w:trPr>
          <w:trHeight w:val="270"/>
        </w:trPr>
        <w:tc>
          <w:tcPr>
            <w:tcW w:w="408" w:type="dxa"/>
            <w:vMerge/>
            <w:tcBorders>
              <w:top w:val="nil"/>
              <w:left w:val="single" w:sz="4" w:space="0" w:color="auto"/>
              <w:bottom w:val="single" w:sz="4" w:space="0" w:color="000000"/>
              <w:right w:val="nil"/>
            </w:tcBorders>
            <w:vAlign w:val="center"/>
            <w:hideMark/>
          </w:tcPr>
          <w:p w:rsidR="007303CF" w:rsidRPr="003862E0" w:rsidRDefault="007303CF" w:rsidP="007303CF">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hideMark/>
          </w:tcPr>
          <w:p w:rsidR="007303CF" w:rsidRPr="003862E0" w:rsidRDefault="007303CF" w:rsidP="007303CF">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rsidR="007303CF" w:rsidRPr="003862E0" w:rsidRDefault="007303CF" w:rsidP="007303CF">
            <w:pPr>
              <w:widowControl/>
              <w:jc w:val="left"/>
              <w:rPr>
                <w:rFonts w:ascii="ＭＳ Ｐゴシック" w:eastAsia="ＭＳ Ｐゴシック" w:hAnsi="ＭＳ Ｐゴシック" w:cs="ＭＳ Ｐゴシック"/>
                <w:kern w:val="0"/>
                <w:szCs w:val="21"/>
              </w:rPr>
            </w:pPr>
            <w:r w:rsidRPr="003862E0">
              <w:rPr>
                <w:rFonts w:ascii="ＭＳ Ｐゴシック" w:eastAsia="ＭＳ Ｐゴシック" w:hAnsi="ＭＳ Ｐゴシック" w:cs="ＭＳ Ｐゴシック" w:hint="eastAsia"/>
                <w:kern w:val="0"/>
                <w:szCs w:val="21"/>
              </w:rPr>
              <w:t xml:space="preserve">部分介助、体を支える、衣服、後始末に介助を要する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7303CF" w:rsidRPr="003862E0" w:rsidRDefault="007303CF" w:rsidP="007303CF">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7303CF" w:rsidRPr="003862E0" w:rsidTr="007303CF">
        <w:trPr>
          <w:trHeight w:val="270"/>
        </w:trPr>
        <w:tc>
          <w:tcPr>
            <w:tcW w:w="408" w:type="dxa"/>
            <w:vMerge/>
            <w:tcBorders>
              <w:top w:val="nil"/>
              <w:left w:val="single" w:sz="4" w:space="0" w:color="auto"/>
              <w:bottom w:val="single" w:sz="4" w:space="0" w:color="000000"/>
              <w:right w:val="nil"/>
            </w:tcBorders>
            <w:vAlign w:val="center"/>
            <w:hideMark/>
          </w:tcPr>
          <w:p w:rsidR="007303CF" w:rsidRPr="003862E0" w:rsidRDefault="007303CF" w:rsidP="007303CF">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hideMark/>
          </w:tcPr>
          <w:p w:rsidR="007303CF" w:rsidRPr="003862E0" w:rsidRDefault="007303CF" w:rsidP="007303CF">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rsidR="007303CF" w:rsidRPr="003862E0" w:rsidRDefault="007303CF" w:rsidP="007303CF">
            <w:pPr>
              <w:widowControl/>
              <w:jc w:val="left"/>
              <w:rPr>
                <w:rFonts w:ascii="ＭＳ Ｐゴシック" w:eastAsia="ＭＳ Ｐゴシック" w:hAnsi="ＭＳ Ｐゴシック" w:cs="ＭＳ Ｐゴシック"/>
                <w:kern w:val="0"/>
                <w:szCs w:val="21"/>
              </w:rPr>
            </w:pPr>
            <w:r w:rsidRPr="003862E0">
              <w:rPr>
                <w:rFonts w:ascii="ＭＳ Ｐゴシック" w:eastAsia="ＭＳ Ｐゴシック" w:hAnsi="ＭＳ Ｐゴシック" w:cs="ＭＳ Ｐゴシック" w:hint="eastAsia"/>
                <w:kern w:val="0"/>
                <w:szCs w:val="21"/>
              </w:rPr>
              <w:t>全介助</w:t>
            </w:r>
            <w:r w:rsidR="00F423E0">
              <w:rPr>
                <w:rFonts w:ascii="ＭＳ Ｐゴシック" w:eastAsia="ＭＳ Ｐゴシック" w:hAnsi="ＭＳ Ｐゴシック" w:cs="ＭＳ Ｐゴシック" w:hint="eastAsia"/>
                <w:kern w:val="0"/>
                <w:szCs w:val="21"/>
              </w:rPr>
              <w:t>又</w:t>
            </w:r>
            <w:r w:rsidRPr="003862E0">
              <w:rPr>
                <w:rFonts w:ascii="ＭＳ Ｐゴシック" w:eastAsia="ＭＳ Ｐゴシック" w:hAnsi="ＭＳ Ｐゴシック" w:cs="ＭＳ Ｐゴシック" w:hint="eastAsia"/>
                <w:kern w:val="0"/>
                <w:szCs w:val="21"/>
              </w:rPr>
              <w:t xml:space="preserve">は不可能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7303CF" w:rsidRPr="003862E0" w:rsidRDefault="007303CF" w:rsidP="007303CF">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7303CF" w:rsidRPr="003862E0" w:rsidTr="007303CF">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7303CF" w:rsidRPr="003862E0" w:rsidRDefault="007303CF" w:rsidP="007303CF">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c>
          <w:tcPr>
            <w:tcW w:w="932"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7303CF" w:rsidRPr="003862E0" w:rsidRDefault="007303CF" w:rsidP="007303CF">
            <w:pPr>
              <w:widowControl/>
              <w:jc w:val="left"/>
              <w:rPr>
                <w:rFonts w:ascii="ＭＳ Ｐゴシック" w:eastAsia="ＭＳ Ｐゴシック" w:hAnsi="ＭＳ Ｐゴシック" w:cs="ＭＳ Ｐゴシック"/>
                <w:kern w:val="0"/>
                <w:szCs w:val="21"/>
              </w:rPr>
            </w:pPr>
            <w:r w:rsidRPr="003862E0">
              <w:rPr>
                <w:rFonts w:ascii="ＭＳ Ｐゴシック" w:eastAsia="ＭＳ Ｐゴシック" w:hAnsi="ＭＳ Ｐゴシック" w:cs="ＭＳ Ｐゴシック" w:hint="eastAsia"/>
                <w:kern w:val="0"/>
                <w:szCs w:val="21"/>
              </w:rPr>
              <w:t>入浴</w:t>
            </w: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rsidR="007303CF" w:rsidRPr="003862E0" w:rsidRDefault="007303CF" w:rsidP="007303CF">
            <w:pPr>
              <w:widowControl/>
              <w:jc w:val="left"/>
              <w:rPr>
                <w:rFonts w:ascii="ＭＳ Ｐゴシック" w:eastAsia="ＭＳ Ｐゴシック" w:hAnsi="ＭＳ Ｐゴシック" w:cs="ＭＳ Ｐゴシック"/>
                <w:kern w:val="0"/>
                <w:szCs w:val="21"/>
              </w:rPr>
            </w:pPr>
            <w:r w:rsidRPr="003862E0">
              <w:rPr>
                <w:rFonts w:ascii="ＭＳ Ｐゴシック" w:eastAsia="ＭＳ Ｐゴシック" w:hAnsi="ＭＳ Ｐゴシック" w:cs="ＭＳ Ｐゴシック" w:hint="eastAsia"/>
                <w:kern w:val="0"/>
                <w:szCs w:val="21"/>
              </w:rPr>
              <w:t xml:space="preserve">自立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7303CF" w:rsidRPr="003862E0" w:rsidRDefault="007303CF" w:rsidP="007303CF">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7303CF" w:rsidRPr="003862E0" w:rsidTr="007303CF">
        <w:trPr>
          <w:trHeight w:val="270"/>
        </w:trPr>
        <w:tc>
          <w:tcPr>
            <w:tcW w:w="408" w:type="dxa"/>
            <w:vMerge/>
            <w:tcBorders>
              <w:top w:val="nil"/>
              <w:left w:val="single" w:sz="4" w:space="0" w:color="auto"/>
              <w:bottom w:val="single" w:sz="4" w:space="0" w:color="000000"/>
              <w:right w:val="nil"/>
            </w:tcBorders>
            <w:vAlign w:val="center"/>
            <w:hideMark/>
          </w:tcPr>
          <w:p w:rsidR="007303CF" w:rsidRPr="003862E0" w:rsidRDefault="007303CF" w:rsidP="007303CF">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hideMark/>
          </w:tcPr>
          <w:p w:rsidR="007303CF" w:rsidRPr="003862E0" w:rsidRDefault="007303CF" w:rsidP="007303CF">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rsidR="007303CF" w:rsidRPr="003862E0" w:rsidRDefault="007303CF" w:rsidP="007303CF">
            <w:pPr>
              <w:widowControl/>
              <w:jc w:val="left"/>
              <w:rPr>
                <w:rFonts w:ascii="ＭＳ Ｐゴシック" w:eastAsia="ＭＳ Ｐゴシック" w:hAnsi="ＭＳ Ｐゴシック" w:cs="ＭＳ Ｐゴシック"/>
                <w:kern w:val="0"/>
                <w:szCs w:val="21"/>
              </w:rPr>
            </w:pPr>
            <w:r w:rsidRPr="003862E0">
              <w:rPr>
                <w:rFonts w:ascii="ＭＳ Ｐゴシック" w:eastAsia="ＭＳ Ｐゴシック" w:hAnsi="ＭＳ Ｐゴシック" w:cs="ＭＳ Ｐゴシック" w:hint="eastAsia"/>
                <w:kern w:val="0"/>
                <w:szCs w:val="21"/>
              </w:rPr>
              <w:t>部分介助</w:t>
            </w:r>
            <w:r w:rsidR="00F423E0">
              <w:rPr>
                <w:rFonts w:ascii="ＭＳ Ｐゴシック" w:eastAsia="ＭＳ Ｐゴシック" w:hAnsi="ＭＳ Ｐゴシック" w:cs="ＭＳ Ｐゴシック" w:hint="eastAsia"/>
                <w:kern w:val="0"/>
                <w:szCs w:val="21"/>
              </w:rPr>
              <w:t>又</w:t>
            </w:r>
            <w:r w:rsidRPr="003862E0">
              <w:rPr>
                <w:rFonts w:ascii="ＭＳ Ｐゴシック" w:eastAsia="ＭＳ Ｐゴシック" w:hAnsi="ＭＳ Ｐゴシック" w:cs="ＭＳ Ｐゴシック" w:hint="eastAsia"/>
                <w:kern w:val="0"/>
                <w:szCs w:val="21"/>
              </w:rPr>
              <w:t xml:space="preserve">は不可能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7303CF" w:rsidRPr="003862E0" w:rsidRDefault="007303CF" w:rsidP="007303CF">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7303CF" w:rsidRPr="003862E0" w:rsidTr="007303CF">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7303CF" w:rsidRPr="003862E0" w:rsidRDefault="007303CF" w:rsidP="007303CF">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６</w:t>
            </w:r>
          </w:p>
        </w:tc>
        <w:tc>
          <w:tcPr>
            <w:tcW w:w="932"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7303CF" w:rsidRPr="003862E0" w:rsidRDefault="007303CF" w:rsidP="007303CF">
            <w:pPr>
              <w:widowControl/>
              <w:jc w:val="left"/>
              <w:rPr>
                <w:rFonts w:ascii="ＭＳ Ｐゴシック" w:eastAsia="ＭＳ Ｐゴシック" w:hAnsi="ＭＳ Ｐゴシック" w:cs="ＭＳ Ｐゴシック"/>
                <w:kern w:val="0"/>
                <w:szCs w:val="21"/>
              </w:rPr>
            </w:pPr>
            <w:r w:rsidRPr="003862E0">
              <w:rPr>
                <w:rFonts w:ascii="ＭＳ Ｐゴシック" w:eastAsia="ＭＳ Ｐゴシック" w:hAnsi="ＭＳ Ｐゴシック" w:cs="ＭＳ Ｐゴシック" w:hint="eastAsia"/>
                <w:kern w:val="0"/>
                <w:szCs w:val="21"/>
              </w:rPr>
              <w:t>歩行</w:t>
            </w: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rsidR="007303CF" w:rsidRPr="003862E0" w:rsidRDefault="007303CF" w:rsidP="007303CF">
            <w:pPr>
              <w:widowControl/>
              <w:jc w:val="left"/>
              <w:rPr>
                <w:rFonts w:ascii="ＭＳ Ｐゴシック" w:eastAsia="ＭＳ Ｐゴシック" w:hAnsi="ＭＳ Ｐゴシック" w:cs="ＭＳ Ｐゴシック"/>
                <w:kern w:val="0"/>
                <w:szCs w:val="21"/>
              </w:rPr>
            </w:pPr>
            <w:r w:rsidRPr="003862E0">
              <w:rPr>
                <w:rFonts w:ascii="ＭＳ Ｐゴシック" w:eastAsia="ＭＳ Ｐゴシック" w:hAnsi="ＭＳ Ｐゴシック" w:cs="ＭＳ Ｐゴシック" w:hint="eastAsia"/>
                <w:kern w:val="0"/>
                <w:szCs w:val="21"/>
              </w:rPr>
              <w:t>45</w:t>
            </w:r>
            <w:r>
              <w:rPr>
                <w:rFonts w:ascii="ＭＳ Ｐゴシック" w:eastAsia="ＭＳ Ｐゴシック" w:hAnsi="ＭＳ Ｐゴシック" w:cs="ＭＳ Ｐゴシック" w:hint="eastAsia"/>
                <w:kern w:val="0"/>
                <w:szCs w:val="21"/>
              </w:rPr>
              <w:t>m</w:t>
            </w:r>
            <w:r w:rsidRPr="003862E0">
              <w:rPr>
                <w:rFonts w:ascii="ＭＳ Ｐゴシック" w:eastAsia="ＭＳ Ｐゴシック" w:hAnsi="ＭＳ Ｐゴシック" w:cs="ＭＳ Ｐゴシック" w:hint="eastAsia"/>
                <w:kern w:val="0"/>
                <w:szCs w:val="21"/>
              </w:rPr>
              <w:t>以上の歩行、補装具（車椅子、歩行器は除く）の使用の有無は問わず</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7303CF" w:rsidRPr="003862E0" w:rsidRDefault="007303CF" w:rsidP="007303CF">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15</w:t>
            </w:r>
          </w:p>
        </w:tc>
      </w:tr>
      <w:tr w:rsidR="007303CF" w:rsidRPr="003862E0" w:rsidTr="007303CF">
        <w:trPr>
          <w:trHeight w:val="270"/>
        </w:trPr>
        <w:tc>
          <w:tcPr>
            <w:tcW w:w="408" w:type="dxa"/>
            <w:vMerge/>
            <w:tcBorders>
              <w:top w:val="nil"/>
              <w:left w:val="single" w:sz="4" w:space="0" w:color="auto"/>
              <w:bottom w:val="single" w:sz="4" w:space="0" w:color="000000"/>
              <w:right w:val="nil"/>
            </w:tcBorders>
            <w:vAlign w:val="center"/>
            <w:hideMark/>
          </w:tcPr>
          <w:p w:rsidR="007303CF" w:rsidRPr="003862E0" w:rsidRDefault="007303CF" w:rsidP="007303CF">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hideMark/>
          </w:tcPr>
          <w:p w:rsidR="007303CF" w:rsidRPr="003862E0" w:rsidRDefault="007303CF" w:rsidP="007303CF">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rsidR="007303CF" w:rsidRPr="003862E0" w:rsidRDefault="007303CF" w:rsidP="007303CF">
            <w:pPr>
              <w:widowControl/>
              <w:jc w:val="left"/>
              <w:rPr>
                <w:rFonts w:ascii="ＭＳ Ｐゴシック" w:eastAsia="ＭＳ Ｐゴシック" w:hAnsi="ＭＳ Ｐゴシック" w:cs="ＭＳ Ｐゴシック"/>
                <w:kern w:val="0"/>
                <w:szCs w:val="21"/>
              </w:rPr>
            </w:pPr>
            <w:r w:rsidRPr="003862E0">
              <w:rPr>
                <w:rFonts w:ascii="ＭＳ Ｐゴシック" w:eastAsia="ＭＳ Ｐゴシック" w:hAnsi="ＭＳ Ｐゴシック" w:cs="ＭＳ Ｐゴシック" w:hint="eastAsia"/>
                <w:kern w:val="0"/>
                <w:szCs w:val="21"/>
              </w:rPr>
              <w:t>45</w:t>
            </w:r>
            <w:r>
              <w:rPr>
                <w:rFonts w:ascii="ＭＳ Ｐゴシック" w:eastAsia="ＭＳ Ｐゴシック" w:hAnsi="ＭＳ Ｐゴシック" w:cs="ＭＳ Ｐゴシック" w:hint="eastAsia"/>
                <w:kern w:val="0"/>
                <w:szCs w:val="21"/>
              </w:rPr>
              <w:t>m</w:t>
            </w:r>
            <w:r w:rsidRPr="003862E0">
              <w:rPr>
                <w:rFonts w:ascii="ＭＳ Ｐゴシック" w:eastAsia="ＭＳ Ｐゴシック" w:hAnsi="ＭＳ Ｐゴシック" w:cs="ＭＳ Ｐゴシック" w:hint="eastAsia"/>
                <w:kern w:val="0"/>
                <w:szCs w:val="21"/>
              </w:rPr>
              <w:t>以上の介助歩行、歩行器の使用を含む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7303CF" w:rsidRPr="003862E0" w:rsidRDefault="007303CF" w:rsidP="007303CF">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7303CF" w:rsidRPr="003862E0" w:rsidTr="007303CF">
        <w:trPr>
          <w:trHeight w:val="270"/>
        </w:trPr>
        <w:tc>
          <w:tcPr>
            <w:tcW w:w="408" w:type="dxa"/>
            <w:vMerge/>
            <w:tcBorders>
              <w:top w:val="nil"/>
              <w:left w:val="single" w:sz="4" w:space="0" w:color="auto"/>
              <w:bottom w:val="single" w:sz="4" w:space="0" w:color="000000"/>
              <w:right w:val="nil"/>
            </w:tcBorders>
            <w:vAlign w:val="center"/>
            <w:hideMark/>
          </w:tcPr>
          <w:p w:rsidR="007303CF" w:rsidRPr="003862E0" w:rsidRDefault="007303CF" w:rsidP="007303CF">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hideMark/>
          </w:tcPr>
          <w:p w:rsidR="007303CF" w:rsidRPr="003862E0" w:rsidRDefault="007303CF" w:rsidP="007303CF">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rsidR="007303CF" w:rsidRPr="003862E0" w:rsidRDefault="007303CF" w:rsidP="007303CF">
            <w:pPr>
              <w:widowControl/>
              <w:jc w:val="left"/>
              <w:rPr>
                <w:rFonts w:ascii="ＭＳ Ｐゴシック" w:eastAsia="ＭＳ Ｐゴシック" w:hAnsi="ＭＳ Ｐゴシック" w:cs="ＭＳ Ｐゴシック"/>
                <w:kern w:val="0"/>
                <w:szCs w:val="21"/>
              </w:rPr>
            </w:pPr>
            <w:r w:rsidRPr="003862E0">
              <w:rPr>
                <w:rFonts w:ascii="ＭＳ Ｐゴシック" w:eastAsia="ＭＳ Ｐゴシック" w:hAnsi="ＭＳ Ｐゴシック" w:cs="ＭＳ Ｐゴシック" w:hint="eastAsia"/>
                <w:kern w:val="0"/>
                <w:szCs w:val="21"/>
              </w:rPr>
              <w:t>歩行不能の場合、車椅子にて45</w:t>
            </w:r>
            <w:r>
              <w:rPr>
                <w:rFonts w:ascii="ＭＳ Ｐゴシック" w:eastAsia="ＭＳ Ｐゴシック" w:hAnsi="ＭＳ Ｐゴシック" w:cs="ＭＳ Ｐゴシック" w:hint="eastAsia"/>
                <w:kern w:val="0"/>
                <w:szCs w:val="21"/>
              </w:rPr>
              <w:t>m</w:t>
            </w:r>
            <w:r w:rsidRPr="003862E0">
              <w:rPr>
                <w:rFonts w:ascii="ＭＳ Ｐゴシック" w:eastAsia="ＭＳ Ｐゴシック" w:hAnsi="ＭＳ Ｐゴシック" w:cs="ＭＳ Ｐゴシック" w:hint="eastAsia"/>
                <w:kern w:val="0"/>
                <w:szCs w:val="21"/>
              </w:rPr>
              <w:t>以上の操作可能</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7303CF" w:rsidRPr="003862E0" w:rsidRDefault="007303CF" w:rsidP="007303CF">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7303CF" w:rsidRPr="003862E0" w:rsidTr="007303CF">
        <w:trPr>
          <w:trHeight w:val="270"/>
        </w:trPr>
        <w:tc>
          <w:tcPr>
            <w:tcW w:w="408" w:type="dxa"/>
            <w:vMerge/>
            <w:tcBorders>
              <w:top w:val="nil"/>
              <w:left w:val="single" w:sz="4" w:space="0" w:color="auto"/>
              <w:bottom w:val="single" w:sz="4" w:space="0" w:color="000000"/>
              <w:right w:val="nil"/>
            </w:tcBorders>
            <w:vAlign w:val="center"/>
            <w:hideMark/>
          </w:tcPr>
          <w:p w:rsidR="007303CF" w:rsidRPr="003862E0" w:rsidRDefault="007303CF" w:rsidP="007303CF">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hideMark/>
          </w:tcPr>
          <w:p w:rsidR="007303CF" w:rsidRPr="003862E0" w:rsidRDefault="007303CF" w:rsidP="007303CF">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rsidR="007303CF" w:rsidRPr="003862E0" w:rsidRDefault="007303CF" w:rsidP="007303CF">
            <w:pPr>
              <w:widowControl/>
              <w:jc w:val="left"/>
              <w:rPr>
                <w:rFonts w:ascii="ＭＳ Ｐゴシック" w:eastAsia="ＭＳ Ｐゴシック" w:hAnsi="ＭＳ Ｐゴシック" w:cs="ＭＳ Ｐゴシック"/>
                <w:kern w:val="0"/>
                <w:szCs w:val="21"/>
              </w:rPr>
            </w:pPr>
            <w:r w:rsidRPr="003862E0">
              <w:rPr>
                <w:rFonts w:ascii="ＭＳ Ｐゴシック" w:eastAsia="ＭＳ Ｐゴシック" w:hAnsi="ＭＳ Ｐゴシック" w:cs="ＭＳ Ｐゴシック" w:hint="eastAsia"/>
                <w:kern w:val="0"/>
                <w:szCs w:val="21"/>
              </w:rPr>
              <w:t xml:space="preserve">上記以外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7303CF" w:rsidRPr="003862E0" w:rsidRDefault="007303CF" w:rsidP="007303CF">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7303CF" w:rsidRPr="003862E0" w:rsidTr="007303CF">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7303CF" w:rsidRPr="003862E0" w:rsidRDefault="007303CF" w:rsidP="007303CF">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７</w:t>
            </w:r>
          </w:p>
        </w:tc>
        <w:tc>
          <w:tcPr>
            <w:tcW w:w="932"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7303CF" w:rsidRPr="003862E0" w:rsidRDefault="007303CF" w:rsidP="007303CF">
            <w:pPr>
              <w:widowControl/>
              <w:jc w:val="left"/>
              <w:rPr>
                <w:rFonts w:ascii="ＭＳ Ｐゴシック" w:eastAsia="ＭＳ Ｐゴシック" w:hAnsi="ＭＳ Ｐゴシック" w:cs="ＭＳ Ｐゴシック"/>
                <w:kern w:val="0"/>
                <w:szCs w:val="21"/>
              </w:rPr>
            </w:pPr>
            <w:r w:rsidRPr="003862E0">
              <w:rPr>
                <w:rFonts w:ascii="ＭＳ Ｐゴシック" w:eastAsia="ＭＳ Ｐゴシック" w:hAnsi="ＭＳ Ｐゴシック" w:cs="ＭＳ Ｐゴシック" w:hint="eastAsia"/>
                <w:kern w:val="0"/>
                <w:szCs w:val="21"/>
              </w:rPr>
              <w:t>階段昇降</w:t>
            </w: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rsidR="007303CF" w:rsidRPr="003862E0" w:rsidRDefault="007303CF" w:rsidP="007303CF">
            <w:pPr>
              <w:widowControl/>
              <w:jc w:val="left"/>
              <w:rPr>
                <w:rFonts w:ascii="ＭＳ Ｐゴシック" w:eastAsia="ＭＳ Ｐゴシック" w:hAnsi="ＭＳ Ｐゴシック" w:cs="ＭＳ Ｐゴシック"/>
                <w:kern w:val="0"/>
                <w:szCs w:val="21"/>
              </w:rPr>
            </w:pPr>
            <w:r w:rsidRPr="003862E0">
              <w:rPr>
                <w:rFonts w:ascii="ＭＳ Ｐゴシック" w:eastAsia="ＭＳ Ｐゴシック" w:hAnsi="ＭＳ Ｐゴシック" w:cs="ＭＳ Ｐゴシック" w:hint="eastAsia"/>
                <w:kern w:val="0"/>
                <w:szCs w:val="21"/>
              </w:rPr>
              <w:t xml:space="preserve">自立、手すりなどの使用の有無は問わない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7303CF" w:rsidRPr="003862E0" w:rsidRDefault="007303CF" w:rsidP="007303CF">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7303CF" w:rsidRPr="003862E0" w:rsidTr="007303CF">
        <w:trPr>
          <w:trHeight w:val="270"/>
        </w:trPr>
        <w:tc>
          <w:tcPr>
            <w:tcW w:w="408" w:type="dxa"/>
            <w:vMerge/>
            <w:tcBorders>
              <w:top w:val="nil"/>
              <w:left w:val="single" w:sz="4" w:space="0" w:color="auto"/>
              <w:bottom w:val="single" w:sz="4" w:space="0" w:color="000000"/>
              <w:right w:val="nil"/>
            </w:tcBorders>
            <w:vAlign w:val="center"/>
            <w:hideMark/>
          </w:tcPr>
          <w:p w:rsidR="007303CF" w:rsidRPr="003862E0" w:rsidRDefault="007303CF" w:rsidP="007303CF">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hideMark/>
          </w:tcPr>
          <w:p w:rsidR="007303CF" w:rsidRPr="003862E0" w:rsidRDefault="007303CF" w:rsidP="007303CF">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rsidR="007303CF" w:rsidRPr="003862E0" w:rsidRDefault="007303CF" w:rsidP="007303CF">
            <w:pPr>
              <w:widowControl/>
              <w:jc w:val="left"/>
              <w:rPr>
                <w:rFonts w:ascii="ＭＳ Ｐゴシック" w:eastAsia="ＭＳ Ｐゴシック" w:hAnsi="ＭＳ Ｐゴシック" w:cs="ＭＳ Ｐゴシック"/>
                <w:kern w:val="0"/>
                <w:szCs w:val="21"/>
              </w:rPr>
            </w:pPr>
            <w:r w:rsidRPr="003862E0">
              <w:rPr>
                <w:rFonts w:ascii="ＭＳ Ｐゴシック" w:eastAsia="ＭＳ Ｐゴシック" w:hAnsi="ＭＳ Ｐゴシック" w:cs="ＭＳ Ｐゴシック" w:hint="eastAsia"/>
                <w:kern w:val="0"/>
                <w:szCs w:val="21"/>
              </w:rPr>
              <w:t>介助</w:t>
            </w:r>
            <w:r w:rsidR="00F423E0">
              <w:rPr>
                <w:rFonts w:ascii="ＭＳ Ｐゴシック" w:eastAsia="ＭＳ Ｐゴシック" w:hAnsi="ＭＳ Ｐゴシック" w:cs="ＭＳ Ｐゴシック" w:hint="eastAsia"/>
                <w:kern w:val="0"/>
                <w:szCs w:val="21"/>
              </w:rPr>
              <w:t>又</w:t>
            </w:r>
            <w:r w:rsidRPr="003862E0">
              <w:rPr>
                <w:rFonts w:ascii="ＭＳ Ｐゴシック" w:eastAsia="ＭＳ Ｐゴシック" w:hAnsi="ＭＳ Ｐゴシック" w:cs="ＭＳ Ｐゴシック" w:hint="eastAsia"/>
                <w:kern w:val="0"/>
                <w:szCs w:val="21"/>
              </w:rPr>
              <w:t>は監視を要する</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7303CF" w:rsidRPr="003862E0" w:rsidRDefault="007303CF" w:rsidP="007303CF">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7303CF" w:rsidRPr="003862E0" w:rsidTr="007303CF">
        <w:trPr>
          <w:trHeight w:val="270"/>
        </w:trPr>
        <w:tc>
          <w:tcPr>
            <w:tcW w:w="408" w:type="dxa"/>
            <w:vMerge/>
            <w:tcBorders>
              <w:top w:val="nil"/>
              <w:left w:val="single" w:sz="4" w:space="0" w:color="auto"/>
              <w:bottom w:val="single" w:sz="4" w:space="0" w:color="000000"/>
              <w:right w:val="nil"/>
            </w:tcBorders>
            <w:vAlign w:val="center"/>
            <w:hideMark/>
          </w:tcPr>
          <w:p w:rsidR="007303CF" w:rsidRPr="003862E0" w:rsidRDefault="007303CF" w:rsidP="007303CF">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hideMark/>
          </w:tcPr>
          <w:p w:rsidR="007303CF" w:rsidRPr="003862E0" w:rsidRDefault="007303CF" w:rsidP="007303CF">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rsidR="007303CF" w:rsidRPr="003862E0" w:rsidRDefault="007303CF" w:rsidP="007303CF">
            <w:pPr>
              <w:widowControl/>
              <w:jc w:val="left"/>
              <w:rPr>
                <w:rFonts w:ascii="ＭＳ Ｐゴシック" w:eastAsia="ＭＳ Ｐゴシック" w:hAnsi="ＭＳ Ｐゴシック" w:cs="ＭＳ Ｐゴシック"/>
                <w:kern w:val="0"/>
                <w:szCs w:val="21"/>
              </w:rPr>
            </w:pPr>
            <w:r w:rsidRPr="003862E0">
              <w:rPr>
                <w:rFonts w:ascii="ＭＳ Ｐゴシック" w:eastAsia="ＭＳ Ｐゴシック" w:hAnsi="ＭＳ Ｐゴシック" w:cs="ＭＳ Ｐゴシック" w:hint="eastAsia"/>
                <w:kern w:val="0"/>
                <w:szCs w:val="21"/>
              </w:rPr>
              <w:t xml:space="preserve">不能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7303CF" w:rsidRPr="003862E0" w:rsidRDefault="007303CF" w:rsidP="007303CF">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7303CF" w:rsidRPr="003862E0" w:rsidTr="007303CF">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7303CF" w:rsidRPr="003862E0" w:rsidRDefault="007303CF" w:rsidP="007303CF">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８</w:t>
            </w:r>
          </w:p>
        </w:tc>
        <w:tc>
          <w:tcPr>
            <w:tcW w:w="932"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7303CF" w:rsidRPr="003862E0" w:rsidRDefault="007303CF" w:rsidP="007303CF">
            <w:pPr>
              <w:widowControl/>
              <w:jc w:val="left"/>
              <w:rPr>
                <w:rFonts w:ascii="ＭＳ Ｐゴシック" w:eastAsia="ＭＳ Ｐゴシック" w:hAnsi="ＭＳ Ｐゴシック" w:cs="ＭＳ Ｐゴシック"/>
                <w:kern w:val="0"/>
                <w:szCs w:val="21"/>
              </w:rPr>
            </w:pPr>
            <w:r w:rsidRPr="003862E0">
              <w:rPr>
                <w:rFonts w:ascii="ＭＳ Ｐゴシック" w:eastAsia="ＭＳ Ｐゴシック" w:hAnsi="ＭＳ Ｐゴシック" w:cs="ＭＳ Ｐゴシック" w:hint="eastAsia"/>
                <w:kern w:val="0"/>
                <w:szCs w:val="21"/>
              </w:rPr>
              <w:t>着替え</w:t>
            </w: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rsidR="007303CF" w:rsidRPr="003862E0" w:rsidRDefault="007303CF" w:rsidP="007303CF">
            <w:pPr>
              <w:widowControl/>
              <w:jc w:val="left"/>
              <w:rPr>
                <w:rFonts w:ascii="ＭＳ Ｐゴシック" w:eastAsia="ＭＳ Ｐゴシック" w:hAnsi="ＭＳ Ｐゴシック" w:cs="ＭＳ Ｐゴシック"/>
                <w:kern w:val="0"/>
                <w:szCs w:val="21"/>
              </w:rPr>
            </w:pPr>
            <w:r w:rsidRPr="003862E0">
              <w:rPr>
                <w:rFonts w:ascii="ＭＳ Ｐゴシック" w:eastAsia="ＭＳ Ｐゴシック" w:hAnsi="ＭＳ Ｐゴシック" w:cs="ＭＳ Ｐゴシック" w:hint="eastAsia"/>
                <w:kern w:val="0"/>
                <w:szCs w:val="21"/>
              </w:rPr>
              <w:t xml:space="preserve">自立、靴、ファスナー、装具の着脱を含む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7303CF" w:rsidRPr="003862E0" w:rsidRDefault="007303CF" w:rsidP="007303CF">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7303CF" w:rsidRPr="003862E0" w:rsidTr="007303CF">
        <w:trPr>
          <w:trHeight w:val="270"/>
        </w:trPr>
        <w:tc>
          <w:tcPr>
            <w:tcW w:w="408" w:type="dxa"/>
            <w:vMerge/>
            <w:tcBorders>
              <w:top w:val="nil"/>
              <w:left w:val="single" w:sz="4" w:space="0" w:color="auto"/>
              <w:bottom w:val="single" w:sz="4" w:space="0" w:color="000000"/>
              <w:right w:val="nil"/>
            </w:tcBorders>
            <w:vAlign w:val="center"/>
            <w:hideMark/>
          </w:tcPr>
          <w:p w:rsidR="007303CF" w:rsidRPr="003862E0" w:rsidRDefault="007303CF" w:rsidP="007303CF">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hideMark/>
          </w:tcPr>
          <w:p w:rsidR="007303CF" w:rsidRPr="003862E0" w:rsidRDefault="007303CF" w:rsidP="007303CF">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rsidR="007303CF" w:rsidRPr="003862E0" w:rsidRDefault="007303CF" w:rsidP="007303CF">
            <w:pPr>
              <w:widowControl/>
              <w:jc w:val="left"/>
              <w:rPr>
                <w:rFonts w:ascii="ＭＳ Ｐゴシック" w:eastAsia="ＭＳ Ｐゴシック" w:hAnsi="ＭＳ Ｐゴシック" w:cs="ＭＳ Ｐゴシック"/>
                <w:kern w:val="0"/>
                <w:szCs w:val="21"/>
              </w:rPr>
            </w:pPr>
            <w:r w:rsidRPr="003862E0">
              <w:rPr>
                <w:rFonts w:ascii="ＭＳ Ｐゴシック" w:eastAsia="ＭＳ Ｐゴシック" w:hAnsi="ＭＳ Ｐゴシック" w:cs="ＭＳ Ｐゴシック" w:hint="eastAsia"/>
                <w:kern w:val="0"/>
                <w:szCs w:val="21"/>
              </w:rPr>
              <w:t xml:space="preserve">部分介助、標準的な時間内、半分以上は自分で行える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7303CF" w:rsidRPr="003862E0" w:rsidRDefault="007303CF" w:rsidP="007303CF">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7303CF" w:rsidRPr="003862E0" w:rsidTr="007303CF">
        <w:trPr>
          <w:trHeight w:val="270"/>
        </w:trPr>
        <w:tc>
          <w:tcPr>
            <w:tcW w:w="408" w:type="dxa"/>
            <w:vMerge/>
            <w:tcBorders>
              <w:top w:val="nil"/>
              <w:left w:val="single" w:sz="4" w:space="0" w:color="auto"/>
              <w:bottom w:val="single" w:sz="4" w:space="0" w:color="000000"/>
              <w:right w:val="nil"/>
            </w:tcBorders>
            <w:vAlign w:val="center"/>
            <w:hideMark/>
          </w:tcPr>
          <w:p w:rsidR="007303CF" w:rsidRPr="003862E0" w:rsidRDefault="007303CF" w:rsidP="007303CF">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hideMark/>
          </w:tcPr>
          <w:p w:rsidR="007303CF" w:rsidRPr="003862E0" w:rsidRDefault="007303CF" w:rsidP="007303CF">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rsidR="007303CF" w:rsidRPr="003862E0" w:rsidRDefault="007303CF" w:rsidP="007303CF">
            <w:pPr>
              <w:widowControl/>
              <w:jc w:val="left"/>
              <w:rPr>
                <w:rFonts w:ascii="ＭＳ Ｐゴシック" w:eastAsia="ＭＳ Ｐゴシック" w:hAnsi="ＭＳ Ｐゴシック" w:cs="ＭＳ Ｐゴシック"/>
                <w:kern w:val="0"/>
                <w:szCs w:val="21"/>
              </w:rPr>
            </w:pPr>
            <w:r w:rsidRPr="003862E0">
              <w:rPr>
                <w:rFonts w:ascii="ＭＳ Ｐゴシック" w:eastAsia="ＭＳ Ｐゴシック" w:hAnsi="ＭＳ Ｐゴシック" w:cs="ＭＳ Ｐゴシック" w:hint="eastAsia"/>
                <w:kern w:val="0"/>
                <w:szCs w:val="21"/>
              </w:rPr>
              <w:t xml:space="preserve">上記以外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7303CF" w:rsidRPr="003862E0" w:rsidRDefault="007303CF" w:rsidP="007303CF">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7303CF" w:rsidRPr="003862E0" w:rsidTr="007303CF">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7303CF" w:rsidRPr="003862E0" w:rsidRDefault="007303CF" w:rsidP="007303CF">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９</w:t>
            </w:r>
          </w:p>
        </w:tc>
        <w:tc>
          <w:tcPr>
            <w:tcW w:w="932"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7303CF" w:rsidRPr="003862E0" w:rsidRDefault="007303CF" w:rsidP="007303CF">
            <w:pPr>
              <w:widowControl/>
              <w:jc w:val="left"/>
              <w:rPr>
                <w:rFonts w:ascii="ＭＳ Ｐゴシック" w:eastAsia="ＭＳ Ｐゴシック" w:hAnsi="ＭＳ Ｐゴシック" w:cs="ＭＳ Ｐゴシック"/>
                <w:kern w:val="0"/>
                <w:szCs w:val="21"/>
              </w:rPr>
            </w:pPr>
            <w:r w:rsidRPr="003862E0">
              <w:rPr>
                <w:rFonts w:ascii="ＭＳ Ｐゴシック" w:eastAsia="ＭＳ Ｐゴシック" w:hAnsi="ＭＳ Ｐゴシック" w:cs="ＭＳ Ｐゴシック" w:hint="eastAsia"/>
                <w:kern w:val="0"/>
                <w:szCs w:val="21"/>
              </w:rPr>
              <w:t>排便コントロール</w:t>
            </w: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rsidR="007303CF" w:rsidRPr="003862E0" w:rsidRDefault="007303CF" w:rsidP="007303CF">
            <w:pPr>
              <w:widowControl/>
              <w:jc w:val="left"/>
              <w:rPr>
                <w:rFonts w:ascii="ＭＳ Ｐゴシック" w:eastAsia="ＭＳ Ｐゴシック" w:hAnsi="ＭＳ Ｐゴシック" w:cs="ＭＳ Ｐゴシック"/>
                <w:kern w:val="0"/>
                <w:szCs w:val="21"/>
              </w:rPr>
            </w:pPr>
            <w:r w:rsidRPr="003862E0">
              <w:rPr>
                <w:rFonts w:ascii="ＭＳ Ｐゴシック" w:eastAsia="ＭＳ Ｐゴシック" w:hAnsi="ＭＳ Ｐゴシック" w:cs="ＭＳ Ｐゴシック" w:hint="eastAsia"/>
                <w:kern w:val="0"/>
                <w:szCs w:val="21"/>
              </w:rPr>
              <w:t>失禁なし、浣腸、坐薬の取扱いも可能</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7303CF" w:rsidRPr="003862E0" w:rsidRDefault="007303CF" w:rsidP="007303CF">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7303CF" w:rsidRPr="003862E0" w:rsidTr="007303CF">
        <w:trPr>
          <w:trHeight w:val="270"/>
        </w:trPr>
        <w:tc>
          <w:tcPr>
            <w:tcW w:w="408" w:type="dxa"/>
            <w:vMerge/>
            <w:tcBorders>
              <w:top w:val="nil"/>
              <w:left w:val="single" w:sz="4" w:space="0" w:color="auto"/>
              <w:bottom w:val="single" w:sz="4" w:space="0" w:color="000000"/>
              <w:right w:val="nil"/>
            </w:tcBorders>
            <w:vAlign w:val="center"/>
            <w:hideMark/>
          </w:tcPr>
          <w:p w:rsidR="007303CF" w:rsidRPr="003862E0" w:rsidRDefault="007303CF" w:rsidP="007303CF">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hideMark/>
          </w:tcPr>
          <w:p w:rsidR="007303CF" w:rsidRPr="003862E0" w:rsidRDefault="007303CF" w:rsidP="007303CF">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rsidR="007303CF" w:rsidRPr="003862E0" w:rsidRDefault="007303CF" w:rsidP="007303CF">
            <w:pPr>
              <w:widowControl/>
              <w:jc w:val="left"/>
              <w:rPr>
                <w:rFonts w:ascii="ＭＳ Ｐゴシック" w:eastAsia="ＭＳ Ｐゴシック" w:hAnsi="ＭＳ Ｐゴシック" w:cs="ＭＳ Ｐゴシック"/>
                <w:kern w:val="0"/>
                <w:szCs w:val="21"/>
              </w:rPr>
            </w:pPr>
            <w:r w:rsidRPr="003862E0">
              <w:rPr>
                <w:rFonts w:ascii="ＭＳ Ｐゴシック" w:eastAsia="ＭＳ Ｐゴシック" w:hAnsi="ＭＳ Ｐゴシック" w:cs="ＭＳ Ｐゴシック" w:hint="eastAsia"/>
                <w:kern w:val="0"/>
                <w:szCs w:val="21"/>
              </w:rPr>
              <w:t>ときに失禁あり、浣腸、坐薬の取扱いに介助を要する者も含む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7303CF" w:rsidRPr="003862E0" w:rsidRDefault="007303CF" w:rsidP="007303CF">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7303CF" w:rsidRPr="003862E0" w:rsidTr="007303CF">
        <w:trPr>
          <w:trHeight w:val="270"/>
        </w:trPr>
        <w:tc>
          <w:tcPr>
            <w:tcW w:w="408" w:type="dxa"/>
            <w:vMerge/>
            <w:tcBorders>
              <w:top w:val="nil"/>
              <w:left w:val="single" w:sz="4" w:space="0" w:color="auto"/>
              <w:bottom w:val="single" w:sz="4" w:space="0" w:color="000000"/>
              <w:right w:val="nil"/>
            </w:tcBorders>
            <w:vAlign w:val="center"/>
            <w:hideMark/>
          </w:tcPr>
          <w:p w:rsidR="007303CF" w:rsidRPr="003862E0" w:rsidRDefault="007303CF" w:rsidP="007303CF">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hideMark/>
          </w:tcPr>
          <w:p w:rsidR="007303CF" w:rsidRPr="003862E0" w:rsidRDefault="007303CF" w:rsidP="007303CF">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rsidR="007303CF" w:rsidRPr="003862E0" w:rsidRDefault="007303CF" w:rsidP="007303CF">
            <w:pPr>
              <w:widowControl/>
              <w:jc w:val="left"/>
              <w:rPr>
                <w:rFonts w:ascii="ＭＳ Ｐゴシック" w:eastAsia="ＭＳ Ｐゴシック" w:hAnsi="ＭＳ Ｐゴシック" w:cs="ＭＳ Ｐゴシック"/>
                <w:kern w:val="0"/>
                <w:szCs w:val="21"/>
              </w:rPr>
            </w:pPr>
            <w:r w:rsidRPr="003862E0">
              <w:rPr>
                <w:rFonts w:ascii="ＭＳ Ｐゴシック" w:eastAsia="ＭＳ Ｐゴシック" w:hAnsi="ＭＳ Ｐゴシック" w:cs="ＭＳ Ｐゴシック" w:hint="eastAsia"/>
                <w:kern w:val="0"/>
                <w:szCs w:val="21"/>
              </w:rPr>
              <w:t xml:space="preserve">上記以外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7303CF" w:rsidRPr="003862E0" w:rsidRDefault="007303CF" w:rsidP="007303CF">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7303CF" w:rsidRPr="003862E0" w:rsidTr="007303CF">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7303CF" w:rsidRPr="003862E0" w:rsidRDefault="007303CF" w:rsidP="007303CF">
            <w:pPr>
              <w:widowControl/>
              <w:jc w:val="left"/>
              <w:rPr>
                <w:rFonts w:ascii="ＭＳ Ｐゴシック" w:eastAsia="ＭＳ Ｐゴシック" w:hAnsi="ＭＳ Ｐゴシック" w:cs="ＭＳ Ｐゴシック"/>
                <w:kern w:val="0"/>
                <w:szCs w:val="21"/>
              </w:rPr>
            </w:pPr>
            <w:r w:rsidRPr="003862E0">
              <w:rPr>
                <w:rFonts w:ascii="ＭＳ Ｐゴシック" w:eastAsia="ＭＳ Ｐゴシック" w:hAnsi="ＭＳ Ｐゴシック" w:cs="ＭＳ Ｐゴシック" w:hint="eastAsia"/>
                <w:kern w:val="0"/>
                <w:szCs w:val="21"/>
              </w:rPr>
              <w:t>10</w:t>
            </w:r>
          </w:p>
        </w:tc>
        <w:tc>
          <w:tcPr>
            <w:tcW w:w="932"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7303CF" w:rsidRPr="003862E0" w:rsidRDefault="007303CF" w:rsidP="007303CF">
            <w:pPr>
              <w:widowControl/>
              <w:jc w:val="left"/>
              <w:rPr>
                <w:rFonts w:ascii="ＭＳ Ｐゴシック" w:eastAsia="ＭＳ Ｐゴシック" w:hAnsi="ＭＳ Ｐゴシック" w:cs="ＭＳ Ｐゴシック"/>
                <w:kern w:val="0"/>
                <w:szCs w:val="21"/>
              </w:rPr>
            </w:pPr>
            <w:r w:rsidRPr="003862E0">
              <w:rPr>
                <w:rFonts w:ascii="ＭＳ Ｐゴシック" w:eastAsia="ＭＳ Ｐゴシック" w:hAnsi="ＭＳ Ｐゴシック" w:cs="ＭＳ Ｐゴシック" w:hint="eastAsia"/>
                <w:kern w:val="0"/>
                <w:szCs w:val="21"/>
              </w:rPr>
              <w:t>排尿コントロール</w:t>
            </w: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rsidR="007303CF" w:rsidRPr="003862E0" w:rsidRDefault="007303CF" w:rsidP="007303CF">
            <w:pPr>
              <w:widowControl/>
              <w:jc w:val="left"/>
              <w:rPr>
                <w:rFonts w:ascii="ＭＳ Ｐゴシック" w:eastAsia="ＭＳ Ｐゴシック" w:hAnsi="ＭＳ Ｐゴシック" w:cs="ＭＳ Ｐゴシック"/>
                <w:kern w:val="0"/>
                <w:szCs w:val="21"/>
              </w:rPr>
            </w:pPr>
            <w:r w:rsidRPr="003862E0">
              <w:rPr>
                <w:rFonts w:ascii="ＭＳ Ｐゴシック" w:eastAsia="ＭＳ Ｐゴシック" w:hAnsi="ＭＳ Ｐゴシック" w:cs="ＭＳ Ｐゴシック" w:hint="eastAsia"/>
                <w:kern w:val="0"/>
                <w:szCs w:val="21"/>
              </w:rPr>
              <w:t xml:space="preserve">失禁なし、収尿器の取扱いも可能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7303CF" w:rsidRPr="003862E0" w:rsidRDefault="007303CF" w:rsidP="007303CF">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7303CF" w:rsidRPr="003862E0" w:rsidTr="007303CF">
        <w:trPr>
          <w:trHeight w:val="270"/>
        </w:trPr>
        <w:tc>
          <w:tcPr>
            <w:tcW w:w="408" w:type="dxa"/>
            <w:vMerge/>
            <w:tcBorders>
              <w:top w:val="nil"/>
              <w:left w:val="single" w:sz="4" w:space="0" w:color="auto"/>
              <w:bottom w:val="single" w:sz="4" w:space="0" w:color="000000"/>
              <w:right w:val="nil"/>
            </w:tcBorders>
            <w:vAlign w:val="center"/>
            <w:hideMark/>
          </w:tcPr>
          <w:p w:rsidR="007303CF" w:rsidRPr="003862E0" w:rsidRDefault="007303CF" w:rsidP="007303CF">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hideMark/>
          </w:tcPr>
          <w:p w:rsidR="007303CF" w:rsidRPr="003862E0" w:rsidRDefault="007303CF" w:rsidP="007303CF">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rsidR="007303CF" w:rsidRPr="003862E0" w:rsidRDefault="007303CF" w:rsidP="007303CF">
            <w:pPr>
              <w:widowControl/>
              <w:jc w:val="left"/>
              <w:rPr>
                <w:rFonts w:ascii="ＭＳ Ｐゴシック" w:eastAsia="ＭＳ Ｐゴシック" w:hAnsi="ＭＳ Ｐゴシック" w:cs="ＭＳ Ｐゴシック"/>
                <w:kern w:val="0"/>
                <w:szCs w:val="21"/>
              </w:rPr>
            </w:pPr>
            <w:r w:rsidRPr="003862E0">
              <w:rPr>
                <w:rFonts w:ascii="ＭＳ Ｐゴシック" w:eastAsia="ＭＳ Ｐゴシック" w:hAnsi="ＭＳ Ｐゴシック" w:cs="ＭＳ Ｐゴシック" w:hint="eastAsia"/>
                <w:kern w:val="0"/>
                <w:szCs w:val="21"/>
              </w:rPr>
              <w:t>ときに失禁あり、収尿器の取扱いに介助を要する者も含む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7303CF" w:rsidRPr="003862E0" w:rsidRDefault="007303CF" w:rsidP="007303CF">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C147A0" w:rsidRPr="003862E0" w:rsidTr="007303CF">
        <w:trPr>
          <w:trHeight w:val="270"/>
        </w:trPr>
        <w:tc>
          <w:tcPr>
            <w:tcW w:w="408" w:type="dxa"/>
            <w:vMerge/>
            <w:tcBorders>
              <w:top w:val="nil"/>
              <w:left w:val="single" w:sz="4" w:space="0" w:color="auto"/>
              <w:bottom w:val="single" w:sz="4" w:space="0" w:color="000000"/>
              <w:right w:val="nil"/>
            </w:tcBorders>
            <w:vAlign w:val="center"/>
            <w:hideMark/>
          </w:tcPr>
          <w:p w:rsidR="00C147A0" w:rsidRPr="003862E0" w:rsidRDefault="00C147A0" w:rsidP="0053726A">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hideMark/>
          </w:tcPr>
          <w:p w:rsidR="00C147A0" w:rsidRPr="003862E0" w:rsidRDefault="00C147A0" w:rsidP="0053726A">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hideMark/>
          </w:tcPr>
          <w:p w:rsidR="00C147A0" w:rsidRPr="003862E0" w:rsidRDefault="00C147A0" w:rsidP="0053726A">
            <w:pPr>
              <w:widowControl/>
              <w:jc w:val="left"/>
              <w:rPr>
                <w:rFonts w:ascii="ＭＳ Ｐゴシック" w:eastAsia="ＭＳ Ｐゴシック" w:hAnsi="ＭＳ Ｐゴシック" w:cs="ＭＳ Ｐゴシック"/>
                <w:kern w:val="0"/>
                <w:szCs w:val="21"/>
              </w:rPr>
            </w:pPr>
            <w:r w:rsidRPr="003862E0">
              <w:rPr>
                <w:rFonts w:ascii="ＭＳ Ｐゴシック" w:eastAsia="ＭＳ Ｐゴシック" w:hAnsi="ＭＳ Ｐゴシック" w:cs="ＭＳ Ｐゴシック" w:hint="eastAsia"/>
                <w:kern w:val="0"/>
                <w:szCs w:val="21"/>
              </w:rPr>
              <w:t xml:space="preserve">上記以外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C147A0" w:rsidRPr="003862E0" w:rsidRDefault="00C80EEF" w:rsidP="0053726A">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０</w:t>
            </w:r>
          </w:p>
        </w:tc>
      </w:tr>
    </w:tbl>
    <w:p w:rsidR="00D222ED" w:rsidRDefault="00D222ED" w:rsidP="00C147A0">
      <w:pPr>
        <w:rPr>
          <w:kern w:val="0"/>
          <w:sz w:val="20"/>
        </w:rPr>
      </w:pPr>
    </w:p>
    <w:p w:rsidR="00D222ED" w:rsidRDefault="00D222ED" w:rsidP="00C147A0">
      <w:pPr>
        <w:rPr>
          <w:kern w:val="0"/>
          <w:sz w:val="20"/>
        </w:rPr>
      </w:pPr>
    </w:p>
    <w:p w:rsidR="00D222ED" w:rsidRDefault="00D222ED" w:rsidP="00C147A0">
      <w:pPr>
        <w:rPr>
          <w:kern w:val="0"/>
          <w:sz w:val="20"/>
        </w:rPr>
      </w:pPr>
    </w:p>
    <w:p w:rsidR="00D222ED" w:rsidRDefault="00D222ED" w:rsidP="00C147A0">
      <w:pPr>
        <w:rPr>
          <w:kern w:val="0"/>
          <w:sz w:val="20"/>
        </w:rPr>
      </w:pPr>
    </w:p>
    <w:p w:rsidR="00D222ED" w:rsidRDefault="00D222ED" w:rsidP="00D222ED">
      <w:pPr>
        <w:widowControl/>
        <w:jc w:val="left"/>
        <w:rPr>
          <w:rFonts w:asciiTheme="minorEastAsia" w:hAnsiTheme="minorEastAsia"/>
          <w:kern w:val="0"/>
          <w:szCs w:val="21"/>
        </w:rPr>
      </w:pPr>
      <w:r>
        <w:rPr>
          <w:rFonts w:asciiTheme="minorEastAsia" w:hAnsiTheme="minorEastAsia" w:hint="eastAsia"/>
          <w:kern w:val="0"/>
          <w:szCs w:val="21"/>
        </w:rPr>
        <w:lastRenderedPageBreak/>
        <w:t>※診断基準及び重症度分類の適応における留意事項</w:t>
      </w:r>
    </w:p>
    <w:p w:rsidR="00D222ED" w:rsidRDefault="00D222ED" w:rsidP="00D222ED">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FB7DB8">
        <w:rPr>
          <w:rFonts w:asciiTheme="minorEastAsia" w:hAnsiTheme="minorEastAsia" w:hint="eastAsia"/>
          <w:szCs w:val="21"/>
        </w:rPr>
        <w:t>。</w:t>
      </w:r>
      <w:r>
        <w:rPr>
          <w:rFonts w:asciiTheme="minorEastAsia" w:hAnsiTheme="minorEastAsia" w:hint="eastAsia"/>
          <w:szCs w:val="21"/>
        </w:rPr>
        <w:t>）。</w:t>
      </w:r>
    </w:p>
    <w:p w:rsidR="00D222ED" w:rsidRDefault="00D222ED" w:rsidP="00D222ED">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FB7DB8">
        <w:rPr>
          <w:rFonts w:asciiTheme="minorEastAsia" w:hAnsiTheme="minorEastAsia" w:hint="eastAsia"/>
          <w:szCs w:val="21"/>
        </w:rPr>
        <w:t>あって</w:t>
      </w:r>
      <w:r>
        <w:rPr>
          <w:rFonts w:asciiTheme="minorEastAsia" w:hAnsiTheme="minorEastAsia" w:hint="eastAsia"/>
          <w:szCs w:val="21"/>
        </w:rPr>
        <w:t>、直近６</w:t>
      </w:r>
      <w:r w:rsidR="00E36691">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rsidR="00D222ED" w:rsidRDefault="00D222ED" w:rsidP="00D222ED">
      <w:pPr>
        <w:ind w:left="420" w:hangingChars="200" w:hanging="420"/>
        <w:rPr>
          <w:rFonts w:ascii="ＭＳ Ｐゴシック" w:eastAsia="ＭＳ Ｐゴシック" w:hAnsi="ＭＳ Ｐゴシック"/>
        </w:rPr>
      </w:pPr>
      <w:r>
        <w:rPr>
          <w:rFonts w:hint="eastAsia"/>
          <w:kern w:val="0"/>
          <w:szCs w:val="21"/>
        </w:rPr>
        <w:t>３．なお、症状の程度が上記の重症度分類等で一定以上に該当しない者であるが、高額な医療を継続することが必要な</w:t>
      </w:r>
      <w:r w:rsidR="00FB7DB8">
        <w:rPr>
          <w:rFonts w:hint="eastAsia"/>
          <w:kern w:val="0"/>
          <w:szCs w:val="21"/>
        </w:rPr>
        <w:t>もの</w:t>
      </w:r>
      <w:r>
        <w:rPr>
          <w:rFonts w:hint="eastAsia"/>
          <w:kern w:val="0"/>
          <w:szCs w:val="21"/>
        </w:rPr>
        <w:t>については、医療費助成の対象とする。</w:t>
      </w:r>
    </w:p>
    <w:p w:rsidR="00374473" w:rsidRPr="00374473" w:rsidRDefault="00374473" w:rsidP="00C147A0">
      <w:pPr>
        <w:rPr>
          <w:rFonts w:ascii="ＭＳ Ｐゴシック" w:eastAsia="ＭＳ Ｐゴシック" w:hAnsi="ＭＳ Ｐゴシック"/>
          <w:szCs w:val="21"/>
        </w:rPr>
      </w:pPr>
    </w:p>
    <w:sectPr w:rsidR="00374473" w:rsidRPr="00374473" w:rsidSect="008F1C4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B8F" w:rsidRDefault="00093B8F" w:rsidP="00F36A36">
      <w:r>
        <w:separator/>
      </w:r>
    </w:p>
  </w:endnote>
  <w:endnote w:type="continuationSeparator" w:id="0">
    <w:p w:rsidR="00093B8F" w:rsidRDefault="00093B8F" w:rsidP="00F36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B8F" w:rsidRDefault="00093B8F" w:rsidP="00F36A36">
      <w:r>
        <w:separator/>
      </w:r>
    </w:p>
  </w:footnote>
  <w:footnote w:type="continuationSeparator" w:id="0">
    <w:p w:rsidR="00093B8F" w:rsidRDefault="00093B8F" w:rsidP="00F36A3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eyama">
    <w15:presenceInfo w15:providerId="None" w15:userId="maeyama"/>
  </w15:person>
  <w15:person w15:author="乾和歌子">
    <w15:presenceInfo w15:providerId="Windows Live" w15:userId="8c5602c70c8995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ja-JP" w:vendorID="64" w:dllVersion="131078" w:nlCheck="1" w:checkStyle="1"/>
  <w:trackRevisions/>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229"/>
    <w:rsid w:val="00084FF3"/>
    <w:rsid w:val="00092860"/>
    <w:rsid w:val="00093B8F"/>
    <w:rsid w:val="0009516D"/>
    <w:rsid w:val="000E7D83"/>
    <w:rsid w:val="001C12CD"/>
    <w:rsid w:val="001F2B26"/>
    <w:rsid w:val="00293063"/>
    <w:rsid w:val="003431E3"/>
    <w:rsid w:val="00374473"/>
    <w:rsid w:val="003755BD"/>
    <w:rsid w:val="003862E0"/>
    <w:rsid w:val="003E6A25"/>
    <w:rsid w:val="00431D71"/>
    <w:rsid w:val="00444C7C"/>
    <w:rsid w:val="00523B86"/>
    <w:rsid w:val="005458BC"/>
    <w:rsid w:val="00553ED1"/>
    <w:rsid w:val="00555A19"/>
    <w:rsid w:val="0056321C"/>
    <w:rsid w:val="005670AB"/>
    <w:rsid w:val="00586047"/>
    <w:rsid w:val="00592229"/>
    <w:rsid w:val="0059447D"/>
    <w:rsid w:val="005A6ABA"/>
    <w:rsid w:val="005B541F"/>
    <w:rsid w:val="005E3EE6"/>
    <w:rsid w:val="006017C3"/>
    <w:rsid w:val="006C73D0"/>
    <w:rsid w:val="006C7617"/>
    <w:rsid w:val="007105EC"/>
    <w:rsid w:val="007303CF"/>
    <w:rsid w:val="007767E5"/>
    <w:rsid w:val="008420B3"/>
    <w:rsid w:val="008551B4"/>
    <w:rsid w:val="008A358B"/>
    <w:rsid w:val="008F1C49"/>
    <w:rsid w:val="00934FAE"/>
    <w:rsid w:val="0097430F"/>
    <w:rsid w:val="00986FD6"/>
    <w:rsid w:val="009B67C1"/>
    <w:rsid w:val="009D764C"/>
    <w:rsid w:val="00A21859"/>
    <w:rsid w:val="00A219FA"/>
    <w:rsid w:val="00A352B8"/>
    <w:rsid w:val="00A44729"/>
    <w:rsid w:val="00A73F5C"/>
    <w:rsid w:val="00AC0741"/>
    <w:rsid w:val="00AD4718"/>
    <w:rsid w:val="00AF1F4D"/>
    <w:rsid w:val="00B57A45"/>
    <w:rsid w:val="00B927A4"/>
    <w:rsid w:val="00BB63B5"/>
    <w:rsid w:val="00C147A0"/>
    <w:rsid w:val="00C32083"/>
    <w:rsid w:val="00C3266B"/>
    <w:rsid w:val="00C33104"/>
    <w:rsid w:val="00C80EEF"/>
    <w:rsid w:val="00C84ADD"/>
    <w:rsid w:val="00CB6D12"/>
    <w:rsid w:val="00D06240"/>
    <w:rsid w:val="00D06731"/>
    <w:rsid w:val="00D222ED"/>
    <w:rsid w:val="00D361EC"/>
    <w:rsid w:val="00DB182A"/>
    <w:rsid w:val="00DE1825"/>
    <w:rsid w:val="00DE4681"/>
    <w:rsid w:val="00DE6DFE"/>
    <w:rsid w:val="00DF259C"/>
    <w:rsid w:val="00E33B46"/>
    <w:rsid w:val="00E36691"/>
    <w:rsid w:val="00E475B6"/>
    <w:rsid w:val="00E94006"/>
    <w:rsid w:val="00ED4122"/>
    <w:rsid w:val="00ED579F"/>
    <w:rsid w:val="00EE7199"/>
    <w:rsid w:val="00F2426F"/>
    <w:rsid w:val="00F36A22"/>
    <w:rsid w:val="00F36A36"/>
    <w:rsid w:val="00F37770"/>
    <w:rsid w:val="00F423E0"/>
    <w:rsid w:val="00F557E7"/>
    <w:rsid w:val="00FB7DB8"/>
    <w:rsid w:val="00FD6EF4"/>
    <w:rsid w:val="00FE05AC"/>
    <w:rsid w:val="00FE6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2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6A36"/>
    <w:pPr>
      <w:tabs>
        <w:tab w:val="center" w:pos="4252"/>
        <w:tab w:val="right" w:pos="8504"/>
      </w:tabs>
      <w:snapToGrid w:val="0"/>
    </w:pPr>
  </w:style>
  <w:style w:type="character" w:customStyle="1" w:styleId="a4">
    <w:name w:val="ヘッダー (文字)"/>
    <w:basedOn w:val="a0"/>
    <w:link w:val="a3"/>
    <w:uiPriority w:val="99"/>
    <w:rsid w:val="00F36A36"/>
  </w:style>
  <w:style w:type="paragraph" w:styleId="a5">
    <w:name w:val="footer"/>
    <w:basedOn w:val="a"/>
    <w:link w:val="a6"/>
    <w:uiPriority w:val="99"/>
    <w:unhideWhenUsed/>
    <w:rsid w:val="00F36A36"/>
    <w:pPr>
      <w:tabs>
        <w:tab w:val="center" w:pos="4252"/>
        <w:tab w:val="right" w:pos="8504"/>
      </w:tabs>
      <w:snapToGrid w:val="0"/>
    </w:pPr>
  </w:style>
  <w:style w:type="character" w:customStyle="1" w:styleId="a6">
    <w:name w:val="フッター (文字)"/>
    <w:basedOn w:val="a0"/>
    <w:link w:val="a5"/>
    <w:uiPriority w:val="99"/>
    <w:rsid w:val="00F36A36"/>
  </w:style>
  <w:style w:type="paragraph" w:styleId="a7">
    <w:name w:val="Balloon Text"/>
    <w:basedOn w:val="a"/>
    <w:link w:val="a8"/>
    <w:uiPriority w:val="99"/>
    <w:semiHidden/>
    <w:unhideWhenUsed/>
    <w:rsid w:val="00084FF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4FF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2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6A36"/>
    <w:pPr>
      <w:tabs>
        <w:tab w:val="center" w:pos="4252"/>
        <w:tab w:val="right" w:pos="8504"/>
      </w:tabs>
      <w:snapToGrid w:val="0"/>
    </w:pPr>
  </w:style>
  <w:style w:type="character" w:customStyle="1" w:styleId="a4">
    <w:name w:val="ヘッダー (文字)"/>
    <w:basedOn w:val="a0"/>
    <w:link w:val="a3"/>
    <w:uiPriority w:val="99"/>
    <w:rsid w:val="00F36A36"/>
  </w:style>
  <w:style w:type="paragraph" w:styleId="a5">
    <w:name w:val="footer"/>
    <w:basedOn w:val="a"/>
    <w:link w:val="a6"/>
    <w:uiPriority w:val="99"/>
    <w:unhideWhenUsed/>
    <w:rsid w:val="00F36A36"/>
    <w:pPr>
      <w:tabs>
        <w:tab w:val="center" w:pos="4252"/>
        <w:tab w:val="right" w:pos="8504"/>
      </w:tabs>
      <w:snapToGrid w:val="0"/>
    </w:pPr>
  </w:style>
  <w:style w:type="character" w:customStyle="1" w:styleId="a6">
    <w:name w:val="フッター (文字)"/>
    <w:basedOn w:val="a0"/>
    <w:link w:val="a5"/>
    <w:uiPriority w:val="99"/>
    <w:rsid w:val="00F36A36"/>
  </w:style>
  <w:style w:type="paragraph" w:styleId="a7">
    <w:name w:val="Balloon Text"/>
    <w:basedOn w:val="a"/>
    <w:link w:val="a8"/>
    <w:uiPriority w:val="99"/>
    <w:semiHidden/>
    <w:unhideWhenUsed/>
    <w:rsid w:val="00084FF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4F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95802">
      <w:bodyDiv w:val="1"/>
      <w:marLeft w:val="0"/>
      <w:marRight w:val="0"/>
      <w:marTop w:val="0"/>
      <w:marBottom w:val="0"/>
      <w:divBdr>
        <w:top w:val="none" w:sz="0" w:space="0" w:color="auto"/>
        <w:left w:val="none" w:sz="0" w:space="0" w:color="auto"/>
        <w:bottom w:val="none" w:sz="0" w:space="0" w:color="auto"/>
        <w:right w:val="none" w:sz="0" w:space="0" w:color="auto"/>
      </w:divBdr>
    </w:div>
    <w:div w:id="922028905">
      <w:bodyDiv w:val="1"/>
      <w:marLeft w:val="0"/>
      <w:marRight w:val="0"/>
      <w:marTop w:val="0"/>
      <w:marBottom w:val="0"/>
      <w:divBdr>
        <w:top w:val="none" w:sz="0" w:space="0" w:color="auto"/>
        <w:left w:val="none" w:sz="0" w:space="0" w:color="auto"/>
        <w:bottom w:val="none" w:sz="0" w:space="0" w:color="auto"/>
        <w:right w:val="none" w:sz="0" w:space="0" w:color="auto"/>
      </w:divBdr>
    </w:div>
    <w:div w:id="1023021298">
      <w:bodyDiv w:val="1"/>
      <w:marLeft w:val="0"/>
      <w:marRight w:val="0"/>
      <w:marTop w:val="0"/>
      <w:marBottom w:val="0"/>
      <w:divBdr>
        <w:top w:val="none" w:sz="0" w:space="0" w:color="auto"/>
        <w:left w:val="none" w:sz="0" w:space="0" w:color="auto"/>
        <w:bottom w:val="none" w:sz="0" w:space="0" w:color="auto"/>
        <w:right w:val="none" w:sz="0" w:space="0" w:color="auto"/>
      </w:divBdr>
    </w:div>
    <w:div w:id="1583180908">
      <w:bodyDiv w:val="1"/>
      <w:marLeft w:val="0"/>
      <w:marRight w:val="0"/>
      <w:marTop w:val="0"/>
      <w:marBottom w:val="0"/>
      <w:divBdr>
        <w:top w:val="none" w:sz="0" w:space="0" w:color="auto"/>
        <w:left w:val="none" w:sz="0" w:space="0" w:color="auto"/>
        <w:bottom w:val="none" w:sz="0" w:space="0" w:color="auto"/>
        <w:right w:val="none" w:sz="0" w:space="0" w:color="auto"/>
      </w:divBdr>
    </w:div>
    <w:div w:id="182257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E2723-74FB-4BBB-8B70-FFC3156B3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403</Words>
  <Characters>2300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8</cp:revision>
  <cp:lastPrinted>2014-06-29T23:58:00Z</cp:lastPrinted>
  <dcterms:created xsi:type="dcterms:W3CDTF">2016-11-28T05:18:00Z</dcterms:created>
  <dcterms:modified xsi:type="dcterms:W3CDTF">2017-03-21T05:20:00Z</dcterms:modified>
</cp:coreProperties>
</file>