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1A6D" w:rsidRPr="00935DA9" w:rsidRDefault="000B7694">
      <w:pPr>
        <w:rPr>
          <w:rFonts w:ascii="ＭＳ 明朝" w:eastAsia="ＭＳ 明朝" w:hAnsi="ＭＳ 明朝"/>
        </w:rPr>
      </w:pPr>
      <w:r w:rsidRPr="00935DA9">
        <w:rPr>
          <w:rFonts w:ascii="ＭＳ 明朝" w:eastAsia="ＭＳ 明朝" w:hAnsi="ＭＳ 明朝" w:hint="eastAsia"/>
        </w:rPr>
        <w:t>P1</w:t>
      </w:r>
      <w:bookmarkStart w:id="0" w:name="_GoBack"/>
      <w:bookmarkEnd w:id="0"/>
    </w:p>
    <w:p w:rsidR="000B7694" w:rsidRPr="00935DA9" w:rsidRDefault="000B7694" w:rsidP="000B7694">
      <w:pPr>
        <w:rPr>
          <w:rFonts w:ascii="ＭＳ 明朝" w:eastAsia="ＭＳ 明朝" w:hAnsi="ＭＳ 明朝"/>
        </w:rPr>
      </w:pPr>
      <w:r w:rsidRPr="00935DA9">
        <w:rPr>
          <w:rFonts w:ascii="ＭＳ 明朝" w:eastAsia="ＭＳ 明朝" w:hAnsi="ＭＳ 明朝" w:hint="eastAsia"/>
        </w:rPr>
        <w:t>社会保障審議会障害者部会</w:t>
      </w:r>
    </w:p>
    <w:p w:rsidR="000B7694" w:rsidRPr="00935DA9" w:rsidRDefault="000B7694">
      <w:pPr>
        <w:rPr>
          <w:rFonts w:ascii="ＭＳ 明朝" w:eastAsia="ＭＳ 明朝" w:hAnsi="ＭＳ 明朝"/>
        </w:rPr>
      </w:pPr>
      <w:r w:rsidRPr="00935DA9">
        <w:rPr>
          <w:rFonts w:ascii="ＭＳ 明朝" w:eastAsia="ＭＳ 明朝" w:hAnsi="ＭＳ 明朝" w:hint="eastAsia"/>
        </w:rPr>
        <w:t>第87回（H29.11.22</w:t>
      </w:r>
    </w:p>
    <w:p w:rsidR="000B7694" w:rsidRPr="00935DA9" w:rsidRDefault="000B7694" w:rsidP="000B7694">
      <w:pPr>
        <w:rPr>
          <w:rFonts w:ascii="ＭＳ 明朝" w:eastAsia="ＭＳ 明朝" w:hAnsi="ＭＳ 明朝"/>
        </w:rPr>
      </w:pPr>
      <w:r w:rsidRPr="00935DA9">
        <w:rPr>
          <w:rFonts w:ascii="ＭＳ 明朝" w:eastAsia="ＭＳ 明朝" w:hAnsi="ＭＳ 明朝" w:hint="eastAsia"/>
        </w:rPr>
        <w:t>資料２</w:t>
      </w:r>
    </w:p>
    <w:p w:rsidR="000B7694" w:rsidRPr="00935DA9" w:rsidRDefault="000B7694">
      <w:pPr>
        <w:rPr>
          <w:rFonts w:ascii="ＭＳ 明朝" w:eastAsia="ＭＳ 明朝" w:hAnsi="ＭＳ 明朝"/>
        </w:rPr>
      </w:pPr>
      <w:r w:rsidRPr="00935DA9">
        <w:rPr>
          <w:rFonts w:ascii="ＭＳ 明朝" w:eastAsia="ＭＳ 明朝" w:hAnsi="ＭＳ 明朝" w:hint="eastAsia"/>
        </w:rPr>
        <w:t>障害福祉サービス等報酬改定</w:t>
      </w:r>
      <w:r w:rsidRPr="00935DA9">
        <w:rPr>
          <w:rFonts w:ascii="ＭＳ 明朝" w:eastAsia="ＭＳ 明朝" w:hAnsi="ＭＳ 明朝"/>
        </w:rPr>
        <w:br/>
      </w:r>
      <w:r w:rsidRPr="00935DA9">
        <w:rPr>
          <w:rFonts w:ascii="ＭＳ 明朝" w:eastAsia="ＭＳ 明朝" w:hAnsi="ＭＳ 明朝" w:hint="eastAsia"/>
        </w:rPr>
        <w:t>検討チームにおける議論の状況について</w:t>
      </w:r>
    </w:p>
    <w:p w:rsidR="000B7694" w:rsidRPr="00935DA9" w:rsidRDefault="000B7694">
      <w:pPr>
        <w:rPr>
          <w:rFonts w:ascii="ＭＳ 明朝" w:eastAsia="ＭＳ 明朝" w:hAnsi="ＭＳ 明朝"/>
        </w:rPr>
      </w:pPr>
      <w:r w:rsidRPr="00935DA9">
        <w:rPr>
          <w:rFonts w:ascii="ＭＳ 明朝" w:eastAsia="ＭＳ 明朝" w:hAnsi="ＭＳ 明朝" w:hint="eastAsia"/>
        </w:rPr>
        <w:t>P2</w:t>
      </w:r>
    </w:p>
    <w:p w:rsidR="000B7694" w:rsidRPr="00935DA9" w:rsidRDefault="000B7694">
      <w:pPr>
        <w:rPr>
          <w:rFonts w:ascii="ＭＳ 明朝" w:eastAsia="ＭＳ 明朝" w:hAnsi="ＭＳ 明朝"/>
        </w:rPr>
      </w:pPr>
      <w:r w:rsidRPr="00935DA9">
        <w:rPr>
          <w:rFonts w:ascii="ＭＳ 明朝" w:eastAsia="ＭＳ 明朝" w:hAnsi="ＭＳ 明朝" w:hint="eastAsia"/>
        </w:rPr>
        <w:t>障害福祉サービス等報酬改定検討チームについて</w:t>
      </w:r>
    </w:p>
    <w:p w:rsidR="000B7694" w:rsidRPr="00935DA9" w:rsidRDefault="000B7694">
      <w:pPr>
        <w:rPr>
          <w:rFonts w:ascii="ＭＳ 明朝" w:eastAsia="ＭＳ 明朝" w:hAnsi="ＭＳ 明朝"/>
        </w:rPr>
      </w:pPr>
      <w:r w:rsidRPr="00935DA9">
        <w:rPr>
          <w:rFonts w:ascii="ＭＳ 明朝" w:eastAsia="ＭＳ 明朝" w:hAnsi="ＭＳ 明朝" w:hint="eastAsia"/>
        </w:rPr>
        <w:t>障害福祉サービス等に係る報酬について、平成30年度報酬改定に向けて、客観性・透明性の向上を図りつつ検討を行うため、「障害福祉サービス等報酬改定検討チーム」を設置し、アドバイザーとして有識者の参画を求めて、公開の場で検討を行う。</w:t>
      </w:r>
    </w:p>
    <w:p w:rsidR="000B7694" w:rsidRPr="00935DA9" w:rsidRDefault="000B7694">
      <w:pPr>
        <w:rPr>
          <w:rFonts w:ascii="ＭＳ 明朝" w:eastAsia="ＭＳ 明朝" w:hAnsi="ＭＳ 明朝"/>
        </w:rPr>
      </w:pPr>
      <w:r w:rsidRPr="00935DA9">
        <w:rPr>
          <w:rFonts w:ascii="ＭＳ 明朝" w:eastAsia="ＭＳ 明朝" w:hAnsi="ＭＳ 明朝" w:hint="eastAsia"/>
        </w:rPr>
        <w:t>厚生労働省</w:t>
      </w:r>
    </w:p>
    <w:p w:rsidR="000B7694" w:rsidRPr="00935DA9" w:rsidRDefault="000B7694">
      <w:pPr>
        <w:rPr>
          <w:rFonts w:ascii="ＭＳ 明朝" w:eastAsia="ＭＳ 明朝" w:hAnsi="ＭＳ 明朝"/>
        </w:rPr>
      </w:pPr>
      <w:r w:rsidRPr="00935DA9">
        <w:rPr>
          <w:rFonts w:ascii="ＭＳ 明朝" w:eastAsia="ＭＳ 明朝" w:hAnsi="ＭＳ 明朝" w:hint="eastAsia"/>
        </w:rPr>
        <w:t>主査</w:t>
      </w:r>
    </w:p>
    <w:p w:rsidR="000B7694" w:rsidRPr="00935DA9" w:rsidRDefault="000B7694">
      <w:pPr>
        <w:rPr>
          <w:rFonts w:ascii="ＭＳ 明朝" w:eastAsia="ＭＳ 明朝" w:hAnsi="ＭＳ 明朝"/>
        </w:rPr>
      </w:pPr>
      <w:r w:rsidRPr="00935DA9">
        <w:rPr>
          <w:rFonts w:ascii="ＭＳ 明朝" w:eastAsia="ＭＳ 明朝" w:hAnsi="ＭＳ 明朝" w:hint="eastAsia"/>
        </w:rPr>
        <w:t>大沼厚生労働大臣政務官</w:t>
      </w:r>
    </w:p>
    <w:p w:rsidR="000B7694" w:rsidRPr="00935DA9" w:rsidRDefault="000B7694">
      <w:pPr>
        <w:rPr>
          <w:rFonts w:ascii="ＭＳ 明朝" w:eastAsia="ＭＳ 明朝" w:hAnsi="ＭＳ 明朝"/>
        </w:rPr>
      </w:pPr>
      <w:r w:rsidRPr="00935DA9">
        <w:rPr>
          <w:rFonts w:ascii="ＭＳ 明朝" w:eastAsia="ＭＳ 明朝" w:hAnsi="ＭＳ 明朝" w:hint="eastAsia"/>
        </w:rPr>
        <w:t xml:space="preserve">副主査　</w:t>
      </w:r>
    </w:p>
    <w:p w:rsidR="000B7694" w:rsidRPr="00935DA9" w:rsidRDefault="000B7694">
      <w:pPr>
        <w:rPr>
          <w:rFonts w:ascii="ＭＳ 明朝" w:eastAsia="ＭＳ 明朝" w:hAnsi="ＭＳ 明朝"/>
        </w:rPr>
      </w:pPr>
      <w:r w:rsidRPr="00935DA9">
        <w:rPr>
          <w:rFonts w:ascii="ＭＳ 明朝" w:eastAsia="ＭＳ 明朝" w:hAnsi="ＭＳ 明朝" w:hint="eastAsia"/>
        </w:rPr>
        <w:t>障害保健福祉部長</w:t>
      </w:r>
    </w:p>
    <w:p w:rsidR="000B7694" w:rsidRPr="00935DA9" w:rsidRDefault="000B7694">
      <w:pPr>
        <w:rPr>
          <w:rFonts w:ascii="ＭＳ 明朝" w:eastAsia="ＭＳ 明朝" w:hAnsi="ＭＳ 明朝"/>
        </w:rPr>
      </w:pPr>
      <w:r w:rsidRPr="00935DA9">
        <w:rPr>
          <w:rFonts w:ascii="ＭＳ 明朝" w:eastAsia="ＭＳ 明朝" w:hAnsi="ＭＳ 明朝" w:hint="eastAsia"/>
        </w:rPr>
        <w:t xml:space="preserve">構成員　</w:t>
      </w:r>
    </w:p>
    <w:p w:rsidR="000B7694" w:rsidRPr="00935DA9" w:rsidRDefault="000B7694">
      <w:pPr>
        <w:rPr>
          <w:rFonts w:ascii="ＭＳ 明朝" w:eastAsia="ＭＳ 明朝" w:hAnsi="ＭＳ 明朝"/>
        </w:rPr>
      </w:pPr>
      <w:r w:rsidRPr="00935DA9">
        <w:rPr>
          <w:rFonts w:ascii="ＭＳ 明朝" w:eastAsia="ＭＳ 明朝" w:hAnsi="ＭＳ 明朝" w:hint="eastAsia"/>
        </w:rPr>
        <w:t xml:space="preserve">企画課長　</w:t>
      </w:r>
    </w:p>
    <w:p w:rsidR="000B7694" w:rsidRPr="00935DA9" w:rsidRDefault="000B7694">
      <w:pPr>
        <w:rPr>
          <w:rFonts w:ascii="ＭＳ 明朝" w:eastAsia="ＭＳ 明朝" w:hAnsi="ＭＳ 明朝"/>
        </w:rPr>
      </w:pPr>
      <w:r w:rsidRPr="00935DA9">
        <w:rPr>
          <w:rFonts w:ascii="ＭＳ 明朝" w:eastAsia="ＭＳ 明朝" w:hAnsi="ＭＳ 明朝" w:hint="eastAsia"/>
        </w:rPr>
        <w:t xml:space="preserve">障害福祉課長　</w:t>
      </w:r>
    </w:p>
    <w:p w:rsidR="000B7694" w:rsidRPr="00935DA9" w:rsidRDefault="000B7694">
      <w:pPr>
        <w:rPr>
          <w:rFonts w:ascii="ＭＳ 明朝" w:eastAsia="ＭＳ 明朝" w:hAnsi="ＭＳ 明朝"/>
        </w:rPr>
      </w:pPr>
      <w:r w:rsidRPr="00935DA9">
        <w:rPr>
          <w:rFonts w:ascii="ＭＳ 明朝" w:eastAsia="ＭＳ 明朝" w:hAnsi="ＭＳ 明朝" w:hint="eastAsia"/>
        </w:rPr>
        <w:t>精神・障害保健課長</w:t>
      </w:r>
    </w:p>
    <w:p w:rsidR="000B7694" w:rsidRPr="00935DA9" w:rsidRDefault="000B7694">
      <w:pPr>
        <w:rPr>
          <w:rFonts w:ascii="ＭＳ 明朝" w:eastAsia="ＭＳ 明朝" w:hAnsi="ＭＳ 明朝"/>
        </w:rPr>
      </w:pPr>
      <w:r w:rsidRPr="00935DA9">
        <w:rPr>
          <w:rFonts w:ascii="ＭＳ 明朝" w:eastAsia="ＭＳ 明朝" w:hAnsi="ＭＳ 明朝" w:hint="eastAsia"/>
        </w:rPr>
        <w:t>障害児・発達障害者支援室長兼地域生活支援推進室長</w:t>
      </w:r>
    </w:p>
    <w:p w:rsidR="000B7694" w:rsidRPr="00935DA9" w:rsidRDefault="000B7694" w:rsidP="000B7694">
      <w:pPr>
        <w:rPr>
          <w:rFonts w:ascii="ＭＳ 明朝" w:eastAsia="ＭＳ 明朝" w:hAnsi="ＭＳ 明朝"/>
        </w:rPr>
      </w:pPr>
      <w:r w:rsidRPr="00935DA9">
        <w:rPr>
          <w:rFonts w:ascii="ＭＳ 明朝" w:eastAsia="ＭＳ 明朝" w:hAnsi="ＭＳ 明朝" w:hint="eastAsia"/>
          <w:bCs/>
        </w:rPr>
        <w:t>検討過程の客観性・透明性の担保のために参画</w:t>
      </w:r>
    </w:p>
    <w:p w:rsidR="000B7694" w:rsidRPr="00935DA9" w:rsidRDefault="000B7694">
      <w:pPr>
        <w:rPr>
          <w:rFonts w:ascii="ＭＳ 明朝" w:eastAsia="ＭＳ 明朝" w:hAnsi="ＭＳ 明朝"/>
        </w:rPr>
      </w:pPr>
      <w:r w:rsidRPr="00935DA9">
        <w:rPr>
          <w:rFonts w:ascii="ＭＳ 明朝" w:eastAsia="ＭＳ 明朝" w:hAnsi="ＭＳ 明朝" w:hint="eastAsia"/>
        </w:rPr>
        <w:t>アドバイザー</w:t>
      </w:r>
    </w:p>
    <w:p w:rsidR="000B7694" w:rsidRPr="00935DA9" w:rsidRDefault="000B7694" w:rsidP="000B7694">
      <w:pPr>
        <w:rPr>
          <w:rFonts w:ascii="ＭＳ 明朝" w:eastAsia="ＭＳ 明朝" w:hAnsi="ＭＳ 明朝"/>
        </w:rPr>
      </w:pPr>
      <w:r w:rsidRPr="00935DA9">
        <w:rPr>
          <w:rFonts w:ascii="ＭＳ 明朝" w:eastAsia="ＭＳ 明朝" w:hAnsi="ＭＳ 明朝" w:hint="eastAsia"/>
        </w:rPr>
        <w:t>井出　健二郎　 和光大学教授</w:t>
      </w:r>
    </w:p>
    <w:p w:rsidR="000B7694" w:rsidRPr="00935DA9" w:rsidRDefault="000B7694" w:rsidP="000B7694">
      <w:pPr>
        <w:rPr>
          <w:rFonts w:ascii="ＭＳ 明朝" w:eastAsia="ＭＳ 明朝" w:hAnsi="ＭＳ 明朝"/>
        </w:rPr>
      </w:pPr>
      <w:r w:rsidRPr="00935DA9">
        <w:rPr>
          <w:rFonts w:ascii="ＭＳ 明朝" w:eastAsia="ＭＳ 明朝" w:hAnsi="ＭＳ 明朝" w:hint="eastAsia"/>
        </w:rPr>
        <w:t>岩崎　香　　　　 早稲田大学人間科学学術院准教授</w:t>
      </w:r>
    </w:p>
    <w:p w:rsidR="000B7694" w:rsidRPr="00935DA9" w:rsidRDefault="000B7694" w:rsidP="000B7694">
      <w:pPr>
        <w:rPr>
          <w:rFonts w:ascii="ＭＳ 明朝" w:eastAsia="ＭＳ 明朝" w:hAnsi="ＭＳ 明朝"/>
        </w:rPr>
      </w:pPr>
      <w:r w:rsidRPr="00935DA9">
        <w:rPr>
          <w:rFonts w:ascii="ＭＳ 明朝" w:eastAsia="ＭＳ 明朝" w:hAnsi="ＭＳ 明朝" w:hint="eastAsia"/>
        </w:rPr>
        <w:t>上條　博　　　   横浜市健康福祉局障害福祉部障害支援課長</w:t>
      </w:r>
    </w:p>
    <w:p w:rsidR="000B7694" w:rsidRPr="00935DA9" w:rsidRDefault="000B7694" w:rsidP="000B7694">
      <w:pPr>
        <w:rPr>
          <w:rFonts w:ascii="ＭＳ 明朝" w:eastAsia="ＭＳ 明朝" w:hAnsi="ＭＳ 明朝"/>
        </w:rPr>
      </w:pPr>
      <w:r w:rsidRPr="00935DA9">
        <w:rPr>
          <w:rFonts w:ascii="ＭＳ 明朝" w:eastAsia="ＭＳ 明朝" w:hAnsi="ＭＳ 明朝" w:hint="eastAsia"/>
        </w:rPr>
        <w:t>千把　幸夫　　　杉戸町福祉課長</w:t>
      </w:r>
    </w:p>
    <w:p w:rsidR="000B7694" w:rsidRPr="00935DA9" w:rsidRDefault="000B7694" w:rsidP="000B7694">
      <w:pPr>
        <w:rPr>
          <w:rFonts w:ascii="ＭＳ 明朝" w:eastAsia="ＭＳ 明朝" w:hAnsi="ＭＳ 明朝"/>
        </w:rPr>
      </w:pPr>
      <w:r w:rsidRPr="00935DA9">
        <w:rPr>
          <w:rFonts w:ascii="ＭＳ 明朝" w:eastAsia="ＭＳ 明朝" w:hAnsi="ＭＳ 明朝" w:hint="eastAsia"/>
        </w:rPr>
        <w:t>野沢　和弘　    毎日新聞論説委員</w:t>
      </w:r>
    </w:p>
    <w:p w:rsidR="000B7694" w:rsidRPr="00935DA9" w:rsidRDefault="000B7694" w:rsidP="000B7694">
      <w:pPr>
        <w:rPr>
          <w:rFonts w:ascii="ＭＳ 明朝" w:eastAsia="ＭＳ 明朝" w:hAnsi="ＭＳ 明朝"/>
        </w:rPr>
      </w:pPr>
      <w:r w:rsidRPr="00935DA9">
        <w:rPr>
          <w:rFonts w:ascii="ＭＳ 明朝" w:eastAsia="ＭＳ 明朝" w:hAnsi="ＭＳ 明朝" w:hint="eastAsia"/>
        </w:rPr>
        <w:t xml:space="preserve">平野　方紹　 </w:t>
      </w:r>
      <w:r w:rsidRPr="00935DA9">
        <w:rPr>
          <w:rFonts w:ascii="ＭＳ 明朝" w:eastAsia="ＭＳ 明朝" w:hAnsi="ＭＳ 明朝"/>
        </w:rPr>
        <w:t xml:space="preserve">     </w:t>
      </w:r>
      <w:r w:rsidRPr="00935DA9">
        <w:rPr>
          <w:rFonts w:ascii="ＭＳ 明朝" w:eastAsia="ＭＳ 明朝" w:hAnsi="ＭＳ 明朝" w:hint="eastAsia"/>
        </w:rPr>
        <w:t>立教大学教授</w:t>
      </w:r>
    </w:p>
    <w:p w:rsidR="000B7694" w:rsidRPr="00935DA9" w:rsidRDefault="000B7694" w:rsidP="000B7694">
      <w:pPr>
        <w:rPr>
          <w:rFonts w:ascii="ＭＳ 明朝" w:eastAsia="ＭＳ 明朝" w:hAnsi="ＭＳ 明朝"/>
        </w:rPr>
      </w:pPr>
      <w:r w:rsidRPr="00935DA9">
        <w:rPr>
          <w:rFonts w:ascii="ＭＳ 明朝" w:eastAsia="ＭＳ 明朝" w:hAnsi="ＭＳ 明朝" w:hint="eastAsia"/>
        </w:rPr>
        <w:t>二神　枝保　　　横浜国立大学大学院国際社会科学研究院教授</w:t>
      </w:r>
    </w:p>
    <w:p w:rsidR="000B7694" w:rsidRPr="00935DA9" w:rsidRDefault="000B7694" w:rsidP="000B7694">
      <w:pPr>
        <w:rPr>
          <w:rFonts w:ascii="ＭＳ 明朝" w:eastAsia="ＭＳ 明朝" w:hAnsi="ＭＳ 明朝"/>
        </w:rPr>
      </w:pPr>
      <w:r w:rsidRPr="00935DA9">
        <w:rPr>
          <w:rFonts w:ascii="ＭＳ 明朝" w:eastAsia="ＭＳ 明朝" w:hAnsi="ＭＳ 明朝" w:hint="eastAsia"/>
        </w:rPr>
        <w:t>（敬称略、50音順）</w:t>
      </w:r>
    </w:p>
    <w:p w:rsidR="000B7694" w:rsidRPr="00935DA9" w:rsidRDefault="000B7694" w:rsidP="000B7694">
      <w:pPr>
        <w:rPr>
          <w:rFonts w:ascii="ＭＳ 明朝" w:eastAsia="ＭＳ 明朝" w:hAnsi="ＭＳ 明朝"/>
        </w:rPr>
      </w:pPr>
      <w:r w:rsidRPr="00935DA9">
        <w:rPr>
          <w:rFonts w:ascii="ＭＳ 明朝" w:eastAsia="ＭＳ 明朝" w:hAnsi="ＭＳ 明朝"/>
        </w:rPr>
        <w:t xml:space="preserve">※ </w:t>
      </w:r>
      <w:r w:rsidRPr="00935DA9">
        <w:rPr>
          <w:rFonts w:ascii="ＭＳ 明朝" w:eastAsia="ＭＳ 明朝" w:hAnsi="ＭＳ 明朝" w:hint="eastAsia"/>
        </w:rPr>
        <w:t>主査が必要と認める時は、関係者から意見を聞くことができる。</w:t>
      </w:r>
    </w:p>
    <w:p w:rsidR="000B7694" w:rsidRPr="00935DA9" w:rsidRDefault="000B7694" w:rsidP="000B7694">
      <w:pPr>
        <w:rPr>
          <w:rFonts w:ascii="ＭＳ 明朝" w:eastAsia="ＭＳ 明朝" w:hAnsi="ＭＳ 明朝"/>
        </w:rPr>
      </w:pPr>
      <w:r w:rsidRPr="00935DA9">
        <w:rPr>
          <w:rFonts w:ascii="ＭＳ 明朝" w:eastAsia="ＭＳ 明朝" w:hAnsi="ＭＳ 明朝" w:hint="eastAsia"/>
        </w:rPr>
        <w:t>【検討項目】</w:t>
      </w:r>
    </w:p>
    <w:p w:rsidR="000B7694" w:rsidRPr="00935DA9" w:rsidRDefault="000B7694" w:rsidP="000B7694">
      <w:pPr>
        <w:rPr>
          <w:rFonts w:ascii="ＭＳ 明朝" w:eastAsia="ＭＳ 明朝" w:hAnsi="ＭＳ 明朝"/>
        </w:rPr>
      </w:pPr>
      <w:r w:rsidRPr="00935DA9">
        <w:rPr>
          <w:rFonts w:ascii="ＭＳ 明朝" w:eastAsia="ＭＳ 明朝" w:hAnsi="ＭＳ 明朝" w:hint="eastAsia"/>
        </w:rPr>
        <w:t>（１）　各サービスの報酬のあり方について</w:t>
      </w:r>
    </w:p>
    <w:p w:rsidR="000B7694" w:rsidRPr="00935DA9" w:rsidRDefault="000B7694" w:rsidP="000B7694">
      <w:pPr>
        <w:rPr>
          <w:rFonts w:ascii="ＭＳ 明朝" w:eastAsia="ＭＳ 明朝" w:hAnsi="ＭＳ 明朝"/>
        </w:rPr>
      </w:pPr>
      <w:r w:rsidRPr="00935DA9">
        <w:rPr>
          <w:rFonts w:ascii="ＭＳ 明朝" w:eastAsia="ＭＳ 明朝" w:hAnsi="ＭＳ 明朝" w:hint="eastAsia"/>
        </w:rPr>
        <w:t>（２）　改正障害者総合支援法に係る対応等（新設サービス（自立生活援助、就労定着支援等）の報酬　等）</w:t>
      </w:r>
    </w:p>
    <w:p w:rsidR="000B7694" w:rsidRPr="00935DA9" w:rsidRDefault="000B7694" w:rsidP="000B7694">
      <w:pPr>
        <w:rPr>
          <w:rFonts w:ascii="ＭＳ 明朝" w:eastAsia="ＭＳ 明朝" w:hAnsi="ＭＳ 明朝"/>
        </w:rPr>
      </w:pPr>
      <w:r w:rsidRPr="00935DA9">
        <w:rPr>
          <w:rFonts w:ascii="ＭＳ 明朝" w:eastAsia="ＭＳ 明朝" w:hAnsi="ＭＳ 明朝" w:hint="eastAsia"/>
        </w:rPr>
        <w:lastRenderedPageBreak/>
        <w:t xml:space="preserve">　（３）　その他</w:t>
      </w:r>
    </w:p>
    <w:p w:rsidR="000B7694" w:rsidRPr="00935DA9" w:rsidRDefault="000B7694" w:rsidP="000B7694">
      <w:pPr>
        <w:rPr>
          <w:rFonts w:ascii="ＭＳ 明朝" w:eastAsia="ＭＳ 明朝" w:hAnsi="ＭＳ 明朝"/>
        </w:rPr>
      </w:pPr>
      <w:r w:rsidRPr="00935DA9">
        <w:rPr>
          <w:rFonts w:ascii="ＭＳ 明朝" w:eastAsia="ＭＳ 明朝" w:hAnsi="ＭＳ 明朝" w:hint="eastAsia"/>
          <w:bCs/>
        </w:rPr>
        <w:t>【検討スケジュール】</w:t>
      </w:r>
    </w:p>
    <w:p w:rsidR="000B7694" w:rsidRPr="00935DA9" w:rsidRDefault="000B7694" w:rsidP="000B7694">
      <w:pPr>
        <w:rPr>
          <w:rFonts w:ascii="ＭＳ 明朝" w:eastAsia="ＭＳ 明朝" w:hAnsi="ＭＳ 明朝"/>
        </w:rPr>
      </w:pPr>
      <w:r w:rsidRPr="00935DA9">
        <w:rPr>
          <w:rFonts w:ascii="ＭＳ 明朝" w:eastAsia="ＭＳ 明朝" w:hAnsi="ＭＳ 明朝" w:hint="eastAsia"/>
        </w:rPr>
        <w:t xml:space="preserve">    平成29年５月　         ・検討チームの設置</w:t>
      </w:r>
    </w:p>
    <w:p w:rsidR="000B7694" w:rsidRPr="00935DA9" w:rsidRDefault="000B7694" w:rsidP="000B7694">
      <w:pPr>
        <w:rPr>
          <w:rFonts w:ascii="ＭＳ 明朝" w:eastAsia="ＭＳ 明朝" w:hAnsi="ＭＳ 明朝"/>
        </w:rPr>
      </w:pPr>
      <w:r w:rsidRPr="00935DA9">
        <w:rPr>
          <w:rFonts w:ascii="ＭＳ 明朝" w:eastAsia="ＭＳ 明朝" w:hAnsi="ＭＳ 明朝" w:hint="eastAsia"/>
        </w:rPr>
        <w:t xml:space="preserve">　     ６月～11月　         ・関係団体等からのヒアリング（注）、報酬改定に向けた議論（全16回程度、月１回～３回実施）</w:t>
      </w:r>
    </w:p>
    <w:p w:rsidR="000B7694" w:rsidRPr="00935DA9" w:rsidRDefault="000B7694" w:rsidP="000B7694">
      <w:pPr>
        <w:rPr>
          <w:rFonts w:ascii="ＭＳ 明朝" w:eastAsia="ＭＳ 明朝" w:hAnsi="ＭＳ 明朝"/>
        </w:rPr>
      </w:pPr>
      <w:r w:rsidRPr="00935DA9">
        <w:rPr>
          <w:rFonts w:ascii="ＭＳ 明朝" w:eastAsia="ＭＳ 明朝" w:hAnsi="ＭＳ 明朝" w:hint="eastAsia"/>
        </w:rPr>
        <w:t xml:space="preserve">　　　　　　　　　　　　　　　 　（注）　次の三つの視点を踏まえヒアリング</w:t>
      </w:r>
    </w:p>
    <w:p w:rsidR="000B7694" w:rsidRPr="00935DA9" w:rsidRDefault="000B7694" w:rsidP="000B7694">
      <w:pPr>
        <w:rPr>
          <w:rFonts w:ascii="ＭＳ 明朝" w:eastAsia="ＭＳ 明朝" w:hAnsi="ＭＳ 明朝"/>
        </w:rPr>
      </w:pPr>
      <w:r w:rsidRPr="00935DA9">
        <w:rPr>
          <w:rFonts w:ascii="ＭＳ 明朝" w:eastAsia="ＭＳ 明朝" w:hAnsi="ＭＳ 明朝" w:hint="eastAsia"/>
        </w:rPr>
        <w:t xml:space="preserve">　　　　　　　　　　　　　　　　　　　　視点１　より質の高いサービスを提供していく上での課題及び対象方策・評価方法</w:t>
      </w:r>
    </w:p>
    <w:p w:rsidR="000B7694" w:rsidRPr="00935DA9" w:rsidRDefault="000B7694" w:rsidP="000B7694">
      <w:pPr>
        <w:rPr>
          <w:rFonts w:ascii="ＭＳ 明朝" w:eastAsia="ＭＳ 明朝" w:hAnsi="ＭＳ 明朝"/>
        </w:rPr>
      </w:pPr>
      <w:r w:rsidRPr="00935DA9">
        <w:rPr>
          <w:rFonts w:ascii="ＭＳ 明朝" w:eastAsia="ＭＳ 明朝" w:hAnsi="ＭＳ 明朝" w:hint="eastAsia"/>
        </w:rPr>
        <w:t xml:space="preserve">　　　　　　　　　　　　　　　　　　　　視点２　サービス提供体制の確保に向けた課題及び対処方策</w:t>
      </w:r>
    </w:p>
    <w:p w:rsidR="000B7694" w:rsidRPr="00935DA9" w:rsidRDefault="000B7694" w:rsidP="000B7694">
      <w:pPr>
        <w:rPr>
          <w:rFonts w:ascii="ＭＳ 明朝" w:eastAsia="ＭＳ 明朝" w:hAnsi="ＭＳ 明朝"/>
        </w:rPr>
      </w:pPr>
      <w:r w:rsidRPr="00935DA9">
        <w:rPr>
          <w:rFonts w:ascii="ＭＳ 明朝" w:eastAsia="ＭＳ 明朝" w:hAnsi="ＭＳ 明朝" w:hint="eastAsia"/>
        </w:rPr>
        <w:t xml:space="preserve">　　　　　　　　　　　　　　　　　　　　視点３　持続可能な制度としていくための課題及び対処方策</w:t>
      </w:r>
    </w:p>
    <w:p w:rsidR="000B7694" w:rsidRPr="00935DA9" w:rsidRDefault="000B7694" w:rsidP="000B7694">
      <w:pPr>
        <w:rPr>
          <w:rFonts w:ascii="ＭＳ 明朝" w:eastAsia="ＭＳ 明朝" w:hAnsi="ＭＳ 明朝"/>
        </w:rPr>
      </w:pPr>
      <w:r w:rsidRPr="00935DA9">
        <w:rPr>
          <w:rFonts w:ascii="ＭＳ 明朝" w:eastAsia="ＭＳ 明朝" w:hAnsi="ＭＳ 明朝" w:hint="eastAsia"/>
        </w:rPr>
        <w:t xml:space="preserve">　  平成29年12月          ・予算編成過程で改定率セット</w:t>
      </w:r>
    </w:p>
    <w:p w:rsidR="000B7694" w:rsidRPr="00935DA9" w:rsidRDefault="000B7694" w:rsidP="000B7694">
      <w:pPr>
        <w:rPr>
          <w:rFonts w:ascii="ＭＳ 明朝" w:eastAsia="ＭＳ 明朝" w:hAnsi="ＭＳ 明朝"/>
        </w:rPr>
      </w:pPr>
      <w:r w:rsidRPr="00935DA9">
        <w:rPr>
          <w:rFonts w:ascii="ＭＳ 明朝" w:eastAsia="ＭＳ 明朝" w:hAnsi="ＭＳ 明朝" w:hint="eastAsia"/>
        </w:rPr>
        <w:t xml:space="preserve">　                       　　　　  ※ 必要に応じて議論の状況を障害者部会に報告</w:t>
      </w:r>
    </w:p>
    <w:p w:rsidR="000B7694" w:rsidRPr="00935DA9" w:rsidRDefault="000B7694" w:rsidP="000B7694">
      <w:pPr>
        <w:rPr>
          <w:rFonts w:ascii="ＭＳ 明朝" w:eastAsia="ＭＳ 明朝" w:hAnsi="ＭＳ 明朝"/>
        </w:rPr>
      </w:pPr>
      <w:r w:rsidRPr="00935DA9">
        <w:rPr>
          <w:rFonts w:ascii="ＭＳ 明朝" w:eastAsia="ＭＳ 明朝" w:hAnsi="ＭＳ 明朝" w:hint="eastAsia"/>
        </w:rPr>
        <w:t xml:space="preserve">　　平成30年１月、２月   ・平成30年度報酬改定概要とりまとめ</w:t>
      </w:r>
    </w:p>
    <w:p w:rsidR="000B7694" w:rsidRPr="00935DA9" w:rsidRDefault="000B7694" w:rsidP="000B7694">
      <w:pPr>
        <w:rPr>
          <w:rFonts w:ascii="ＭＳ 明朝" w:eastAsia="ＭＳ 明朝" w:hAnsi="ＭＳ 明朝"/>
        </w:rPr>
      </w:pPr>
      <w:r w:rsidRPr="00935DA9">
        <w:rPr>
          <w:rFonts w:ascii="ＭＳ 明朝" w:eastAsia="ＭＳ 明朝" w:hAnsi="ＭＳ 明朝" w:hint="eastAsia"/>
        </w:rPr>
        <w:t xml:space="preserve">　　平成30年３月           ・告示公布、関係通知発出</w:t>
      </w:r>
    </w:p>
    <w:p w:rsidR="000B7694" w:rsidRPr="00935DA9" w:rsidRDefault="000B7694" w:rsidP="000B7694">
      <w:pPr>
        <w:rPr>
          <w:rFonts w:ascii="ＭＳ 明朝" w:eastAsia="ＭＳ 明朝" w:hAnsi="ＭＳ 明朝"/>
        </w:rPr>
      </w:pPr>
      <w:r w:rsidRPr="00935DA9">
        <w:rPr>
          <w:rFonts w:ascii="ＭＳ 明朝" w:eastAsia="ＭＳ 明朝" w:hAnsi="ＭＳ 明朝" w:hint="eastAsia"/>
        </w:rPr>
        <w:t xml:space="preserve">　　平成30年４月           ・施行</w:t>
      </w:r>
    </w:p>
    <w:p w:rsidR="000B7694" w:rsidRPr="00935DA9" w:rsidRDefault="000B7694" w:rsidP="000B7694">
      <w:pPr>
        <w:rPr>
          <w:rFonts w:ascii="ＭＳ 明朝" w:eastAsia="ＭＳ 明朝" w:hAnsi="ＭＳ 明朝"/>
        </w:rPr>
      </w:pPr>
      <w:r w:rsidRPr="00935DA9">
        <w:rPr>
          <w:rFonts w:ascii="ＭＳ 明朝" w:eastAsia="ＭＳ 明朝" w:hAnsi="ＭＳ 明朝" w:hint="eastAsia"/>
        </w:rPr>
        <w:t>P3</w:t>
      </w:r>
    </w:p>
    <w:p w:rsidR="000B7694" w:rsidRPr="00935DA9" w:rsidRDefault="000B7694" w:rsidP="000B7694">
      <w:pPr>
        <w:rPr>
          <w:rFonts w:ascii="ＭＳ 明朝" w:eastAsia="ＭＳ 明朝" w:hAnsi="ＭＳ 明朝"/>
        </w:rPr>
      </w:pPr>
      <w:r w:rsidRPr="00935DA9">
        <w:rPr>
          <w:rFonts w:ascii="ＭＳ 明朝" w:eastAsia="ＭＳ 明朝" w:hAnsi="ＭＳ 明朝" w:hint="eastAsia"/>
        </w:rPr>
        <w:t>障害福祉サービス等報酬改定検討チーム開催実績</w:t>
      </w:r>
    </w:p>
    <w:p w:rsidR="000B7694" w:rsidRPr="00935DA9" w:rsidRDefault="000B7694" w:rsidP="000B7694">
      <w:pPr>
        <w:rPr>
          <w:rFonts w:ascii="ＭＳ 明朝" w:eastAsia="ＭＳ 明朝" w:hAnsi="ＭＳ 明朝"/>
        </w:rPr>
      </w:pPr>
      <w:r w:rsidRPr="00935DA9">
        <w:rPr>
          <w:rFonts w:ascii="ＭＳ 明朝" w:eastAsia="ＭＳ 明朝" w:hAnsi="ＭＳ 明朝" w:hint="eastAsia"/>
          <w:bCs/>
        </w:rPr>
        <w:t>第１回（H29</w:t>
      </w:r>
      <w:r w:rsidRPr="00935DA9">
        <w:rPr>
          <w:rFonts w:ascii="ＭＳ 明朝" w:eastAsia="ＭＳ 明朝" w:hAnsi="ＭＳ 明朝"/>
          <w:bCs/>
        </w:rPr>
        <w:t>.</w:t>
      </w:r>
      <w:r w:rsidRPr="00935DA9">
        <w:rPr>
          <w:rFonts w:ascii="ＭＳ 明朝" w:eastAsia="ＭＳ 明朝" w:hAnsi="ＭＳ 明朝" w:hint="eastAsia"/>
          <w:bCs/>
        </w:rPr>
        <w:t>５</w:t>
      </w:r>
      <w:r w:rsidRPr="00935DA9">
        <w:rPr>
          <w:rFonts w:ascii="ＭＳ 明朝" w:eastAsia="ＭＳ 明朝" w:hAnsi="ＭＳ 明朝"/>
          <w:bCs/>
        </w:rPr>
        <w:t>.</w:t>
      </w:r>
      <w:r w:rsidRPr="00935DA9">
        <w:rPr>
          <w:rFonts w:ascii="ＭＳ 明朝" w:eastAsia="ＭＳ 明朝" w:hAnsi="ＭＳ 明朝" w:hint="eastAsia"/>
          <w:bCs/>
        </w:rPr>
        <w:t>31）</w:t>
      </w:r>
    </w:p>
    <w:p w:rsidR="000B7694" w:rsidRPr="00935DA9" w:rsidRDefault="000B7694" w:rsidP="000B7694">
      <w:pPr>
        <w:rPr>
          <w:rFonts w:ascii="ＭＳ 明朝" w:eastAsia="ＭＳ 明朝" w:hAnsi="ＭＳ 明朝"/>
        </w:rPr>
      </w:pPr>
      <w:r w:rsidRPr="00935DA9">
        <w:rPr>
          <w:rFonts w:ascii="ＭＳ 明朝" w:eastAsia="ＭＳ 明朝" w:hAnsi="ＭＳ 明朝" w:hint="eastAsia"/>
        </w:rPr>
        <w:t>○　平成30年度障害福祉サービス等報酬改定に向けた今後の検討の進め方について</w:t>
      </w:r>
    </w:p>
    <w:p w:rsidR="000B7694" w:rsidRPr="00935DA9" w:rsidRDefault="000B7694" w:rsidP="000B7694">
      <w:pPr>
        <w:rPr>
          <w:rFonts w:ascii="ＭＳ 明朝" w:eastAsia="ＭＳ 明朝" w:hAnsi="ＭＳ 明朝"/>
        </w:rPr>
      </w:pPr>
      <w:r w:rsidRPr="00935DA9">
        <w:rPr>
          <w:rFonts w:ascii="ＭＳ 明朝" w:eastAsia="ＭＳ 明朝" w:hAnsi="ＭＳ 明朝" w:hint="eastAsia"/>
          <w:bCs/>
        </w:rPr>
        <w:t>第２回（H29</w:t>
      </w:r>
      <w:r w:rsidRPr="00935DA9">
        <w:rPr>
          <w:rFonts w:ascii="ＭＳ 明朝" w:eastAsia="ＭＳ 明朝" w:hAnsi="ＭＳ 明朝"/>
          <w:bCs/>
        </w:rPr>
        <w:t>.</w:t>
      </w:r>
      <w:r w:rsidRPr="00935DA9">
        <w:rPr>
          <w:rFonts w:ascii="ＭＳ 明朝" w:eastAsia="ＭＳ 明朝" w:hAnsi="ＭＳ 明朝" w:hint="eastAsia"/>
          <w:bCs/>
        </w:rPr>
        <w:t>６</w:t>
      </w:r>
      <w:r w:rsidRPr="00935DA9">
        <w:rPr>
          <w:rFonts w:ascii="ＭＳ 明朝" w:eastAsia="ＭＳ 明朝" w:hAnsi="ＭＳ 明朝"/>
          <w:bCs/>
        </w:rPr>
        <w:t>.</w:t>
      </w:r>
      <w:r w:rsidRPr="00935DA9">
        <w:rPr>
          <w:rFonts w:ascii="ＭＳ 明朝" w:eastAsia="ＭＳ 明朝" w:hAnsi="ＭＳ 明朝" w:hint="eastAsia"/>
          <w:bCs/>
        </w:rPr>
        <w:t>29）</w:t>
      </w:r>
      <w:r w:rsidRPr="00935DA9">
        <w:rPr>
          <w:rFonts w:ascii="ＭＳ 明朝" w:eastAsia="ＭＳ 明朝" w:hAnsi="ＭＳ 明朝"/>
          <w:bCs/>
        </w:rPr>
        <w:t> </w:t>
      </w:r>
    </w:p>
    <w:p w:rsidR="000B7694" w:rsidRPr="00935DA9" w:rsidRDefault="000B7694" w:rsidP="000B7694">
      <w:pPr>
        <w:rPr>
          <w:rFonts w:ascii="ＭＳ 明朝" w:eastAsia="ＭＳ 明朝" w:hAnsi="ＭＳ 明朝"/>
        </w:rPr>
      </w:pPr>
      <w:r w:rsidRPr="00935DA9">
        <w:rPr>
          <w:rFonts w:ascii="ＭＳ 明朝" w:eastAsia="ＭＳ 明朝" w:hAnsi="ＭＳ 明朝" w:hint="eastAsia"/>
          <w:bCs/>
        </w:rPr>
        <w:t>第３回（H29</w:t>
      </w:r>
      <w:r w:rsidRPr="00935DA9">
        <w:rPr>
          <w:rFonts w:ascii="ＭＳ 明朝" w:eastAsia="ＭＳ 明朝" w:hAnsi="ＭＳ 明朝"/>
          <w:bCs/>
        </w:rPr>
        <w:t>.</w:t>
      </w:r>
      <w:r w:rsidRPr="00935DA9">
        <w:rPr>
          <w:rFonts w:ascii="ＭＳ 明朝" w:eastAsia="ＭＳ 明朝" w:hAnsi="ＭＳ 明朝" w:hint="eastAsia"/>
          <w:bCs/>
        </w:rPr>
        <w:t>７</w:t>
      </w:r>
      <w:r w:rsidRPr="00935DA9">
        <w:rPr>
          <w:rFonts w:ascii="ＭＳ 明朝" w:eastAsia="ＭＳ 明朝" w:hAnsi="ＭＳ 明朝"/>
          <w:bCs/>
        </w:rPr>
        <w:t>.</w:t>
      </w:r>
      <w:r w:rsidRPr="00935DA9">
        <w:rPr>
          <w:rFonts w:ascii="ＭＳ 明朝" w:eastAsia="ＭＳ 明朝" w:hAnsi="ＭＳ 明朝" w:hint="eastAsia"/>
          <w:bCs/>
        </w:rPr>
        <w:t>７）</w:t>
      </w:r>
    </w:p>
    <w:p w:rsidR="000B7694" w:rsidRPr="00935DA9" w:rsidRDefault="000B7694" w:rsidP="000B7694">
      <w:pPr>
        <w:rPr>
          <w:rFonts w:ascii="ＭＳ 明朝" w:eastAsia="ＭＳ 明朝" w:hAnsi="ＭＳ 明朝"/>
        </w:rPr>
      </w:pPr>
      <w:r w:rsidRPr="00935DA9">
        <w:rPr>
          <w:rFonts w:ascii="ＭＳ 明朝" w:eastAsia="ＭＳ 明朝" w:hAnsi="ＭＳ 明朝" w:hint="eastAsia"/>
          <w:bCs/>
        </w:rPr>
        <w:t>第４回（H29</w:t>
      </w:r>
      <w:r w:rsidRPr="00935DA9">
        <w:rPr>
          <w:rFonts w:ascii="ＭＳ 明朝" w:eastAsia="ＭＳ 明朝" w:hAnsi="ＭＳ 明朝"/>
          <w:bCs/>
        </w:rPr>
        <w:t>.</w:t>
      </w:r>
      <w:r w:rsidRPr="00935DA9">
        <w:rPr>
          <w:rFonts w:ascii="ＭＳ 明朝" w:eastAsia="ＭＳ 明朝" w:hAnsi="ＭＳ 明朝" w:hint="eastAsia"/>
          <w:bCs/>
        </w:rPr>
        <w:t>７</w:t>
      </w:r>
      <w:r w:rsidRPr="00935DA9">
        <w:rPr>
          <w:rFonts w:ascii="ＭＳ 明朝" w:eastAsia="ＭＳ 明朝" w:hAnsi="ＭＳ 明朝"/>
          <w:bCs/>
        </w:rPr>
        <w:t>.</w:t>
      </w:r>
      <w:r w:rsidRPr="00935DA9">
        <w:rPr>
          <w:rFonts w:ascii="ＭＳ 明朝" w:eastAsia="ＭＳ 明朝" w:hAnsi="ＭＳ 明朝" w:hint="eastAsia"/>
          <w:bCs/>
        </w:rPr>
        <w:t>13）</w:t>
      </w:r>
    </w:p>
    <w:p w:rsidR="000B7694" w:rsidRPr="00935DA9" w:rsidRDefault="000B7694" w:rsidP="000B7694">
      <w:pPr>
        <w:rPr>
          <w:rFonts w:ascii="ＭＳ 明朝" w:eastAsia="ＭＳ 明朝" w:hAnsi="ＭＳ 明朝"/>
        </w:rPr>
      </w:pPr>
      <w:r w:rsidRPr="00935DA9">
        <w:rPr>
          <w:rFonts w:ascii="ＭＳ 明朝" w:eastAsia="ＭＳ 明朝" w:hAnsi="ＭＳ 明朝" w:hint="eastAsia"/>
          <w:bCs/>
        </w:rPr>
        <w:t>第５回（H29</w:t>
      </w:r>
      <w:r w:rsidRPr="00935DA9">
        <w:rPr>
          <w:rFonts w:ascii="ＭＳ 明朝" w:eastAsia="ＭＳ 明朝" w:hAnsi="ＭＳ 明朝"/>
          <w:bCs/>
        </w:rPr>
        <w:t>.</w:t>
      </w:r>
      <w:r w:rsidRPr="00935DA9">
        <w:rPr>
          <w:rFonts w:ascii="ＭＳ 明朝" w:eastAsia="ＭＳ 明朝" w:hAnsi="ＭＳ 明朝" w:hint="eastAsia"/>
          <w:bCs/>
        </w:rPr>
        <w:t>７</w:t>
      </w:r>
      <w:r w:rsidRPr="00935DA9">
        <w:rPr>
          <w:rFonts w:ascii="ＭＳ 明朝" w:eastAsia="ＭＳ 明朝" w:hAnsi="ＭＳ 明朝"/>
          <w:bCs/>
        </w:rPr>
        <w:t>.</w:t>
      </w:r>
      <w:r w:rsidRPr="00935DA9">
        <w:rPr>
          <w:rFonts w:ascii="ＭＳ 明朝" w:eastAsia="ＭＳ 明朝" w:hAnsi="ＭＳ 明朝" w:hint="eastAsia"/>
          <w:bCs/>
        </w:rPr>
        <w:t>21）</w:t>
      </w:r>
    </w:p>
    <w:p w:rsidR="000B7694" w:rsidRPr="00935DA9" w:rsidRDefault="000B7694" w:rsidP="000B7694">
      <w:pPr>
        <w:rPr>
          <w:rFonts w:ascii="ＭＳ 明朝" w:eastAsia="ＭＳ 明朝" w:hAnsi="ＭＳ 明朝"/>
        </w:rPr>
      </w:pPr>
      <w:r w:rsidRPr="00935DA9">
        <w:rPr>
          <w:rFonts w:ascii="ＭＳ 明朝" w:eastAsia="ＭＳ 明朝" w:hAnsi="ＭＳ 明朝" w:hint="eastAsia"/>
          <w:bCs/>
        </w:rPr>
        <w:t>第６回（H29</w:t>
      </w:r>
      <w:r w:rsidRPr="00935DA9">
        <w:rPr>
          <w:rFonts w:ascii="ＭＳ 明朝" w:eastAsia="ＭＳ 明朝" w:hAnsi="ＭＳ 明朝"/>
          <w:bCs/>
        </w:rPr>
        <w:t>.</w:t>
      </w:r>
      <w:r w:rsidRPr="00935DA9">
        <w:rPr>
          <w:rFonts w:ascii="ＭＳ 明朝" w:eastAsia="ＭＳ 明朝" w:hAnsi="ＭＳ 明朝" w:hint="eastAsia"/>
          <w:bCs/>
        </w:rPr>
        <w:t>７</w:t>
      </w:r>
      <w:r w:rsidRPr="00935DA9">
        <w:rPr>
          <w:rFonts w:ascii="ＭＳ 明朝" w:eastAsia="ＭＳ 明朝" w:hAnsi="ＭＳ 明朝"/>
          <w:bCs/>
        </w:rPr>
        <w:t>.</w:t>
      </w:r>
      <w:r w:rsidRPr="00935DA9">
        <w:rPr>
          <w:rFonts w:ascii="ＭＳ 明朝" w:eastAsia="ＭＳ 明朝" w:hAnsi="ＭＳ 明朝" w:hint="eastAsia"/>
          <w:bCs/>
        </w:rPr>
        <w:t>31）</w:t>
      </w:r>
    </w:p>
    <w:p w:rsidR="000B7694" w:rsidRPr="00935DA9" w:rsidRDefault="000B7694" w:rsidP="000B7694">
      <w:pPr>
        <w:rPr>
          <w:rFonts w:ascii="ＭＳ 明朝" w:eastAsia="ＭＳ 明朝" w:hAnsi="ＭＳ 明朝"/>
        </w:rPr>
      </w:pPr>
      <w:r w:rsidRPr="00935DA9">
        <w:rPr>
          <w:rFonts w:ascii="ＭＳ 明朝" w:eastAsia="ＭＳ 明朝" w:hAnsi="ＭＳ 明朝" w:hint="eastAsia"/>
        </w:rPr>
        <w:t>○　関係団体ヒアリング（計47団体）</w:t>
      </w:r>
    </w:p>
    <w:p w:rsidR="000B7694" w:rsidRPr="00935DA9" w:rsidRDefault="000B7694" w:rsidP="000B7694">
      <w:pPr>
        <w:rPr>
          <w:rFonts w:ascii="ＭＳ 明朝" w:eastAsia="ＭＳ 明朝" w:hAnsi="ＭＳ 明朝"/>
        </w:rPr>
      </w:pPr>
      <w:r w:rsidRPr="00935DA9">
        <w:rPr>
          <w:rFonts w:ascii="ＭＳ 明朝" w:eastAsia="ＭＳ 明朝" w:hAnsi="ＭＳ 明朝" w:hint="eastAsia"/>
          <w:bCs/>
        </w:rPr>
        <w:t>第７回（H29</w:t>
      </w:r>
      <w:r w:rsidRPr="00935DA9">
        <w:rPr>
          <w:rFonts w:ascii="ＭＳ 明朝" w:eastAsia="ＭＳ 明朝" w:hAnsi="ＭＳ 明朝"/>
          <w:bCs/>
        </w:rPr>
        <w:t>.</w:t>
      </w:r>
      <w:r w:rsidRPr="00935DA9">
        <w:rPr>
          <w:rFonts w:ascii="ＭＳ 明朝" w:eastAsia="ＭＳ 明朝" w:hAnsi="ＭＳ 明朝" w:hint="eastAsia"/>
          <w:bCs/>
        </w:rPr>
        <w:t>８</w:t>
      </w:r>
      <w:r w:rsidRPr="00935DA9">
        <w:rPr>
          <w:rFonts w:ascii="ＭＳ 明朝" w:eastAsia="ＭＳ 明朝" w:hAnsi="ＭＳ 明朝"/>
          <w:bCs/>
        </w:rPr>
        <w:t>.</w:t>
      </w:r>
      <w:r w:rsidRPr="00935DA9">
        <w:rPr>
          <w:rFonts w:ascii="ＭＳ 明朝" w:eastAsia="ＭＳ 明朝" w:hAnsi="ＭＳ 明朝" w:hint="eastAsia"/>
          <w:bCs/>
        </w:rPr>
        <w:t>25）</w:t>
      </w:r>
    </w:p>
    <w:p w:rsidR="000B7694" w:rsidRPr="00935DA9" w:rsidRDefault="000B7694" w:rsidP="000B7694">
      <w:pPr>
        <w:rPr>
          <w:rFonts w:ascii="ＭＳ 明朝" w:eastAsia="ＭＳ 明朝" w:hAnsi="ＭＳ 明朝"/>
        </w:rPr>
      </w:pPr>
      <w:r w:rsidRPr="00935DA9">
        <w:rPr>
          <w:rFonts w:ascii="ＭＳ 明朝" w:eastAsia="ＭＳ 明朝" w:hAnsi="ＭＳ 明朝" w:hint="eastAsia"/>
        </w:rPr>
        <w:t>○　関係団体ヒアリングおける意見の取りまとめ</w:t>
      </w:r>
    </w:p>
    <w:p w:rsidR="000B7694" w:rsidRPr="00935DA9" w:rsidRDefault="000B7694" w:rsidP="000B7694">
      <w:pPr>
        <w:rPr>
          <w:rFonts w:ascii="ＭＳ 明朝" w:eastAsia="ＭＳ 明朝" w:hAnsi="ＭＳ 明朝"/>
        </w:rPr>
      </w:pPr>
      <w:r w:rsidRPr="00935DA9">
        <w:rPr>
          <w:rFonts w:ascii="ＭＳ 明朝" w:eastAsia="ＭＳ 明朝" w:hAnsi="ＭＳ 明朝" w:hint="eastAsia"/>
        </w:rPr>
        <w:t>○　平成30年度障害福祉サービス等報酬改定に向けた主な論点</w:t>
      </w:r>
    </w:p>
    <w:p w:rsidR="000B7694" w:rsidRPr="00935DA9" w:rsidRDefault="000B7694" w:rsidP="000B7694">
      <w:pPr>
        <w:rPr>
          <w:rFonts w:ascii="ＭＳ 明朝" w:eastAsia="ＭＳ 明朝" w:hAnsi="ＭＳ 明朝"/>
        </w:rPr>
      </w:pPr>
      <w:r w:rsidRPr="00935DA9">
        <w:rPr>
          <w:rFonts w:ascii="ＭＳ 明朝" w:eastAsia="ＭＳ 明朝" w:hAnsi="ＭＳ 明朝" w:hint="eastAsia"/>
          <w:bCs/>
        </w:rPr>
        <w:t>第８回（H29</w:t>
      </w:r>
      <w:r w:rsidRPr="00935DA9">
        <w:rPr>
          <w:rFonts w:ascii="ＭＳ 明朝" w:eastAsia="ＭＳ 明朝" w:hAnsi="ＭＳ 明朝"/>
          <w:bCs/>
        </w:rPr>
        <w:t>.</w:t>
      </w:r>
      <w:r w:rsidRPr="00935DA9">
        <w:rPr>
          <w:rFonts w:ascii="ＭＳ 明朝" w:eastAsia="ＭＳ 明朝" w:hAnsi="ＭＳ 明朝" w:hint="eastAsia"/>
          <w:bCs/>
        </w:rPr>
        <w:t>９</w:t>
      </w:r>
      <w:r w:rsidRPr="00935DA9">
        <w:rPr>
          <w:rFonts w:ascii="ＭＳ 明朝" w:eastAsia="ＭＳ 明朝" w:hAnsi="ＭＳ 明朝"/>
          <w:bCs/>
        </w:rPr>
        <w:t>.</w:t>
      </w:r>
      <w:r w:rsidRPr="00935DA9">
        <w:rPr>
          <w:rFonts w:ascii="ＭＳ 明朝" w:eastAsia="ＭＳ 明朝" w:hAnsi="ＭＳ 明朝" w:hint="eastAsia"/>
          <w:bCs/>
        </w:rPr>
        <w:t>６）</w:t>
      </w:r>
    </w:p>
    <w:p w:rsidR="000B7694" w:rsidRPr="00935DA9" w:rsidRDefault="000B7694" w:rsidP="000B7694">
      <w:pPr>
        <w:rPr>
          <w:rFonts w:ascii="ＭＳ 明朝" w:eastAsia="ＭＳ 明朝" w:hAnsi="ＭＳ 明朝"/>
        </w:rPr>
      </w:pPr>
      <w:r w:rsidRPr="00935DA9">
        <w:rPr>
          <w:rFonts w:ascii="ＭＳ 明朝" w:eastAsia="ＭＳ 明朝" w:hAnsi="ＭＳ 明朝" w:hint="eastAsia"/>
        </w:rPr>
        <w:t xml:space="preserve">○　平成30年度障害福祉サービス等報酬改定に向けて（各論①）　</w:t>
      </w:r>
    </w:p>
    <w:p w:rsidR="000B7694" w:rsidRPr="00935DA9" w:rsidRDefault="000B7694" w:rsidP="000B7694">
      <w:pPr>
        <w:rPr>
          <w:rFonts w:ascii="ＭＳ 明朝" w:eastAsia="ＭＳ 明朝" w:hAnsi="ＭＳ 明朝"/>
        </w:rPr>
      </w:pPr>
      <w:r w:rsidRPr="00935DA9">
        <w:rPr>
          <w:rFonts w:ascii="ＭＳ 明朝" w:eastAsia="ＭＳ 明朝" w:hAnsi="ＭＳ 明朝" w:hint="eastAsia"/>
        </w:rPr>
        <w:t>・　自立生活援助　・　共生型サービス　・　共同生活援助　・　地域相談支援（地域移行支援・地域定着支援）</w:t>
      </w:r>
    </w:p>
    <w:p w:rsidR="000B7694" w:rsidRPr="00935DA9" w:rsidRDefault="000B7694" w:rsidP="000B7694">
      <w:pPr>
        <w:rPr>
          <w:rFonts w:ascii="ＭＳ 明朝" w:eastAsia="ＭＳ 明朝" w:hAnsi="ＭＳ 明朝"/>
        </w:rPr>
      </w:pPr>
      <w:r w:rsidRPr="00935DA9">
        <w:rPr>
          <w:rFonts w:ascii="ＭＳ 明朝" w:eastAsia="ＭＳ 明朝" w:hAnsi="ＭＳ 明朝" w:hint="eastAsia"/>
        </w:rPr>
        <w:t>・　自立訓練（機能訓練・生活訓練））</w:t>
      </w:r>
    </w:p>
    <w:p w:rsidR="000B7694" w:rsidRPr="00935DA9" w:rsidRDefault="000B7694" w:rsidP="000B7694">
      <w:pPr>
        <w:rPr>
          <w:rFonts w:ascii="ＭＳ 明朝" w:eastAsia="ＭＳ 明朝" w:hAnsi="ＭＳ 明朝"/>
        </w:rPr>
      </w:pPr>
      <w:r w:rsidRPr="00935DA9">
        <w:rPr>
          <w:rFonts w:ascii="ＭＳ 明朝" w:eastAsia="ＭＳ 明朝" w:hAnsi="ＭＳ 明朝" w:hint="eastAsia"/>
          <w:bCs/>
        </w:rPr>
        <w:t>第９回（H29</w:t>
      </w:r>
      <w:r w:rsidRPr="00935DA9">
        <w:rPr>
          <w:rFonts w:ascii="ＭＳ 明朝" w:eastAsia="ＭＳ 明朝" w:hAnsi="ＭＳ 明朝"/>
          <w:bCs/>
        </w:rPr>
        <w:t>.</w:t>
      </w:r>
      <w:r w:rsidRPr="00935DA9">
        <w:rPr>
          <w:rFonts w:ascii="ＭＳ 明朝" w:eastAsia="ＭＳ 明朝" w:hAnsi="ＭＳ 明朝" w:hint="eastAsia"/>
          <w:bCs/>
        </w:rPr>
        <w:t>９</w:t>
      </w:r>
      <w:r w:rsidRPr="00935DA9">
        <w:rPr>
          <w:rFonts w:ascii="ＭＳ 明朝" w:eastAsia="ＭＳ 明朝" w:hAnsi="ＭＳ 明朝"/>
          <w:bCs/>
        </w:rPr>
        <w:t>.</w:t>
      </w:r>
      <w:r w:rsidRPr="00935DA9">
        <w:rPr>
          <w:rFonts w:ascii="ＭＳ 明朝" w:eastAsia="ＭＳ 明朝" w:hAnsi="ＭＳ 明朝" w:hint="eastAsia"/>
          <w:bCs/>
        </w:rPr>
        <w:t>13）</w:t>
      </w:r>
    </w:p>
    <w:p w:rsidR="006A3AA5" w:rsidRPr="00935DA9" w:rsidRDefault="006A3AA5" w:rsidP="006A3AA5">
      <w:pPr>
        <w:rPr>
          <w:rFonts w:ascii="ＭＳ 明朝" w:eastAsia="ＭＳ 明朝" w:hAnsi="ＭＳ 明朝"/>
        </w:rPr>
      </w:pPr>
      <w:r w:rsidRPr="00935DA9">
        <w:rPr>
          <w:rFonts w:ascii="ＭＳ 明朝" w:eastAsia="ＭＳ 明朝" w:hAnsi="ＭＳ 明朝" w:hint="eastAsia"/>
        </w:rPr>
        <w:lastRenderedPageBreak/>
        <w:t>○　平成30年度障害福祉サービス等報酬改定に向けて</w:t>
      </w:r>
    </w:p>
    <w:p w:rsidR="006A3AA5" w:rsidRPr="00935DA9" w:rsidRDefault="006A3AA5" w:rsidP="006A3AA5">
      <w:pPr>
        <w:rPr>
          <w:rFonts w:ascii="ＭＳ 明朝" w:eastAsia="ＭＳ 明朝" w:hAnsi="ＭＳ 明朝"/>
        </w:rPr>
      </w:pPr>
      <w:r w:rsidRPr="00935DA9">
        <w:rPr>
          <w:rFonts w:ascii="ＭＳ 明朝" w:eastAsia="ＭＳ 明朝" w:hAnsi="ＭＳ 明朝"/>
        </w:rPr>
        <w:t xml:space="preserve"> </w:t>
      </w:r>
      <w:r w:rsidRPr="00935DA9">
        <w:rPr>
          <w:rFonts w:ascii="ＭＳ 明朝" w:eastAsia="ＭＳ 明朝" w:hAnsi="ＭＳ 明朝" w:hint="eastAsia"/>
        </w:rPr>
        <w:t xml:space="preserve">　 ・　就労系サービス（就労定着支援、就労移行支援、就労継続支援Ａ、Ｂ型）</w:t>
      </w:r>
    </w:p>
    <w:p w:rsidR="006A3AA5" w:rsidRPr="00935DA9" w:rsidRDefault="006A3AA5" w:rsidP="006A3AA5">
      <w:pPr>
        <w:rPr>
          <w:rFonts w:ascii="ＭＳ 明朝" w:eastAsia="ＭＳ 明朝" w:hAnsi="ＭＳ 明朝"/>
        </w:rPr>
      </w:pPr>
      <w:r w:rsidRPr="00935DA9">
        <w:rPr>
          <w:rFonts w:ascii="ＭＳ 明朝" w:eastAsia="ＭＳ 明朝" w:hAnsi="ＭＳ 明朝" w:hint="eastAsia"/>
          <w:bCs/>
        </w:rPr>
        <w:t>第10回（H29.９.22）</w:t>
      </w:r>
    </w:p>
    <w:p w:rsidR="006A3AA5" w:rsidRPr="00935DA9" w:rsidRDefault="006A3AA5" w:rsidP="006A3AA5">
      <w:pPr>
        <w:rPr>
          <w:rFonts w:ascii="ＭＳ 明朝" w:eastAsia="ＭＳ 明朝" w:hAnsi="ＭＳ 明朝"/>
        </w:rPr>
      </w:pPr>
      <w:r w:rsidRPr="00935DA9">
        <w:rPr>
          <w:rFonts w:ascii="ＭＳ 明朝" w:eastAsia="ＭＳ 明朝" w:hAnsi="ＭＳ 明朝" w:hint="eastAsia"/>
        </w:rPr>
        <w:t>○  平成30年度障害福祉サービス等報酬改定に向けて</w:t>
      </w:r>
    </w:p>
    <w:p w:rsidR="006A3AA5" w:rsidRPr="00935DA9" w:rsidRDefault="006A3AA5" w:rsidP="006A3AA5">
      <w:pPr>
        <w:rPr>
          <w:rFonts w:ascii="ＭＳ 明朝" w:eastAsia="ＭＳ 明朝" w:hAnsi="ＭＳ 明朝"/>
        </w:rPr>
      </w:pPr>
      <w:r w:rsidRPr="00935DA9">
        <w:rPr>
          <w:rFonts w:ascii="ＭＳ 明朝" w:eastAsia="ＭＳ 明朝" w:hAnsi="ＭＳ 明朝" w:hint="eastAsia"/>
        </w:rPr>
        <w:t xml:space="preserve">    ・　障害児サービス（居宅訪問型児童発達支援、障害児通所支援、障害児入所支援）</w:t>
      </w:r>
    </w:p>
    <w:p w:rsidR="006A3AA5" w:rsidRPr="00935DA9" w:rsidRDefault="006A3AA5" w:rsidP="006A3AA5">
      <w:pPr>
        <w:rPr>
          <w:rFonts w:ascii="ＭＳ 明朝" w:eastAsia="ＭＳ 明朝" w:hAnsi="ＭＳ 明朝"/>
        </w:rPr>
      </w:pPr>
      <w:r w:rsidRPr="00935DA9">
        <w:rPr>
          <w:rFonts w:ascii="ＭＳ 明朝" w:eastAsia="ＭＳ 明朝" w:hAnsi="ＭＳ 明朝" w:hint="eastAsia"/>
          <w:bCs/>
        </w:rPr>
        <w:t>第11回（H29.10.６）</w:t>
      </w:r>
    </w:p>
    <w:p w:rsidR="006A3AA5" w:rsidRPr="00935DA9" w:rsidRDefault="006A3AA5" w:rsidP="006A3AA5">
      <w:pPr>
        <w:rPr>
          <w:rFonts w:ascii="ＭＳ 明朝" w:eastAsia="ＭＳ 明朝" w:hAnsi="ＭＳ 明朝"/>
        </w:rPr>
      </w:pPr>
      <w:r w:rsidRPr="00935DA9">
        <w:rPr>
          <w:rFonts w:ascii="ＭＳ 明朝" w:eastAsia="ＭＳ 明朝" w:hAnsi="ＭＳ 明朝" w:hint="eastAsia"/>
        </w:rPr>
        <w:t>○　平成30年度障害福祉サービス等報酬改定に向けて</w:t>
      </w:r>
    </w:p>
    <w:p w:rsidR="006A3AA5" w:rsidRPr="00935DA9" w:rsidRDefault="006A3AA5" w:rsidP="006A3AA5">
      <w:pPr>
        <w:rPr>
          <w:rFonts w:ascii="ＭＳ 明朝" w:eastAsia="ＭＳ 明朝" w:hAnsi="ＭＳ 明朝"/>
        </w:rPr>
      </w:pPr>
      <w:r w:rsidRPr="00935DA9">
        <w:rPr>
          <w:rFonts w:ascii="ＭＳ 明朝" w:eastAsia="ＭＳ 明朝" w:hAnsi="ＭＳ 明朝" w:hint="eastAsia"/>
        </w:rPr>
        <w:t xml:space="preserve">　　・　訪問系サービス（居宅介護、重度訪問介護、同行援護、行動援護、重度障害者等包括支援、国庫負担基準等）</w:t>
      </w:r>
    </w:p>
    <w:p w:rsidR="006A3AA5" w:rsidRPr="00935DA9" w:rsidRDefault="006A3AA5" w:rsidP="006A3AA5">
      <w:pPr>
        <w:rPr>
          <w:rFonts w:ascii="ＭＳ 明朝" w:eastAsia="ＭＳ 明朝" w:hAnsi="ＭＳ 明朝"/>
        </w:rPr>
      </w:pPr>
      <w:r w:rsidRPr="00935DA9">
        <w:rPr>
          <w:rFonts w:ascii="ＭＳ 明朝" w:eastAsia="ＭＳ 明朝" w:hAnsi="ＭＳ 明朝" w:hint="eastAsia"/>
        </w:rPr>
        <w:t xml:space="preserve">　　・　施設入所支援</w:t>
      </w:r>
    </w:p>
    <w:p w:rsidR="006A3AA5" w:rsidRPr="00935DA9" w:rsidRDefault="006A3AA5" w:rsidP="006A3AA5">
      <w:pPr>
        <w:rPr>
          <w:rFonts w:ascii="ＭＳ 明朝" w:eastAsia="ＭＳ 明朝" w:hAnsi="ＭＳ 明朝"/>
        </w:rPr>
      </w:pPr>
      <w:r w:rsidRPr="00935DA9">
        <w:rPr>
          <w:rFonts w:ascii="ＭＳ 明朝" w:eastAsia="ＭＳ 明朝" w:hAnsi="ＭＳ 明朝" w:hint="eastAsia"/>
          <w:bCs/>
        </w:rPr>
        <w:t>第12回（H29.10.18）</w:t>
      </w:r>
    </w:p>
    <w:p w:rsidR="006A3AA5" w:rsidRPr="00935DA9" w:rsidRDefault="006A3AA5" w:rsidP="006A3AA5">
      <w:pPr>
        <w:rPr>
          <w:rFonts w:ascii="ＭＳ 明朝" w:eastAsia="ＭＳ 明朝" w:hAnsi="ＭＳ 明朝"/>
        </w:rPr>
      </w:pPr>
      <w:r w:rsidRPr="00935DA9">
        <w:rPr>
          <w:rFonts w:ascii="ＭＳ 明朝" w:eastAsia="ＭＳ 明朝" w:hAnsi="ＭＳ 明朝" w:hint="eastAsia"/>
        </w:rPr>
        <w:t>○　平成30年度障害福祉サービス等報酬改定に向けて</w:t>
      </w:r>
    </w:p>
    <w:p w:rsidR="006A3AA5" w:rsidRPr="00935DA9" w:rsidRDefault="006A3AA5" w:rsidP="006A3AA5">
      <w:pPr>
        <w:rPr>
          <w:rFonts w:ascii="ＭＳ 明朝" w:eastAsia="ＭＳ 明朝" w:hAnsi="ＭＳ 明朝"/>
        </w:rPr>
      </w:pPr>
      <w:r w:rsidRPr="00935DA9">
        <w:rPr>
          <w:rFonts w:ascii="ＭＳ 明朝" w:eastAsia="ＭＳ 明朝" w:hAnsi="ＭＳ 明朝" w:hint="eastAsia"/>
        </w:rPr>
        <w:t xml:space="preserve">　　・　生活介護　・　短期入所　・　地域生活支援拠点</w:t>
      </w:r>
    </w:p>
    <w:p w:rsidR="006A3AA5" w:rsidRPr="00935DA9" w:rsidRDefault="006A3AA5" w:rsidP="006A3AA5">
      <w:pPr>
        <w:rPr>
          <w:rFonts w:ascii="ＭＳ 明朝" w:eastAsia="ＭＳ 明朝" w:hAnsi="ＭＳ 明朝"/>
        </w:rPr>
      </w:pPr>
      <w:r w:rsidRPr="00935DA9">
        <w:rPr>
          <w:rFonts w:ascii="ＭＳ 明朝" w:eastAsia="ＭＳ 明朝" w:hAnsi="ＭＳ 明朝" w:hint="eastAsia"/>
          <w:bCs/>
        </w:rPr>
        <w:t>第13回（H29.10.31）</w:t>
      </w:r>
    </w:p>
    <w:p w:rsidR="006A3AA5" w:rsidRPr="00935DA9" w:rsidRDefault="006A3AA5" w:rsidP="006A3AA5">
      <w:pPr>
        <w:rPr>
          <w:rFonts w:ascii="ＭＳ 明朝" w:eastAsia="ＭＳ 明朝" w:hAnsi="ＭＳ 明朝"/>
        </w:rPr>
      </w:pPr>
      <w:r w:rsidRPr="00935DA9">
        <w:rPr>
          <w:rFonts w:ascii="ＭＳ 明朝" w:eastAsia="ＭＳ 明朝" w:hAnsi="ＭＳ 明朝" w:hint="eastAsia"/>
        </w:rPr>
        <w:t>○　平成30年度障害福祉サービス等報酬改定に向けて</w:t>
      </w:r>
    </w:p>
    <w:p w:rsidR="006A3AA5" w:rsidRPr="00935DA9" w:rsidRDefault="006A3AA5" w:rsidP="006A3AA5">
      <w:pPr>
        <w:rPr>
          <w:rFonts w:ascii="ＭＳ 明朝" w:eastAsia="ＭＳ 明朝" w:hAnsi="ＭＳ 明朝"/>
        </w:rPr>
      </w:pPr>
      <w:r w:rsidRPr="00935DA9">
        <w:rPr>
          <w:rFonts w:ascii="ＭＳ 明朝" w:eastAsia="ＭＳ 明朝" w:hAnsi="ＭＳ 明朝" w:hint="eastAsia"/>
        </w:rPr>
        <w:t xml:space="preserve">　　・　就労系サービス（就労定着支援、就労移行支援、就労継続支援A型、B型）</w:t>
      </w:r>
    </w:p>
    <w:p w:rsidR="006A3AA5" w:rsidRPr="00935DA9" w:rsidRDefault="006A3AA5" w:rsidP="006A3AA5">
      <w:pPr>
        <w:rPr>
          <w:rFonts w:ascii="ＭＳ 明朝" w:eastAsia="ＭＳ 明朝" w:hAnsi="ＭＳ 明朝"/>
        </w:rPr>
      </w:pPr>
      <w:r w:rsidRPr="00935DA9">
        <w:rPr>
          <w:rFonts w:ascii="ＭＳ 明朝" w:eastAsia="ＭＳ 明朝" w:hAnsi="ＭＳ 明朝" w:hint="eastAsia"/>
          <w:bCs/>
        </w:rPr>
        <w:t>第14回（H29.11.10）</w:t>
      </w:r>
    </w:p>
    <w:p w:rsidR="006A3AA5" w:rsidRPr="00935DA9" w:rsidRDefault="006A3AA5" w:rsidP="006A3AA5">
      <w:pPr>
        <w:rPr>
          <w:rFonts w:ascii="ＭＳ 明朝" w:eastAsia="ＭＳ 明朝" w:hAnsi="ＭＳ 明朝"/>
        </w:rPr>
      </w:pPr>
      <w:r w:rsidRPr="00935DA9">
        <w:rPr>
          <w:rFonts w:ascii="ＭＳ 明朝" w:eastAsia="ＭＳ 明朝" w:hAnsi="ＭＳ 明朝" w:hint="eastAsia"/>
        </w:rPr>
        <w:t>○　平成30年度障害福祉サービス等報酬改定に向けて</w:t>
      </w:r>
    </w:p>
    <w:p w:rsidR="006A3AA5" w:rsidRPr="00935DA9" w:rsidRDefault="006A3AA5" w:rsidP="006A3AA5">
      <w:pPr>
        <w:rPr>
          <w:rFonts w:ascii="ＭＳ 明朝" w:eastAsia="ＭＳ 明朝" w:hAnsi="ＭＳ 明朝"/>
        </w:rPr>
      </w:pPr>
      <w:r w:rsidRPr="00935DA9">
        <w:rPr>
          <w:rFonts w:ascii="ＭＳ 明朝" w:eastAsia="ＭＳ 明朝" w:hAnsi="ＭＳ 明朝" w:hint="eastAsia"/>
        </w:rPr>
        <w:t xml:space="preserve">　　・　計画相談支援　・　障害児相談支援</w:t>
      </w:r>
    </w:p>
    <w:p w:rsidR="006A3AA5" w:rsidRPr="00935DA9" w:rsidRDefault="006A3AA5" w:rsidP="006A3AA5">
      <w:pPr>
        <w:rPr>
          <w:rFonts w:ascii="ＭＳ 明朝" w:eastAsia="ＭＳ 明朝" w:hAnsi="ＭＳ 明朝"/>
        </w:rPr>
      </w:pPr>
      <w:r w:rsidRPr="00935DA9">
        <w:rPr>
          <w:rFonts w:ascii="ＭＳ 明朝" w:eastAsia="ＭＳ 明朝" w:hAnsi="ＭＳ 明朝" w:hint="eastAsia"/>
        </w:rPr>
        <w:t>○　平成29年度障害福祉サービス等経営実態調査結果報告</w:t>
      </w:r>
    </w:p>
    <w:p w:rsidR="000B7694" w:rsidRPr="00935DA9" w:rsidRDefault="006A3AA5" w:rsidP="000B7694">
      <w:pPr>
        <w:rPr>
          <w:rFonts w:ascii="ＭＳ 明朝" w:eastAsia="ＭＳ 明朝" w:hAnsi="ＭＳ 明朝"/>
        </w:rPr>
      </w:pPr>
      <w:r w:rsidRPr="00935DA9">
        <w:rPr>
          <w:rFonts w:ascii="ＭＳ 明朝" w:eastAsia="ＭＳ 明朝" w:hAnsi="ＭＳ 明朝" w:hint="eastAsia"/>
        </w:rPr>
        <w:t>P4</w:t>
      </w:r>
    </w:p>
    <w:p w:rsidR="006A3AA5" w:rsidRPr="00935DA9" w:rsidRDefault="006A3AA5" w:rsidP="000B7694">
      <w:pPr>
        <w:rPr>
          <w:rFonts w:ascii="ＭＳ 明朝" w:eastAsia="ＭＳ 明朝" w:hAnsi="ＭＳ 明朝"/>
        </w:rPr>
      </w:pPr>
      <w:r w:rsidRPr="00935DA9">
        <w:rPr>
          <w:rFonts w:ascii="ＭＳ 明朝" w:eastAsia="ＭＳ 明朝" w:hAnsi="ＭＳ 明朝" w:hint="eastAsia"/>
        </w:rPr>
        <w:t>障害福祉サービス等報酬改定検討チームヒアリング団体一覧</w:t>
      </w:r>
    </w:p>
    <w:p w:rsidR="006A3AA5" w:rsidRPr="00935DA9" w:rsidRDefault="006A3AA5" w:rsidP="000B7694">
      <w:pPr>
        <w:rPr>
          <w:rFonts w:ascii="ＭＳ 明朝" w:eastAsia="ＭＳ 明朝" w:hAnsi="ＭＳ 明朝"/>
        </w:rPr>
      </w:pPr>
      <w:r w:rsidRPr="00935DA9">
        <w:rPr>
          <w:rFonts w:ascii="ＭＳ 明朝" w:eastAsia="ＭＳ 明朝" w:hAnsi="ＭＳ 明朝" w:hint="eastAsia"/>
        </w:rPr>
        <w:t>・一般財団法人全日本ろうあ連盟</w:t>
      </w:r>
      <w:r w:rsidRPr="00935DA9">
        <w:rPr>
          <w:rFonts w:ascii="ＭＳ 明朝" w:eastAsia="ＭＳ 明朝" w:hAnsi="ＭＳ 明朝"/>
        </w:rPr>
        <w:t xml:space="preserve"> ・一般社団法人全国肢体不自由児者父母の会連合会 ・一般社団法人全国児童発達支援協議会 ・一般社団法人全国重症心身障がい児デイサービス・ネットワーク ・一般社団法人日本 ALS 協会 ・一般社団法人日本筋ジストロフィー協会 ・一般社団法人日本自閉症協会 ・一般社団法人日本精神保健福祉事業連合 ・一般社団法人日本難病・疾病団体協議会 ・一般社団法人日本発達障害ネットワーク ・一般社団法人全国地域で暮らそうネットワーク ・きょうされ</w:t>
      </w:r>
      <w:r w:rsidRPr="00935DA9">
        <w:rPr>
          <w:rFonts w:ascii="ＭＳ 明朝" w:eastAsia="ＭＳ 明朝" w:hAnsi="ＭＳ 明朝" w:hint="eastAsia"/>
        </w:rPr>
        <w:t>ん</w:t>
      </w:r>
      <w:r w:rsidR="00543D86" w:rsidRPr="00935DA9">
        <w:rPr>
          <w:rFonts w:ascii="ＭＳ 明朝" w:eastAsia="ＭＳ 明朝" w:hAnsi="ＭＳ 明朝" w:hint="eastAsia"/>
        </w:rPr>
        <w:t>・熊本県</w:t>
      </w:r>
      <w:r w:rsidRPr="00935DA9">
        <w:rPr>
          <w:rFonts w:ascii="ＭＳ 明朝" w:eastAsia="ＭＳ 明朝" w:hAnsi="ＭＳ 明朝"/>
        </w:rPr>
        <w:t xml:space="preserve"> ・公益財団法人日本知的障害者福祉協会 ・公益社団法人全国精神保健福祉会連合会 ・公益社団法人全国脊髄損傷者連合会</w:t>
      </w:r>
      <w:r w:rsidR="00543D86" w:rsidRPr="00935DA9">
        <w:rPr>
          <w:rFonts w:ascii="ＭＳ 明朝" w:eastAsia="ＭＳ 明朝" w:hAnsi="ＭＳ 明朝" w:hint="eastAsia"/>
        </w:rPr>
        <w:t>・公益社団法人日本精神神経科診療所協会</w:t>
      </w:r>
      <w:r w:rsidRPr="00935DA9">
        <w:rPr>
          <w:rFonts w:ascii="ＭＳ 明朝" w:eastAsia="ＭＳ 明朝" w:hAnsi="ＭＳ 明朝"/>
        </w:rPr>
        <w:t xml:space="preserve"> ・公益社団法人日本医師会 ・公益社団法人日本看護協会 ・公益社団法人日本重症心身障害福祉協会 ・公益社団法人日本精神科病院協会 ・社会福祉法人全国重症心身障害児（者）を守る会 ・社会福祉法人全国盲ろう者協会 ・社会福祉法人日本身体障害者団体連合会 ・社会福祉法人日本盲人会連合 ・障害者自立支援法違憲訴訟団 ・障害のある人と援助者でつくる日本グループホーム学会 </w:t>
      </w:r>
      <w:r w:rsidRPr="00935DA9">
        <w:rPr>
          <w:rFonts w:ascii="ＭＳ 明朝" w:eastAsia="ＭＳ 明朝" w:hAnsi="ＭＳ 明朝" w:hint="eastAsia"/>
        </w:rPr>
        <w:t>・全国肢体不自由児施設運営協議会</w:t>
      </w:r>
      <w:r w:rsidRPr="00935DA9">
        <w:rPr>
          <w:rFonts w:ascii="ＭＳ 明朝" w:eastAsia="ＭＳ 明朝" w:hAnsi="ＭＳ 明朝"/>
        </w:rPr>
        <w:t xml:space="preserve">  ・全国社会就労センター協議会 ・全国重症心身障害日中活動支援協議会 ・全国就労移行支援事業所連絡協議会 ・全国自立生活センター協議会 ・</w:t>
      </w:r>
      <w:r w:rsidRPr="00935DA9">
        <w:rPr>
          <w:rFonts w:ascii="ＭＳ 明朝" w:eastAsia="ＭＳ 明朝" w:hAnsi="ＭＳ 明朝"/>
        </w:rPr>
        <w:lastRenderedPageBreak/>
        <w:t xml:space="preserve">全国身体障害者施設協議会 ・全国精神障害者社会福祉事業者ネットワーク   ・全国手をつなぐ育成会連合会 ・特定非営利活動法人 DPI 日本会議 </w:t>
      </w:r>
      <w:r w:rsidR="00543D86" w:rsidRPr="00935DA9">
        <w:rPr>
          <w:rFonts w:ascii="ＭＳ 明朝" w:eastAsia="ＭＳ 明朝" w:hAnsi="ＭＳ 明朝" w:hint="eastAsia"/>
        </w:rPr>
        <w:t>・特定非営利活動法人就労継続支援A型事業所全国協議会</w:t>
      </w:r>
      <w:r w:rsidRPr="00935DA9">
        <w:rPr>
          <w:rFonts w:ascii="ＭＳ 明朝" w:eastAsia="ＭＳ 明朝" w:hAnsi="ＭＳ 明朝"/>
        </w:rPr>
        <w:t>・特定非営利活動法人全国就業支援ネットワーク ・特定非営利活動法人全国精神障害者地域生活支援協議会 ・特定非営利活動法人全国地域生活支援ネットワーク ・特定非営</w:t>
      </w:r>
      <w:r w:rsidRPr="00935DA9">
        <w:rPr>
          <w:rFonts w:ascii="ＭＳ 明朝" w:eastAsia="ＭＳ 明朝" w:hAnsi="ＭＳ 明朝" w:hint="eastAsia"/>
        </w:rPr>
        <w:t>利活動法人難病のこども支援全国ネットワーク</w:t>
      </w:r>
      <w:r w:rsidRPr="00935DA9">
        <w:rPr>
          <w:rFonts w:ascii="ＭＳ 明朝" w:eastAsia="ＭＳ 明朝" w:hAnsi="ＭＳ 明朝"/>
        </w:rPr>
        <w:t xml:space="preserve"> ・特定非営利活動法人日本失語症協議会 ・特定非営利活動法人日本相談支援専門員協会 ・特定非営利活動法人日本脳外傷友の会 ・独立行政法人国立病院機構</w:t>
      </w:r>
      <w:r w:rsidR="00543D86" w:rsidRPr="00935DA9">
        <w:rPr>
          <w:rFonts w:ascii="ＭＳ 明朝" w:eastAsia="ＭＳ 明朝" w:hAnsi="ＭＳ 明朝" w:hint="eastAsia"/>
        </w:rPr>
        <w:t>・日本肢体不自由児療護施設連絡協議会</w:t>
      </w:r>
    </w:p>
    <w:p w:rsidR="006A3AA5" w:rsidRPr="00935DA9" w:rsidRDefault="00543D86" w:rsidP="000B7694">
      <w:pPr>
        <w:rPr>
          <w:rFonts w:ascii="ＭＳ 明朝" w:eastAsia="ＭＳ 明朝" w:hAnsi="ＭＳ 明朝"/>
        </w:rPr>
      </w:pPr>
      <w:r w:rsidRPr="00935DA9">
        <w:rPr>
          <w:rFonts w:ascii="ＭＳ 明朝" w:eastAsia="ＭＳ 明朝" w:hAnsi="ＭＳ 明朝" w:hint="eastAsia"/>
        </w:rPr>
        <w:t>計：47団体（五十音順）</w:t>
      </w:r>
    </w:p>
    <w:p w:rsidR="006A3AA5" w:rsidRPr="00935DA9" w:rsidRDefault="006A3AA5" w:rsidP="000B7694">
      <w:pPr>
        <w:rPr>
          <w:rFonts w:ascii="ＭＳ 明朝" w:eastAsia="ＭＳ 明朝" w:hAnsi="ＭＳ 明朝"/>
        </w:rPr>
      </w:pPr>
      <w:r w:rsidRPr="00935DA9">
        <w:rPr>
          <w:rFonts w:ascii="ＭＳ 明朝" w:eastAsia="ＭＳ 明朝" w:hAnsi="ＭＳ 明朝" w:hint="eastAsia"/>
        </w:rPr>
        <w:t>P5</w:t>
      </w:r>
    </w:p>
    <w:p w:rsidR="006A3AA5" w:rsidRPr="00935DA9" w:rsidRDefault="006A3AA5" w:rsidP="000B7694">
      <w:pPr>
        <w:rPr>
          <w:rFonts w:ascii="ＭＳ 明朝" w:eastAsia="ＭＳ 明朝" w:hAnsi="ＭＳ 明朝"/>
          <w:bCs/>
        </w:rPr>
      </w:pPr>
      <w:r w:rsidRPr="00935DA9">
        <w:rPr>
          <w:rFonts w:ascii="ＭＳ 明朝" w:eastAsia="ＭＳ 明朝" w:hAnsi="ＭＳ 明朝" w:hint="eastAsia"/>
          <w:bCs/>
        </w:rPr>
        <w:t>平成30年度障害福祉サービス等報酬改定に向けた主な論点</w:t>
      </w:r>
    </w:p>
    <w:p w:rsidR="006A3AA5" w:rsidRPr="00935DA9" w:rsidRDefault="006A3AA5" w:rsidP="006A3AA5">
      <w:pPr>
        <w:rPr>
          <w:rFonts w:ascii="ＭＳ 明朝" w:eastAsia="ＭＳ 明朝" w:hAnsi="ＭＳ 明朝"/>
        </w:rPr>
      </w:pPr>
      <w:r w:rsidRPr="00935DA9">
        <w:rPr>
          <w:rFonts w:ascii="ＭＳ 明朝" w:eastAsia="ＭＳ 明朝" w:hAnsi="ＭＳ 明朝" w:hint="eastAsia"/>
          <w:bCs/>
        </w:rPr>
        <w:t>１．障害者の重度化及び高齢化を踏まえた、障害者の地域移行・地域生活を支援するためのサービスの評価と地域生活支援拠点等の整備促進及び地域移行後の生活の場の確保</w:t>
      </w:r>
    </w:p>
    <w:p w:rsidR="006A3AA5" w:rsidRPr="00935DA9" w:rsidRDefault="006A3AA5" w:rsidP="006A3AA5">
      <w:pPr>
        <w:rPr>
          <w:rFonts w:ascii="ＭＳ 明朝" w:eastAsia="ＭＳ 明朝" w:hAnsi="ＭＳ 明朝"/>
        </w:rPr>
      </w:pPr>
      <w:r w:rsidRPr="00935DA9">
        <w:rPr>
          <w:rFonts w:ascii="ＭＳ 明朝" w:eastAsia="ＭＳ 明朝" w:hAnsi="ＭＳ 明朝" w:hint="eastAsia"/>
        </w:rPr>
        <w:t xml:space="preserve">    【主な論点の例】</w:t>
      </w:r>
    </w:p>
    <w:p w:rsidR="006A3AA5" w:rsidRPr="00935DA9" w:rsidRDefault="006A3AA5" w:rsidP="006A3AA5">
      <w:pPr>
        <w:rPr>
          <w:rFonts w:ascii="ＭＳ 明朝" w:eastAsia="ＭＳ 明朝" w:hAnsi="ＭＳ 明朝"/>
        </w:rPr>
      </w:pPr>
      <w:r w:rsidRPr="00935DA9">
        <w:rPr>
          <w:rFonts w:ascii="ＭＳ 明朝" w:eastAsia="ＭＳ 明朝" w:hAnsi="ＭＳ 明朝" w:hint="eastAsia"/>
        </w:rPr>
        <w:t xml:space="preserve">     （１）重度障害者及び高齢の障害者等の地域移行・地域生活を支援するためのサービスの評価（の視点）等</w:t>
      </w:r>
    </w:p>
    <w:p w:rsidR="006A3AA5" w:rsidRPr="00935DA9" w:rsidRDefault="006A3AA5" w:rsidP="006A3AA5">
      <w:pPr>
        <w:rPr>
          <w:rFonts w:ascii="ＭＳ 明朝" w:eastAsia="ＭＳ 明朝" w:hAnsi="ＭＳ 明朝"/>
        </w:rPr>
      </w:pPr>
      <w:r w:rsidRPr="00935DA9">
        <w:rPr>
          <w:rFonts w:ascii="ＭＳ 明朝" w:eastAsia="ＭＳ 明朝" w:hAnsi="ＭＳ 明朝" w:hint="eastAsia"/>
        </w:rPr>
        <w:t xml:space="preserve">     （２）自立生活援助の報酬・基準【新サービス】</w:t>
      </w:r>
    </w:p>
    <w:p w:rsidR="006A3AA5" w:rsidRPr="00935DA9" w:rsidRDefault="006A3AA5" w:rsidP="006A3AA5">
      <w:pPr>
        <w:rPr>
          <w:rFonts w:ascii="ＭＳ 明朝" w:eastAsia="ＭＳ 明朝" w:hAnsi="ＭＳ 明朝"/>
        </w:rPr>
      </w:pPr>
      <w:r w:rsidRPr="00935DA9">
        <w:rPr>
          <w:rFonts w:ascii="ＭＳ 明朝" w:eastAsia="ＭＳ 明朝" w:hAnsi="ＭＳ 明朝" w:hint="eastAsia"/>
        </w:rPr>
        <w:t xml:space="preserve">     （３）地域生活支援拠点等の整備促進及び地域移行・地域生活を支援するための生活の場の確保等</w:t>
      </w:r>
    </w:p>
    <w:p w:rsidR="006A3AA5" w:rsidRPr="00935DA9" w:rsidRDefault="006A3AA5" w:rsidP="006A3AA5">
      <w:pPr>
        <w:rPr>
          <w:rFonts w:ascii="ＭＳ 明朝" w:eastAsia="ＭＳ 明朝" w:hAnsi="ＭＳ 明朝"/>
        </w:rPr>
      </w:pPr>
      <w:r w:rsidRPr="00935DA9">
        <w:rPr>
          <w:rFonts w:ascii="ＭＳ 明朝" w:eastAsia="ＭＳ 明朝" w:hAnsi="ＭＳ 明朝" w:hint="eastAsia"/>
        </w:rPr>
        <w:t> </w:t>
      </w:r>
    </w:p>
    <w:p w:rsidR="006A3AA5" w:rsidRPr="00935DA9" w:rsidRDefault="006A3AA5" w:rsidP="006A3AA5">
      <w:pPr>
        <w:rPr>
          <w:rFonts w:ascii="ＭＳ 明朝" w:eastAsia="ＭＳ 明朝" w:hAnsi="ＭＳ 明朝"/>
        </w:rPr>
      </w:pPr>
      <w:r w:rsidRPr="00935DA9">
        <w:rPr>
          <w:rFonts w:ascii="ＭＳ 明朝" w:eastAsia="ＭＳ 明朝" w:hAnsi="ＭＳ 明朝" w:hint="eastAsia"/>
          <w:bCs/>
        </w:rPr>
        <w:t>２．障害児支援のサービス提供体制の確保と質の向上を図る観点からの報酬・人員配置基準等の評価（医療的ケア児への支援及び居宅訪問型児童発達支援の報酬等を含む）</w:t>
      </w:r>
    </w:p>
    <w:p w:rsidR="006A3AA5" w:rsidRPr="00935DA9" w:rsidRDefault="006A3AA5" w:rsidP="006A3AA5">
      <w:pPr>
        <w:rPr>
          <w:rFonts w:ascii="ＭＳ 明朝" w:eastAsia="ＭＳ 明朝" w:hAnsi="ＭＳ 明朝"/>
        </w:rPr>
      </w:pPr>
      <w:r w:rsidRPr="00935DA9">
        <w:rPr>
          <w:rFonts w:ascii="ＭＳ 明朝" w:eastAsia="ＭＳ 明朝" w:hAnsi="ＭＳ 明朝" w:hint="eastAsia"/>
        </w:rPr>
        <w:t xml:space="preserve">    【主な論点の例】</w:t>
      </w:r>
    </w:p>
    <w:p w:rsidR="006A3AA5" w:rsidRPr="00935DA9" w:rsidRDefault="006A3AA5" w:rsidP="006A3AA5">
      <w:pPr>
        <w:rPr>
          <w:rFonts w:ascii="ＭＳ 明朝" w:eastAsia="ＭＳ 明朝" w:hAnsi="ＭＳ 明朝"/>
        </w:rPr>
      </w:pPr>
      <w:r w:rsidRPr="00935DA9">
        <w:rPr>
          <w:rFonts w:ascii="ＭＳ 明朝" w:eastAsia="ＭＳ 明朝" w:hAnsi="ＭＳ 明朝" w:hint="eastAsia"/>
        </w:rPr>
        <w:t xml:space="preserve">     （１）医療的ケア児への支援の検討</w:t>
      </w:r>
    </w:p>
    <w:p w:rsidR="006A3AA5" w:rsidRPr="00935DA9" w:rsidRDefault="006A3AA5" w:rsidP="006A3AA5">
      <w:pPr>
        <w:rPr>
          <w:rFonts w:ascii="ＭＳ 明朝" w:eastAsia="ＭＳ 明朝" w:hAnsi="ＭＳ 明朝"/>
        </w:rPr>
      </w:pPr>
      <w:r w:rsidRPr="00935DA9">
        <w:rPr>
          <w:rFonts w:ascii="ＭＳ 明朝" w:eastAsia="ＭＳ 明朝" w:hAnsi="ＭＳ 明朝" w:hint="eastAsia"/>
        </w:rPr>
        <w:t xml:space="preserve">     （２）障害児通所支援のサービスの質の向上</w:t>
      </w:r>
    </w:p>
    <w:p w:rsidR="006A3AA5" w:rsidRPr="00935DA9" w:rsidRDefault="006A3AA5" w:rsidP="006A3AA5">
      <w:pPr>
        <w:rPr>
          <w:rFonts w:ascii="ＭＳ 明朝" w:eastAsia="ＭＳ 明朝" w:hAnsi="ＭＳ 明朝"/>
        </w:rPr>
      </w:pPr>
      <w:r w:rsidRPr="00935DA9">
        <w:rPr>
          <w:rFonts w:ascii="ＭＳ 明朝" w:eastAsia="ＭＳ 明朝" w:hAnsi="ＭＳ 明朝" w:hint="eastAsia"/>
        </w:rPr>
        <w:t xml:space="preserve">     （３）居宅訪問型児童発達支援の報酬・基準【新サービス】</w:t>
      </w:r>
    </w:p>
    <w:p w:rsidR="006A3AA5" w:rsidRPr="00935DA9" w:rsidRDefault="006A3AA5" w:rsidP="006A3AA5">
      <w:pPr>
        <w:rPr>
          <w:rFonts w:ascii="ＭＳ 明朝" w:eastAsia="ＭＳ 明朝" w:hAnsi="ＭＳ 明朝"/>
        </w:rPr>
      </w:pPr>
      <w:r w:rsidRPr="00935DA9">
        <w:rPr>
          <w:rFonts w:ascii="ＭＳ 明朝" w:eastAsia="ＭＳ 明朝" w:hAnsi="ＭＳ 明朝" w:hint="eastAsia"/>
          <w:bCs/>
        </w:rPr>
        <w:t>３．精神障害者の地域移行を推進するための、地域生活支援拠点等の整備促進及び地域移行後の生活の場の確保とサービス提供体制の強化</w:t>
      </w:r>
    </w:p>
    <w:p w:rsidR="006A3AA5" w:rsidRPr="00935DA9" w:rsidRDefault="006A3AA5" w:rsidP="006A3AA5">
      <w:pPr>
        <w:rPr>
          <w:rFonts w:ascii="ＭＳ 明朝" w:eastAsia="ＭＳ 明朝" w:hAnsi="ＭＳ 明朝"/>
        </w:rPr>
      </w:pPr>
      <w:r w:rsidRPr="00935DA9">
        <w:rPr>
          <w:rFonts w:ascii="ＭＳ 明朝" w:eastAsia="ＭＳ 明朝" w:hAnsi="ＭＳ 明朝" w:hint="eastAsia"/>
        </w:rPr>
        <w:t xml:space="preserve">    【主な論点の例】</w:t>
      </w:r>
    </w:p>
    <w:p w:rsidR="006A3AA5" w:rsidRPr="00935DA9" w:rsidRDefault="006A3AA5" w:rsidP="006A3AA5">
      <w:pPr>
        <w:rPr>
          <w:rFonts w:ascii="ＭＳ 明朝" w:eastAsia="ＭＳ 明朝" w:hAnsi="ＭＳ 明朝"/>
        </w:rPr>
      </w:pPr>
      <w:r w:rsidRPr="00935DA9">
        <w:rPr>
          <w:rFonts w:ascii="ＭＳ 明朝" w:eastAsia="ＭＳ 明朝" w:hAnsi="ＭＳ 明朝" w:hint="eastAsia"/>
        </w:rPr>
        <w:t xml:space="preserve">     （１）地域生活支援拠点等の整備促進及び地域移行・地域生活を支援するための生活の場の確保等【再掲】</w:t>
      </w:r>
    </w:p>
    <w:p w:rsidR="006A3AA5" w:rsidRPr="00935DA9" w:rsidRDefault="006A3AA5" w:rsidP="006A3AA5">
      <w:pPr>
        <w:rPr>
          <w:rFonts w:ascii="ＭＳ 明朝" w:eastAsia="ＭＳ 明朝" w:hAnsi="ＭＳ 明朝"/>
        </w:rPr>
      </w:pPr>
      <w:r w:rsidRPr="00935DA9">
        <w:rPr>
          <w:rFonts w:ascii="ＭＳ 明朝" w:eastAsia="ＭＳ 明朝" w:hAnsi="ＭＳ 明朝" w:hint="eastAsia"/>
        </w:rPr>
        <w:t xml:space="preserve">     （２）自立生活援助の報酬・基準【再掲】</w:t>
      </w:r>
    </w:p>
    <w:p w:rsidR="006A3AA5" w:rsidRPr="00935DA9" w:rsidRDefault="006A3AA5" w:rsidP="006A3AA5">
      <w:pPr>
        <w:rPr>
          <w:rFonts w:ascii="ＭＳ 明朝" w:eastAsia="ＭＳ 明朝" w:hAnsi="ＭＳ 明朝"/>
        </w:rPr>
      </w:pPr>
      <w:r w:rsidRPr="00935DA9">
        <w:rPr>
          <w:rFonts w:ascii="ＭＳ 明朝" w:eastAsia="ＭＳ 明朝" w:hAnsi="ＭＳ 明朝" w:hint="eastAsia"/>
        </w:rPr>
        <w:t xml:space="preserve">     （３）地域移行支援及び地域定着支援の更なる促進</w:t>
      </w:r>
    </w:p>
    <w:p w:rsidR="006A3AA5" w:rsidRPr="00935DA9" w:rsidRDefault="006A3AA5" w:rsidP="006A3AA5">
      <w:pPr>
        <w:rPr>
          <w:rFonts w:ascii="ＭＳ 明朝" w:eastAsia="ＭＳ 明朝" w:hAnsi="ＭＳ 明朝"/>
        </w:rPr>
      </w:pPr>
      <w:r w:rsidRPr="00935DA9">
        <w:rPr>
          <w:rFonts w:ascii="ＭＳ 明朝" w:eastAsia="ＭＳ 明朝" w:hAnsi="ＭＳ 明朝" w:hint="eastAsia"/>
          <w:bCs/>
        </w:rPr>
        <w:t>４．就労支援に係る工賃・賃金の向上や就労移行、就労定着の促進に向けた報酬の見直し（就労定着支援の報酬等を含む）</w:t>
      </w:r>
    </w:p>
    <w:p w:rsidR="006A3AA5" w:rsidRPr="00935DA9" w:rsidRDefault="006A3AA5" w:rsidP="006A3AA5">
      <w:pPr>
        <w:rPr>
          <w:rFonts w:ascii="ＭＳ 明朝" w:eastAsia="ＭＳ 明朝" w:hAnsi="ＭＳ 明朝"/>
        </w:rPr>
      </w:pPr>
      <w:r w:rsidRPr="00935DA9">
        <w:rPr>
          <w:rFonts w:ascii="ＭＳ 明朝" w:eastAsia="ＭＳ 明朝" w:hAnsi="ＭＳ 明朝" w:hint="eastAsia"/>
        </w:rPr>
        <w:t xml:space="preserve">    【主な論点の例】</w:t>
      </w:r>
    </w:p>
    <w:p w:rsidR="006A3AA5" w:rsidRPr="00935DA9" w:rsidRDefault="006A3AA5" w:rsidP="006A3AA5">
      <w:pPr>
        <w:rPr>
          <w:rFonts w:ascii="ＭＳ 明朝" w:eastAsia="ＭＳ 明朝" w:hAnsi="ＭＳ 明朝"/>
        </w:rPr>
      </w:pPr>
      <w:r w:rsidRPr="00935DA9">
        <w:rPr>
          <w:rFonts w:ascii="ＭＳ 明朝" w:eastAsia="ＭＳ 明朝" w:hAnsi="ＭＳ 明朝" w:hint="eastAsia"/>
        </w:rPr>
        <w:t xml:space="preserve">     （１）就労移行支援及び就労継続支援のサービスの質の向上</w:t>
      </w:r>
    </w:p>
    <w:p w:rsidR="006A3AA5" w:rsidRPr="00935DA9" w:rsidRDefault="006A3AA5" w:rsidP="006A3AA5">
      <w:pPr>
        <w:rPr>
          <w:rFonts w:ascii="ＭＳ 明朝" w:eastAsia="ＭＳ 明朝" w:hAnsi="ＭＳ 明朝"/>
        </w:rPr>
      </w:pPr>
      <w:r w:rsidRPr="00935DA9">
        <w:rPr>
          <w:rFonts w:ascii="ＭＳ 明朝" w:eastAsia="ＭＳ 明朝" w:hAnsi="ＭＳ 明朝" w:hint="eastAsia"/>
        </w:rPr>
        <w:lastRenderedPageBreak/>
        <w:t xml:space="preserve">     （２）就労定着支援の報酬・基準【新サービス】</w:t>
      </w:r>
    </w:p>
    <w:p w:rsidR="006A3AA5" w:rsidRPr="00935DA9" w:rsidRDefault="006A3AA5" w:rsidP="006A3AA5">
      <w:pPr>
        <w:rPr>
          <w:rFonts w:ascii="ＭＳ 明朝" w:eastAsia="ＭＳ 明朝" w:hAnsi="ＭＳ 明朝"/>
        </w:rPr>
      </w:pPr>
      <w:r w:rsidRPr="00935DA9">
        <w:rPr>
          <w:rFonts w:ascii="ＭＳ 明朝" w:eastAsia="ＭＳ 明朝" w:hAnsi="ＭＳ 明朝" w:hint="eastAsia"/>
          <w:bCs/>
        </w:rPr>
        <w:t>５．障害福祉サービス等の持続可能性の確保と効率的かつ効果的にサービスの提供を行うための報酬等の見直し</w:t>
      </w:r>
    </w:p>
    <w:p w:rsidR="006A3AA5" w:rsidRPr="00935DA9" w:rsidRDefault="006A3AA5" w:rsidP="006A3AA5">
      <w:pPr>
        <w:rPr>
          <w:rFonts w:ascii="ＭＳ 明朝" w:eastAsia="ＭＳ 明朝" w:hAnsi="ＭＳ 明朝"/>
        </w:rPr>
      </w:pPr>
      <w:r w:rsidRPr="00935DA9">
        <w:rPr>
          <w:rFonts w:ascii="ＭＳ 明朝" w:eastAsia="ＭＳ 明朝" w:hAnsi="ＭＳ 明朝" w:hint="eastAsia"/>
        </w:rPr>
        <w:t xml:space="preserve">    【主な論点の例】</w:t>
      </w:r>
    </w:p>
    <w:p w:rsidR="006A3AA5" w:rsidRPr="00935DA9" w:rsidRDefault="006A3AA5" w:rsidP="006A3AA5">
      <w:pPr>
        <w:rPr>
          <w:rFonts w:ascii="ＭＳ 明朝" w:eastAsia="ＭＳ 明朝" w:hAnsi="ＭＳ 明朝"/>
        </w:rPr>
      </w:pPr>
      <w:r w:rsidRPr="00935DA9">
        <w:rPr>
          <w:rFonts w:ascii="ＭＳ 明朝" w:eastAsia="ＭＳ 明朝" w:hAnsi="ＭＳ 明朝" w:hint="eastAsia"/>
        </w:rPr>
        <w:t xml:space="preserve">     （１）効率的かつ効果的にサービスの提供を行うための報酬等の見直し</w:t>
      </w:r>
    </w:p>
    <w:p w:rsidR="006A3AA5" w:rsidRPr="00935DA9" w:rsidRDefault="006A3AA5" w:rsidP="006A3AA5">
      <w:pPr>
        <w:rPr>
          <w:rFonts w:ascii="ＭＳ 明朝" w:eastAsia="ＭＳ 明朝" w:hAnsi="ＭＳ 明朝"/>
        </w:rPr>
      </w:pPr>
      <w:r w:rsidRPr="00935DA9">
        <w:rPr>
          <w:rFonts w:ascii="ＭＳ 明朝" w:eastAsia="ＭＳ 明朝" w:hAnsi="ＭＳ 明朝" w:hint="eastAsia"/>
        </w:rPr>
        <w:t xml:space="preserve">     （２）経過措置の見直し</w:t>
      </w:r>
    </w:p>
    <w:p w:rsidR="006A3AA5" w:rsidRPr="00935DA9" w:rsidRDefault="006A3AA5" w:rsidP="006A3AA5">
      <w:pPr>
        <w:rPr>
          <w:rFonts w:ascii="ＭＳ 明朝" w:eastAsia="ＭＳ 明朝" w:hAnsi="ＭＳ 明朝"/>
        </w:rPr>
      </w:pPr>
      <w:r w:rsidRPr="00935DA9">
        <w:rPr>
          <w:rFonts w:ascii="ＭＳ 明朝" w:eastAsia="ＭＳ 明朝" w:hAnsi="ＭＳ 明朝" w:hint="eastAsia"/>
        </w:rPr>
        <w:t> </w:t>
      </w:r>
    </w:p>
    <w:p w:rsidR="006A3AA5" w:rsidRPr="00935DA9" w:rsidRDefault="006A3AA5" w:rsidP="006A3AA5">
      <w:pPr>
        <w:rPr>
          <w:rFonts w:ascii="ＭＳ 明朝" w:eastAsia="ＭＳ 明朝" w:hAnsi="ＭＳ 明朝"/>
        </w:rPr>
      </w:pPr>
      <w:r w:rsidRPr="00935DA9">
        <w:rPr>
          <w:rFonts w:ascii="ＭＳ 明朝" w:eastAsia="ＭＳ 明朝" w:hAnsi="ＭＳ 明朝" w:hint="eastAsia"/>
          <w:bCs/>
        </w:rPr>
        <w:t>６．その他</w:t>
      </w:r>
    </w:p>
    <w:p w:rsidR="006A3AA5" w:rsidRPr="00935DA9" w:rsidRDefault="006A3AA5" w:rsidP="000B7694">
      <w:pPr>
        <w:rPr>
          <w:rFonts w:ascii="ＭＳ 明朝" w:eastAsia="ＭＳ 明朝" w:hAnsi="ＭＳ 明朝"/>
        </w:rPr>
      </w:pPr>
      <w:r w:rsidRPr="00935DA9">
        <w:rPr>
          <w:rFonts w:ascii="ＭＳ 明朝" w:eastAsia="ＭＳ 明朝" w:hAnsi="ＭＳ 明朝" w:hint="eastAsia"/>
        </w:rPr>
        <w:t>P6</w:t>
      </w:r>
    </w:p>
    <w:p w:rsidR="006A3AA5" w:rsidRPr="00935DA9" w:rsidRDefault="006A3AA5" w:rsidP="000B7694">
      <w:pPr>
        <w:rPr>
          <w:rFonts w:ascii="ＭＳ 明朝" w:eastAsia="ＭＳ 明朝" w:hAnsi="ＭＳ 明朝"/>
          <w:bCs/>
        </w:rPr>
      </w:pPr>
      <w:r w:rsidRPr="00935DA9">
        <w:rPr>
          <w:rFonts w:ascii="ＭＳ 明朝" w:eastAsia="ＭＳ 明朝" w:hAnsi="ＭＳ 明朝" w:hint="eastAsia"/>
          <w:bCs/>
        </w:rPr>
        <w:t>平成30年度障害福祉サービス等報酬改定検討チームの主な検討項目</w:t>
      </w:r>
    </w:p>
    <w:p w:rsidR="006A3AA5" w:rsidRPr="00935DA9" w:rsidRDefault="006A3AA5" w:rsidP="006A3AA5">
      <w:pPr>
        <w:rPr>
          <w:rFonts w:ascii="ＭＳ 明朝" w:eastAsia="ＭＳ 明朝" w:hAnsi="ＭＳ 明朝"/>
        </w:rPr>
      </w:pPr>
      <w:r w:rsidRPr="00935DA9">
        <w:rPr>
          <w:rFonts w:ascii="ＭＳ 明朝" w:eastAsia="ＭＳ 明朝" w:hAnsi="ＭＳ 明朝" w:hint="eastAsia"/>
          <w:bCs/>
        </w:rPr>
        <w:t>【訪問系サービス】</w:t>
      </w:r>
    </w:p>
    <w:p w:rsidR="006A3AA5" w:rsidRPr="00935DA9" w:rsidRDefault="006A3AA5" w:rsidP="006A3AA5">
      <w:pPr>
        <w:rPr>
          <w:rFonts w:ascii="ＭＳ 明朝" w:eastAsia="ＭＳ 明朝" w:hAnsi="ＭＳ 明朝"/>
        </w:rPr>
      </w:pPr>
      <w:r w:rsidRPr="00935DA9">
        <w:rPr>
          <w:rFonts w:ascii="ＭＳ 明朝" w:eastAsia="ＭＳ 明朝" w:hAnsi="ＭＳ 明朝" w:hint="eastAsia"/>
        </w:rPr>
        <w:t xml:space="preserve">　　１　重度訪問介護に係る報酬・基準について</w:t>
      </w:r>
    </w:p>
    <w:p w:rsidR="006A3AA5" w:rsidRPr="00935DA9" w:rsidRDefault="006A3AA5" w:rsidP="006A3AA5">
      <w:pPr>
        <w:rPr>
          <w:rFonts w:ascii="ＭＳ 明朝" w:eastAsia="ＭＳ 明朝" w:hAnsi="ＭＳ 明朝"/>
        </w:rPr>
      </w:pPr>
      <w:r w:rsidRPr="00935DA9">
        <w:rPr>
          <w:rFonts w:ascii="ＭＳ 明朝" w:eastAsia="ＭＳ 明朝" w:hAnsi="ＭＳ 明朝" w:hint="eastAsia"/>
        </w:rPr>
        <w:t xml:space="preserve">　　２　同行援護に係る報酬・基準について</w:t>
      </w:r>
    </w:p>
    <w:p w:rsidR="006A3AA5" w:rsidRPr="00935DA9" w:rsidRDefault="006A3AA5" w:rsidP="006A3AA5">
      <w:pPr>
        <w:rPr>
          <w:rFonts w:ascii="ＭＳ 明朝" w:eastAsia="ＭＳ 明朝" w:hAnsi="ＭＳ 明朝"/>
        </w:rPr>
      </w:pPr>
      <w:r w:rsidRPr="00935DA9">
        <w:rPr>
          <w:rFonts w:ascii="ＭＳ 明朝" w:eastAsia="ＭＳ 明朝" w:hAnsi="ＭＳ 明朝" w:hint="eastAsia"/>
        </w:rPr>
        <w:t xml:space="preserve">　　３　訪問系サービスに係る横断的事項について</w:t>
      </w:r>
    </w:p>
    <w:p w:rsidR="006A3AA5" w:rsidRPr="00935DA9" w:rsidRDefault="006A3AA5" w:rsidP="006A3AA5">
      <w:pPr>
        <w:rPr>
          <w:rFonts w:ascii="ＭＳ 明朝" w:eastAsia="ＭＳ 明朝" w:hAnsi="ＭＳ 明朝"/>
        </w:rPr>
      </w:pPr>
      <w:r w:rsidRPr="00935DA9">
        <w:rPr>
          <w:rFonts w:ascii="ＭＳ 明朝" w:eastAsia="ＭＳ 明朝" w:hAnsi="ＭＳ 明朝" w:hint="eastAsia"/>
          <w:bCs/>
        </w:rPr>
        <w:t>【日中活動系サービス】</w:t>
      </w:r>
    </w:p>
    <w:p w:rsidR="006A3AA5" w:rsidRPr="00935DA9" w:rsidRDefault="006A3AA5" w:rsidP="006A3AA5">
      <w:pPr>
        <w:rPr>
          <w:rFonts w:ascii="ＭＳ 明朝" w:eastAsia="ＭＳ 明朝" w:hAnsi="ＭＳ 明朝"/>
        </w:rPr>
      </w:pPr>
      <w:r w:rsidRPr="00935DA9">
        <w:rPr>
          <w:rFonts w:ascii="ＭＳ 明朝" w:eastAsia="ＭＳ 明朝" w:hAnsi="ＭＳ 明朝" w:hint="eastAsia"/>
        </w:rPr>
        <w:t xml:space="preserve">　　１　短期入所に係る報酬・基準について</w:t>
      </w:r>
    </w:p>
    <w:p w:rsidR="006A3AA5" w:rsidRPr="00935DA9" w:rsidRDefault="006A3AA5" w:rsidP="006A3AA5">
      <w:pPr>
        <w:rPr>
          <w:rFonts w:ascii="ＭＳ 明朝" w:eastAsia="ＭＳ 明朝" w:hAnsi="ＭＳ 明朝"/>
        </w:rPr>
      </w:pPr>
      <w:r w:rsidRPr="00935DA9">
        <w:rPr>
          <w:rFonts w:ascii="ＭＳ 明朝" w:eastAsia="ＭＳ 明朝" w:hAnsi="ＭＳ 明朝" w:hint="eastAsia"/>
        </w:rPr>
        <w:t xml:space="preserve">　　２　生活介護に係る報酬・基準について</w:t>
      </w:r>
    </w:p>
    <w:p w:rsidR="006A3AA5" w:rsidRPr="00935DA9" w:rsidRDefault="006A3AA5" w:rsidP="006A3AA5">
      <w:pPr>
        <w:rPr>
          <w:rFonts w:ascii="ＭＳ 明朝" w:eastAsia="ＭＳ 明朝" w:hAnsi="ＭＳ 明朝"/>
        </w:rPr>
      </w:pPr>
      <w:r w:rsidRPr="00935DA9">
        <w:rPr>
          <w:rFonts w:ascii="ＭＳ 明朝" w:eastAsia="ＭＳ 明朝" w:hAnsi="ＭＳ 明朝" w:hint="eastAsia"/>
          <w:bCs/>
        </w:rPr>
        <w:t>【施設系・居住系サービス】</w:t>
      </w:r>
    </w:p>
    <w:p w:rsidR="006A3AA5" w:rsidRPr="00935DA9" w:rsidRDefault="006A3AA5" w:rsidP="006A3AA5">
      <w:pPr>
        <w:rPr>
          <w:rFonts w:ascii="ＭＳ 明朝" w:eastAsia="ＭＳ 明朝" w:hAnsi="ＭＳ 明朝"/>
        </w:rPr>
      </w:pPr>
      <w:r w:rsidRPr="00935DA9">
        <w:rPr>
          <w:rFonts w:ascii="ＭＳ 明朝" w:eastAsia="ＭＳ 明朝" w:hAnsi="ＭＳ 明朝" w:hint="eastAsia"/>
        </w:rPr>
        <w:t xml:space="preserve">　　１　施設入所支援に係る報酬・基準について</w:t>
      </w:r>
    </w:p>
    <w:p w:rsidR="006A3AA5" w:rsidRPr="00935DA9" w:rsidRDefault="006A3AA5" w:rsidP="006A3AA5">
      <w:pPr>
        <w:rPr>
          <w:rFonts w:ascii="ＭＳ 明朝" w:eastAsia="ＭＳ 明朝" w:hAnsi="ＭＳ 明朝"/>
        </w:rPr>
      </w:pPr>
      <w:r w:rsidRPr="00935DA9">
        <w:rPr>
          <w:rFonts w:ascii="ＭＳ 明朝" w:eastAsia="ＭＳ 明朝" w:hAnsi="ＭＳ 明朝" w:hint="eastAsia"/>
        </w:rPr>
        <w:t xml:space="preserve">　　２　共同生活援助に係る報酬・基準について</w:t>
      </w:r>
    </w:p>
    <w:p w:rsidR="006A3AA5" w:rsidRPr="00935DA9" w:rsidRDefault="006A3AA5" w:rsidP="006A3AA5">
      <w:pPr>
        <w:rPr>
          <w:rFonts w:ascii="ＭＳ 明朝" w:eastAsia="ＭＳ 明朝" w:hAnsi="ＭＳ 明朝"/>
        </w:rPr>
      </w:pPr>
      <w:r w:rsidRPr="00935DA9">
        <w:rPr>
          <w:rFonts w:ascii="ＭＳ 明朝" w:eastAsia="ＭＳ 明朝" w:hAnsi="ＭＳ 明朝" w:hint="eastAsia"/>
          <w:bCs/>
        </w:rPr>
        <w:t>【訓練系・就労系サービス】</w:t>
      </w:r>
    </w:p>
    <w:p w:rsidR="006A3AA5" w:rsidRPr="00935DA9" w:rsidRDefault="006A3AA5" w:rsidP="006A3AA5">
      <w:pPr>
        <w:rPr>
          <w:rFonts w:ascii="ＭＳ 明朝" w:eastAsia="ＭＳ 明朝" w:hAnsi="ＭＳ 明朝"/>
        </w:rPr>
      </w:pPr>
      <w:r w:rsidRPr="00935DA9">
        <w:rPr>
          <w:rFonts w:ascii="ＭＳ 明朝" w:eastAsia="ＭＳ 明朝" w:hAnsi="ＭＳ 明朝" w:hint="eastAsia"/>
        </w:rPr>
        <w:t xml:space="preserve">　　１　自立訓練（機能訓練）に係る報酬・基準について</w:t>
      </w:r>
    </w:p>
    <w:p w:rsidR="006A3AA5" w:rsidRPr="00935DA9" w:rsidRDefault="006A3AA5" w:rsidP="006A3AA5">
      <w:pPr>
        <w:rPr>
          <w:rFonts w:ascii="ＭＳ 明朝" w:eastAsia="ＭＳ 明朝" w:hAnsi="ＭＳ 明朝"/>
        </w:rPr>
      </w:pPr>
      <w:r w:rsidRPr="00935DA9">
        <w:rPr>
          <w:rFonts w:ascii="ＭＳ 明朝" w:eastAsia="ＭＳ 明朝" w:hAnsi="ＭＳ 明朝" w:hint="eastAsia"/>
        </w:rPr>
        <w:t xml:space="preserve">　　２　自立訓練（生活訓練）に係る報酬・基準について</w:t>
      </w:r>
    </w:p>
    <w:p w:rsidR="006A3AA5" w:rsidRPr="00935DA9" w:rsidRDefault="006A3AA5" w:rsidP="006A3AA5">
      <w:pPr>
        <w:rPr>
          <w:rFonts w:ascii="ＭＳ 明朝" w:eastAsia="ＭＳ 明朝" w:hAnsi="ＭＳ 明朝"/>
        </w:rPr>
      </w:pPr>
      <w:r w:rsidRPr="00935DA9">
        <w:rPr>
          <w:rFonts w:ascii="ＭＳ 明朝" w:eastAsia="ＭＳ 明朝" w:hAnsi="ＭＳ 明朝" w:hint="eastAsia"/>
        </w:rPr>
        <w:t xml:space="preserve">　　３　就労移行支援に係る報酬・基準について</w:t>
      </w:r>
    </w:p>
    <w:p w:rsidR="006A3AA5" w:rsidRPr="00935DA9" w:rsidRDefault="006A3AA5" w:rsidP="006A3AA5">
      <w:pPr>
        <w:rPr>
          <w:rFonts w:ascii="ＭＳ 明朝" w:eastAsia="ＭＳ 明朝" w:hAnsi="ＭＳ 明朝"/>
        </w:rPr>
      </w:pPr>
      <w:r w:rsidRPr="00935DA9">
        <w:rPr>
          <w:rFonts w:ascii="ＭＳ 明朝" w:eastAsia="ＭＳ 明朝" w:hAnsi="ＭＳ 明朝" w:hint="eastAsia"/>
        </w:rPr>
        <w:t xml:space="preserve">　　４　就労継続支援Ａ型に係る報酬・基準について</w:t>
      </w:r>
    </w:p>
    <w:p w:rsidR="006A3AA5" w:rsidRPr="00935DA9" w:rsidRDefault="006A3AA5" w:rsidP="006A3AA5">
      <w:pPr>
        <w:rPr>
          <w:rFonts w:ascii="ＭＳ 明朝" w:eastAsia="ＭＳ 明朝" w:hAnsi="ＭＳ 明朝"/>
        </w:rPr>
      </w:pPr>
      <w:r w:rsidRPr="00935DA9">
        <w:rPr>
          <w:rFonts w:ascii="ＭＳ 明朝" w:eastAsia="ＭＳ 明朝" w:hAnsi="ＭＳ 明朝" w:hint="eastAsia"/>
        </w:rPr>
        <w:t xml:space="preserve">　　５　就労継続支援Ｂ型に係る報酬・基準について</w:t>
      </w:r>
    </w:p>
    <w:p w:rsidR="006A3AA5" w:rsidRPr="00935DA9" w:rsidRDefault="006A3AA5" w:rsidP="006A3AA5">
      <w:pPr>
        <w:rPr>
          <w:rFonts w:ascii="ＭＳ 明朝" w:eastAsia="ＭＳ 明朝" w:hAnsi="ＭＳ 明朝"/>
        </w:rPr>
      </w:pPr>
      <w:r w:rsidRPr="00935DA9">
        <w:rPr>
          <w:rFonts w:ascii="ＭＳ 明朝" w:eastAsia="ＭＳ 明朝" w:hAnsi="ＭＳ 明朝" w:hint="eastAsia"/>
        </w:rPr>
        <w:t xml:space="preserve">　　６　就労系サービス共通の報酬・基準について</w:t>
      </w:r>
    </w:p>
    <w:p w:rsidR="006A3AA5" w:rsidRPr="00935DA9" w:rsidRDefault="006A3AA5" w:rsidP="006A3AA5">
      <w:pPr>
        <w:rPr>
          <w:rFonts w:ascii="ＭＳ 明朝" w:eastAsia="ＭＳ 明朝" w:hAnsi="ＭＳ 明朝"/>
        </w:rPr>
      </w:pPr>
      <w:r w:rsidRPr="00935DA9">
        <w:rPr>
          <w:rFonts w:ascii="ＭＳ 明朝" w:eastAsia="ＭＳ 明朝" w:hAnsi="ＭＳ 明朝" w:hint="eastAsia"/>
          <w:bCs/>
        </w:rPr>
        <w:t>【相談系サービス】</w:t>
      </w:r>
    </w:p>
    <w:p w:rsidR="006A3AA5" w:rsidRPr="00935DA9" w:rsidRDefault="006A3AA5" w:rsidP="006A3AA5">
      <w:pPr>
        <w:rPr>
          <w:rFonts w:ascii="ＭＳ 明朝" w:eastAsia="ＭＳ 明朝" w:hAnsi="ＭＳ 明朝"/>
        </w:rPr>
      </w:pPr>
      <w:r w:rsidRPr="00935DA9">
        <w:rPr>
          <w:rFonts w:ascii="ＭＳ 明朝" w:eastAsia="ＭＳ 明朝" w:hAnsi="ＭＳ 明朝" w:hint="eastAsia"/>
        </w:rPr>
        <w:t xml:space="preserve">　　１　地域移行支援に係る報酬・基準について</w:t>
      </w:r>
    </w:p>
    <w:p w:rsidR="006A3AA5" w:rsidRPr="00935DA9" w:rsidRDefault="006A3AA5" w:rsidP="006A3AA5">
      <w:pPr>
        <w:rPr>
          <w:rFonts w:ascii="ＭＳ 明朝" w:eastAsia="ＭＳ 明朝" w:hAnsi="ＭＳ 明朝"/>
        </w:rPr>
      </w:pPr>
      <w:r w:rsidRPr="00935DA9">
        <w:rPr>
          <w:rFonts w:ascii="ＭＳ 明朝" w:eastAsia="ＭＳ 明朝" w:hAnsi="ＭＳ 明朝" w:hint="eastAsia"/>
        </w:rPr>
        <w:t xml:space="preserve">　　２　地域定着支援に係る報酬・基準について</w:t>
      </w:r>
    </w:p>
    <w:p w:rsidR="006A3AA5" w:rsidRPr="00935DA9" w:rsidRDefault="006A3AA5" w:rsidP="006A3AA5">
      <w:pPr>
        <w:rPr>
          <w:rFonts w:ascii="ＭＳ 明朝" w:eastAsia="ＭＳ 明朝" w:hAnsi="ＭＳ 明朝"/>
        </w:rPr>
      </w:pPr>
      <w:r w:rsidRPr="00935DA9">
        <w:rPr>
          <w:rFonts w:ascii="ＭＳ 明朝" w:eastAsia="ＭＳ 明朝" w:hAnsi="ＭＳ 明朝" w:hint="eastAsia"/>
        </w:rPr>
        <w:t xml:space="preserve">　　３　計画相談支援・障害児相談支援に係る報酬・基準</w:t>
      </w:r>
      <w:r w:rsidRPr="00935DA9">
        <w:rPr>
          <w:rFonts w:ascii="ＭＳ 明朝" w:eastAsia="ＭＳ 明朝" w:hAnsi="ＭＳ 明朝" w:hint="eastAsia"/>
        </w:rPr>
        <w:br/>
        <w:t xml:space="preserve">　　　について</w:t>
      </w:r>
    </w:p>
    <w:p w:rsidR="006A3AA5" w:rsidRPr="00935DA9" w:rsidRDefault="006A3AA5" w:rsidP="006A3AA5">
      <w:pPr>
        <w:rPr>
          <w:rFonts w:ascii="ＭＳ 明朝" w:eastAsia="ＭＳ 明朝" w:hAnsi="ＭＳ 明朝"/>
        </w:rPr>
      </w:pPr>
      <w:r w:rsidRPr="00935DA9">
        <w:rPr>
          <w:rFonts w:ascii="ＭＳ 明朝" w:eastAsia="ＭＳ 明朝" w:hAnsi="ＭＳ 明朝" w:hint="eastAsia"/>
          <w:bCs/>
        </w:rPr>
        <w:t>【障害児サービス】</w:t>
      </w:r>
    </w:p>
    <w:p w:rsidR="006A3AA5" w:rsidRPr="00935DA9" w:rsidRDefault="006A3AA5" w:rsidP="006A3AA5">
      <w:pPr>
        <w:rPr>
          <w:rFonts w:ascii="ＭＳ 明朝" w:eastAsia="ＭＳ 明朝" w:hAnsi="ＭＳ 明朝"/>
        </w:rPr>
      </w:pPr>
      <w:r w:rsidRPr="00935DA9">
        <w:rPr>
          <w:rFonts w:ascii="ＭＳ 明朝" w:eastAsia="ＭＳ 明朝" w:hAnsi="ＭＳ 明朝" w:hint="eastAsia"/>
        </w:rPr>
        <w:t xml:space="preserve">　　１　医療的ケアが必要な障害児の支援に係る報酬・基</w:t>
      </w:r>
      <w:r w:rsidRPr="00935DA9">
        <w:rPr>
          <w:rFonts w:ascii="ＭＳ 明朝" w:eastAsia="ＭＳ 明朝" w:hAnsi="ＭＳ 明朝" w:hint="eastAsia"/>
        </w:rPr>
        <w:br/>
        <w:t xml:space="preserve">　　　準について</w:t>
      </w:r>
    </w:p>
    <w:p w:rsidR="006A3AA5" w:rsidRPr="00935DA9" w:rsidRDefault="006A3AA5" w:rsidP="006A3AA5">
      <w:pPr>
        <w:rPr>
          <w:rFonts w:ascii="ＭＳ 明朝" w:eastAsia="ＭＳ 明朝" w:hAnsi="ＭＳ 明朝"/>
        </w:rPr>
      </w:pPr>
      <w:r w:rsidRPr="00935DA9">
        <w:rPr>
          <w:rFonts w:ascii="ＭＳ 明朝" w:eastAsia="ＭＳ 明朝" w:hAnsi="ＭＳ 明朝" w:hint="eastAsia"/>
        </w:rPr>
        <w:t xml:space="preserve">　　２　障害児通所支援に係る報酬・基準について</w:t>
      </w:r>
    </w:p>
    <w:p w:rsidR="006A3AA5" w:rsidRPr="00935DA9" w:rsidRDefault="006A3AA5" w:rsidP="006A3AA5">
      <w:pPr>
        <w:rPr>
          <w:rFonts w:ascii="ＭＳ 明朝" w:eastAsia="ＭＳ 明朝" w:hAnsi="ＭＳ 明朝"/>
        </w:rPr>
      </w:pPr>
      <w:r w:rsidRPr="00935DA9">
        <w:rPr>
          <w:rFonts w:ascii="ＭＳ 明朝" w:eastAsia="ＭＳ 明朝" w:hAnsi="ＭＳ 明朝" w:hint="eastAsia"/>
        </w:rPr>
        <w:lastRenderedPageBreak/>
        <w:t xml:space="preserve">　　３　障害児入所施設に係る報酬・基準について</w:t>
      </w:r>
    </w:p>
    <w:p w:rsidR="006A3AA5" w:rsidRPr="00935DA9" w:rsidRDefault="006A3AA5" w:rsidP="006A3AA5">
      <w:pPr>
        <w:rPr>
          <w:rFonts w:ascii="ＭＳ 明朝" w:eastAsia="ＭＳ 明朝" w:hAnsi="ＭＳ 明朝"/>
        </w:rPr>
      </w:pPr>
      <w:r w:rsidRPr="00935DA9">
        <w:rPr>
          <w:rFonts w:ascii="ＭＳ 明朝" w:eastAsia="ＭＳ 明朝" w:hAnsi="ＭＳ 明朝" w:hint="eastAsia"/>
          <w:bCs/>
        </w:rPr>
        <w:t>【地域生活支援拠点】</w:t>
      </w:r>
    </w:p>
    <w:p w:rsidR="006A3AA5" w:rsidRPr="00935DA9" w:rsidRDefault="006A3AA5" w:rsidP="006A3AA5">
      <w:pPr>
        <w:rPr>
          <w:rFonts w:ascii="ＭＳ 明朝" w:eastAsia="ＭＳ 明朝" w:hAnsi="ＭＳ 明朝"/>
        </w:rPr>
      </w:pPr>
      <w:r w:rsidRPr="00935DA9">
        <w:rPr>
          <w:rFonts w:ascii="ＭＳ 明朝" w:eastAsia="ＭＳ 明朝" w:hAnsi="ＭＳ 明朝" w:hint="eastAsia"/>
        </w:rPr>
        <w:t xml:space="preserve">　　１　地域生活支援拠点等について</w:t>
      </w:r>
    </w:p>
    <w:p w:rsidR="006A3AA5" w:rsidRPr="00935DA9" w:rsidRDefault="006A3AA5" w:rsidP="000B7694">
      <w:pPr>
        <w:rPr>
          <w:rFonts w:ascii="ＭＳ 明朝" w:eastAsia="ＭＳ 明朝" w:hAnsi="ＭＳ 明朝"/>
        </w:rPr>
      </w:pPr>
    </w:p>
    <w:sectPr w:rsidR="006A3AA5" w:rsidRPr="00935DA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48E2" w:rsidRDefault="00CC48E2" w:rsidP="000B7694">
      <w:r>
        <w:separator/>
      </w:r>
    </w:p>
  </w:endnote>
  <w:endnote w:type="continuationSeparator" w:id="0">
    <w:p w:rsidR="00CC48E2" w:rsidRDefault="00CC48E2" w:rsidP="000B76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altName w:val="ＭＳ 明朝"/>
    <w:charset w:val="80"/>
    <w:family w:val="roman"/>
    <w:pitch w:val="variable"/>
    <w:sig w:usb0="00000000"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altName w:val="ＭＳ ゴシック"/>
    <w:charset w:val="80"/>
    <w:family w:val="modern"/>
    <w:pitch w:val="variable"/>
    <w:sig w:usb0="00000000"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48E2" w:rsidRDefault="00CC48E2" w:rsidP="000B7694">
      <w:r>
        <w:separator/>
      </w:r>
    </w:p>
  </w:footnote>
  <w:footnote w:type="continuationSeparator" w:id="0">
    <w:p w:rsidR="00CC48E2" w:rsidRDefault="00CC48E2" w:rsidP="000B76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694"/>
    <w:rsid w:val="000B7694"/>
    <w:rsid w:val="00131A6D"/>
    <w:rsid w:val="00543D86"/>
    <w:rsid w:val="006A3AA5"/>
    <w:rsid w:val="00935DA9"/>
    <w:rsid w:val="00CC48E2"/>
    <w:rsid w:val="00DB1A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7694"/>
    <w:pPr>
      <w:tabs>
        <w:tab w:val="center" w:pos="4252"/>
        <w:tab w:val="right" w:pos="8504"/>
      </w:tabs>
      <w:snapToGrid w:val="0"/>
    </w:pPr>
  </w:style>
  <w:style w:type="character" w:customStyle="1" w:styleId="a4">
    <w:name w:val="ヘッダー (文字)"/>
    <w:basedOn w:val="a0"/>
    <w:link w:val="a3"/>
    <w:uiPriority w:val="99"/>
    <w:rsid w:val="000B7694"/>
  </w:style>
  <w:style w:type="paragraph" w:styleId="a5">
    <w:name w:val="footer"/>
    <w:basedOn w:val="a"/>
    <w:link w:val="a6"/>
    <w:uiPriority w:val="99"/>
    <w:unhideWhenUsed/>
    <w:rsid w:val="000B7694"/>
    <w:pPr>
      <w:tabs>
        <w:tab w:val="center" w:pos="4252"/>
        <w:tab w:val="right" w:pos="8504"/>
      </w:tabs>
      <w:snapToGrid w:val="0"/>
    </w:pPr>
  </w:style>
  <w:style w:type="character" w:customStyle="1" w:styleId="a6">
    <w:name w:val="フッター (文字)"/>
    <w:basedOn w:val="a0"/>
    <w:link w:val="a5"/>
    <w:uiPriority w:val="99"/>
    <w:rsid w:val="000B769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7694"/>
    <w:pPr>
      <w:tabs>
        <w:tab w:val="center" w:pos="4252"/>
        <w:tab w:val="right" w:pos="8504"/>
      </w:tabs>
      <w:snapToGrid w:val="0"/>
    </w:pPr>
  </w:style>
  <w:style w:type="character" w:customStyle="1" w:styleId="a4">
    <w:name w:val="ヘッダー (文字)"/>
    <w:basedOn w:val="a0"/>
    <w:link w:val="a3"/>
    <w:uiPriority w:val="99"/>
    <w:rsid w:val="000B7694"/>
  </w:style>
  <w:style w:type="paragraph" w:styleId="a5">
    <w:name w:val="footer"/>
    <w:basedOn w:val="a"/>
    <w:link w:val="a6"/>
    <w:uiPriority w:val="99"/>
    <w:unhideWhenUsed/>
    <w:rsid w:val="000B7694"/>
    <w:pPr>
      <w:tabs>
        <w:tab w:val="center" w:pos="4252"/>
        <w:tab w:val="right" w:pos="8504"/>
      </w:tabs>
      <w:snapToGrid w:val="0"/>
    </w:pPr>
  </w:style>
  <w:style w:type="character" w:customStyle="1" w:styleId="a6">
    <w:name w:val="フッター (文字)"/>
    <w:basedOn w:val="a0"/>
    <w:link w:val="a5"/>
    <w:uiPriority w:val="99"/>
    <w:rsid w:val="000B76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85642">
      <w:bodyDiv w:val="1"/>
      <w:marLeft w:val="0"/>
      <w:marRight w:val="0"/>
      <w:marTop w:val="0"/>
      <w:marBottom w:val="0"/>
      <w:divBdr>
        <w:top w:val="none" w:sz="0" w:space="0" w:color="auto"/>
        <w:left w:val="none" w:sz="0" w:space="0" w:color="auto"/>
        <w:bottom w:val="none" w:sz="0" w:space="0" w:color="auto"/>
        <w:right w:val="none" w:sz="0" w:space="0" w:color="auto"/>
      </w:divBdr>
    </w:div>
    <w:div w:id="38095916">
      <w:bodyDiv w:val="1"/>
      <w:marLeft w:val="0"/>
      <w:marRight w:val="0"/>
      <w:marTop w:val="0"/>
      <w:marBottom w:val="0"/>
      <w:divBdr>
        <w:top w:val="none" w:sz="0" w:space="0" w:color="auto"/>
        <w:left w:val="none" w:sz="0" w:space="0" w:color="auto"/>
        <w:bottom w:val="none" w:sz="0" w:space="0" w:color="auto"/>
        <w:right w:val="none" w:sz="0" w:space="0" w:color="auto"/>
      </w:divBdr>
    </w:div>
    <w:div w:id="42950362">
      <w:bodyDiv w:val="1"/>
      <w:marLeft w:val="0"/>
      <w:marRight w:val="0"/>
      <w:marTop w:val="0"/>
      <w:marBottom w:val="0"/>
      <w:divBdr>
        <w:top w:val="none" w:sz="0" w:space="0" w:color="auto"/>
        <w:left w:val="none" w:sz="0" w:space="0" w:color="auto"/>
        <w:bottom w:val="none" w:sz="0" w:space="0" w:color="auto"/>
        <w:right w:val="none" w:sz="0" w:space="0" w:color="auto"/>
      </w:divBdr>
    </w:div>
    <w:div w:id="74018640">
      <w:bodyDiv w:val="1"/>
      <w:marLeft w:val="0"/>
      <w:marRight w:val="0"/>
      <w:marTop w:val="0"/>
      <w:marBottom w:val="0"/>
      <w:divBdr>
        <w:top w:val="none" w:sz="0" w:space="0" w:color="auto"/>
        <w:left w:val="none" w:sz="0" w:space="0" w:color="auto"/>
        <w:bottom w:val="none" w:sz="0" w:space="0" w:color="auto"/>
        <w:right w:val="none" w:sz="0" w:space="0" w:color="auto"/>
      </w:divBdr>
    </w:div>
    <w:div w:id="170072246">
      <w:bodyDiv w:val="1"/>
      <w:marLeft w:val="0"/>
      <w:marRight w:val="0"/>
      <w:marTop w:val="0"/>
      <w:marBottom w:val="0"/>
      <w:divBdr>
        <w:top w:val="none" w:sz="0" w:space="0" w:color="auto"/>
        <w:left w:val="none" w:sz="0" w:space="0" w:color="auto"/>
        <w:bottom w:val="none" w:sz="0" w:space="0" w:color="auto"/>
        <w:right w:val="none" w:sz="0" w:space="0" w:color="auto"/>
      </w:divBdr>
    </w:div>
    <w:div w:id="252670591">
      <w:bodyDiv w:val="1"/>
      <w:marLeft w:val="0"/>
      <w:marRight w:val="0"/>
      <w:marTop w:val="0"/>
      <w:marBottom w:val="0"/>
      <w:divBdr>
        <w:top w:val="none" w:sz="0" w:space="0" w:color="auto"/>
        <w:left w:val="none" w:sz="0" w:space="0" w:color="auto"/>
        <w:bottom w:val="none" w:sz="0" w:space="0" w:color="auto"/>
        <w:right w:val="none" w:sz="0" w:space="0" w:color="auto"/>
      </w:divBdr>
    </w:div>
    <w:div w:id="357047777">
      <w:bodyDiv w:val="1"/>
      <w:marLeft w:val="0"/>
      <w:marRight w:val="0"/>
      <w:marTop w:val="0"/>
      <w:marBottom w:val="0"/>
      <w:divBdr>
        <w:top w:val="none" w:sz="0" w:space="0" w:color="auto"/>
        <w:left w:val="none" w:sz="0" w:space="0" w:color="auto"/>
        <w:bottom w:val="none" w:sz="0" w:space="0" w:color="auto"/>
        <w:right w:val="none" w:sz="0" w:space="0" w:color="auto"/>
      </w:divBdr>
    </w:div>
    <w:div w:id="445318168">
      <w:bodyDiv w:val="1"/>
      <w:marLeft w:val="0"/>
      <w:marRight w:val="0"/>
      <w:marTop w:val="0"/>
      <w:marBottom w:val="0"/>
      <w:divBdr>
        <w:top w:val="none" w:sz="0" w:space="0" w:color="auto"/>
        <w:left w:val="none" w:sz="0" w:space="0" w:color="auto"/>
        <w:bottom w:val="none" w:sz="0" w:space="0" w:color="auto"/>
        <w:right w:val="none" w:sz="0" w:space="0" w:color="auto"/>
      </w:divBdr>
    </w:div>
    <w:div w:id="515266594">
      <w:bodyDiv w:val="1"/>
      <w:marLeft w:val="0"/>
      <w:marRight w:val="0"/>
      <w:marTop w:val="0"/>
      <w:marBottom w:val="0"/>
      <w:divBdr>
        <w:top w:val="none" w:sz="0" w:space="0" w:color="auto"/>
        <w:left w:val="none" w:sz="0" w:space="0" w:color="auto"/>
        <w:bottom w:val="none" w:sz="0" w:space="0" w:color="auto"/>
        <w:right w:val="none" w:sz="0" w:space="0" w:color="auto"/>
      </w:divBdr>
    </w:div>
    <w:div w:id="584995928">
      <w:bodyDiv w:val="1"/>
      <w:marLeft w:val="0"/>
      <w:marRight w:val="0"/>
      <w:marTop w:val="0"/>
      <w:marBottom w:val="0"/>
      <w:divBdr>
        <w:top w:val="none" w:sz="0" w:space="0" w:color="auto"/>
        <w:left w:val="none" w:sz="0" w:space="0" w:color="auto"/>
        <w:bottom w:val="none" w:sz="0" w:space="0" w:color="auto"/>
        <w:right w:val="none" w:sz="0" w:space="0" w:color="auto"/>
      </w:divBdr>
    </w:div>
    <w:div w:id="605699186">
      <w:bodyDiv w:val="1"/>
      <w:marLeft w:val="0"/>
      <w:marRight w:val="0"/>
      <w:marTop w:val="0"/>
      <w:marBottom w:val="0"/>
      <w:divBdr>
        <w:top w:val="none" w:sz="0" w:space="0" w:color="auto"/>
        <w:left w:val="none" w:sz="0" w:space="0" w:color="auto"/>
        <w:bottom w:val="none" w:sz="0" w:space="0" w:color="auto"/>
        <w:right w:val="none" w:sz="0" w:space="0" w:color="auto"/>
      </w:divBdr>
    </w:div>
    <w:div w:id="609822804">
      <w:bodyDiv w:val="1"/>
      <w:marLeft w:val="0"/>
      <w:marRight w:val="0"/>
      <w:marTop w:val="0"/>
      <w:marBottom w:val="0"/>
      <w:divBdr>
        <w:top w:val="none" w:sz="0" w:space="0" w:color="auto"/>
        <w:left w:val="none" w:sz="0" w:space="0" w:color="auto"/>
        <w:bottom w:val="none" w:sz="0" w:space="0" w:color="auto"/>
        <w:right w:val="none" w:sz="0" w:space="0" w:color="auto"/>
      </w:divBdr>
    </w:div>
    <w:div w:id="633875625">
      <w:bodyDiv w:val="1"/>
      <w:marLeft w:val="0"/>
      <w:marRight w:val="0"/>
      <w:marTop w:val="0"/>
      <w:marBottom w:val="0"/>
      <w:divBdr>
        <w:top w:val="none" w:sz="0" w:space="0" w:color="auto"/>
        <w:left w:val="none" w:sz="0" w:space="0" w:color="auto"/>
        <w:bottom w:val="none" w:sz="0" w:space="0" w:color="auto"/>
        <w:right w:val="none" w:sz="0" w:space="0" w:color="auto"/>
      </w:divBdr>
    </w:div>
    <w:div w:id="752553293">
      <w:bodyDiv w:val="1"/>
      <w:marLeft w:val="0"/>
      <w:marRight w:val="0"/>
      <w:marTop w:val="0"/>
      <w:marBottom w:val="0"/>
      <w:divBdr>
        <w:top w:val="none" w:sz="0" w:space="0" w:color="auto"/>
        <w:left w:val="none" w:sz="0" w:space="0" w:color="auto"/>
        <w:bottom w:val="none" w:sz="0" w:space="0" w:color="auto"/>
        <w:right w:val="none" w:sz="0" w:space="0" w:color="auto"/>
      </w:divBdr>
    </w:div>
    <w:div w:id="805901512">
      <w:bodyDiv w:val="1"/>
      <w:marLeft w:val="0"/>
      <w:marRight w:val="0"/>
      <w:marTop w:val="0"/>
      <w:marBottom w:val="0"/>
      <w:divBdr>
        <w:top w:val="none" w:sz="0" w:space="0" w:color="auto"/>
        <w:left w:val="none" w:sz="0" w:space="0" w:color="auto"/>
        <w:bottom w:val="none" w:sz="0" w:space="0" w:color="auto"/>
        <w:right w:val="none" w:sz="0" w:space="0" w:color="auto"/>
      </w:divBdr>
    </w:div>
    <w:div w:id="901988822">
      <w:bodyDiv w:val="1"/>
      <w:marLeft w:val="0"/>
      <w:marRight w:val="0"/>
      <w:marTop w:val="0"/>
      <w:marBottom w:val="0"/>
      <w:divBdr>
        <w:top w:val="none" w:sz="0" w:space="0" w:color="auto"/>
        <w:left w:val="none" w:sz="0" w:space="0" w:color="auto"/>
        <w:bottom w:val="none" w:sz="0" w:space="0" w:color="auto"/>
        <w:right w:val="none" w:sz="0" w:space="0" w:color="auto"/>
      </w:divBdr>
    </w:div>
    <w:div w:id="926040768">
      <w:bodyDiv w:val="1"/>
      <w:marLeft w:val="0"/>
      <w:marRight w:val="0"/>
      <w:marTop w:val="0"/>
      <w:marBottom w:val="0"/>
      <w:divBdr>
        <w:top w:val="none" w:sz="0" w:space="0" w:color="auto"/>
        <w:left w:val="none" w:sz="0" w:space="0" w:color="auto"/>
        <w:bottom w:val="none" w:sz="0" w:space="0" w:color="auto"/>
        <w:right w:val="none" w:sz="0" w:space="0" w:color="auto"/>
      </w:divBdr>
    </w:div>
    <w:div w:id="975451591">
      <w:bodyDiv w:val="1"/>
      <w:marLeft w:val="0"/>
      <w:marRight w:val="0"/>
      <w:marTop w:val="0"/>
      <w:marBottom w:val="0"/>
      <w:divBdr>
        <w:top w:val="none" w:sz="0" w:space="0" w:color="auto"/>
        <w:left w:val="none" w:sz="0" w:space="0" w:color="auto"/>
        <w:bottom w:val="none" w:sz="0" w:space="0" w:color="auto"/>
        <w:right w:val="none" w:sz="0" w:space="0" w:color="auto"/>
      </w:divBdr>
    </w:div>
    <w:div w:id="1013528748">
      <w:bodyDiv w:val="1"/>
      <w:marLeft w:val="0"/>
      <w:marRight w:val="0"/>
      <w:marTop w:val="0"/>
      <w:marBottom w:val="0"/>
      <w:divBdr>
        <w:top w:val="none" w:sz="0" w:space="0" w:color="auto"/>
        <w:left w:val="none" w:sz="0" w:space="0" w:color="auto"/>
        <w:bottom w:val="none" w:sz="0" w:space="0" w:color="auto"/>
        <w:right w:val="none" w:sz="0" w:space="0" w:color="auto"/>
      </w:divBdr>
    </w:div>
    <w:div w:id="1048603233">
      <w:bodyDiv w:val="1"/>
      <w:marLeft w:val="0"/>
      <w:marRight w:val="0"/>
      <w:marTop w:val="0"/>
      <w:marBottom w:val="0"/>
      <w:divBdr>
        <w:top w:val="none" w:sz="0" w:space="0" w:color="auto"/>
        <w:left w:val="none" w:sz="0" w:space="0" w:color="auto"/>
        <w:bottom w:val="none" w:sz="0" w:space="0" w:color="auto"/>
        <w:right w:val="none" w:sz="0" w:space="0" w:color="auto"/>
      </w:divBdr>
    </w:div>
    <w:div w:id="1109735349">
      <w:bodyDiv w:val="1"/>
      <w:marLeft w:val="0"/>
      <w:marRight w:val="0"/>
      <w:marTop w:val="0"/>
      <w:marBottom w:val="0"/>
      <w:divBdr>
        <w:top w:val="none" w:sz="0" w:space="0" w:color="auto"/>
        <w:left w:val="none" w:sz="0" w:space="0" w:color="auto"/>
        <w:bottom w:val="none" w:sz="0" w:space="0" w:color="auto"/>
        <w:right w:val="none" w:sz="0" w:space="0" w:color="auto"/>
      </w:divBdr>
    </w:div>
    <w:div w:id="1206798079">
      <w:bodyDiv w:val="1"/>
      <w:marLeft w:val="0"/>
      <w:marRight w:val="0"/>
      <w:marTop w:val="0"/>
      <w:marBottom w:val="0"/>
      <w:divBdr>
        <w:top w:val="none" w:sz="0" w:space="0" w:color="auto"/>
        <w:left w:val="none" w:sz="0" w:space="0" w:color="auto"/>
        <w:bottom w:val="none" w:sz="0" w:space="0" w:color="auto"/>
        <w:right w:val="none" w:sz="0" w:space="0" w:color="auto"/>
      </w:divBdr>
    </w:div>
    <w:div w:id="1315373150">
      <w:bodyDiv w:val="1"/>
      <w:marLeft w:val="0"/>
      <w:marRight w:val="0"/>
      <w:marTop w:val="0"/>
      <w:marBottom w:val="0"/>
      <w:divBdr>
        <w:top w:val="none" w:sz="0" w:space="0" w:color="auto"/>
        <w:left w:val="none" w:sz="0" w:space="0" w:color="auto"/>
        <w:bottom w:val="none" w:sz="0" w:space="0" w:color="auto"/>
        <w:right w:val="none" w:sz="0" w:space="0" w:color="auto"/>
      </w:divBdr>
    </w:div>
    <w:div w:id="1457214995">
      <w:bodyDiv w:val="1"/>
      <w:marLeft w:val="0"/>
      <w:marRight w:val="0"/>
      <w:marTop w:val="0"/>
      <w:marBottom w:val="0"/>
      <w:divBdr>
        <w:top w:val="none" w:sz="0" w:space="0" w:color="auto"/>
        <w:left w:val="none" w:sz="0" w:space="0" w:color="auto"/>
        <w:bottom w:val="none" w:sz="0" w:space="0" w:color="auto"/>
        <w:right w:val="none" w:sz="0" w:space="0" w:color="auto"/>
      </w:divBdr>
    </w:div>
    <w:div w:id="1602757035">
      <w:bodyDiv w:val="1"/>
      <w:marLeft w:val="0"/>
      <w:marRight w:val="0"/>
      <w:marTop w:val="0"/>
      <w:marBottom w:val="0"/>
      <w:divBdr>
        <w:top w:val="none" w:sz="0" w:space="0" w:color="auto"/>
        <w:left w:val="none" w:sz="0" w:space="0" w:color="auto"/>
        <w:bottom w:val="none" w:sz="0" w:space="0" w:color="auto"/>
        <w:right w:val="none" w:sz="0" w:space="0" w:color="auto"/>
      </w:divBdr>
    </w:div>
    <w:div w:id="1617835189">
      <w:bodyDiv w:val="1"/>
      <w:marLeft w:val="0"/>
      <w:marRight w:val="0"/>
      <w:marTop w:val="0"/>
      <w:marBottom w:val="0"/>
      <w:divBdr>
        <w:top w:val="none" w:sz="0" w:space="0" w:color="auto"/>
        <w:left w:val="none" w:sz="0" w:space="0" w:color="auto"/>
        <w:bottom w:val="none" w:sz="0" w:space="0" w:color="auto"/>
        <w:right w:val="none" w:sz="0" w:space="0" w:color="auto"/>
      </w:divBdr>
    </w:div>
    <w:div w:id="1731729358">
      <w:bodyDiv w:val="1"/>
      <w:marLeft w:val="0"/>
      <w:marRight w:val="0"/>
      <w:marTop w:val="0"/>
      <w:marBottom w:val="0"/>
      <w:divBdr>
        <w:top w:val="none" w:sz="0" w:space="0" w:color="auto"/>
        <w:left w:val="none" w:sz="0" w:space="0" w:color="auto"/>
        <w:bottom w:val="none" w:sz="0" w:space="0" w:color="auto"/>
        <w:right w:val="none" w:sz="0" w:space="0" w:color="auto"/>
      </w:divBdr>
    </w:div>
    <w:div w:id="1802454636">
      <w:bodyDiv w:val="1"/>
      <w:marLeft w:val="0"/>
      <w:marRight w:val="0"/>
      <w:marTop w:val="0"/>
      <w:marBottom w:val="0"/>
      <w:divBdr>
        <w:top w:val="none" w:sz="0" w:space="0" w:color="auto"/>
        <w:left w:val="none" w:sz="0" w:space="0" w:color="auto"/>
        <w:bottom w:val="none" w:sz="0" w:space="0" w:color="auto"/>
        <w:right w:val="none" w:sz="0" w:space="0" w:color="auto"/>
      </w:divBdr>
    </w:div>
    <w:div w:id="1848670223">
      <w:bodyDiv w:val="1"/>
      <w:marLeft w:val="0"/>
      <w:marRight w:val="0"/>
      <w:marTop w:val="0"/>
      <w:marBottom w:val="0"/>
      <w:divBdr>
        <w:top w:val="none" w:sz="0" w:space="0" w:color="auto"/>
        <w:left w:val="none" w:sz="0" w:space="0" w:color="auto"/>
        <w:bottom w:val="none" w:sz="0" w:space="0" w:color="auto"/>
        <w:right w:val="none" w:sz="0" w:space="0" w:color="auto"/>
      </w:divBdr>
    </w:div>
    <w:div w:id="1976449455">
      <w:bodyDiv w:val="1"/>
      <w:marLeft w:val="0"/>
      <w:marRight w:val="0"/>
      <w:marTop w:val="0"/>
      <w:marBottom w:val="0"/>
      <w:divBdr>
        <w:top w:val="none" w:sz="0" w:space="0" w:color="auto"/>
        <w:left w:val="none" w:sz="0" w:space="0" w:color="auto"/>
        <w:bottom w:val="none" w:sz="0" w:space="0" w:color="auto"/>
        <w:right w:val="none" w:sz="0" w:space="0" w:color="auto"/>
      </w:divBdr>
    </w:div>
    <w:div w:id="2000692474">
      <w:bodyDiv w:val="1"/>
      <w:marLeft w:val="0"/>
      <w:marRight w:val="0"/>
      <w:marTop w:val="0"/>
      <w:marBottom w:val="0"/>
      <w:divBdr>
        <w:top w:val="none" w:sz="0" w:space="0" w:color="auto"/>
        <w:left w:val="none" w:sz="0" w:space="0" w:color="auto"/>
        <w:bottom w:val="none" w:sz="0" w:space="0" w:color="auto"/>
        <w:right w:val="none" w:sz="0" w:space="0" w:color="auto"/>
      </w:divBdr>
    </w:div>
    <w:div w:id="2086292701">
      <w:bodyDiv w:val="1"/>
      <w:marLeft w:val="0"/>
      <w:marRight w:val="0"/>
      <w:marTop w:val="0"/>
      <w:marBottom w:val="0"/>
      <w:divBdr>
        <w:top w:val="none" w:sz="0" w:space="0" w:color="auto"/>
        <w:left w:val="none" w:sz="0" w:space="0" w:color="auto"/>
        <w:bottom w:val="none" w:sz="0" w:space="0" w:color="auto"/>
        <w:right w:val="none" w:sz="0" w:space="0" w:color="auto"/>
      </w:divBdr>
    </w:div>
    <w:div w:id="2093503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648</Words>
  <Characters>3698</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4338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平野俊輔</dc:creator>
  <cp:lastModifiedBy>厚生労働省ネットワークシステム</cp:lastModifiedBy>
  <cp:revision>2</cp:revision>
  <dcterms:created xsi:type="dcterms:W3CDTF">2017-11-19T23:05:00Z</dcterms:created>
  <dcterms:modified xsi:type="dcterms:W3CDTF">2017-11-19T23:05:00Z</dcterms:modified>
</cp:coreProperties>
</file>