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12" w:rsidRDefault="007B2A1C">
      <w:r>
        <w:rPr>
          <w:rFonts w:hint="eastAsia"/>
        </w:rPr>
        <w:t>資料</w:t>
      </w:r>
      <w:r w:rsidR="008D06E4">
        <w:rPr>
          <w:rFonts w:hint="eastAsia"/>
        </w:rPr>
        <w:t>４－１</w:t>
      </w:r>
    </w:p>
    <w:p w:rsidR="008B04EF" w:rsidRDefault="008B04EF">
      <w:r>
        <w:rPr>
          <w:rFonts w:hint="eastAsia"/>
        </w:rPr>
        <w:t>P</w:t>
      </w:r>
      <w:r>
        <w:rPr>
          <w:rFonts w:hint="eastAsia"/>
        </w:rPr>
        <w:t>１</w:t>
      </w:r>
    </w:p>
    <w:p w:rsidR="008B04EF" w:rsidRDefault="008D06E4">
      <w:r>
        <w:rPr>
          <w:rFonts w:hint="eastAsia"/>
        </w:rPr>
        <w:t>児童発達支援に関するガイドライン策定検討会</w:t>
      </w:r>
    </w:p>
    <w:p w:rsidR="007B2A1C" w:rsidRPr="007B2A1C" w:rsidRDefault="007B2A1C"/>
    <w:p w:rsidR="00802FDC" w:rsidRDefault="008D06E4" w:rsidP="002E79A3">
      <w:pPr>
        <w:ind w:firstLineChars="100" w:firstLine="210"/>
        <w:rPr>
          <w:rFonts w:hint="eastAsia"/>
        </w:rPr>
      </w:pPr>
      <w:r w:rsidRPr="008D06E4">
        <w:rPr>
          <w:rFonts w:hint="eastAsia"/>
        </w:rPr>
        <w:t>障害児通所支援の一つで、主に乳幼児の発達支援を行う「児童発達支援」について、支援の質の確保及びその向上を図り、障害児本人のための発達支援を提供していくため、有識者、関係者の参集を得て、児童発達支援ガイドラインを策定する。</w:t>
      </w:r>
    </w:p>
    <w:p w:rsidR="008D06E4" w:rsidRDefault="008D06E4">
      <w:pPr>
        <w:rPr>
          <w:rFonts w:hint="eastAsia"/>
        </w:rPr>
      </w:pPr>
      <w:r>
        <w:rPr>
          <w:rFonts w:hint="eastAsia"/>
        </w:rPr>
        <w:t>【ガイドラインの目的】</w:t>
      </w:r>
    </w:p>
    <w:p w:rsidR="008D06E4" w:rsidRDefault="008D06E4" w:rsidP="008D06E4">
      <w:pPr>
        <w:ind w:firstLineChars="100" w:firstLine="210"/>
        <w:rPr>
          <w:rFonts w:hint="eastAsia"/>
        </w:rPr>
      </w:pPr>
      <w:r w:rsidRPr="008D06E4">
        <w:rPr>
          <w:rFonts w:hint="eastAsia"/>
        </w:rPr>
        <w:t>児童発達支援が提供すべき支援の内容を示し、支援の一定の質を担保するための全国共通の枠組みを策定</w:t>
      </w:r>
    </w:p>
    <w:p w:rsidR="008D06E4" w:rsidRPr="008D06E4" w:rsidRDefault="008D06E4" w:rsidP="008D06E4">
      <w:r w:rsidRPr="008D06E4">
        <w:rPr>
          <w:rFonts w:hint="eastAsia"/>
        </w:rPr>
        <w:t>【支援の評価に活用】</w:t>
      </w:r>
    </w:p>
    <w:p w:rsidR="008D06E4" w:rsidRPr="008D06E4" w:rsidRDefault="008D06E4" w:rsidP="008D06E4">
      <w:pPr>
        <w:ind w:firstLineChars="100" w:firstLine="210"/>
      </w:pPr>
      <w:r w:rsidRPr="008D06E4">
        <w:rPr>
          <w:rFonts w:hint="eastAsia"/>
        </w:rPr>
        <w:t>保護者や事業者、自治体が個別支援計画や実際の支援内容をチェック・評価することにより、児童発達支援の質を確保</w:t>
      </w:r>
    </w:p>
    <w:p w:rsidR="008D06E4" w:rsidRPr="008D06E4" w:rsidRDefault="008D06E4" w:rsidP="008D06E4">
      <w:r w:rsidRPr="008D06E4">
        <w:rPr>
          <w:rFonts w:hint="eastAsia"/>
        </w:rPr>
        <w:t>【スケジュール】</w:t>
      </w:r>
    </w:p>
    <w:p w:rsidR="008D06E4" w:rsidRPr="008D06E4" w:rsidRDefault="008D06E4" w:rsidP="008D06E4">
      <w:pPr>
        <w:ind w:firstLineChars="100" w:firstLine="210"/>
      </w:pPr>
      <w:r w:rsidRPr="008D06E4">
        <w:rPr>
          <w:rFonts w:hint="eastAsia"/>
        </w:rPr>
        <w:t>・開催状況：検討会を５回実施</w:t>
      </w:r>
    </w:p>
    <w:p w:rsidR="008D06E4" w:rsidRPr="008D06E4" w:rsidRDefault="008D06E4" w:rsidP="008D06E4">
      <w:pPr>
        <w:ind w:leftChars="100" w:left="210"/>
      </w:pPr>
      <w:r w:rsidRPr="008D06E4">
        <w:rPr>
          <w:rFonts w:hint="eastAsia"/>
        </w:rPr>
        <w:t>（平成２８年１１月２８日（第１回）、１２月２６日（第２回）、平成２９年２月２１日（第３回）、４月１１日（第４回）、５月２３日（第５回））</w:t>
      </w:r>
    </w:p>
    <w:p w:rsidR="008D06E4" w:rsidRPr="008D06E4" w:rsidRDefault="008D06E4" w:rsidP="008D06E4">
      <w:pPr>
        <w:ind w:firstLineChars="100" w:firstLine="210"/>
      </w:pPr>
      <w:r w:rsidRPr="008D06E4">
        <w:rPr>
          <w:rFonts w:hint="eastAsia"/>
        </w:rPr>
        <w:t>・平成２９年６月末を目途に児童発達支援ガイドラインを策定、発出（予定）</w:t>
      </w:r>
    </w:p>
    <w:p w:rsidR="008D06E4" w:rsidRDefault="008D06E4" w:rsidP="008D06E4">
      <w:pPr>
        <w:rPr>
          <w:rFonts w:hint="eastAsia"/>
        </w:rPr>
      </w:pPr>
      <w:r w:rsidRPr="008D06E4">
        <w:rPr>
          <w:rFonts w:hint="eastAsia"/>
        </w:rPr>
        <w:t>【児童発達支援に関するガイドライン策定検討会構成員名簿】</w:t>
      </w:r>
    </w:p>
    <w:p w:rsidR="008D06E4" w:rsidRPr="008D06E4" w:rsidRDefault="008D06E4" w:rsidP="008D06E4">
      <w:r w:rsidRPr="008D06E4">
        <w:rPr>
          <w:rFonts w:hint="eastAsia"/>
        </w:rPr>
        <w:t>（敬称略、五十音順）</w:t>
      </w:r>
      <w:r w:rsidRPr="008D06E4">
        <w:rPr>
          <w:rFonts w:hint="eastAsia"/>
        </w:rPr>
        <w:t xml:space="preserve">  </w:t>
      </w:r>
      <w:r w:rsidRPr="008D06E4">
        <w:rPr>
          <w:rFonts w:hint="eastAsia"/>
        </w:rPr>
        <w:t>◎座長</w:t>
      </w:r>
      <w:r w:rsidRPr="008D06E4">
        <w:rPr>
          <w:rFonts w:hint="eastAsia"/>
        </w:rPr>
        <w:t xml:space="preserve">   </w:t>
      </w:r>
      <w:r w:rsidRPr="008D06E4">
        <w:rPr>
          <w:rFonts w:hint="eastAsia"/>
        </w:rPr>
        <w:t>○座長代理</w:t>
      </w:r>
    </w:p>
    <w:p w:rsidR="008D06E4" w:rsidRPr="008D06E4" w:rsidRDefault="008D06E4" w:rsidP="008D06E4">
      <w:pPr>
        <w:ind w:firstLineChars="200" w:firstLine="420"/>
      </w:pPr>
      <w:r w:rsidRPr="008D06E4">
        <w:rPr>
          <w:rFonts w:hint="eastAsia"/>
        </w:rPr>
        <w:t>石橋</w:t>
      </w:r>
      <w:r w:rsidRPr="008D06E4">
        <w:rPr>
          <w:rFonts w:hint="eastAsia"/>
        </w:rPr>
        <w:t xml:space="preserve">　</w:t>
      </w:r>
      <w:r w:rsidRPr="008D06E4">
        <w:rPr>
          <w:rFonts w:hint="eastAsia"/>
        </w:rPr>
        <w:t>大吾</w:t>
      </w:r>
      <w:r w:rsidR="002E79A3">
        <w:rPr>
          <w:rFonts w:hint="eastAsia"/>
        </w:rPr>
        <w:t xml:space="preserve">　　</w:t>
      </w:r>
      <w:r w:rsidRPr="008D06E4">
        <w:rPr>
          <w:rFonts w:hint="eastAsia"/>
        </w:rPr>
        <w:t>一般財団法人全日本ろうあ連盟理事</w:t>
      </w:r>
    </w:p>
    <w:p w:rsidR="008D06E4" w:rsidRPr="008D06E4" w:rsidRDefault="008D06E4" w:rsidP="008D06E4">
      <w:pPr>
        <w:ind w:firstLineChars="100" w:firstLine="210"/>
      </w:pPr>
      <w:r w:rsidRPr="008D06E4">
        <w:rPr>
          <w:rFonts w:hint="eastAsia"/>
        </w:rPr>
        <w:t>◎大塚</w:t>
      </w:r>
      <w:r w:rsidRPr="008D06E4">
        <w:rPr>
          <w:rFonts w:hint="eastAsia"/>
        </w:rPr>
        <w:t xml:space="preserve">　</w:t>
      </w:r>
      <w:r w:rsidRPr="008D06E4">
        <w:rPr>
          <w:rFonts w:hint="eastAsia"/>
        </w:rPr>
        <w:t>晃</w:t>
      </w:r>
      <w:r w:rsidR="002E79A3">
        <w:rPr>
          <w:rFonts w:hint="eastAsia"/>
        </w:rPr>
        <w:t xml:space="preserve">　　　</w:t>
      </w:r>
      <w:r w:rsidRPr="008D06E4">
        <w:rPr>
          <w:rFonts w:hint="eastAsia"/>
        </w:rPr>
        <w:t>上智大学総合人間科学部教授</w:t>
      </w:r>
    </w:p>
    <w:p w:rsidR="008D06E4" w:rsidRPr="008D06E4" w:rsidRDefault="008D06E4" w:rsidP="008D06E4">
      <w:pPr>
        <w:ind w:firstLineChars="200" w:firstLine="420"/>
      </w:pPr>
      <w:r w:rsidRPr="008D06E4">
        <w:rPr>
          <w:rFonts w:hint="eastAsia"/>
        </w:rPr>
        <w:t>北川</w:t>
      </w:r>
      <w:r w:rsidR="002E79A3">
        <w:rPr>
          <w:rFonts w:hint="eastAsia"/>
        </w:rPr>
        <w:t xml:space="preserve">　</w:t>
      </w:r>
      <w:r w:rsidRPr="008D06E4">
        <w:rPr>
          <w:rFonts w:hint="eastAsia"/>
        </w:rPr>
        <w:t>聡子</w:t>
      </w:r>
      <w:r w:rsidR="002E79A3">
        <w:rPr>
          <w:rFonts w:hint="eastAsia"/>
        </w:rPr>
        <w:t xml:space="preserve">　　</w:t>
      </w:r>
      <w:r w:rsidRPr="008D06E4">
        <w:rPr>
          <w:rFonts w:hint="eastAsia"/>
        </w:rPr>
        <w:t>公益財団法人日本知的障害者福祉協会理事</w:t>
      </w:r>
    </w:p>
    <w:p w:rsidR="008D06E4" w:rsidRPr="008D06E4" w:rsidRDefault="008D06E4" w:rsidP="008D06E4">
      <w:pPr>
        <w:ind w:firstLineChars="200" w:firstLine="420"/>
      </w:pPr>
      <w:r w:rsidRPr="008D06E4">
        <w:rPr>
          <w:rFonts w:hint="eastAsia"/>
        </w:rPr>
        <w:t>小林</w:t>
      </w:r>
      <w:r w:rsidR="002E79A3">
        <w:rPr>
          <w:rFonts w:hint="eastAsia"/>
        </w:rPr>
        <w:t xml:space="preserve">　</w:t>
      </w:r>
      <w:r w:rsidRPr="008D06E4">
        <w:rPr>
          <w:rFonts w:hint="eastAsia"/>
        </w:rPr>
        <w:t>真理子</w:t>
      </w:r>
      <w:r w:rsidR="002E79A3">
        <w:rPr>
          <w:rFonts w:hint="eastAsia"/>
        </w:rPr>
        <w:t xml:space="preserve">　一般</w:t>
      </w:r>
      <w:r w:rsidRPr="008D06E4">
        <w:rPr>
          <w:rFonts w:hint="eastAsia"/>
        </w:rPr>
        <w:t>社団法人日本発達障害ネットワーク副理事長</w:t>
      </w:r>
    </w:p>
    <w:p w:rsidR="008D06E4" w:rsidRPr="008D06E4" w:rsidRDefault="008D06E4" w:rsidP="008D06E4">
      <w:pPr>
        <w:ind w:firstLineChars="200" w:firstLine="420"/>
      </w:pPr>
      <w:r w:rsidRPr="008D06E4">
        <w:rPr>
          <w:rFonts w:hint="eastAsia"/>
        </w:rPr>
        <w:t>鈴木</w:t>
      </w:r>
      <w:r w:rsidR="002E79A3">
        <w:rPr>
          <w:rFonts w:hint="eastAsia"/>
        </w:rPr>
        <w:t xml:space="preserve">　</w:t>
      </w:r>
      <w:r w:rsidRPr="008D06E4">
        <w:rPr>
          <w:rFonts w:hint="eastAsia"/>
        </w:rPr>
        <w:t>麻記子</w:t>
      </w:r>
      <w:r w:rsidR="002E79A3">
        <w:rPr>
          <w:rFonts w:hint="eastAsia"/>
        </w:rPr>
        <w:t xml:space="preserve">　</w:t>
      </w:r>
      <w:r w:rsidRPr="008D06E4">
        <w:rPr>
          <w:rFonts w:hint="eastAsia"/>
        </w:rPr>
        <w:t>全国重症心身障害日中活動支援協議会</w:t>
      </w:r>
    </w:p>
    <w:p w:rsidR="008D06E4" w:rsidRPr="008D06E4" w:rsidRDefault="008D06E4" w:rsidP="002E79A3">
      <w:pPr>
        <w:ind w:firstLineChars="200" w:firstLine="420"/>
      </w:pPr>
      <w:r w:rsidRPr="008D06E4">
        <w:rPr>
          <w:rFonts w:hint="eastAsia"/>
        </w:rPr>
        <w:t>髙橋</w:t>
      </w:r>
      <w:r w:rsidR="002E79A3">
        <w:rPr>
          <w:rFonts w:hint="eastAsia"/>
        </w:rPr>
        <w:t xml:space="preserve">　</w:t>
      </w:r>
      <w:r w:rsidRPr="008D06E4">
        <w:rPr>
          <w:rFonts w:hint="eastAsia"/>
        </w:rPr>
        <w:t>弥生</w:t>
      </w:r>
      <w:r w:rsidR="002E79A3">
        <w:rPr>
          <w:rFonts w:hint="eastAsia"/>
        </w:rPr>
        <w:t xml:space="preserve">　　</w:t>
      </w:r>
      <w:r w:rsidRPr="008D06E4">
        <w:rPr>
          <w:rFonts w:hint="eastAsia"/>
        </w:rPr>
        <w:t>社会福祉法人日本盲人会連合</w:t>
      </w:r>
    </w:p>
    <w:p w:rsidR="008D06E4" w:rsidRPr="008D06E4" w:rsidRDefault="008D06E4" w:rsidP="002E79A3">
      <w:pPr>
        <w:ind w:firstLineChars="200" w:firstLine="420"/>
      </w:pPr>
      <w:r w:rsidRPr="008D06E4">
        <w:rPr>
          <w:rFonts w:hint="eastAsia"/>
        </w:rPr>
        <w:t>田中</w:t>
      </w:r>
      <w:r w:rsidR="002E79A3">
        <w:rPr>
          <w:rFonts w:hint="eastAsia"/>
        </w:rPr>
        <w:t xml:space="preserve">　</w:t>
      </w:r>
      <w:r w:rsidRPr="008D06E4">
        <w:rPr>
          <w:rFonts w:hint="eastAsia"/>
        </w:rPr>
        <w:t>正博</w:t>
      </w:r>
      <w:r w:rsidR="002E79A3">
        <w:rPr>
          <w:rFonts w:hint="eastAsia"/>
        </w:rPr>
        <w:t xml:space="preserve">　　</w:t>
      </w:r>
      <w:r w:rsidRPr="008D06E4">
        <w:rPr>
          <w:rFonts w:hint="eastAsia"/>
        </w:rPr>
        <w:t>全国手をつなぐ育成会連合会総括</w:t>
      </w:r>
    </w:p>
    <w:p w:rsidR="008D06E4" w:rsidRPr="008D06E4" w:rsidRDefault="008D06E4" w:rsidP="008D06E4">
      <w:pPr>
        <w:ind w:firstLineChars="100" w:firstLine="210"/>
      </w:pPr>
      <w:r w:rsidRPr="008D06E4">
        <w:rPr>
          <w:rFonts w:hint="eastAsia"/>
        </w:rPr>
        <w:t>○柘植</w:t>
      </w:r>
      <w:r w:rsidR="002E79A3">
        <w:rPr>
          <w:rFonts w:hint="eastAsia"/>
        </w:rPr>
        <w:t xml:space="preserve">　</w:t>
      </w:r>
      <w:r w:rsidRPr="008D06E4">
        <w:rPr>
          <w:rFonts w:hint="eastAsia"/>
        </w:rPr>
        <w:t>雅義</w:t>
      </w:r>
      <w:r w:rsidR="002E79A3">
        <w:rPr>
          <w:rFonts w:hint="eastAsia"/>
        </w:rPr>
        <w:t xml:space="preserve">　　</w:t>
      </w:r>
      <w:r w:rsidRPr="008D06E4">
        <w:rPr>
          <w:rFonts w:hint="eastAsia"/>
        </w:rPr>
        <w:t>筑波大学教授（人間系障害科学域知的・発達・行動障害学分野）</w:t>
      </w:r>
    </w:p>
    <w:p w:rsidR="008D06E4" w:rsidRPr="008D06E4" w:rsidRDefault="008D06E4" w:rsidP="002E79A3">
      <w:pPr>
        <w:ind w:firstLineChars="200" w:firstLine="420"/>
        <w:rPr>
          <w:rFonts w:hint="eastAsia"/>
        </w:rPr>
      </w:pPr>
      <w:r w:rsidRPr="008D06E4">
        <w:rPr>
          <w:rFonts w:hint="eastAsia"/>
        </w:rPr>
        <w:t>辻</w:t>
      </w:r>
      <w:r w:rsidRPr="008D06E4">
        <w:rPr>
          <w:rFonts w:hint="eastAsia"/>
        </w:rPr>
        <w:t>井</w:t>
      </w:r>
      <w:r w:rsidR="002E79A3">
        <w:rPr>
          <w:rFonts w:hint="eastAsia"/>
        </w:rPr>
        <w:t xml:space="preserve">　</w:t>
      </w:r>
      <w:r w:rsidRPr="008D06E4">
        <w:rPr>
          <w:rFonts w:hint="eastAsia"/>
        </w:rPr>
        <w:t>正次</w:t>
      </w:r>
      <w:r w:rsidR="002E79A3">
        <w:rPr>
          <w:rFonts w:hint="eastAsia"/>
        </w:rPr>
        <w:t xml:space="preserve">　　</w:t>
      </w:r>
      <w:r w:rsidRPr="008D06E4">
        <w:rPr>
          <w:rFonts w:hint="eastAsia"/>
        </w:rPr>
        <w:t>中京大学現代社会学部教授</w:t>
      </w:r>
      <w:r w:rsidRPr="008D06E4">
        <w:rPr>
          <w:rFonts w:hint="eastAsia"/>
        </w:rPr>
        <w:t>（「辻」の字は、しんにょうに点が１つ）</w:t>
      </w:r>
    </w:p>
    <w:p w:rsidR="008D06E4" w:rsidRPr="008D06E4" w:rsidRDefault="008D06E4" w:rsidP="002E79A3">
      <w:pPr>
        <w:ind w:firstLineChars="200" w:firstLine="420"/>
      </w:pPr>
      <w:r w:rsidRPr="008D06E4">
        <w:rPr>
          <w:rFonts w:hint="eastAsia"/>
        </w:rPr>
        <w:t>戸枝</w:t>
      </w:r>
      <w:r w:rsidR="002E79A3">
        <w:rPr>
          <w:rFonts w:hint="eastAsia"/>
        </w:rPr>
        <w:t xml:space="preserve">　</w:t>
      </w:r>
      <w:r w:rsidRPr="008D06E4">
        <w:rPr>
          <w:rFonts w:hint="eastAsia"/>
        </w:rPr>
        <w:t>陽基</w:t>
      </w:r>
      <w:r w:rsidR="002E79A3">
        <w:rPr>
          <w:rFonts w:hint="eastAsia"/>
        </w:rPr>
        <w:t xml:space="preserve">　　</w:t>
      </w:r>
      <w:r w:rsidRPr="008D06E4">
        <w:rPr>
          <w:rFonts w:hint="eastAsia"/>
        </w:rPr>
        <w:t>全国医療的ケア児者支援協議会代表</w:t>
      </w:r>
    </w:p>
    <w:p w:rsidR="008D06E4" w:rsidRPr="008D06E4" w:rsidRDefault="008D06E4" w:rsidP="002E79A3">
      <w:pPr>
        <w:ind w:firstLineChars="200" w:firstLine="420"/>
      </w:pPr>
      <w:r w:rsidRPr="008D06E4">
        <w:rPr>
          <w:rFonts w:hint="eastAsia"/>
        </w:rPr>
        <w:t>樋口</w:t>
      </w:r>
      <w:r w:rsidR="002E79A3">
        <w:rPr>
          <w:rFonts w:hint="eastAsia"/>
        </w:rPr>
        <w:t xml:space="preserve">　</w:t>
      </w:r>
      <w:r w:rsidRPr="008D06E4">
        <w:rPr>
          <w:rFonts w:hint="eastAsia"/>
        </w:rPr>
        <w:t>てるみ</w:t>
      </w:r>
      <w:r w:rsidR="002E79A3">
        <w:rPr>
          <w:rFonts w:hint="eastAsia"/>
        </w:rPr>
        <w:t xml:space="preserve">　</w:t>
      </w:r>
      <w:r w:rsidRPr="008D06E4">
        <w:rPr>
          <w:rFonts w:hint="eastAsia"/>
        </w:rPr>
        <w:t>全国重症心身障害児（者）を守る会</w:t>
      </w:r>
    </w:p>
    <w:p w:rsidR="002E79A3" w:rsidRDefault="008D06E4" w:rsidP="002E79A3">
      <w:pPr>
        <w:ind w:firstLineChars="200" w:firstLine="420"/>
        <w:rPr>
          <w:rFonts w:hint="eastAsia"/>
        </w:rPr>
      </w:pPr>
      <w:r w:rsidRPr="008D06E4">
        <w:rPr>
          <w:rFonts w:hint="eastAsia"/>
        </w:rPr>
        <w:t>福島</w:t>
      </w:r>
      <w:r w:rsidR="002E79A3">
        <w:rPr>
          <w:rFonts w:hint="eastAsia"/>
        </w:rPr>
        <w:t xml:space="preserve">　</w:t>
      </w:r>
      <w:r w:rsidRPr="008D06E4">
        <w:rPr>
          <w:rFonts w:hint="eastAsia"/>
        </w:rPr>
        <w:t>龍三郎</w:t>
      </w:r>
      <w:r w:rsidR="002E79A3">
        <w:rPr>
          <w:rFonts w:hint="eastAsia"/>
        </w:rPr>
        <w:t xml:space="preserve">　</w:t>
      </w:r>
      <w:r w:rsidRPr="008D06E4">
        <w:rPr>
          <w:rFonts w:hint="eastAsia"/>
        </w:rPr>
        <w:t>特定非営利活動法人全国地域生活支援ネットワーク理事</w:t>
      </w:r>
    </w:p>
    <w:p w:rsidR="002E79A3" w:rsidRDefault="008D06E4" w:rsidP="002E79A3">
      <w:pPr>
        <w:ind w:firstLineChars="200" w:firstLine="420"/>
        <w:rPr>
          <w:rFonts w:hint="eastAsia"/>
        </w:rPr>
      </w:pPr>
      <w:r w:rsidRPr="008D06E4">
        <w:rPr>
          <w:rFonts w:hint="eastAsia"/>
        </w:rPr>
        <w:t>本田</w:t>
      </w:r>
      <w:r w:rsidR="002E79A3">
        <w:rPr>
          <w:rFonts w:hint="eastAsia"/>
        </w:rPr>
        <w:t xml:space="preserve">　</w:t>
      </w:r>
      <w:r w:rsidRPr="008D06E4">
        <w:rPr>
          <w:rFonts w:hint="eastAsia"/>
        </w:rPr>
        <w:t>睦子</w:t>
      </w:r>
      <w:r w:rsidR="002E79A3">
        <w:rPr>
          <w:rFonts w:hint="eastAsia"/>
        </w:rPr>
        <w:t xml:space="preserve">　　</w:t>
      </w:r>
      <w:r w:rsidRPr="008D06E4">
        <w:rPr>
          <w:rFonts w:hint="eastAsia"/>
        </w:rPr>
        <w:t>特定非営利活動法人難病のこども支援全国ネットワーク</w:t>
      </w:r>
    </w:p>
    <w:p w:rsidR="008D06E4" w:rsidRPr="008D06E4" w:rsidRDefault="008D06E4" w:rsidP="002E79A3">
      <w:pPr>
        <w:ind w:firstLineChars="200" w:firstLine="420"/>
      </w:pPr>
      <w:r w:rsidRPr="008D06E4">
        <w:rPr>
          <w:rFonts w:hint="eastAsia"/>
        </w:rPr>
        <w:t>松井</w:t>
      </w:r>
      <w:r w:rsidR="002E79A3">
        <w:rPr>
          <w:rFonts w:hint="eastAsia"/>
        </w:rPr>
        <w:t xml:space="preserve">　</w:t>
      </w:r>
      <w:r w:rsidRPr="008D06E4">
        <w:rPr>
          <w:rFonts w:hint="eastAsia"/>
        </w:rPr>
        <w:t>剛太</w:t>
      </w:r>
      <w:r w:rsidR="002E79A3">
        <w:rPr>
          <w:rFonts w:hint="eastAsia"/>
        </w:rPr>
        <w:t xml:space="preserve">　　</w:t>
      </w:r>
      <w:r w:rsidRPr="008D06E4">
        <w:rPr>
          <w:rFonts w:hint="eastAsia"/>
        </w:rPr>
        <w:t>香川大学教育学部准教授</w:t>
      </w:r>
    </w:p>
    <w:p w:rsidR="002E79A3" w:rsidRDefault="008D06E4" w:rsidP="002E79A3">
      <w:pPr>
        <w:ind w:firstLineChars="200" w:firstLine="420"/>
        <w:rPr>
          <w:rFonts w:hint="eastAsia"/>
        </w:rPr>
      </w:pPr>
      <w:r w:rsidRPr="008D06E4">
        <w:rPr>
          <w:rFonts w:hint="eastAsia"/>
        </w:rPr>
        <w:t>御代川</w:t>
      </w:r>
      <w:r w:rsidR="002E79A3">
        <w:rPr>
          <w:rFonts w:hint="eastAsia"/>
        </w:rPr>
        <w:t xml:space="preserve">　</w:t>
      </w:r>
      <w:r w:rsidRPr="008D06E4">
        <w:rPr>
          <w:rFonts w:hint="eastAsia"/>
        </w:rPr>
        <w:t>栄子</w:t>
      </w:r>
      <w:r w:rsidR="002E79A3">
        <w:rPr>
          <w:rFonts w:hint="eastAsia"/>
        </w:rPr>
        <w:t xml:space="preserve">　</w:t>
      </w:r>
      <w:r w:rsidRPr="008D06E4">
        <w:rPr>
          <w:rFonts w:hint="eastAsia"/>
        </w:rPr>
        <w:t>一般社団法人全国肢体不自由児者父母の会連合会理事</w:t>
      </w:r>
    </w:p>
    <w:p w:rsidR="008D06E4" w:rsidRPr="008D06E4" w:rsidRDefault="008D06E4" w:rsidP="002E79A3">
      <w:pPr>
        <w:ind w:firstLineChars="200" w:firstLine="420"/>
      </w:pPr>
      <w:r w:rsidRPr="008D06E4">
        <w:rPr>
          <w:rFonts w:hint="eastAsia"/>
        </w:rPr>
        <w:t>山根</w:t>
      </w:r>
      <w:r w:rsidR="002E79A3">
        <w:rPr>
          <w:rFonts w:hint="eastAsia"/>
        </w:rPr>
        <w:t xml:space="preserve">　</w:t>
      </w:r>
      <w:r w:rsidRPr="008D06E4">
        <w:rPr>
          <w:rFonts w:hint="eastAsia"/>
        </w:rPr>
        <w:t>希代子</w:t>
      </w:r>
      <w:r w:rsidR="002E79A3">
        <w:rPr>
          <w:rFonts w:hint="eastAsia"/>
        </w:rPr>
        <w:t xml:space="preserve">　</w:t>
      </w:r>
      <w:r w:rsidRPr="008D06E4">
        <w:rPr>
          <w:rFonts w:hint="eastAsia"/>
        </w:rPr>
        <w:t>一般社団法人全国児童発達支援協議会理事</w:t>
      </w:r>
    </w:p>
    <w:p w:rsidR="008D06E4" w:rsidRPr="008D06E4" w:rsidRDefault="008D06E4" w:rsidP="002E79A3">
      <w:pPr>
        <w:ind w:firstLineChars="200" w:firstLine="420"/>
        <w:rPr>
          <w:rFonts w:hint="eastAsia"/>
        </w:rPr>
      </w:pPr>
      <w:r w:rsidRPr="008D06E4">
        <w:rPr>
          <w:rFonts w:hint="eastAsia"/>
        </w:rPr>
        <w:t>吉田</w:t>
      </w:r>
      <w:r w:rsidR="002E79A3">
        <w:rPr>
          <w:rFonts w:hint="eastAsia"/>
        </w:rPr>
        <w:t xml:space="preserve">　</w:t>
      </w:r>
      <w:r w:rsidRPr="008D06E4">
        <w:rPr>
          <w:rFonts w:hint="eastAsia"/>
        </w:rPr>
        <w:t>祥子</w:t>
      </w:r>
      <w:r w:rsidR="002E79A3">
        <w:rPr>
          <w:rFonts w:hint="eastAsia"/>
        </w:rPr>
        <w:t xml:space="preserve">　　</w:t>
      </w:r>
      <w:r w:rsidRPr="008D06E4">
        <w:rPr>
          <w:rFonts w:hint="eastAsia"/>
        </w:rPr>
        <w:t>全国特別支援教育推進連盟常任理事</w:t>
      </w:r>
    </w:p>
    <w:p w:rsidR="008D06E4" w:rsidRPr="008D06E4" w:rsidRDefault="008D06E4" w:rsidP="008D06E4"/>
    <w:p w:rsidR="002E79A3" w:rsidRDefault="002E79A3" w:rsidP="002E79A3">
      <w:r>
        <w:rPr>
          <w:rFonts w:hint="eastAsia"/>
        </w:rPr>
        <w:t>P</w:t>
      </w:r>
      <w:r>
        <w:rPr>
          <w:rFonts w:hint="eastAsia"/>
        </w:rPr>
        <w:t>2</w:t>
      </w:r>
    </w:p>
    <w:p w:rsidR="002E79A3" w:rsidRDefault="002E79A3" w:rsidP="002E79A3">
      <w:pPr>
        <w:rPr>
          <w:rFonts w:hint="eastAsia"/>
        </w:rPr>
      </w:pPr>
      <w:r>
        <w:rPr>
          <w:rFonts w:hint="eastAsia"/>
        </w:rPr>
        <w:t>「</w:t>
      </w:r>
      <w:r>
        <w:rPr>
          <w:rFonts w:hint="eastAsia"/>
        </w:rPr>
        <w:t>児童発達支援ガイドライン</w:t>
      </w:r>
      <w:r>
        <w:rPr>
          <w:rFonts w:hint="eastAsia"/>
        </w:rPr>
        <w:t>」の概要（案）</w:t>
      </w:r>
    </w:p>
    <w:p w:rsidR="002E79A3" w:rsidRDefault="002E79A3" w:rsidP="002E79A3">
      <w:pPr>
        <w:rPr>
          <w:rFonts w:hint="eastAsia"/>
        </w:rPr>
      </w:pPr>
      <w:r>
        <w:rPr>
          <w:rFonts w:hint="eastAsia"/>
        </w:rPr>
        <w:t>ガイドラインの策定</w:t>
      </w:r>
    </w:p>
    <w:p w:rsidR="002E79A3" w:rsidRPr="002E79A3" w:rsidRDefault="002E79A3" w:rsidP="002E79A3">
      <w:pPr>
        <w:ind w:leftChars="100" w:left="210" w:firstLineChars="100" w:firstLine="210"/>
      </w:pPr>
      <w:r w:rsidRPr="002E79A3">
        <w:rPr>
          <w:rFonts w:hint="eastAsia"/>
        </w:rPr>
        <w:t>児童発達支援は、平成２４年４月に約１，７００か所であったが、平成２９年１月には約４，７００か所へと増加している。このような中、支援の質の確保及びその向上を図る必要がある。このため、児童発達支援が提供すべき支援の内容を示し、支援の一定の質を担保するための全国共通の枠組みとして策定、公表する。</w:t>
      </w:r>
    </w:p>
    <w:p w:rsidR="008D06E4" w:rsidRDefault="008D06E4">
      <w:pPr>
        <w:rPr>
          <w:rFonts w:hint="eastAsia"/>
        </w:rPr>
      </w:pPr>
    </w:p>
    <w:p w:rsidR="002E79A3" w:rsidRDefault="002E79A3">
      <w:pPr>
        <w:rPr>
          <w:rFonts w:hint="eastAsia"/>
        </w:rPr>
      </w:pPr>
      <w:r>
        <w:rPr>
          <w:rFonts w:hint="eastAsia"/>
        </w:rPr>
        <w:t>ガイドラインの目的</w:t>
      </w:r>
    </w:p>
    <w:p w:rsidR="002E79A3" w:rsidRPr="002E79A3" w:rsidRDefault="002E79A3" w:rsidP="002E79A3">
      <w:pPr>
        <w:ind w:leftChars="100" w:left="210" w:firstLineChars="100" w:firstLine="210"/>
      </w:pPr>
      <w:r w:rsidRPr="002E79A3">
        <w:rPr>
          <w:rFonts w:hint="eastAsia"/>
        </w:rPr>
        <w:t>児童発達支援について、障害のある子ども本人やその家族に対して質の高い児童発達支援を提供するため、児童発達支援センター等における児童発達支援の内容や運営及びこれに関する事項を定める。</w:t>
      </w:r>
    </w:p>
    <w:p w:rsidR="002E79A3" w:rsidRPr="002E79A3" w:rsidRDefault="002E79A3"/>
    <w:p w:rsidR="002E79A3" w:rsidRDefault="002E79A3">
      <w:pPr>
        <w:rPr>
          <w:rFonts w:hint="eastAsia"/>
        </w:rPr>
      </w:pPr>
      <w:r>
        <w:rPr>
          <w:rFonts w:hint="eastAsia"/>
        </w:rPr>
        <w:t>児童発達支援の提供すべき支援</w:t>
      </w:r>
    </w:p>
    <w:p w:rsidR="002E79A3" w:rsidRPr="002E79A3" w:rsidRDefault="002E79A3" w:rsidP="002E79A3">
      <w:pPr>
        <w:ind w:leftChars="100" w:left="210" w:firstLineChars="100" w:firstLine="210"/>
      </w:pPr>
      <w:r w:rsidRPr="002E79A3">
        <w:rPr>
          <w:rFonts w:hint="eastAsia"/>
        </w:rPr>
        <w:t>児童発達支援は、大別すると「発達支援（本人支援及び移行支援）」、「家族支援」及び「地域支援」からなる。</w:t>
      </w:r>
    </w:p>
    <w:p w:rsidR="002E79A3" w:rsidRDefault="002E79A3" w:rsidP="002E79A3">
      <w:pPr>
        <w:ind w:leftChars="100" w:left="210" w:firstLineChars="100" w:firstLine="210"/>
        <w:rPr>
          <w:rFonts w:hint="eastAsia"/>
        </w:rPr>
      </w:pPr>
      <w:r w:rsidRPr="002E79A3">
        <w:rPr>
          <w:rFonts w:hint="eastAsia"/>
        </w:rPr>
        <w:t>【本人支援】</w:t>
      </w:r>
    </w:p>
    <w:p w:rsidR="002E79A3" w:rsidRPr="002E79A3" w:rsidRDefault="002E79A3" w:rsidP="002E79A3">
      <w:pPr>
        <w:ind w:leftChars="200" w:left="420" w:firstLineChars="100" w:firstLine="210"/>
      </w:pPr>
      <w:r w:rsidRPr="002E79A3">
        <w:rPr>
          <w:rFonts w:hint="eastAsia"/>
        </w:rPr>
        <w:t>障害のある子どもの発達の側面から、「健康・生活」、「運動・感覚」、「認知・行動」、「言語・コミュニケーション」、「人間関係・社会性」の５領域において、将来、</w:t>
      </w:r>
      <w:r w:rsidRPr="002E79A3">
        <w:rPr>
          <w:rFonts w:hint="eastAsia"/>
        </w:rPr>
        <w:t xml:space="preserve"> </w:t>
      </w:r>
      <w:r w:rsidRPr="002E79A3">
        <w:rPr>
          <w:rFonts w:hint="eastAsia"/>
        </w:rPr>
        <w:t>日常生活や社会生活を円滑に営めるようにすることを大きな目標として支援。</w:t>
      </w:r>
    </w:p>
    <w:p w:rsidR="002E79A3" w:rsidRDefault="002E79A3" w:rsidP="002E79A3">
      <w:pPr>
        <w:ind w:leftChars="100" w:left="210" w:firstLineChars="100" w:firstLine="210"/>
        <w:rPr>
          <w:rFonts w:hint="eastAsia"/>
        </w:rPr>
      </w:pPr>
      <w:r w:rsidRPr="002E79A3">
        <w:rPr>
          <w:rFonts w:hint="eastAsia"/>
        </w:rPr>
        <w:t>【移行支援】</w:t>
      </w:r>
    </w:p>
    <w:p w:rsidR="002E79A3" w:rsidRPr="002E79A3" w:rsidRDefault="002E79A3" w:rsidP="002E79A3">
      <w:pPr>
        <w:ind w:leftChars="200" w:left="420" w:firstLineChars="100" w:firstLine="210"/>
      </w:pPr>
      <w:r w:rsidRPr="002E79A3">
        <w:rPr>
          <w:rFonts w:hint="eastAsia"/>
        </w:rPr>
        <w:t>障害の有無にかかわらず、全ての子どもが共に成長できるよう、可能な限り、地域の保育、教育等の支援を受けられるようにし、かつ同年代の子どもとの仲間作りを図っていくこと。</w:t>
      </w:r>
    </w:p>
    <w:p w:rsidR="002E79A3" w:rsidRDefault="002E79A3" w:rsidP="002E79A3">
      <w:pPr>
        <w:ind w:leftChars="100" w:left="210" w:firstLineChars="100" w:firstLine="210"/>
        <w:rPr>
          <w:rFonts w:hint="eastAsia"/>
        </w:rPr>
      </w:pPr>
      <w:r w:rsidRPr="002E79A3">
        <w:rPr>
          <w:rFonts w:hint="eastAsia"/>
        </w:rPr>
        <w:t>【家族支援】</w:t>
      </w:r>
    </w:p>
    <w:p w:rsidR="002E79A3" w:rsidRPr="002E79A3" w:rsidRDefault="002E79A3" w:rsidP="002E79A3">
      <w:pPr>
        <w:ind w:leftChars="200" w:left="420" w:firstLineChars="100" w:firstLine="210"/>
      </w:pPr>
      <w:r w:rsidRPr="002E79A3">
        <w:rPr>
          <w:rFonts w:hint="eastAsia"/>
        </w:rPr>
        <w:t>家族が安心して子育てを行うことが出来るよう、さまざまな家族の負担を軽減していくための物理的及び心理的支援等。</w:t>
      </w:r>
    </w:p>
    <w:p w:rsidR="002E79A3" w:rsidRDefault="002E79A3" w:rsidP="002E79A3">
      <w:pPr>
        <w:ind w:leftChars="100" w:left="210" w:firstLineChars="100" w:firstLine="210"/>
        <w:rPr>
          <w:rFonts w:hint="eastAsia"/>
        </w:rPr>
      </w:pPr>
      <w:r w:rsidRPr="002E79A3">
        <w:rPr>
          <w:rFonts w:hint="eastAsia"/>
        </w:rPr>
        <w:t>【地域支援】</w:t>
      </w:r>
    </w:p>
    <w:p w:rsidR="002E79A3" w:rsidRPr="002E79A3" w:rsidRDefault="002E79A3" w:rsidP="002E79A3">
      <w:pPr>
        <w:ind w:leftChars="200" w:left="420" w:firstLineChars="100" w:firstLine="210"/>
      </w:pPr>
      <w:r w:rsidRPr="002E79A3">
        <w:rPr>
          <w:rFonts w:hint="eastAsia"/>
        </w:rPr>
        <w:t>支援を利用する子どもが地域で適切な支援を受けられるよう、関係機関等と連携すること。</w:t>
      </w:r>
      <w:r w:rsidRPr="002E79A3">
        <w:rPr>
          <w:rFonts w:hint="eastAsia"/>
        </w:rPr>
        <w:t xml:space="preserve"> </w:t>
      </w:r>
      <w:r w:rsidRPr="002E79A3">
        <w:rPr>
          <w:rFonts w:hint="eastAsia"/>
        </w:rPr>
        <w:t>また、地域の子育て支援力を高めるためのネットワークを構築すること。</w:t>
      </w:r>
    </w:p>
    <w:p w:rsidR="002E79A3" w:rsidRDefault="002E79A3" w:rsidP="002E79A3">
      <w:pPr>
        <w:rPr>
          <w:rFonts w:hint="eastAsia"/>
        </w:rPr>
      </w:pPr>
    </w:p>
    <w:p w:rsidR="002E79A3" w:rsidRDefault="002E79A3" w:rsidP="002E79A3">
      <w:pPr>
        <w:rPr>
          <w:rFonts w:hint="eastAsia"/>
        </w:rPr>
      </w:pPr>
      <w:r>
        <w:rPr>
          <w:rFonts w:hint="eastAsia"/>
        </w:rPr>
        <w:t>児童発達支援計画の作成及び評価</w:t>
      </w:r>
    </w:p>
    <w:p w:rsidR="002E79A3" w:rsidRPr="002E79A3" w:rsidRDefault="002E79A3" w:rsidP="002E79A3">
      <w:pPr>
        <w:ind w:leftChars="100" w:left="210" w:firstLineChars="100" w:firstLine="210"/>
      </w:pPr>
      <w:r w:rsidRPr="002E79A3">
        <w:rPr>
          <w:rFonts w:hint="eastAsia"/>
        </w:rPr>
        <w:t>障害のある子どもや保護者の生活全般における支援ニーズとそれに基づいた総合的な支援計画を把握し、具体的な支援内容を検討し実施する。障害児支援利用計画と整合性のある児童発達支援計画を作成し、児童発達支援を実施する。</w:t>
      </w:r>
    </w:p>
    <w:p w:rsidR="002E79A3" w:rsidRDefault="002E79A3" w:rsidP="002E79A3">
      <w:pPr>
        <w:rPr>
          <w:rFonts w:hint="eastAsia"/>
        </w:rPr>
      </w:pPr>
    </w:p>
    <w:p w:rsidR="002E79A3" w:rsidRDefault="002E79A3" w:rsidP="002E79A3">
      <w:pPr>
        <w:rPr>
          <w:rFonts w:hint="eastAsia"/>
        </w:rPr>
      </w:pPr>
      <w:r>
        <w:rPr>
          <w:rFonts w:hint="eastAsia"/>
        </w:rPr>
        <w:t>関係機関との連携</w:t>
      </w:r>
    </w:p>
    <w:p w:rsidR="001F1232" w:rsidRPr="001F1232" w:rsidRDefault="001F1232" w:rsidP="001F1232">
      <w:pPr>
        <w:ind w:leftChars="100" w:left="210" w:firstLineChars="100" w:firstLine="210"/>
      </w:pPr>
      <w:r w:rsidRPr="001F1232">
        <w:rPr>
          <w:rFonts w:hint="eastAsia"/>
        </w:rPr>
        <w:t>市町村、保健所、病院・診療所、保育所等、特別支援学校等の関係機関と連携を図り、円滑な児童発達支援の利用と、適切な移行を図る。</w:t>
      </w:r>
    </w:p>
    <w:p w:rsidR="002E79A3" w:rsidRPr="001F1232" w:rsidRDefault="002E79A3" w:rsidP="001F1232">
      <w:pPr>
        <w:ind w:leftChars="100" w:left="210" w:firstLineChars="100" w:firstLine="210"/>
        <w:rPr>
          <w:rFonts w:hint="eastAsia"/>
        </w:rPr>
      </w:pPr>
    </w:p>
    <w:p w:rsidR="002E79A3" w:rsidRDefault="002E79A3" w:rsidP="002E79A3">
      <w:pPr>
        <w:rPr>
          <w:rFonts w:hint="eastAsia"/>
        </w:rPr>
      </w:pPr>
      <w:r>
        <w:rPr>
          <w:rFonts w:hint="eastAsia"/>
        </w:rPr>
        <w:t>支援の質の向上と権利擁護</w:t>
      </w:r>
    </w:p>
    <w:p w:rsidR="001F1232" w:rsidRPr="001F1232" w:rsidRDefault="001F1232" w:rsidP="001F1232">
      <w:pPr>
        <w:ind w:leftChars="100" w:left="210" w:firstLineChars="100" w:firstLine="210"/>
      </w:pPr>
      <w:r w:rsidRPr="001F1232">
        <w:rPr>
          <w:rFonts w:hint="eastAsia"/>
        </w:rPr>
        <w:t>支援に関わる人材の知識・技術を高めるため、様々な研修機会の確保、知識・技術の取得意欲を喚起することが重要。児童の権利条約、障害者の権利条約、児童福祉法等が求める子どもの最善の利益が考慮される必要がある。</w:t>
      </w:r>
    </w:p>
    <w:p w:rsidR="001F1232" w:rsidRDefault="001F1232" w:rsidP="001F1232">
      <w:pPr>
        <w:rPr>
          <w:rFonts w:hint="eastAsia"/>
        </w:rPr>
      </w:pPr>
    </w:p>
    <w:p w:rsidR="001F1232" w:rsidRDefault="001F1232" w:rsidP="001F1232">
      <w:pPr>
        <w:rPr>
          <w:rFonts w:hint="eastAsia"/>
        </w:rPr>
      </w:pPr>
      <w:r w:rsidRPr="001F1232">
        <w:rPr>
          <w:rFonts w:hint="eastAsia"/>
        </w:rPr>
        <w:t>【自己評価結果の公表】</w:t>
      </w:r>
      <w:bookmarkStart w:id="0" w:name="_GoBack"/>
      <w:bookmarkEnd w:id="0"/>
    </w:p>
    <w:p w:rsidR="002E79A3" w:rsidRPr="001F1232" w:rsidRDefault="001F1232" w:rsidP="001F1232">
      <w:pPr>
        <w:ind w:leftChars="100" w:left="210" w:firstLineChars="100" w:firstLine="210"/>
        <w:rPr>
          <w:rFonts w:hint="eastAsia"/>
        </w:rPr>
      </w:pPr>
      <w:r w:rsidRPr="001F1232">
        <w:rPr>
          <w:rFonts w:hint="eastAsia"/>
        </w:rPr>
        <w:t>職員による事業所支援の評価及び保護者等による事業所評価を踏まえ、事業所全体として自己評価を行う。</w:t>
      </w:r>
      <w:r w:rsidRPr="001F1232">
        <w:rPr>
          <w:rFonts w:hint="eastAsia"/>
        </w:rPr>
        <w:t xml:space="preserve"> </w:t>
      </w:r>
      <w:r w:rsidRPr="001F1232">
        <w:rPr>
          <w:rFonts w:hint="eastAsia"/>
        </w:rPr>
        <w:t>また</w:t>
      </w:r>
      <w:r w:rsidRPr="001F1232">
        <w:rPr>
          <w:rFonts w:hint="eastAsia"/>
        </w:rPr>
        <w:t>2</w:t>
      </w:r>
      <w:r w:rsidRPr="001F1232">
        <w:rPr>
          <w:rFonts w:hint="eastAsia"/>
        </w:rPr>
        <w:t>、概ね１年に１回以上、インターネットのホームページや会報等で公表していくことが必要。</w:t>
      </w:r>
      <w:r w:rsidRPr="001F1232">
        <w:rPr>
          <w:rFonts w:hint="eastAsia"/>
        </w:rPr>
        <w:t xml:space="preserve">  </w:t>
      </w:r>
    </w:p>
    <w:p w:rsidR="002E79A3" w:rsidRDefault="002E79A3">
      <w:pPr>
        <w:rPr>
          <w:rFonts w:hint="eastAsia"/>
        </w:rPr>
      </w:pPr>
    </w:p>
    <w:sectPr w:rsidR="002E79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6E4" w:rsidRDefault="008D06E4" w:rsidP="008D06E4">
      <w:r>
        <w:separator/>
      </w:r>
    </w:p>
  </w:endnote>
  <w:endnote w:type="continuationSeparator" w:id="0">
    <w:p w:rsidR="008D06E4" w:rsidRDefault="008D06E4" w:rsidP="008D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6E4" w:rsidRDefault="008D06E4" w:rsidP="008D06E4">
      <w:r>
        <w:separator/>
      </w:r>
    </w:p>
  </w:footnote>
  <w:footnote w:type="continuationSeparator" w:id="0">
    <w:p w:rsidR="008D06E4" w:rsidRDefault="008D06E4" w:rsidP="008D06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129E5"/>
    <w:multiLevelType w:val="hybridMultilevel"/>
    <w:tmpl w:val="784A4252"/>
    <w:lvl w:ilvl="0" w:tplc="9AE48F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4EF"/>
    <w:rsid w:val="000A46DE"/>
    <w:rsid w:val="001F1232"/>
    <w:rsid w:val="002E79A3"/>
    <w:rsid w:val="007B2A1C"/>
    <w:rsid w:val="00802FDC"/>
    <w:rsid w:val="008B04EF"/>
    <w:rsid w:val="008D06E4"/>
    <w:rsid w:val="008F1023"/>
    <w:rsid w:val="00B11AA3"/>
    <w:rsid w:val="00D64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F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2FDC"/>
    <w:rPr>
      <w:rFonts w:asciiTheme="majorHAnsi" w:eastAsiaTheme="majorEastAsia" w:hAnsiTheme="majorHAnsi" w:cstheme="majorBidi"/>
      <w:sz w:val="18"/>
      <w:szCs w:val="18"/>
    </w:rPr>
  </w:style>
  <w:style w:type="paragraph" w:styleId="a5">
    <w:name w:val="List Paragraph"/>
    <w:basedOn w:val="a"/>
    <w:uiPriority w:val="34"/>
    <w:qFormat/>
    <w:rsid w:val="000A46DE"/>
    <w:pPr>
      <w:ind w:leftChars="400" w:left="840"/>
    </w:pPr>
  </w:style>
  <w:style w:type="paragraph" w:styleId="a6">
    <w:name w:val="header"/>
    <w:basedOn w:val="a"/>
    <w:link w:val="a7"/>
    <w:uiPriority w:val="99"/>
    <w:unhideWhenUsed/>
    <w:rsid w:val="008D06E4"/>
    <w:pPr>
      <w:tabs>
        <w:tab w:val="center" w:pos="4252"/>
        <w:tab w:val="right" w:pos="8504"/>
      </w:tabs>
      <w:snapToGrid w:val="0"/>
    </w:pPr>
  </w:style>
  <w:style w:type="character" w:customStyle="1" w:styleId="a7">
    <w:name w:val="ヘッダー (文字)"/>
    <w:basedOn w:val="a0"/>
    <w:link w:val="a6"/>
    <w:uiPriority w:val="99"/>
    <w:rsid w:val="008D06E4"/>
  </w:style>
  <w:style w:type="paragraph" w:styleId="a8">
    <w:name w:val="footer"/>
    <w:basedOn w:val="a"/>
    <w:link w:val="a9"/>
    <w:uiPriority w:val="99"/>
    <w:unhideWhenUsed/>
    <w:rsid w:val="008D06E4"/>
    <w:pPr>
      <w:tabs>
        <w:tab w:val="center" w:pos="4252"/>
        <w:tab w:val="right" w:pos="8504"/>
      </w:tabs>
      <w:snapToGrid w:val="0"/>
    </w:pPr>
  </w:style>
  <w:style w:type="character" w:customStyle="1" w:styleId="a9">
    <w:name w:val="フッター (文字)"/>
    <w:basedOn w:val="a0"/>
    <w:link w:val="a8"/>
    <w:uiPriority w:val="99"/>
    <w:rsid w:val="008D06E4"/>
  </w:style>
  <w:style w:type="paragraph" w:customStyle="1" w:styleId="aa">
    <w:name w:val="スタイル"/>
    <w:rsid w:val="008D06E4"/>
    <w:pPr>
      <w:widowControl w:val="0"/>
      <w:autoSpaceDE w:val="0"/>
      <w:autoSpaceDN w:val="0"/>
      <w:adjustRightInd w:val="0"/>
    </w:pPr>
    <w:rPr>
      <w:rFonts w:ascii="ＭＳ Ｐ明朝" w:eastAsia="ＭＳ Ｐ明朝" w:cs="ＭＳ Ｐ明朝"/>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F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2FDC"/>
    <w:rPr>
      <w:rFonts w:asciiTheme="majorHAnsi" w:eastAsiaTheme="majorEastAsia" w:hAnsiTheme="majorHAnsi" w:cstheme="majorBidi"/>
      <w:sz w:val="18"/>
      <w:szCs w:val="18"/>
    </w:rPr>
  </w:style>
  <w:style w:type="paragraph" w:styleId="a5">
    <w:name w:val="List Paragraph"/>
    <w:basedOn w:val="a"/>
    <w:uiPriority w:val="34"/>
    <w:qFormat/>
    <w:rsid w:val="000A46DE"/>
    <w:pPr>
      <w:ind w:leftChars="400" w:left="840"/>
    </w:pPr>
  </w:style>
  <w:style w:type="paragraph" w:styleId="a6">
    <w:name w:val="header"/>
    <w:basedOn w:val="a"/>
    <w:link w:val="a7"/>
    <w:uiPriority w:val="99"/>
    <w:unhideWhenUsed/>
    <w:rsid w:val="008D06E4"/>
    <w:pPr>
      <w:tabs>
        <w:tab w:val="center" w:pos="4252"/>
        <w:tab w:val="right" w:pos="8504"/>
      </w:tabs>
      <w:snapToGrid w:val="0"/>
    </w:pPr>
  </w:style>
  <w:style w:type="character" w:customStyle="1" w:styleId="a7">
    <w:name w:val="ヘッダー (文字)"/>
    <w:basedOn w:val="a0"/>
    <w:link w:val="a6"/>
    <w:uiPriority w:val="99"/>
    <w:rsid w:val="008D06E4"/>
  </w:style>
  <w:style w:type="paragraph" w:styleId="a8">
    <w:name w:val="footer"/>
    <w:basedOn w:val="a"/>
    <w:link w:val="a9"/>
    <w:uiPriority w:val="99"/>
    <w:unhideWhenUsed/>
    <w:rsid w:val="008D06E4"/>
    <w:pPr>
      <w:tabs>
        <w:tab w:val="center" w:pos="4252"/>
        <w:tab w:val="right" w:pos="8504"/>
      </w:tabs>
      <w:snapToGrid w:val="0"/>
    </w:pPr>
  </w:style>
  <w:style w:type="character" w:customStyle="1" w:styleId="a9">
    <w:name w:val="フッター (文字)"/>
    <w:basedOn w:val="a0"/>
    <w:link w:val="a8"/>
    <w:uiPriority w:val="99"/>
    <w:rsid w:val="008D06E4"/>
  </w:style>
  <w:style w:type="paragraph" w:customStyle="1" w:styleId="aa">
    <w:name w:val="スタイル"/>
    <w:rsid w:val="008D06E4"/>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久保</cp:lastModifiedBy>
  <cp:revision>4</cp:revision>
  <dcterms:created xsi:type="dcterms:W3CDTF">2017-02-17T05:51:00Z</dcterms:created>
  <dcterms:modified xsi:type="dcterms:W3CDTF">2017-06-22T10:10:00Z</dcterms:modified>
</cp:coreProperties>
</file>