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CEE" w:rsidRDefault="006B7738">
      <w:bookmarkStart w:id="0" w:name="_GoBack"/>
      <w:bookmarkEnd w:id="0"/>
      <w:r>
        <w:rPr>
          <w:rFonts w:hint="eastAsia"/>
        </w:rPr>
        <w:t>【発達障</w:t>
      </w:r>
      <w:r w:rsidR="0086438A">
        <w:rPr>
          <w:rFonts w:hint="eastAsia"/>
        </w:rPr>
        <w:t>がい</w:t>
      </w:r>
      <w:r>
        <w:rPr>
          <w:rFonts w:hint="eastAsia"/>
        </w:rPr>
        <w:t>者向け訓練に係る事例発表】</w:t>
      </w:r>
    </w:p>
    <w:p w:rsidR="006B7738" w:rsidRDefault="006B7738" w:rsidP="00D37B97">
      <w:pPr>
        <w:jc w:val="right"/>
      </w:pPr>
      <w:r>
        <w:rPr>
          <w:rFonts w:hint="eastAsia"/>
        </w:rPr>
        <w:t>平成２６年４月</w:t>
      </w:r>
    </w:p>
    <w:p w:rsidR="00D54085" w:rsidRDefault="00D54085" w:rsidP="00D37B97">
      <w:pPr>
        <w:jc w:val="right"/>
      </w:pPr>
    </w:p>
    <w:p w:rsidR="006B7738" w:rsidRDefault="006B7738" w:rsidP="00D37B97">
      <w:pPr>
        <w:jc w:val="center"/>
      </w:pPr>
      <w:r>
        <w:rPr>
          <w:rFonts w:hint="eastAsia"/>
        </w:rPr>
        <w:t>大阪障害者職業能力開発校における発達障</w:t>
      </w:r>
      <w:r w:rsidR="0086438A">
        <w:rPr>
          <w:rFonts w:hint="eastAsia"/>
        </w:rPr>
        <w:t>がい</w:t>
      </w:r>
      <w:r>
        <w:rPr>
          <w:rFonts w:hint="eastAsia"/>
        </w:rPr>
        <w:t>者向け訓練について</w:t>
      </w:r>
    </w:p>
    <w:p w:rsidR="006B7738" w:rsidRDefault="006B7738"/>
    <w:p w:rsidR="006B7738" w:rsidRDefault="006B7738">
      <w:r>
        <w:rPr>
          <w:rFonts w:hint="eastAsia"/>
        </w:rPr>
        <w:t>１．</w:t>
      </w:r>
      <w:r w:rsidR="009F424D">
        <w:rPr>
          <w:rFonts w:hint="eastAsia"/>
        </w:rPr>
        <w:t>訓練科名　　Ｊｏｂチャレンジ科</w:t>
      </w:r>
    </w:p>
    <w:p w:rsidR="009F424D" w:rsidRDefault="009F424D"/>
    <w:p w:rsidR="009F424D" w:rsidRDefault="009F424D">
      <w:r>
        <w:rPr>
          <w:rFonts w:hint="eastAsia"/>
        </w:rPr>
        <w:t>２．募集定員・訓練期間及び総訓練時間</w:t>
      </w:r>
    </w:p>
    <w:p w:rsidR="009F424D" w:rsidRDefault="009F424D">
      <w:r>
        <w:rPr>
          <w:rFonts w:hint="eastAsia"/>
        </w:rPr>
        <w:t xml:space="preserve">　　</w:t>
      </w:r>
      <w:r w:rsidR="00A371CC">
        <w:rPr>
          <w:rFonts w:hint="eastAsia"/>
        </w:rPr>
        <w:t>・</w:t>
      </w:r>
      <w:r>
        <w:rPr>
          <w:rFonts w:hint="eastAsia"/>
        </w:rPr>
        <w:t>定員：５名　　訓練期間：６か月</w:t>
      </w:r>
    </w:p>
    <w:p w:rsidR="009F424D" w:rsidRDefault="009F424D">
      <w:r>
        <w:rPr>
          <w:rFonts w:hint="eastAsia"/>
        </w:rPr>
        <w:t xml:space="preserve">　　</w:t>
      </w:r>
      <w:r w:rsidR="00A371CC">
        <w:rPr>
          <w:rFonts w:hint="eastAsia"/>
        </w:rPr>
        <w:t>・</w:t>
      </w:r>
      <w:r>
        <w:rPr>
          <w:rFonts w:hint="eastAsia"/>
        </w:rPr>
        <w:t>総訓練時間：５７０時限（１時限は４５分）</w:t>
      </w:r>
    </w:p>
    <w:p w:rsidR="009F424D" w:rsidRDefault="009F424D"/>
    <w:p w:rsidR="009F424D" w:rsidRPr="006B7738" w:rsidRDefault="009F424D">
      <w:r>
        <w:rPr>
          <w:rFonts w:hint="eastAsia"/>
        </w:rPr>
        <w:t xml:space="preserve">３．当該訓練を担当する指導員等の数　</w:t>
      </w:r>
    </w:p>
    <w:tbl>
      <w:tblPr>
        <w:tblStyle w:val="a5"/>
        <w:tblW w:w="0" w:type="auto"/>
        <w:tblInd w:w="738" w:type="dxa"/>
        <w:tblLook w:val="04A0" w:firstRow="1" w:lastRow="0" w:firstColumn="1" w:lastColumn="0" w:noHBand="0" w:noVBand="1"/>
      </w:tblPr>
      <w:tblGrid>
        <w:gridCol w:w="2474"/>
        <w:gridCol w:w="2353"/>
        <w:gridCol w:w="2415"/>
      </w:tblGrid>
      <w:tr w:rsidR="009F424D" w:rsidTr="00D54085">
        <w:tc>
          <w:tcPr>
            <w:tcW w:w="2474" w:type="dxa"/>
          </w:tcPr>
          <w:p w:rsidR="009F424D" w:rsidRPr="00D37B97" w:rsidRDefault="00D37B97" w:rsidP="00D37B97">
            <w:pPr>
              <w:jc w:val="center"/>
            </w:pPr>
            <w:r>
              <w:rPr>
                <w:rFonts w:hint="eastAsia"/>
              </w:rPr>
              <w:t>技能訓練</w:t>
            </w:r>
          </w:p>
        </w:tc>
        <w:tc>
          <w:tcPr>
            <w:tcW w:w="2353" w:type="dxa"/>
          </w:tcPr>
          <w:p w:rsidR="009F424D" w:rsidRDefault="00D37B97" w:rsidP="00D37B97">
            <w:pPr>
              <w:jc w:val="center"/>
            </w:pPr>
            <w:r>
              <w:rPr>
                <w:rFonts w:hint="eastAsia"/>
              </w:rPr>
              <w:t>相談援助</w:t>
            </w:r>
          </w:p>
        </w:tc>
        <w:tc>
          <w:tcPr>
            <w:tcW w:w="2415" w:type="dxa"/>
          </w:tcPr>
          <w:p w:rsidR="009F424D" w:rsidRDefault="00D37B97" w:rsidP="00D37B97">
            <w:pPr>
              <w:jc w:val="center"/>
            </w:pPr>
            <w:r>
              <w:rPr>
                <w:rFonts w:hint="eastAsia"/>
              </w:rPr>
              <w:t>就労支援</w:t>
            </w:r>
          </w:p>
        </w:tc>
      </w:tr>
      <w:tr w:rsidR="00A371CC" w:rsidTr="00D8679E">
        <w:tc>
          <w:tcPr>
            <w:tcW w:w="7242" w:type="dxa"/>
            <w:gridSpan w:val="3"/>
          </w:tcPr>
          <w:p w:rsidR="00A371CC" w:rsidRDefault="00A371CC" w:rsidP="00D8679E">
            <w:pPr>
              <w:jc w:val="center"/>
            </w:pPr>
            <w:r>
              <w:rPr>
                <w:rFonts w:hint="eastAsia"/>
              </w:rPr>
              <w:t>訓練指導員</w:t>
            </w:r>
            <w:r>
              <w:rPr>
                <w:rFonts w:hint="eastAsia"/>
              </w:rPr>
              <w:t>(</w:t>
            </w:r>
            <w:r>
              <w:rPr>
                <w:rFonts w:hint="eastAsia"/>
              </w:rPr>
              <w:t>常勤</w:t>
            </w:r>
            <w:r>
              <w:rPr>
                <w:rFonts w:hint="eastAsia"/>
              </w:rPr>
              <w:t>)</w:t>
            </w:r>
            <w:r>
              <w:rPr>
                <w:rFonts w:hint="eastAsia"/>
              </w:rPr>
              <w:t>：２名</w:t>
            </w:r>
          </w:p>
        </w:tc>
      </w:tr>
      <w:tr w:rsidR="00D37B97" w:rsidTr="00D54085">
        <w:tc>
          <w:tcPr>
            <w:tcW w:w="2474" w:type="dxa"/>
          </w:tcPr>
          <w:p w:rsidR="00D37B97" w:rsidRDefault="00D37B97" w:rsidP="00D54085">
            <w:pPr>
              <w:jc w:val="center"/>
            </w:pPr>
            <w:r>
              <w:rPr>
                <w:rFonts w:hint="eastAsia"/>
              </w:rPr>
              <w:t>時間講師：３名</w:t>
            </w:r>
          </w:p>
        </w:tc>
        <w:tc>
          <w:tcPr>
            <w:tcW w:w="4768" w:type="dxa"/>
            <w:gridSpan w:val="2"/>
          </w:tcPr>
          <w:p w:rsidR="00D37B97" w:rsidRDefault="00D37B97" w:rsidP="00D37B97">
            <w:pPr>
              <w:jc w:val="center"/>
            </w:pPr>
            <w:r>
              <w:rPr>
                <w:rFonts w:hint="eastAsia"/>
              </w:rPr>
              <w:t>※　訓練支援員</w:t>
            </w:r>
            <w:r>
              <w:rPr>
                <w:rFonts w:hint="eastAsia"/>
              </w:rPr>
              <w:t>(</w:t>
            </w:r>
            <w:r>
              <w:rPr>
                <w:rFonts w:hint="eastAsia"/>
              </w:rPr>
              <w:t>非常勤</w:t>
            </w:r>
            <w:r>
              <w:rPr>
                <w:rFonts w:hint="eastAsia"/>
              </w:rPr>
              <w:t>)</w:t>
            </w:r>
            <w:r>
              <w:rPr>
                <w:rFonts w:hint="eastAsia"/>
              </w:rPr>
              <w:t>：１名</w:t>
            </w:r>
          </w:p>
        </w:tc>
      </w:tr>
    </w:tbl>
    <w:p w:rsidR="00D37B97" w:rsidRDefault="00D37B97" w:rsidP="00D37B97">
      <w:pPr>
        <w:ind w:firstLineChars="200" w:firstLine="420"/>
      </w:pPr>
      <w:r>
        <w:rPr>
          <w:rFonts w:hint="eastAsia"/>
        </w:rPr>
        <w:t>※校全体の支援業務を行なう非常勤</w:t>
      </w:r>
      <w:r w:rsidR="00C318A8">
        <w:rPr>
          <w:rFonts w:hint="eastAsia"/>
        </w:rPr>
        <w:t>職員</w:t>
      </w:r>
    </w:p>
    <w:p w:rsidR="009F424D" w:rsidRDefault="00D37B97" w:rsidP="00E83833">
      <w:pPr>
        <w:ind w:firstLineChars="400" w:firstLine="840"/>
      </w:pPr>
      <w:r>
        <w:rPr>
          <w:rFonts w:hint="eastAsia"/>
        </w:rPr>
        <w:t>→職場開拓指導員１名・</w:t>
      </w:r>
      <w:r w:rsidR="00A371CC">
        <w:rPr>
          <w:rFonts w:hint="eastAsia"/>
        </w:rPr>
        <w:t>職業</w:t>
      </w:r>
      <w:r w:rsidR="00E83833">
        <w:rPr>
          <w:rFonts w:hint="eastAsia"/>
        </w:rPr>
        <w:t>相談員１名・</w:t>
      </w:r>
      <w:r>
        <w:rPr>
          <w:rFonts w:hint="eastAsia"/>
        </w:rPr>
        <w:t>精神保健相談員１名・看護師１名</w:t>
      </w:r>
    </w:p>
    <w:p w:rsidR="00D37B97" w:rsidRPr="006B7738" w:rsidRDefault="00D37B97" w:rsidP="00D37B97"/>
    <w:p w:rsidR="006B7738" w:rsidRDefault="00D37B97">
      <w:r>
        <w:rPr>
          <w:rFonts w:hint="eastAsia"/>
        </w:rPr>
        <w:t>４．訓練の流れ</w:t>
      </w:r>
    </w:p>
    <w:tbl>
      <w:tblPr>
        <w:tblStyle w:val="a5"/>
        <w:tblW w:w="0" w:type="auto"/>
        <w:tblInd w:w="738" w:type="dxa"/>
        <w:tblLook w:val="04A0" w:firstRow="1" w:lastRow="0" w:firstColumn="1" w:lastColumn="0" w:noHBand="0" w:noVBand="1"/>
      </w:tblPr>
      <w:tblGrid>
        <w:gridCol w:w="546"/>
        <w:gridCol w:w="1050"/>
        <w:gridCol w:w="630"/>
        <w:gridCol w:w="6195"/>
        <w:gridCol w:w="546"/>
      </w:tblGrid>
      <w:tr w:rsidR="00D37B97" w:rsidTr="00D54085">
        <w:tc>
          <w:tcPr>
            <w:tcW w:w="546" w:type="dxa"/>
            <w:vMerge w:val="restart"/>
            <w:textDirection w:val="tbRlV"/>
          </w:tcPr>
          <w:p w:rsidR="00D37B97" w:rsidRDefault="00D37B97" w:rsidP="00D37B97">
            <w:pPr>
              <w:ind w:left="113" w:right="113"/>
              <w:jc w:val="center"/>
            </w:pPr>
            <w:r>
              <w:rPr>
                <w:rFonts w:hint="eastAsia"/>
              </w:rPr>
              <w:t>入　校</w:t>
            </w:r>
          </w:p>
        </w:tc>
        <w:tc>
          <w:tcPr>
            <w:tcW w:w="7875" w:type="dxa"/>
            <w:gridSpan w:val="3"/>
            <w:tcBorders>
              <w:top w:val="nil"/>
            </w:tcBorders>
          </w:tcPr>
          <w:p w:rsidR="00D37B97" w:rsidRDefault="00B63DF5" w:rsidP="00B63DF5">
            <w:pPr>
              <w:jc w:val="center"/>
            </w:pPr>
            <w:r>
              <w:rPr>
                <w:noProof/>
              </w:rPr>
              <mc:AlternateContent>
                <mc:Choice Requires="wps">
                  <w:drawing>
                    <wp:anchor distT="0" distB="0" distL="114300" distR="114300" simplePos="0" relativeHeight="251659264" behindDoc="0" locked="0" layoutInCell="1" allowOverlap="1" wp14:anchorId="09820323" wp14:editId="5BBF1614">
                      <wp:simplePos x="0" y="0"/>
                      <wp:positionH relativeFrom="column">
                        <wp:posOffset>-68580</wp:posOffset>
                      </wp:positionH>
                      <wp:positionV relativeFrom="paragraph">
                        <wp:posOffset>80645</wp:posOffset>
                      </wp:positionV>
                      <wp:extent cx="22002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6.35pt" to="16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60288" behindDoc="0" locked="0" layoutInCell="1" allowOverlap="1" wp14:anchorId="4CBED83A" wp14:editId="507A168A">
                      <wp:simplePos x="0" y="0"/>
                      <wp:positionH relativeFrom="column">
                        <wp:posOffset>2798445</wp:posOffset>
                      </wp:positionH>
                      <wp:positionV relativeFrom="paragraph">
                        <wp:posOffset>80645</wp:posOffset>
                      </wp:positionV>
                      <wp:extent cx="2133600" cy="0"/>
                      <wp:effectExtent l="0" t="76200" r="19050" b="114300"/>
                      <wp:wrapNone/>
                      <wp:docPr id="2" name="直線矢印コネクタ 2"/>
                      <wp:cNvGraphicFramePr/>
                      <a:graphic xmlns:a="http://schemas.openxmlformats.org/drawingml/2006/main">
                        <a:graphicData uri="http://schemas.microsoft.com/office/word/2010/wordprocessingShape">
                          <wps:wsp>
                            <wps:cNvCnPr/>
                            <wps:spPr>
                              <a:xfrm>
                                <a:off x="0" y="0"/>
                                <a:ext cx="2133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220.35pt;margin-top:6.35pt;width:168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" strokecolor="black [3040]">
                      <v:stroke endarrow="open"/>
                    </v:shape>
                  </w:pict>
                </mc:Fallback>
              </mc:AlternateContent>
            </w:r>
            <w:r>
              <w:rPr>
                <w:rFonts w:hint="eastAsia"/>
              </w:rPr>
              <w:t>６か月</w:t>
            </w:r>
          </w:p>
        </w:tc>
        <w:tc>
          <w:tcPr>
            <w:tcW w:w="546" w:type="dxa"/>
            <w:vMerge w:val="restart"/>
            <w:textDirection w:val="tbRlV"/>
          </w:tcPr>
          <w:p w:rsidR="00D37B97" w:rsidRDefault="00D37B97" w:rsidP="00D37B97">
            <w:pPr>
              <w:ind w:left="113" w:right="113"/>
              <w:jc w:val="center"/>
            </w:pPr>
            <w:r>
              <w:rPr>
                <w:rFonts w:hint="eastAsia"/>
              </w:rPr>
              <w:t>修　了</w:t>
            </w:r>
          </w:p>
        </w:tc>
      </w:tr>
      <w:tr w:rsidR="00D37B97" w:rsidTr="00D54085">
        <w:trPr>
          <w:trHeight w:val="426"/>
        </w:trPr>
        <w:tc>
          <w:tcPr>
            <w:tcW w:w="546" w:type="dxa"/>
            <w:vMerge/>
          </w:tcPr>
          <w:p w:rsidR="00D37B97" w:rsidRDefault="00D37B97"/>
        </w:tc>
        <w:tc>
          <w:tcPr>
            <w:tcW w:w="1680" w:type="dxa"/>
            <w:gridSpan w:val="2"/>
          </w:tcPr>
          <w:p w:rsidR="00D37B97" w:rsidRPr="00D37B97" w:rsidRDefault="00D37B97" w:rsidP="00D54085">
            <w:pPr>
              <w:spacing w:line="240" w:lineRule="exact"/>
              <w:jc w:val="center"/>
              <w:rPr>
                <w:sz w:val="16"/>
                <w:szCs w:val="16"/>
              </w:rPr>
            </w:pPr>
            <w:r w:rsidRPr="00D37B97">
              <w:rPr>
                <w:rFonts w:hint="eastAsia"/>
                <w:sz w:val="16"/>
                <w:szCs w:val="16"/>
              </w:rPr>
              <w:t>１か月</w:t>
            </w:r>
          </w:p>
          <w:p w:rsidR="00D37B97" w:rsidRDefault="00D37B97" w:rsidP="00D54085">
            <w:pPr>
              <w:spacing w:line="240" w:lineRule="exact"/>
            </w:pPr>
            <w:r>
              <w:rPr>
                <w:rFonts w:hint="eastAsia"/>
              </w:rPr>
              <w:t>ｱｾｽﾒﾝﾄ･</w:t>
            </w:r>
            <w:r w:rsidRPr="00D37B97">
              <w:rPr>
                <w:rFonts w:hint="eastAsia"/>
                <w:sz w:val="18"/>
                <w:szCs w:val="18"/>
              </w:rPr>
              <w:t>導入訓練</w:t>
            </w:r>
          </w:p>
        </w:tc>
        <w:tc>
          <w:tcPr>
            <w:tcW w:w="6195" w:type="dxa"/>
            <w:vAlign w:val="center"/>
          </w:tcPr>
          <w:p w:rsidR="00D37B97" w:rsidRDefault="00D37B97" w:rsidP="00D37B97">
            <w:pPr>
              <w:jc w:val="center"/>
            </w:pPr>
            <w:r>
              <w:rPr>
                <w:rFonts w:hint="eastAsia"/>
              </w:rPr>
              <w:t>技能訓練</w:t>
            </w:r>
          </w:p>
        </w:tc>
        <w:tc>
          <w:tcPr>
            <w:tcW w:w="546" w:type="dxa"/>
            <w:vMerge/>
          </w:tcPr>
          <w:p w:rsidR="00D37B97" w:rsidRDefault="00D37B97"/>
        </w:tc>
      </w:tr>
      <w:tr w:rsidR="00D37B97" w:rsidTr="00D54085">
        <w:trPr>
          <w:trHeight w:val="451"/>
        </w:trPr>
        <w:tc>
          <w:tcPr>
            <w:tcW w:w="546" w:type="dxa"/>
            <w:vMerge/>
          </w:tcPr>
          <w:p w:rsidR="00D37B97" w:rsidRDefault="00D37B97"/>
        </w:tc>
        <w:tc>
          <w:tcPr>
            <w:tcW w:w="1050" w:type="dxa"/>
            <w:tcBorders>
              <w:bottom w:val="nil"/>
            </w:tcBorders>
          </w:tcPr>
          <w:p w:rsidR="00D37B97" w:rsidRDefault="00D37B97"/>
        </w:tc>
        <w:tc>
          <w:tcPr>
            <w:tcW w:w="6825" w:type="dxa"/>
            <w:gridSpan w:val="2"/>
            <w:vAlign w:val="center"/>
          </w:tcPr>
          <w:p w:rsidR="00D37B97" w:rsidRDefault="00D37B97" w:rsidP="00D37B97">
            <w:pPr>
              <w:jc w:val="center"/>
            </w:pPr>
            <w:r>
              <w:rPr>
                <w:rFonts w:hint="eastAsia"/>
              </w:rPr>
              <w:t>社会生活技能訓練</w:t>
            </w:r>
          </w:p>
        </w:tc>
        <w:tc>
          <w:tcPr>
            <w:tcW w:w="546" w:type="dxa"/>
            <w:vMerge/>
          </w:tcPr>
          <w:p w:rsidR="00D37B97" w:rsidRDefault="00D37B97"/>
        </w:tc>
      </w:tr>
      <w:tr w:rsidR="00D37B97" w:rsidTr="00A371CC">
        <w:trPr>
          <w:trHeight w:val="490"/>
        </w:trPr>
        <w:tc>
          <w:tcPr>
            <w:tcW w:w="546" w:type="dxa"/>
            <w:vMerge/>
          </w:tcPr>
          <w:p w:rsidR="00D37B97" w:rsidRDefault="00D37B97"/>
        </w:tc>
        <w:tc>
          <w:tcPr>
            <w:tcW w:w="1680" w:type="dxa"/>
            <w:gridSpan w:val="2"/>
            <w:tcBorders>
              <w:top w:val="nil"/>
              <w:bottom w:val="nil"/>
            </w:tcBorders>
          </w:tcPr>
          <w:p w:rsidR="00D37B97" w:rsidRDefault="00D37B97"/>
        </w:tc>
        <w:tc>
          <w:tcPr>
            <w:tcW w:w="6195" w:type="dxa"/>
            <w:vAlign w:val="center"/>
          </w:tcPr>
          <w:p w:rsidR="00D37B97" w:rsidRDefault="00D37B97" w:rsidP="00D37B97">
            <w:pPr>
              <w:jc w:val="center"/>
            </w:pPr>
            <w:r>
              <w:rPr>
                <w:rFonts w:hint="eastAsia"/>
              </w:rPr>
              <w:t>就職支援訓練・就職活動</w:t>
            </w:r>
          </w:p>
        </w:tc>
        <w:tc>
          <w:tcPr>
            <w:tcW w:w="546" w:type="dxa"/>
            <w:vMerge/>
          </w:tcPr>
          <w:p w:rsidR="00D37B97" w:rsidRDefault="00D37B97"/>
        </w:tc>
      </w:tr>
    </w:tbl>
    <w:p w:rsidR="00D37B97" w:rsidRDefault="00D37B97"/>
    <w:p w:rsidR="00D54085" w:rsidRDefault="00D54085"/>
    <w:p w:rsidR="006B7738" w:rsidRDefault="005E3B0D">
      <w:r>
        <w:rPr>
          <w:rFonts w:hint="eastAsia"/>
        </w:rPr>
        <w:t>５．訓練カリキュラムの内容</w:t>
      </w:r>
      <w:r w:rsidR="00D64FF2">
        <w:rPr>
          <w:rFonts w:hint="eastAsia"/>
        </w:rPr>
        <w:t>等</w:t>
      </w:r>
    </w:p>
    <w:p w:rsidR="005E3B0D" w:rsidRDefault="005E3B0D">
      <w:r>
        <w:rPr>
          <w:rFonts w:hint="eastAsia"/>
        </w:rPr>
        <w:t xml:space="preserve">　　〇アセスメント</w:t>
      </w:r>
    </w:p>
    <w:p w:rsidR="005E3B0D" w:rsidRDefault="005E3B0D">
      <w:r>
        <w:rPr>
          <w:rFonts w:hint="eastAsia"/>
        </w:rPr>
        <w:t xml:space="preserve">　　　・個別面談（入校後１週間、この期間は午前中のみの訓練）</w:t>
      </w:r>
    </w:p>
    <w:p w:rsidR="006B7738" w:rsidRDefault="00AF2B09">
      <w:r>
        <w:rPr>
          <w:rFonts w:hint="eastAsia"/>
        </w:rPr>
        <w:t xml:space="preserve">　　　・職業適性検査（ＧＡＴＢ）等</w:t>
      </w:r>
    </w:p>
    <w:p w:rsidR="006B7738" w:rsidRDefault="00AF2B09">
      <w:r>
        <w:rPr>
          <w:rFonts w:hint="eastAsia"/>
        </w:rPr>
        <w:t xml:space="preserve">　　〇導入訓練</w:t>
      </w:r>
    </w:p>
    <w:p w:rsidR="00C318A8" w:rsidRPr="00C318A8" w:rsidRDefault="00AF2B09">
      <w:r>
        <w:rPr>
          <w:rFonts w:hint="eastAsia"/>
        </w:rPr>
        <w:t xml:space="preserve">　　　・アセスメント終了後</w:t>
      </w:r>
      <w:r w:rsidR="00B003FE">
        <w:rPr>
          <w:rFonts w:hint="eastAsia"/>
        </w:rPr>
        <w:t>に、</w:t>
      </w:r>
      <w:r>
        <w:rPr>
          <w:rFonts w:hint="eastAsia"/>
        </w:rPr>
        <w:t>事務作業・物流作業・環境整備作業の技能訓練を体験</w:t>
      </w:r>
    </w:p>
    <w:p w:rsidR="00AF2B09" w:rsidRDefault="00AF2B09">
      <w:r>
        <w:rPr>
          <w:rFonts w:hint="eastAsia"/>
        </w:rPr>
        <w:t xml:space="preserve">　　〇技能訓練</w:t>
      </w:r>
    </w:p>
    <w:p w:rsidR="00AF2B09" w:rsidRDefault="00AF2B09">
      <w:r>
        <w:rPr>
          <w:rFonts w:hint="eastAsia"/>
        </w:rPr>
        <w:t xml:space="preserve">　　　・事務作業：パソコン実習、伝票整理、在庫管理シート作成、ファイリング、印刷と丁合</w:t>
      </w:r>
    </w:p>
    <w:p w:rsidR="00AF2B09" w:rsidRDefault="00AF2B09">
      <w:r>
        <w:rPr>
          <w:rFonts w:hint="eastAsia"/>
        </w:rPr>
        <w:t xml:space="preserve">　　　・物流作業：台車による運搬作業、フォークリフト</w:t>
      </w:r>
    </w:p>
    <w:p w:rsidR="00AF2B09" w:rsidRDefault="00974D80">
      <w:r>
        <w:rPr>
          <w:rFonts w:hint="eastAsia"/>
        </w:rPr>
        <w:t xml:space="preserve">　　　・環境整備作業：室内清掃、</w:t>
      </w:r>
      <w:r w:rsidR="00A371CC">
        <w:rPr>
          <w:rFonts w:hint="eastAsia"/>
        </w:rPr>
        <w:t>屋外清掃</w:t>
      </w:r>
    </w:p>
    <w:p w:rsidR="00974D80" w:rsidRDefault="00974D80">
      <w:r>
        <w:rPr>
          <w:rFonts w:hint="eastAsia"/>
        </w:rPr>
        <w:t xml:space="preserve">　　〇社会生活技能訓練（ＳＳＴ）</w:t>
      </w:r>
    </w:p>
    <w:p w:rsidR="00974D80" w:rsidRDefault="00974D80" w:rsidP="00974D80">
      <w:pPr>
        <w:ind w:left="840" w:hangingChars="400" w:hanging="840"/>
      </w:pPr>
      <w:r>
        <w:rPr>
          <w:rFonts w:hint="eastAsia"/>
        </w:rPr>
        <w:t xml:space="preserve">　　　・社会生活技能の中でも、特に職場における様々な場面での対処方法</w:t>
      </w:r>
      <w:r w:rsidR="00B003FE">
        <w:rPr>
          <w:rFonts w:hint="eastAsia"/>
        </w:rPr>
        <w:t>について、</w:t>
      </w:r>
      <w:r>
        <w:rPr>
          <w:rFonts w:hint="eastAsia"/>
        </w:rPr>
        <w:t>最低限必要</w:t>
      </w:r>
      <w:r w:rsidR="00C318A8">
        <w:rPr>
          <w:rFonts w:hint="eastAsia"/>
        </w:rPr>
        <w:t>な</w:t>
      </w:r>
      <w:r>
        <w:rPr>
          <w:rFonts w:hint="eastAsia"/>
        </w:rPr>
        <w:t>ポイントを押さえてパターン化し、ロールプレイングを交えながら訓練を行う。</w:t>
      </w:r>
    </w:p>
    <w:p w:rsidR="00974D80" w:rsidRDefault="00974D80">
      <w:r>
        <w:rPr>
          <w:rFonts w:hint="eastAsia"/>
        </w:rPr>
        <w:t xml:space="preserve">　　〇就職支援訓練</w:t>
      </w:r>
    </w:p>
    <w:p w:rsidR="00974D80" w:rsidRDefault="00974D80">
      <w:r>
        <w:rPr>
          <w:rFonts w:hint="eastAsia"/>
        </w:rPr>
        <w:t xml:space="preserve">　　　・履歴書の書き方、ビジネスマナー、面接練習</w:t>
      </w:r>
    </w:p>
    <w:p w:rsidR="005E3B0D" w:rsidRDefault="00974D80">
      <w:r>
        <w:rPr>
          <w:rFonts w:hint="eastAsia"/>
        </w:rPr>
        <w:t xml:space="preserve">　　　・</w:t>
      </w:r>
      <w:r w:rsidR="00B51590">
        <w:rPr>
          <w:rFonts w:hint="eastAsia"/>
        </w:rPr>
        <w:t>職場見学、</w:t>
      </w:r>
      <w:r>
        <w:rPr>
          <w:rFonts w:hint="eastAsia"/>
        </w:rPr>
        <w:t>職場体験実習</w:t>
      </w:r>
    </w:p>
    <w:p w:rsidR="00D54085" w:rsidRDefault="00D54085"/>
    <w:p w:rsidR="00CF04A4" w:rsidRDefault="00CF04A4">
      <w:r>
        <w:rPr>
          <w:rFonts w:hint="eastAsia"/>
        </w:rPr>
        <w:t xml:space="preserve">　　〇時間割の例</w:t>
      </w:r>
    </w:p>
    <w:tbl>
      <w:tblPr>
        <w:tblStyle w:val="a5"/>
        <w:tblW w:w="0" w:type="auto"/>
        <w:tblInd w:w="738" w:type="dxa"/>
        <w:tblLook w:val="04A0" w:firstRow="1" w:lastRow="0" w:firstColumn="1" w:lastColumn="0" w:noHBand="0" w:noVBand="1"/>
      </w:tblPr>
      <w:tblGrid>
        <w:gridCol w:w="1050"/>
        <w:gridCol w:w="525"/>
        <w:gridCol w:w="1365"/>
        <w:gridCol w:w="1365"/>
        <w:gridCol w:w="1365"/>
        <w:gridCol w:w="1365"/>
        <w:gridCol w:w="1365"/>
      </w:tblGrid>
      <w:tr w:rsidR="00CF04A4" w:rsidTr="00CF04A4">
        <w:tc>
          <w:tcPr>
            <w:tcW w:w="1050" w:type="dxa"/>
          </w:tcPr>
          <w:p w:rsidR="00CF04A4" w:rsidRDefault="00CF04A4" w:rsidP="00CF04A4">
            <w:pPr>
              <w:jc w:val="center"/>
            </w:pPr>
          </w:p>
        </w:tc>
        <w:tc>
          <w:tcPr>
            <w:tcW w:w="525" w:type="dxa"/>
          </w:tcPr>
          <w:p w:rsidR="00CF04A4" w:rsidRDefault="00CF04A4" w:rsidP="00CF04A4">
            <w:pPr>
              <w:jc w:val="center"/>
            </w:pPr>
          </w:p>
        </w:tc>
        <w:tc>
          <w:tcPr>
            <w:tcW w:w="1365" w:type="dxa"/>
          </w:tcPr>
          <w:p w:rsidR="00CF04A4" w:rsidRDefault="00CF04A4" w:rsidP="00CF04A4">
            <w:pPr>
              <w:jc w:val="center"/>
            </w:pPr>
            <w:r>
              <w:rPr>
                <w:rFonts w:hint="eastAsia"/>
              </w:rPr>
              <w:t>月</w:t>
            </w:r>
          </w:p>
        </w:tc>
        <w:tc>
          <w:tcPr>
            <w:tcW w:w="1365" w:type="dxa"/>
          </w:tcPr>
          <w:p w:rsidR="00CF04A4" w:rsidRDefault="00CF04A4" w:rsidP="00CF04A4">
            <w:pPr>
              <w:jc w:val="center"/>
            </w:pPr>
            <w:r>
              <w:rPr>
                <w:rFonts w:hint="eastAsia"/>
              </w:rPr>
              <w:t>火</w:t>
            </w:r>
          </w:p>
        </w:tc>
        <w:tc>
          <w:tcPr>
            <w:tcW w:w="1365" w:type="dxa"/>
          </w:tcPr>
          <w:p w:rsidR="00CF04A4" w:rsidRDefault="00CF04A4" w:rsidP="00CF04A4">
            <w:pPr>
              <w:jc w:val="center"/>
            </w:pPr>
            <w:r>
              <w:rPr>
                <w:rFonts w:hint="eastAsia"/>
              </w:rPr>
              <w:t>水</w:t>
            </w:r>
          </w:p>
        </w:tc>
        <w:tc>
          <w:tcPr>
            <w:tcW w:w="1365" w:type="dxa"/>
          </w:tcPr>
          <w:p w:rsidR="00CF04A4" w:rsidRDefault="00CF04A4" w:rsidP="00CF04A4">
            <w:pPr>
              <w:jc w:val="center"/>
            </w:pPr>
            <w:r>
              <w:rPr>
                <w:rFonts w:hint="eastAsia"/>
              </w:rPr>
              <w:t>木</w:t>
            </w:r>
          </w:p>
        </w:tc>
        <w:tc>
          <w:tcPr>
            <w:tcW w:w="1365" w:type="dxa"/>
          </w:tcPr>
          <w:p w:rsidR="00CF04A4" w:rsidRDefault="00CF04A4" w:rsidP="00CF04A4">
            <w:pPr>
              <w:jc w:val="center"/>
            </w:pPr>
            <w:r>
              <w:rPr>
                <w:rFonts w:hint="eastAsia"/>
              </w:rPr>
              <w:t>金</w:t>
            </w:r>
          </w:p>
        </w:tc>
      </w:tr>
      <w:tr w:rsidR="00236D82" w:rsidTr="00157112">
        <w:tc>
          <w:tcPr>
            <w:tcW w:w="1050" w:type="dxa"/>
            <w:vMerge w:val="restart"/>
          </w:tcPr>
          <w:p w:rsidR="00236D82" w:rsidRDefault="00236D82" w:rsidP="00CF04A4">
            <w:pPr>
              <w:ind w:firstLineChars="50" w:firstLine="105"/>
            </w:pPr>
            <w:r>
              <w:rPr>
                <w:rFonts w:hint="eastAsia"/>
              </w:rPr>
              <w:t>9:30</w:t>
            </w:r>
            <w:r>
              <w:rPr>
                <w:rFonts w:hint="eastAsia"/>
              </w:rPr>
              <w:t>～</w:t>
            </w:r>
          </w:p>
          <w:p w:rsidR="00236D82" w:rsidRDefault="00236D82"/>
          <w:p w:rsidR="00236D82" w:rsidRDefault="00236D82"/>
          <w:p w:rsidR="00236D82" w:rsidRDefault="00236D82" w:rsidP="00236D82">
            <w:pPr>
              <w:ind w:firstLineChars="100" w:firstLine="210"/>
            </w:pPr>
            <w:r>
              <w:rPr>
                <w:rFonts w:hint="eastAsia"/>
              </w:rPr>
              <w:t>12:30</w:t>
            </w:r>
          </w:p>
        </w:tc>
        <w:tc>
          <w:tcPr>
            <w:tcW w:w="525" w:type="dxa"/>
          </w:tcPr>
          <w:p w:rsidR="00236D82" w:rsidRDefault="00236D82" w:rsidP="00CF04A4">
            <w:pPr>
              <w:jc w:val="center"/>
            </w:pPr>
            <w:r>
              <w:rPr>
                <w:rFonts w:hint="eastAsia"/>
              </w:rPr>
              <w:t>1</w:t>
            </w:r>
          </w:p>
        </w:tc>
        <w:tc>
          <w:tcPr>
            <w:tcW w:w="6825" w:type="dxa"/>
            <w:gridSpan w:val="5"/>
          </w:tcPr>
          <w:p w:rsidR="00236D82" w:rsidRDefault="00236D82" w:rsidP="00CF04A4">
            <w:pPr>
              <w:jc w:val="center"/>
            </w:pPr>
            <w:r>
              <w:rPr>
                <w:rFonts w:hint="eastAsia"/>
              </w:rPr>
              <w:t>朝のミーティング・体操</w:t>
            </w:r>
          </w:p>
        </w:tc>
      </w:tr>
      <w:tr w:rsidR="00236D82" w:rsidTr="00CF04A4">
        <w:tc>
          <w:tcPr>
            <w:tcW w:w="1050" w:type="dxa"/>
            <w:vMerge/>
          </w:tcPr>
          <w:p w:rsidR="00236D82" w:rsidRDefault="00236D82" w:rsidP="0055751D"/>
        </w:tc>
        <w:tc>
          <w:tcPr>
            <w:tcW w:w="525" w:type="dxa"/>
          </w:tcPr>
          <w:p w:rsidR="00236D82" w:rsidRDefault="00236D82" w:rsidP="00CF04A4">
            <w:pPr>
              <w:jc w:val="center"/>
            </w:pPr>
            <w:r>
              <w:rPr>
                <w:rFonts w:hint="eastAsia"/>
              </w:rPr>
              <w:t>2</w:t>
            </w:r>
          </w:p>
        </w:tc>
        <w:tc>
          <w:tcPr>
            <w:tcW w:w="1365" w:type="dxa"/>
          </w:tcPr>
          <w:p w:rsidR="00236D82" w:rsidRDefault="00C318A8" w:rsidP="00CF04A4">
            <w:pPr>
              <w:jc w:val="center"/>
            </w:pPr>
            <w:r w:rsidRPr="00C318A8">
              <w:rPr>
                <w:rFonts w:hint="eastAsia"/>
                <w:b/>
                <w:sz w:val="16"/>
                <w:szCs w:val="16"/>
              </w:rPr>
              <w:t>※</w:t>
            </w:r>
            <w:r>
              <w:rPr>
                <w:rFonts w:hint="eastAsia"/>
              </w:rPr>
              <w:t>Ｊ</w:t>
            </w:r>
            <w:r w:rsidR="00236D82">
              <w:rPr>
                <w:rFonts w:hint="eastAsia"/>
              </w:rPr>
              <w:t>ＳＴ</w:t>
            </w:r>
          </w:p>
        </w:tc>
        <w:tc>
          <w:tcPr>
            <w:tcW w:w="1365" w:type="dxa"/>
          </w:tcPr>
          <w:p w:rsidR="00236D82" w:rsidRDefault="00C318A8" w:rsidP="00C318A8">
            <w:pPr>
              <w:jc w:val="center"/>
            </w:pPr>
            <w:r>
              <w:rPr>
                <w:rFonts w:hint="eastAsia"/>
              </w:rPr>
              <w:t>Ｊ</w:t>
            </w:r>
            <w:r w:rsidR="00236D82">
              <w:rPr>
                <w:rFonts w:hint="eastAsia"/>
              </w:rPr>
              <w:t>ＳＴ</w:t>
            </w:r>
          </w:p>
        </w:tc>
        <w:tc>
          <w:tcPr>
            <w:tcW w:w="1365" w:type="dxa"/>
            <w:vMerge w:val="restart"/>
            <w:vAlign w:val="center"/>
          </w:tcPr>
          <w:p w:rsidR="00236D82" w:rsidRDefault="00236D82" w:rsidP="00CF04A4">
            <w:pPr>
              <w:jc w:val="center"/>
            </w:pPr>
            <w:r>
              <w:rPr>
                <w:rFonts w:hint="eastAsia"/>
              </w:rPr>
              <w:t>技能訓練</w:t>
            </w:r>
          </w:p>
        </w:tc>
        <w:tc>
          <w:tcPr>
            <w:tcW w:w="1365" w:type="dxa"/>
          </w:tcPr>
          <w:p w:rsidR="00236D82" w:rsidRDefault="00C318A8" w:rsidP="00C318A8">
            <w:pPr>
              <w:jc w:val="center"/>
            </w:pPr>
            <w:r>
              <w:rPr>
                <w:rFonts w:hint="eastAsia"/>
              </w:rPr>
              <w:t>Ｊ</w:t>
            </w:r>
            <w:r w:rsidR="00236D82">
              <w:rPr>
                <w:rFonts w:hint="eastAsia"/>
              </w:rPr>
              <w:t>ＳＴ</w:t>
            </w:r>
          </w:p>
        </w:tc>
        <w:tc>
          <w:tcPr>
            <w:tcW w:w="1365" w:type="dxa"/>
          </w:tcPr>
          <w:p w:rsidR="00236D82" w:rsidRDefault="00C318A8" w:rsidP="00C318A8">
            <w:pPr>
              <w:jc w:val="center"/>
            </w:pPr>
            <w:r>
              <w:rPr>
                <w:rFonts w:hint="eastAsia"/>
              </w:rPr>
              <w:t>Ｊ</w:t>
            </w:r>
            <w:r w:rsidR="00236D82">
              <w:rPr>
                <w:rFonts w:hint="eastAsia"/>
              </w:rPr>
              <w:t>ＳＴ</w:t>
            </w:r>
          </w:p>
        </w:tc>
      </w:tr>
      <w:tr w:rsidR="00236D82" w:rsidTr="00EC09E5">
        <w:tc>
          <w:tcPr>
            <w:tcW w:w="1050" w:type="dxa"/>
            <w:vMerge/>
          </w:tcPr>
          <w:p w:rsidR="00236D82" w:rsidRDefault="00236D82" w:rsidP="0055751D"/>
        </w:tc>
        <w:tc>
          <w:tcPr>
            <w:tcW w:w="525" w:type="dxa"/>
          </w:tcPr>
          <w:p w:rsidR="00236D82" w:rsidRDefault="00236D82" w:rsidP="00CF04A4">
            <w:pPr>
              <w:jc w:val="center"/>
            </w:pPr>
            <w:r>
              <w:rPr>
                <w:rFonts w:hint="eastAsia"/>
              </w:rPr>
              <w:t>3</w:t>
            </w:r>
          </w:p>
        </w:tc>
        <w:tc>
          <w:tcPr>
            <w:tcW w:w="1365" w:type="dxa"/>
            <w:vMerge w:val="restart"/>
            <w:vAlign w:val="center"/>
          </w:tcPr>
          <w:p w:rsidR="00236D82" w:rsidRDefault="00236D82" w:rsidP="00EC09E5">
            <w:pPr>
              <w:jc w:val="center"/>
            </w:pPr>
            <w:r>
              <w:rPr>
                <w:rFonts w:hint="eastAsia"/>
              </w:rPr>
              <w:t>ﾋﾞｼﾞﾈｽﾏﾅｰ</w:t>
            </w:r>
          </w:p>
        </w:tc>
        <w:tc>
          <w:tcPr>
            <w:tcW w:w="1365" w:type="dxa"/>
            <w:vMerge w:val="restart"/>
            <w:vAlign w:val="center"/>
          </w:tcPr>
          <w:p w:rsidR="00236D82" w:rsidRDefault="00236D82" w:rsidP="00EC09E5">
            <w:pPr>
              <w:jc w:val="center"/>
            </w:pPr>
            <w:r>
              <w:rPr>
                <w:rFonts w:hint="eastAsia"/>
              </w:rPr>
              <w:t>技能訓練</w:t>
            </w:r>
          </w:p>
        </w:tc>
        <w:tc>
          <w:tcPr>
            <w:tcW w:w="1365" w:type="dxa"/>
            <w:vMerge/>
            <w:vAlign w:val="center"/>
          </w:tcPr>
          <w:p w:rsidR="00236D82" w:rsidRDefault="00236D82" w:rsidP="00EC09E5">
            <w:pPr>
              <w:jc w:val="center"/>
            </w:pPr>
          </w:p>
        </w:tc>
        <w:tc>
          <w:tcPr>
            <w:tcW w:w="1365" w:type="dxa"/>
            <w:vMerge w:val="restart"/>
            <w:vAlign w:val="center"/>
          </w:tcPr>
          <w:p w:rsidR="00236D82" w:rsidRDefault="00236D82" w:rsidP="00EC09E5">
            <w:pPr>
              <w:jc w:val="center"/>
            </w:pPr>
            <w:r>
              <w:rPr>
                <w:rFonts w:hint="eastAsia"/>
              </w:rPr>
              <w:t>技能訓練</w:t>
            </w:r>
          </w:p>
        </w:tc>
        <w:tc>
          <w:tcPr>
            <w:tcW w:w="1365" w:type="dxa"/>
            <w:vMerge w:val="restart"/>
            <w:vAlign w:val="center"/>
          </w:tcPr>
          <w:p w:rsidR="00236D82" w:rsidRDefault="00236D82" w:rsidP="00EC09E5">
            <w:pPr>
              <w:jc w:val="center"/>
            </w:pPr>
            <w:r>
              <w:rPr>
                <w:rFonts w:hint="eastAsia"/>
              </w:rPr>
              <w:t>技能訓練</w:t>
            </w:r>
          </w:p>
        </w:tc>
      </w:tr>
      <w:tr w:rsidR="00236D82" w:rsidTr="00CF04A4">
        <w:tc>
          <w:tcPr>
            <w:tcW w:w="1050" w:type="dxa"/>
            <w:vMerge/>
          </w:tcPr>
          <w:p w:rsidR="00236D82" w:rsidRDefault="00236D82"/>
        </w:tc>
        <w:tc>
          <w:tcPr>
            <w:tcW w:w="525" w:type="dxa"/>
          </w:tcPr>
          <w:p w:rsidR="00236D82" w:rsidRDefault="00236D82" w:rsidP="00CF04A4">
            <w:pPr>
              <w:jc w:val="center"/>
            </w:pPr>
            <w:r>
              <w:rPr>
                <w:rFonts w:hint="eastAsia"/>
              </w:rPr>
              <w:t>4</w:t>
            </w:r>
          </w:p>
        </w:tc>
        <w:tc>
          <w:tcPr>
            <w:tcW w:w="1365" w:type="dxa"/>
            <w:vMerge/>
          </w:tcPr>
          <w:p w:rsidR="00236D82" w:rsidRDefault="00236D82" w:rsidP="00CF04A4">
            <w:pPr>
              <w:jc w:val="center"/>
            </w:pPr>
          </w:p>
        </w:tc>
        <w:tc>
          <w:tcPr>
            <w:tcW w:w="1365" w:type="dxa"/>
            <w:vMerge/>
          </w:tcPr>
          <w:p w:rsidR="00236D82" w:rsidRDefault="00236D82" w:rsidP="00CF04A4">
            <w:pPr>
              <w:jc w:val="center"/>
            </w:pPr>
          </w:p>
        </w:tc>
        <w:tc>
          <w:tcPr>
            <w:tcW w:w="1365" w:type="dxa"/>
          </w:tcPr>
          <w:p w:rsidR="00236D82" w:rsidRDefault="00236D82" w:rsidP="00CF04A4">
            <w:pPr>
              <w:jc w:val="center"/>
            </w:pPr>
            <w:r>
              <w:rPr>
                <w:rFonts w:hint="eastAsia"/>
              </w:rPr>
              <w:t>清掃･終礼</w:t>
            </w:r>
          </w:p>
        </w:tc>
        <w:tc>
          <w:tcPr>
            <w:tcW w:w="1365" w:type="dxa"/>
            <w:vMerge/>
          </w:tcPr>
          <w:p w:rsidR="00236D82" w:rsidRDefault="00236D82" w:rsidP="00CF04A4">
            <w:pPr>
              <w:jc w:val="center"/>
            </w:pPr>
          </w:p>
        </w:tc>
        <w:tc>
          <w:tcPr>
            <w:tcW w:w="1365" w:type="dxa"/>
            <w:vMerge/>
          </w:tcPr>
          <w:p w:rsidR="00236D82" w:rsidRDefault="00236D82" w:rsidP="00CF04A4">
            <w:pPr>
              <w:jc w:val="center"/>
            </w:pPr>
          </w:p>
        </w:tc>
      </w:tr>
      <w:tr w:rsidR="00236D82" w:rsidTr="0010739B">
        <w:tc>
          <w:tcPr>
            <w:tcW w:w="8400" w:type="dxa"/>
            <w:gridSpan w:val="7"/>
          </w:tcPr>
          <w:p w:rsidR="00236D82" w:rsidRDefault="00236D82" w:rsidP="00236D82">
            <w:pPr>
              <w:jc w:val="center"/>
            </w:pPr>
            <w:r>
              <w:rPr>
                <w:rFonts w:hint="eastAsia"/>
              </w:rPr>
              <w:t>12:30</w:t>
            </w:r>
            <w:r>
              <w:rPr>
                <w:rFonts w:hint="eastAsia"/>
              </w:rPr>
              <w:t>～</w:t>
            </w:r>
            <w:r>
              <w:rPr>
                <w:rFonts w:hint="eastAsia"/>
              </w:rPr>
              <w:t xml:space="preserve">13:30       </w:t>
            </w:r>
            <w:r>
              <w:rPr>
                <w:rFonts w:hint="eastAsia"/>
              </w:rPr>
              <w:t>昼　休憩</w:t>
            </w:r>
          </w:p>
        </w:tc>
      </w:tr>
      <w:tr w:rsidR="00236D82" w:rsidTr="00EC09E5">
        <w:tc>
          <w:tcPr>
            <w:tcW w:w="1050" w:type="dxa"/>
            <w:vMerge w:val="restart"/>
          </w:tcPr>
          <w:p w:rsidR="00236D82" w:rsidRDefault="00236D82">
            <w:r>
              <w:rPr>
                <w:rFonts w:hint="eastAsia"/>
              </w:rPr>
              <w:t>13:30</w:t>
            </w:r>
            <w:r>
              <w:rPr>
                <w:rFonts w:hint="eastAsia"/>
              </w:rPr>
              <w:t>～</w:t>
            </w:r>
          </w:p>
          <w:p w:rsidR="00236D82" w:rsidRDefault="00236D82"/>
          <w:p w:rsidR="00236D82" w:rsidRDefault="00236D82" w:rsidP="00236D82">
            <w:pPr>
              <w:ind w:firstLineChars="100" w:firstLine="210"/>
            </w:pPr>
            <w:r>
              <w:rPr>
                <w:rFonts w:hint="eastAsia"/>
              </w:rPr>
              <w:t>16:00</w:t>
            </w:r>
          </w:p>
        </w:tc>
        <w:tc>
          <w:tcPr>
            <w:tcW w:w="525" w:type="dxa"/>
          </w:tcPr>
          <w:p w:rsidR="00236D82" w:rsidRDefault="00236D82" w:rsidP="00CF04A4">
            <w:pPr>
              <w:jc w:val="center"/>
            </w:pPr>
            <w:r>
              <w:rPr>
                <w:rFonts w:hint="eastAsia"/>
              </w:rPr>
              <w:t>5</w:t>
            </w:r>
          </w:p>
        </w:tc>
        <w:tc>
          <w:tcPr>
            <w:tcW w:w="1365" w:type="dxa"/>
            <w:vMerge w:val="restart"/>
            <w:vAlign w:val="center"/>
          </w:tcPr>
          <w:p w:rsidR="00236D82" w:rsidRDefault="00236D82" w:rsidP="00EC09E5">
            <w:pPr>
              <w:jc w:val="center"/>
            </w:pPr>
            <w:r>
              <w:rPr>
                <w:rFonts w:hint="eastAsia"/>
              </w:rPr>
              <w:t>技能訓練</w:t>
            </w:r>
          </w:p>
        </w:tc>
        <w:tc>
          <w:tcPr>
            <w:tcW w:w="1365" w:type="dxa"/>
            <w:vMerge w:val="restart"/>
            <w:vAlign w:val="center"/>
          </w:tcPr>
          <w:p w:rsidR="00236D82" w:rsidRDefault="00236D82" w:rsidP="00EC09E5">
            <w:pPr>
              <w:jc w:val="center"/>
            </w:pPr>
            <w:r>
              <w:rPr>
                <w:rFonts w:hint="eastAsia"/>
              </w:rPr>
              <w:t>技能訓練</w:t>
            </w:r>
          </w:p>
        </w:tc>
        <w:tc>
          <w:tcPr>
            <w:tcW w:w="1365" w:type="dxa"/>
            <w:vMerge w:val="restart"/>
            <w:tcBorders>
              <w:tr2bl w:val="single" w:sz="4" w:space="0" w:color="auto"/>
            </w:tcBorders>
            <w:vAlign w:val="center"/>
          </w:tcPr>
          <w:p w:rsidR="00236D82" w:rsidRDefault="00236D82" w:rsidP="00EC09E5">
            <w:pPr>
              <w:jc w:val="center"/>
            </w:pPr>
          </w:p>
        </w:tc>
        <w:tc>
          <w:tcPr>
            <w:tcW w:w="1365" w:type="dxa"/>
            <w:vMerge w:val="restart"/>
            <w:vAlign w:val="center"/>
          </w:tcPr>
          <w:p w:rsidR="00236D82" w:rsidRDefault="00236D82" w:rsidP="00EC09E5">
            <w:pPr>
              <w:jc w:val="center"/>
            </w:pPr>
            <w:r>
              <w:rPr>
                <w:rFonts w:hint="eastAsia"/>
              </w:rPr>
              <w:t>技能訓練</w:t>
            </w:r>
          </w:p>
        </w:tc>
        <w:tc>
          <w:tcPr>
            <w:tcW w:w="1365" w:type="dxa"/>
            <w:vMerge w:val="restart"/>
            <w:vAlign w:val="center"/>
          </w:tcPr>
          <w:p w:rsidR="00236D82" w:rsidRDefault="00236D82" w:rsidP="00EC09E5">
            <w:pPr>
              <w:jc w:val="center"/>
            </w:pPr>
            <w:r>
              <w:rPr>
                <w:rFonts w:hint="eastAsia"/>
              </w:rPr>
              <w:t>技能訓練</w:t>
            </w:r>
          </w:p>
        </w:tc>
      </w:tr>
      <w:tr w:rsidR="00236D82" w:rsidTr="00CF04A4">
        <w:tc>
          <w:tcPr>
            <w:tcW w:w="1050" w:type="dxa"/>
            <w:vMerge/>
          </w:tcPr>
          <w:p w:rsidR="00236D82" w:rsidRDefault="00236D82" w:rsidP="00EE696A"/>
        </w:tc>
        <w:tc>
          <w:tcPr>
            <w:tcW w:w="525" w:type="dxa"/>
          </w:tcPr>
          <w:p w:rsidR="00236D82" w:rsidRDefault="00236D82" w:rsidP="00CF04A4">
            <w:pPr>
              <w:jc w:val="center"/>
            </w:pPr>
            <w:r>
              <w:rPr>
                <w:rFonts w:hint="eastAsia"/>
              </w:rPr>
              <w:t>6</w:t>
            </w:r>
          </w:p>
        </w:tc>
        <w:tc>
          <w:tcPr>
            <w:tcW w:w="1365" w:type="dxa"/>
            <w:vMerge/>
          </w:tcPr>
          <w:p w:rsidR="00236D82" w:rsidRDefault="00236D82" w:rsidP="00CF04A4">
            <w:pPr>
              <w:jc w:val="center"/>
            </w:pPr>
          </w:p>
        </w:tc>
        <w:tc>
          <w:tcPr>
            <w:tcW w:w="1365" w:type="dxa"/>
            <w:vMerge/>
          </w:tcPr>
          <w:p w:rsidR="00236D82" w:rsidRDefault="00236D82" w:rsidP="00CF04A4">
            <w:pPr>
              <w:jc w:val="center"/>
            </w:pPr>
          </w:p>
        </w:tc>
        <w:tc>
          <w:tcPr>
            <w:tcW w:w="1365" w:type="dxa"/>
            <w:vMerge/>
          </w:tcPr>
          <w:p w:rsidR="00236D82" w:rsidRDefault="00236D82" w:rsidP="00CF04A4">
            <w:pPr>
              <w:jc w:val="center"/>
            </w:pPr>
          </w:p>
        </w:tc>
        <w:tc>
          <w:tcPr>
            <w:tcW w:w="1365" w:type="dxa"/>
            <w:vMerge/>
          </w:tcPr>
          <w:p w:rsidR="00236D82" w:rsidRDefault="00236D82" w:rsidP="00CF04A4">
            <w:pPr>
              <w:jc w:val="center"/>
            </w:pPr>
          </w:p>
        </w:tc>
        <w:tc>
          <w:tcPr>
            <w:tcW w:w="1365" w:type="dxa"/>
            <w:vMerge/>
          </w:tcPr>
          <w:p w:rsidR="00236D82" w:rsidRDefault="00236D82" w:rsidP="00CF04A4">
            <w:pPr>
              <w:jc w:val="center"/>
            </w:pPr>
          </w:p>
        </w:tc>
      </w:tr>
      <w:tr w:rsidR="00236D82" w:rsidTr="00CF04A4">
        <w:tc>
          <w:tcPr>
            <w:tcW w:w="1050" w:type="dxa"/>
            <w:vMerge/>
          </w:tcPr>
          <w:p w:rsidR="00236D82" w:rsidRDefault="00236D82"/>
        </w:tc>
        <w:tc>
          <w:tcPr>
            <w:tcW w:w="525" w:type="dxa"/>
          </w:tcPr>
          <w:p w:rsidR="00236D82" w:rsidRDefault="00236D82" w:rsidP="00CF04A4">
            <w:pPr>
              <w:jc w:val="center"/>
            </w:pPr>
            <w:r>
              <w:rPr>
                <w:rFonts w:hint="eastAsia"/>
              </w:rPr>
              <w:t>7</w:t>
            </w:r>
          </w:p>
        </w:tc>
        <w:tc>
          <w:tcPr>
            <w:tcW w:w="1365" w:type="dxa"/>
          </w:tcPr>
          <w:p w:rsidR="00236D82" w:rsidRDefault="00236D82" w:rsidP="00CF04A4">
            <w:pPr>
              <w:jc w:val="center"/>
            </w:pPr>
            <w:r>
              <w:rPr>
                <w:rFonts w:hint="eastAsia"/>
              </w:rPr>
              <w:t>清掃･終礼</w:t>
            </w:r>
          </w:p>
        </w:tc>
        <w:tc>
          <w:tcPr>
            <w:tcW w:w="1365" w:type="dxa"/>
          </w:tcPr>
          <w:p w:rsidR="00236D82" w:rsidRDefault="00236D82" w:rsidP="00CF04A4">
            <w:pPr>
              <w:jc w:val="center"/>
            </w:pPr>
            <w:r>
              <w:rPr>
                <w:rFonts w:hint="eastAsia"/>
              </w:rPr>
              <w:t>清掃･終礼</w:t>
            </w:r>
          </w:p>
        </w:tc>
        <w:tc>
          <w:tcPr>
            <w:tcW w:w="1365" w:type="dxa"/>
            <w:vMerge/>
          </w:tcPr>
          <w:p w:rsidR="00236D82" w:rsidRDefault="00236D82" w:rsidP="00CF04A4">
            <w:pPr>
              <w:jc w:val="center"/>
            </w:pPr>
          </w:p>
        </w:tc>
        <w:tc>
          <w:tcPr>
            <w:tcW w:w="1365" w:type="dxa"/>
          </w:tcPr>
          <w:p w:rsidR="00236D82" w:rsidRDefault="00236D82" w:rsidP="00CF04A4">
            <w:pPr>
              <w:jc w:val="center"/>
            </w:pPr>
            <w:r>
              <w:rPr>
                <w:rFonts w:hint="eastAsia"/>
              </w:rPr>
              <w:t>清掃･終礼</w:t>
            </w:r>
          </w:p>
        </w:tc>
        <w:tc>
          <w:tcPr>
            <w:tcW w:w="1365" w:type="dxa"/>
          </w:tcPr>
          <w:p w:rsidR="00236D82" w:rsidRDefault="00236D82" w:rsidP="00CF04A4">
            <w:pPr>
              <w:jc w:val="center"/>
            </w:pPr>
            <w:r>
              <w:rPr>
                <w:rFonts w:hint="eastAsia"/>
              </w:rPr>
              <w:t>清掃･終礼</w:t>
            </w:r>
          </w:p>
        </w:tc>
      </w:tr>
    </w:tbl>
    <w:p w:rsidR="00CF04A4" w:rsidRDefault="00C318A8">
      <w:r>
        <w:rPr>
          <w:rFonts w:hint="eastAsia"/>
        </w:rPr>
        <w:t xml:space="preserve">　　　※</w:t>
      </w:r>
      <w:r>
        <w:rPr>
          <w:rFonts w:hint="eastAsia"/>
          <w:u w:val="single"/>
        </w:rPr>
        <w:t>就労に向けた</w:t>
      </w:r>
      <w:r w:rsidRPr="00C318A8">
        <w:rPr>
          <w:rFonts w:hint="eastAsia"/>
          <w:u w:val="single"/>
        </w:rPr>
        <w:t>ＳＳＴをＪｏｂチャレンジ科では</w:t>
      </w:r>
      <w:r w:rsidR="00B51590">
        <w:rPr>
          <w:rFonts w:hint="eastAsia"/>
          <w:u w:val="single"/>
        </w:rPr>
        <w:t>「</w:t>
      </w:r>
      <w:r w:rsidRPr="00C318A8">
        <w:rPr>
          <w:rFonts w:hint="eastAsia"/>
          <w:u w:val="single"/>
        </w:rPr>
        <w:t>ＪＳＴ</w:t>
      </w:r>
      <w:r w:rsidR="00B51590">
        <w:rPr>
          <w:rFonts w:hint="eastAsia"/>
          <w:u w:val="single"/>
        </w:rPr>
        <w:t>」</w:t>
      </w:r>
      <w:r w:rsidRPr="00C318A8">
        <w:rPr>
          <w:rFonts w:hint="eastAsia"/>
          <w:u w:val="single"/>
        </w:rPr>
        <w:t>と呼んでいる。</w:t>
      </w:r>
    </w:p>
    <w:p w:rsidR="00B43739" w:rsidRPr="00C318A8" w:rsidRDefault="00B43739"/>
    <w:p w:rsidR="00EC09E5" w:rsidRDefault="00097325">
      <w:r>
        <w:rPr>
          <w:rFonts w:hint="eastAsia"/>
        </w:rPr>
        <w:t>６．訓練実施にあたり留意している事項</w:t>
      </w:r>
    </w:p>
    <w:p w:rsidR="00097325" w:rsidRDefault="00097325">
      <w:r>
        <w:rPr>
          <w:rFonts w:hint="eastAsia"/>
        </w:rPr>
        <w:t xml:space="preserve">　・口答で説明</w:t>
      </w:r>
      <w:r w:rsidR="00C318A8">
        <w:rPr>
          <w:rFonts w:hint="eastAsia"/>
        </w:rPr>
        <w:t>する時</w:t>
      </w:r>
      <w:r>
        <w:rPr>
          <w:rFonts w:hint="eastAsia"/>
        </w:rPr>
        <w:t>は、言葉の過不足がないようにする。</w:t>
      </w:r>
    </w:p>
    <w:p w:rsidR="00C318A8" w:rsidRDefault="00097325" w:rsidP="00097325">
      <w:pPr>
        <w:ind w:left="630" w:hangingChars="300" w:hanging="630"/>
      </w:pPr>
      <w:r>
        <w:rPr>
          <w:rFonts w:hint="eastAsia"/>
        </w:rPr>
        <w:t xml:space="preserve">　　→</w:t>
      </w:r>
      <w:r w:rsidR="00C318A8">
        <w:rPr>
          <w:rFonts w:hint="eastAsia"/>
        </w:rPr>
        <w:t>伝える内容を絞って具体的に簡潔に伝える。</w:t>
      </w:r>
    </w:p>
    <w:p w:rsidR="00C318A8" w:rsidRDefault="00097325" w:rsidP="00C318A8">
      <w:pPr>
        <w:ind w:leftChars="300" w:left="630"/>
      </w:pPr>
      <w:r>
        <w:rPr>
          <w:rFonts w:hint="eastAsia"/>
        </w:rPr>
        <w:t>「主語・目的語・てにをは」等</w:t>
      </w:r>
      <w:r w:rsidR="00B51590">
        <w:rPr>
          <w:rFonts w:hint="eastAsia"/>
        </w:rPr>
        <w:t>の</w:t>
      </w:r>
      <w:r>
        <w:rPr>
          <w:rFonts w:hint="eastAsia"/>
        </w:rPr>
        <w:t>抜けもれがないように意識する</w:t>
      </w:r>
      <w:r w:rsidR="00C318A8">
        <w:rPr>
          <w:rFonts w:hint="eastAsia"/>
        </w:rPr>
        <w:t>。</w:t>
      </w:r>
    </w:p>
    <w:p w:rsidR="00097325" w:rsidRDefault="00097325" w:rsidP="00C318A8">
      <w:r>
        <w:rPr>
          <w:rFonts w:hint="eastAsia"/>
        </w:rPr>
        <w:t xml:space="preserve">　・耳より目から入る情報の方がキャッチしやすいので、板書やプリントを活用する。</w:t>
      </w:r>
    </w:p>
    <w:p w:rsidR="00097325" w:rsidRDefault="00097325">
      <w:r>
        <w:rPr>
          <w:rFonts w:hint="eastAsia"/>
        </w:rPr>
        <w:t xml:space="preserve">　・「少しだけ」「長めに」等の曖昧な表現は伝わりにくいので、具体的な数字</w:t>
      </w:r>
      <w:r w:rsidR="00B51590">
        <w:rPr>
          <w:rFonts w:hint="eastAsia"/>
        </w:rPr>
        <w:t>等</w:t>
      </w:r>
      <w:r>
        <w:rPr>
          <w:rFonts w:hint="eastAsia"/>
        </w:rPr>
        <w:t>を示す。</w:t>
      </w:r>
    </w:p>
    <w:p w:rsidR="00097325" w:rsidRDefault="00097325" w:rsidP="00C318A8">
      <w:pPr>
        <w:ind w:left="420" w:hangingChars="200" w:hanging="420"/>
      </w:pPr>
      <w:r>
        <w:rPr>
          <w:rFonts w:hint="eastAsia"/>
        </w:rPr>
        <w:t xml:space="preserve">　・</w:t>
      </w:r>
      <w:r w:rsidR="00C318A8">
        <w:rPr>
          <w:rFonts w:hint="eastAsia"/>
        </w:rPr>
        <w:t>個々に障がい特性が異なる為、</w:t>
      </w:r>
      <w:r>
        <w:rPr>
          <w:rFonts w:hint="eastAsia"/>
        </w:rPr>
        <w:t>職員間で情報を共有</w:t>
      </w:r>
      <w:r w:rsidR="00C318A8">
        <w:rPr>
          <w:rFonts w:hint="eastAsia"/>
        </w:rPr>
        <w:t>し意見交換しながら指導と支援の方向性を決めていく。</w:t>
      </w:r>
    </w:p>
    <w:p w:rsidR="00097325" w:rsidRDefault="00097325">
      <w:r>
        <w:rPr>
          <w:rFonts w:hint="eastAsia"/>
        </w:rPr>
        <w:t xml:space="preserve">　・訓練</w:t>
      </w:r>
      <w:r w:rsidR="00774CF8">
        <w:rPr>
          <w:rFonts w:hint="eastAsia"/>
        </w:rPr>
        <w:t>や職場体験実習を通して</w:t>
      </w:r>
      <w:r>
        <w:rPr>
          <w:rFonts w:hint="eastAsia"/>
        </w:rPr>
        <w:t>「</w:t>
      </w:r>
      <w:r w:rsidR="00774CF8">
        <w:rPr>
          <w:rFonts w:hint="eastAsia"/>
        </w:rPr>
        <w:t>何に</w:t>
      </w:r>
      <w:r w:rsidR="00236D82">
        <w:rPr>
          <w:rFonts w:hint="eastAsia"/>
        </w:rPr>
        <w:t>生き</w:t>
      </w:r>
      <w:r>
        <w:rPr>
          <w:rFonts w:hint="eastAsia"/>
        </w:rPr>
        <w:t>辛さ</w:t>
      </w:r>
      <w:r w:rsidR="00774CF8">
        <w:rPr>
          <w:rFonts w:hint="eastAsia"/>
        </w:rPr>
        <w:t>を感じているか</w:t>
      </w:r>
      <w:r>
        <w:rPr>
          <w:rFonts w:hint="eastAsia"/>
        </w:rPr>
        <w:t>」</w:t>
      </w:r>
      <w:r w:rsidR="00774CF8">
        <w:rPr>
          <w:rFonts w:hint="eastAsia"/>
        </w:rPr>
        <w:t>を</w:t>
      </w:r>
      <w:r>
        <w:rPr>
          <w:rFonts w:hint="eastAsia"/>
        </w:rPr>
        <w:t>知ろうとする。</w:t>
      </w:r>
    </w:p>
    <w:p w:rsidR="00236D82" w:rsidRDefault="00236D82" w:rsidP="00236D82">
      <w:r>
        <w:rPr>
          <w:rFonts w:hint="eastAsia"/>
        </w:rPr>
        <w:t xml:space="preserve">　・支援機関との連携</w:t>
      </w:r>
      <w:r w:rsidR="00774CF8">
        <w:rPr>
          <w:rFonts w:hint="eastAsia"/>
        </w:rPr>
        <w:t>を強化する。</w:t>
      </w:r>
    </w:p>
    <w:p w:rsidR="00236D82" w:rsidRDefault="00236D82" w:rsidP="00236D82">
      <w:r>
        <w:rPr>
          <w:rFonts w:hint="eastAsia"/>
        </w:rPr>
        <w:t xml:space="preserve">　　→６か月間に個別の就労支援会議を２回実施（支援機関とハローワーク</w:t>
      </w:r>
      <w:r w:rsidR="00B51590">
        <w:rPr>
          <w:rFonts w:hint="eastAsia"/>
        </w:rPr>
        <w:t>が</w:t>
      </w:r>
      <w:r w:rsidR="00D64FF2">
        <w:rPr>
          <w:rFonts w:hint="eastAsia"/>
        </w:rPr>
        <w:t>出席</w:t>
      </w:r>
      <w:r>
        <w:rPr>
          <w:rFonts w:hint="eastAsia"/>
        </w:rPr>
        <w:t>）</w:t>
      </w:r>
    </w:p>
    <w:p w:rsidR="00236D82" w:rsidRDefault="00236D82" w:rsidP="00236D82">
      <w:r>
        <w:rPr>
          <w:rFonts w:hint="eastAsia"/>
        </w:rPr>
        <w:t xml:space="preserve">　　　職業訓練を効果的に行い就職に繋げるには、推薦機関やハローワークとの連携が不可欠である。</w:t>
      </w:r>
    </w:p>
    <w:p w:rsidR="00097325" w:rsidRDefault="00774CF8">
      <w:r>
        <w:rPr>
          <w:rFonts w:hint="eastAsia"/>
        </w:rPr>
        <w:t xml:space="preserve">　・朝のミーティングで、その日の予定を伝え安心して訓練に取り組めるようにする。</w:t>
      </w:r>
    </w:p>
    <w:p w:rsidR="00774CF8" w:rsidRPr="00236D82" w:rsidRDefault="00774CF8">
      <w:r>
        <w:rPr>
          <w:rFonts w:hint="eastAsia"/>
        </w:rPr>
        <w:t xml:space="preserve">　・終礼では、</w:t>
      </w:r>
      <w:r>
        <w:rPr>
          <w:rFonts w:hint="eastAsia"/>
        </w:rPr>
        <w:t>1</w:t>
      </w:r>
      <w:r>
        <w:rPr>
          <w:rFonts w:hint="eastAsia"/>
        </w:rPr>
        <w:t>日の振り返りを行ない様々な気づきを得られるようにする。</w:t>
      </w:r>
    </w:p>
    <w:p w:rsidR="00B43739" w:rsidRDefault="00B43739"/>
    <w:p w:rsidR="00097325" w:rsidRDefault="00097325">
      <w:r>
        <w:rPr>
          <w:rFonts w:hint="eastAsia"/>
        </w:rPr>
        <w:t>７．訓練生に効果的と考えるカリキュラム内容とその理由</w:t>
      </w:r>
    </w:p>
    <w:p w:rsidR="00097325" w:rsidRDefault="00097325">
      <w:r>
        <w:rPr>
          <w:rFonts w:hint="eastAsia"/>
        </w:rPr>
        <w:t xml:space="preserve">　</w:t>
      </w:r>
      <w:r w:rsidR="00236D82">
        <w:rPr>
          <w:rFonts w:hint="eastAsia"/>
        </w:rPr>
        <w:t>〇</w:t>
      </w:r>
      <w:r w:rsidR="004E383B">
        <w:rPr>
          <w:rFonts w:hint="eastAsia"/>
        </w:rPr>
        <w:t>就労に向けた社会生活技能訓練</w:t>
      </w:r>
      <w:r w:rsidR="004E383B">
        <w:rPr>
          <w:rFonts w:hint="eastAsia"/>
        </w:rPr>
        <w:t>(</w:t>
      </w:r>
      <w:r w:rsidR="00774CF8">
        <w:rPr>
          <w:rFonts w:hint="eastAsia"/>
        </w:rPr>
        <w:t>Ｊ</w:t>
      </w:r>
      <w:r w:rsidR="004E383B">
        <w:rPr>
          <w:rFonts w:hint="eastAsia"/>
        </w:rPr>
        <w:t>ＳＴ</w:t>
      </w:r>
      <w:r w:rsidR="004E383B">
        <w:rPr>
          <w:rFonts w:hint="eastAsia"/>
        </w:rPr>
        <w:t>)</w:t>
      </w:r>
    </w:p>
    <w:p w:rsidR="004E383B" w:rsidRDefault="004E383B" w:rsidP="004E383B">
      <w:pPr>
        <w:ind w:left="630" w:hangingChars="300" w:hanging="630"/>
      </w:pPr>
      <w:r>
        <w:rPr>
          <w:rFonts w:hint="eastAsia"/>
        </w:rPr>
        <w:t xml:space="preserve">　　</w:t>
      </w:r>
      <w:r w:rsidR="00236D82">
        <w:rPr>
          <w:rFonts w:hint="eastAsia"/>
        </w:rPr>
        <w:t>・</w:t>
      </w:r>
      <w:r>
        <w:rPr>
          <w:rFonts w:hint="eastAsia"/>
        </w:rPr>
        <w:t>安心して実習できる環境でロールプレイングによるパターン練習と振り返りを行うことで、自分の</w:t>
      </w:r>
      <w:r w:rsidR="00B51590">
        <w:rPr>
          <w:rFonts w:hint="eastAsia"/>
        </w:rPr>
        <w:t>得意、</w:t>
      </w:r>
      <w:r>
        <w:rPr>
          <w:rFonts w:hint="eastAsia"/>
        </w:rPr>
        <w:t>不得意な点を見つけやすい。</w:t>
      </w:r>
    </w:p>
    <w:p w:rsidR="004E383B" w:rsidRDefault="004E383B" w:rsidP="004E383B">
      <w:pPr>
        <w:ind w:left="630" w:hangingChars="300" w:hanging="630"/>
      </w:pPr>
      <w:r>
        <w:rPr>
          <w:rFonts w:hint="eastAsia"/>
        </w:rPr>
        <w:t xml:space="preserve">　　</w:t>
      </w:r>
      <w:r w:rsidR="00236D82">
        <w:rPr>
          <w:rFonts w:hint="eastAsia"/>
        </w:rPr>
        <w:t>・</w:t>
      </w:r>
      <w:r>
        <w:rPr>
          <w:rFonts w:hint="eastAsia"/>
        </w:rPr>
        <w:t>「</w:t>
      </w:r>
      <w:r w:rsidR="00B51590">
        <w:rPr>
          <w:rFonts w:hint="eastAsia"/>
        </w:rPr>
        <w:t>複数で</w:t>
      </w:r>
      <w:r>
        <w:rPr>
          <w:rFonts w:hint="eastAsia"/>
        </w:rPr>
        <w:t>協力しながら作業することができない。」「</w:t>
      </w:r>
      <w:r w:rsidR="00D64FF2">
        <w:rPr>
          <w:rFonts w:hint="eastAsia"/>
        </w:rPr>
        <w:t>上司</w:t>
      </w:r>
      <w:r>
        <w:rPr>
          <w:rFonts w:hint="eastAsia"/>
        </w:rPr>
        <w:t>に報告や相談ができない。」等が原因で職場に適応できず退職するケースがある。ＪＳＴを通して対処方法を学べる。</w:t>
      </w:r>
    </w:p>
    <w:p w:rsidR="004E383B" w:rsidRDefault="004E383B" w:rsidP="004E383B">
      <w:pPr>
        <w:ind w:left="630" w:hangingChars="300" w:hanging="630"/>
      </w:pPr>
      <w:r>
        <w:rPr>
          <w:rFonts w:hint="eastAsia"/>
        </w:rPr>
        <w:t xml:space="preserve">　　</w:t>
      </w:r>
      <w:r w:rsidR="00236D82">
        <w:rPr>
          <w:rFonts w:hint="eastAsia"/>
        </w:rPr>
        <w:t>・</w:t>
      </w:r>
      <w:r>
        <w:rPr>
          <w:rFonts w:hint="eastAsia"/>
        </w:rPr>
        <w:t>ＪＳＴで身につけた対処方法を技能訓練や職場体験実習の中で</w:t>
      </w:r>
      <w:r w:rsidR="00774CF8">
        <w:rPr>
          <w:rFonts w:hint="eastAsia"/>
        </w:rPr>
        <w:t>実践</w:t>
      </w:r>
      <w:r>
        <w:rPr>
          <w:rFonts w:hint="eastAsia"/>
        </w:rPr>
        <w:t>することで社会生活技能の向上につながる。</w:t>
      </w:r>
    </w:p>
    <w:p w:rsidR="004E383B" w:rsidRPr="004E383B" w:rsidRDefault="00236D82" w:rsidP="004E383B">
      <w:pPr>
        <w:ind w:left="630" w:hangingChars="300" w:hanging="630"/>
        <w:rPr>
          <w:u w:val="single"/>
        </w:rPr>
      </w:pPr>
      <w:r>
        <w:rPr>
          <w:rFonts w:hint="eastAsia"/>
        </w:rPr>
        <w:t xml:space="preserve">　　・</w:t>
      </w:r>
      <w:r w:rsidR="004E383B" w:rsidRPr="00236D82">
        <w:rPr>
          <w:rFonts w:hint="eastAsia"/>
        </w:rPr>
        <w:t>ＪＳＴの例：</w:t>
      </w:r>
      <w:r w:rsidR="004E383B" w:rsidRPr="00B51590">
        <w:rPr>
          <w:rFonts w:hint="eastAsia"/>
        </w:rPr>
        <w:t>「複数の仕事を頼まれる」　（別紙参照）</w:t>
      </w:r>
    </w:p>
    <w:p w:rsidR="00B43739" w:rsidRPr="00236D82" w:rsidRDefault="00B43739"/>
    <w:p w:rsidR="00EC09E5" w:rsidRDefault="004E383B">
      <w:r>
        <w:rPr>
          <w:rFonts w:hint="eastAsia"/>
        </w:rPr>
        <w:t xml:space="preserve">　</w:t>
      </w:r>
      <w:r w:rsidR="00236D82">
        <w:rPr>
          <w:rFonts w:hint="eastAsia"/>
        </w:rPr>
        <w:t>〇</w:t>
      </w:r>
      <w:r>
        <w:rPr>
          <w:rFonts w:hint="eastAsia"/>
        </w:rPr>
        <w:t>職場見学と職場体験実習</w:t>
      </w:r>
    </w:p>
    <w:p w:rsidR="004E383B" w:rsidRDefault="004E383B">
      <w:r>
        <w:rPr>
          <w:rFonts w:hint="eastAsia"/>
        </w:rPr>
        <w:t xml:space="preserve">　　</w:t>
      </w:r>
      <w:r w:rsidR="00236D82">
        <w:rPr>
          <w:rFonts w:hint="eastAsia"/>
        </w:rPr>
        <w:t>・</w:t>
      </w:r>
      <w:r>
        <w:rPr>
          <w:rFonts w:hint="eastAsia"/>
        </w:rPr>
        <w:t>就労のイメージ作りや施設内訓練</w:t>
      </w:r>
      <w:r w:rsidR="00B51590">
        <w:rPr>
          <w:rFonts w:hint="eastAsia"/>
        </w:rPr>
        <w:t>の成果</w:t>
      </w:r>
      <w:r>
        <w:rPr>
          <w:rFonts w:hint="eastAsia"/>
        </w:rPr>
        <w:t>を実践する場として効果的である。</w:t>
      </w:r>
    </w:p>
    <w:p w:rsidR="00B43739" w:rsidRDefault="00236D82">
      <w:r>
        <w:rPr>
          <w:rFonts w:hint="eastAsia"/>
        </w:rPr>
        <w:t xml:space="preserve">　　　→職場見学１回</w:t>
      </w:r>
    </w:p>
    <w:p w:rsidR="00236D82" w:rsidRPr="00236D82" w:rsidRDefault="00236D82">
      <w:r>
        <w:rPr>
          <w:rFonts w:hint="eastAsia"/>
        </w:rPr>
        <w:t xml:space="preserve">　　　→職場体験実習３回（</w:t>
      </w:r>
      <w:r>
        <w:rPr>
          <w:rFonts w:hint="eastAsia"/>
        </w:rPr>
        <w:t>2</w:t>
      </w:r>
      <w:r>
        <w:rPr>
          <w:rFonts w:hint="eastAsia"/>
        </w:rPr>
        <w:t>日</w:t>
      </w:r>
      <w:r w:rsidR="00774CF8">
        <w:rPr>
          <w:rFonts w:hint="eastAsia"/>
        </w:rPr>
        <w:t>の</w:t>
      </w:r>
      <w:r>
        <w:rPr>
          <w:rFonts w:hint="eastAsia"/>
        </w:rPr>
        <w:t>実習</w:t>
      </w:r>
      <w:r w:rsidR="00D64FF2">
        <w:rPr>
          <w:rFonts w:hint="eastAsia"/>
        </w:rPr>
        <w:t>を</w:t>
      </w:r>
      <w:r w:rsidR="00774CF8">
        <w:rPr>
          <w:rFonts w:hint="eastAsia"/>
        </w:rPr>
        <w:t>２回</w:t>
      </w:r>
      <w:r>
        <w:rPr>
          <w:rFonts w:hint="eastAsia"/>
        </w:rPr>
        <w:t>、２</w:t>
      </w:r>
      <w:r w:rsidR="00774CF8">
        <w:rPr>
          <w:rFonts w:hint="eastAsia"/>
        </w:rPr>
        <w:t>週間の</w:t>
      </w:r>
      <w:r>
        <w:rPr>
          <w:rFonts w:hint="eastAsia"/>
        </w:rPr>
        <w:t>実習</w:t>
      </w:r>
      <w:r w:rsidR="00D64FF2">
        <w:rPr>
          <w:rFonts w:hint="eastAsia"/>
        </w:rPr>
        <w:t>を</w:t>
      </w:r>
      <w:r w:rsidR="00774CF8">
        <w:rPr>
          <w:rFonts w:hint="eastAsia"/>
        </w:rPr>
        <w:t>１回</w:t>
      </w:r>
      <w:r>
        <w:rPr>
          <w:rFonts w:hint="eastAsia"/>
        </w:rPr>
        <w:t>）</w:t>
      </w:r>
    </w:p>
    <w:p w:rsidR="004E383B" w:rsidRPr="004E383B" w:rsidRDefault="004E383B"/>
    <w:p w:rsidR="00D54085" w:rsidRDefault="0086438A">
      <w:r>
        <w:rPr>
          <w:rFonts w:hint="eastAsia"/>
        </w:rPr>
        <w:t>８．今後改善すべきと考える事項</w:t>
      </w:r>
    </w:p>
    <w:p w:rsidR="0086438A" w:rsidRDefault="0086438A">
      <w:r>
        <w:rPr>
          <w:rFonts w:hint="eastAsia"/>
        </w:rPr>
        <w:t xml:space="preserve">　</w:t>
      </w:r>
      <w:r w:rsidR="00236D82">
        <w:rPr>
          <w:rFonts w:hint="eastAsia"/>
        </w:rPr>
        <w:t>〇</w:t>
      </w:r>
      <w:r>
        <w:rPr>
          <w:rFonts w:hint="eastAsia"/>
        </w:rPr>
        <w:t>就労経験に応じた効果的な社会生活技能訓練</w:t>
      </w:r>
      <w:r>
        <w:rPr>
          <w:rFonts w:hint="eastAsia"/>
        </w:rPr>
        <w:t>(</w:t>
      </w:r>
      <w:r>
        <w:rPr>
          <w:rFonts w:hint="eastAsia"/>
        </w:rPr>
        <w:t>ＪＳＴ</w:t>
      </w:r>
      <w:r>
        <w:rPr>
          <w:rFonts w:hint="eastAsia"/>
        </w:rPr>
        <w:t>)</w:t>
      </w:r>
      <w:r>
        <w:rPr>
          <w:rFonts w:hint="eastAsia"/>
        </w:rPr>
        <w:t>のあり方を検討</w:t>
      </w:r>
    </w:p>
    <w:p w:rsidR="0086438A" w:rsidRDefault="0086438A" w:rsidP="0086438A">
      <w:pPr>
        <w:ind w:left="630" w:hangingChars="300" w:hanging="630"/>
      </w:pPr>
      <w:r>
        <w:rPr>
          <w:rFonts w:hint="eastAsia"/>
        </w:rPr>
        <w:t xml:space="preserve">　　</w:t>
      </w:r>
      <w:r w:rsidR="00236D82">
        <w:rPr>
          <w:rFonts w:hint="eastAsia"/>
        </w:rPr>
        <w:t>・</w:t>
      </w:r>
      <w:r>
        <w:rPr>
          <w:rFonts w:hint="eastAsia"/>
        </w:rPr>
        <w:t>就労経験がある訓練生にとっては、ＪＳＴや職場体験実習の振り返りで様々な気づきがあるが、就労経験がない訓練生にとっては振り返りの中での気づきが少な</w:t>
      </w:r>
      <w:r w:rsidR="00B505AE">
        <w:rPr>
          <w:rFonts w:hint="eastAsia"/>
        </w:rPr>
        <w:t>く技能訓練等への活用が難しい。</w:t>
      </w:r>
    </w:p>
    <w:p w:rsidR="0086438A" w:rsidRDefault="0086438A" w:rsidP="0086438A">
      <w:pPr>
        <w:ind w:left="630" w:hangingChars="300" w:hanging="630"/>
      </w:pPr>
      <w:r>
        <w:rPr>
          <w:rFonts w:hint="eastAsia"/>
        </w:rPr>
        <w:t xml:space="preserve">　　</w:t>
      </w:r>
      <w:r w:rsidR="00236D82">
        <w:rPr>
          <w:rFonts w:hint="eastAsia"/>
        </w:rPr>
        <w:t>・</w:t>
      </w:r>
      <w:r>
        <w:rPr>
          <w:rFonts w:hint="eastAsia"/>
        </w:rPr>
        <w:t>就労経験がない訓練生にとっては、限られた場面設定のもとでシンプルな対処行動を練習することから始める必要がある。</w:t>
      </w:r>
    </w:p>
    <w:p w:rsidR="0086438A" w:rsidRDefault="0086438A">
      <w:r>
        <w:rPr>
          <w:rFonts w:hint="eastAsia"/>
        </w:rPr>
        <w:t xml:space="preserve">　　</w:t>
      </w:r>
      <w:r w:rsidR="00236D82">
        <w:rPr>
          <w:rFonts w:hint="eastAsia"/>
        </w:rPr>
        <w:t>・</w:t>
      </w:r>
      <w:r>
        <w:rPr>
          <w:rFonts w:hint="eastAsia"/>
        </w:rPr>
        <w:t>ＪＳＴの内容</w:t>
      </w:r>
      <w:r w:rsidR="00B505AE">
        <w:rPr>
          <w:rFonts w:hint="eastAsia"/>
        </w:rPr>
        <w:t>や実施方法について、さらに改善を加えていきたい。</w:t>
      </w:r>
    </w:p>
    <w:p w:rsidR="00236D82" w:rsidRPr="00236D82" w:rsidRDefault="00236D82"/>
    <w:p w:rsidR="0086438A" w:rsidRDefault="0086438A">
      <w:r>
        <w:rPr>
          <w:rFonts w:hint="eastAsia"/>
        </w:rPr>
        <w:t xml:space="preserve">　</w:t>
      </w:r>
      <w:r w:rsidR="00236D82">
        <w:rPr>
          <w:rFonts w:hint="eastAsia"/>
        </w:rPr>
        <w:t>〇</w:t>
      </w:r>
      <w:r>
        <w:rPr>
          <w:rFonts w:hint="eastAsia"/>
        </w:rPr>
        <w:t>多様な職場体験実習先の開拓</w:t>
      </w:r>
    </w:p>
    <w:p w:rsidR="0086438A" w:rsidRDefault="0086438A">
      <w:r>
        <w:rPr>
          <w:rFonts w:hint="eastAsia"/>
        </w:rPr>
        <w:t xml:space="preserve">　　</w:t>
      </w:r>
      <w:r w:rsidR="00236D82">
        <w:rPr>
          <w:rFonts w:hint="eastAsia"/>
        </w:rPr>
        <w:t>・</w:t>
      </w:r>
      <w:r>
        <w:rPr>
          <w:rFonts w:hint="eastAsia"/>
        </w:rPr>
        <w:t>就労経験や社会経験に応じて実習先を選択できるように、多様な職場体験実習先が必要である。</w:t>
      </w:r>
    </w:p>
    <w:p w:rsidR="0086438A" w:rsidRPr="00236D82" w:rsidRDefault="0086438A"/>
    <w:p w:rsidR="0086438A" w:rsidRDefault="0086438A"/>
    <w:p w:rsidR="0086438A" w:rsidRDefault="0086438A">
      <w:r>
        <w:rPr>
          <w:rFonts w:hint="eastAsia"/>
        </w:rPr>
        <w:t>９．その他</w:t>
      </w:r>
    </w:p>
    <w:p w:rsidR="0086438A" w:rsidRDefault="0086438A">
      <w:r>
        <w:rPr>
          <w:rFonts w:hint="eastAsia"/>
        </w:rPr>
        <w:t xml:space="preserve">　〇企業等で発達障がい者向け訓練を実施する場合の留意点</w:t>
      </w:r>
    </w:p>
    <w:p w:rsidR="0086438A" w:rsidRDefault="0086438A">
      <w:r>
        <w:rPr>
          <w:rFonts w:hint="eastAsia"/>
        </w:rPr>
        <w:t xml:space="preserve">　・指導担当者を決める。</w:t>
      </w:r>
    </w:p>
    <w:p w:rsidR="0086438A" w:rsidRDefault="0086438A" w:rsidP="0086438A">
      <w:pPr>
        <w:ind w:left="630" w:hangingChars="300" w:hanging="630"/>
      </w:pPr>
      <w:r>
        <w:rPr>
          <w:rFonts w:hint="eastAsia"/>
        </w:rPr>
        <w:t xml:space="preserve">　　→仕事の指示の出し方、質問への答え方が変わったりあいまいだと、仕事にうまく対応できない原因になる。指導担当者を決めて障がい特性に応じた指示</w:t>
      </w:r>
      <w:r w:rsidR="00D64FF2">
        <w:rPr>
          <w:rFonts w:hint="eastAsia"/>
        </w:rPr>
        <w:t>を出すことで</w:t>
      </w:r>
      <w:r>
        <w:rPr>
          <w:rFonts w:hint="eastAsia"/>
        </w:rPr>
        <w:t>職場定着に繫がる。</w:t>
      </w:r>
    </w:p>
    <w:p w:rsidR="0086438A" w:rsidRPr="00D64FF2" w:rsidRDefault="0086438A"/>
    <w:p w:rsidR="0086438A" w:rsidRDefault="0086438A">
      <w:r>
        <w:rPr>
          <w:rFonts w:hint="eastAsia"/>
        </w:rPr>
        <w:t xml:space="preserve">　・支援機関との連携</w:t>
      </w:r>
    </w:p>
    <w:p w:rsidR="0086438A" w:rsidRDefault="0086438A">
      <w:r>
        <w:rPr>
          <w:rFonts w:hint="eastAsia"/>
        </w:rPr>
        <w:t xml:space="preserve">　　→発達障がい者が働き続ける為には、生活支援を含めた継続的な支援が必要である。</w:t>
      </w:r>
    </w:p>
    <w:p w:rsidR="0086438A" w:rsidRDefault="0086438A" w:rsidP="0086438A">
      <w:pPr>
        <w:ind w:left="630" w:hangingChars="300" w:hanging="630"/>
      </w:pPr>
      <w:r>
        <w:rPr>
          <w:rFonts w:hint="eastAsia"/>
        </w:rPr>
        <w:t xml:space="preserve">　　　支援機関と連携し、本人が悩みを相談できる支援体制と、企業等が発達障がい者に対する仕事の指示方法等を相談できる体制を整えていくことが必要である。</w:t>
      </w:r>
    </w:p>
    <w:p w:rsidR="0086438A" w:rsidRDefault="0086438A"/>
    <w:p w:rsidR="00D54085" w:rsidRDefault="00D54085"/>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 w:rsidR="0086438A" w:rsidRDefault="0086438A">
      <w:pPr>
        <w:rPr>
          <w:rFonts w:hint="eastAsia"/>
        </w:rPr>
      </w:pPr>
    </w:p>
    <w:p w:rsidR="00D64FF2" w:rsidRDefault="00D64FF2">
      <w:pPr>
        <w:rPr>
          <w:rFonts w:hint="eastAsia"/>
        </w:rPr>
      </w:pPr>
    </w:p>
    <w:p w:rsidR="00D64FF2" w:rsidRDefault="00D64FF2"/>
    <w:p w:rsidR="0086438A" w:rsidRDefault="0086438A"/>
    <w:p w:rsidR="0086438A" w:rsidRDefault="0086438A"/>
    <w:p w:rsidR="0086438A" w:rsidRDefault="0086438A"/>
    <w:p w:rsidR="0086438A" w:rsidRPr="00F11751" w:rsidRDefault="0086438A">
      <w:pPr>
        <w:rPr>
          <w:bdr w:val="single" w:sz="4" w:space="0" w:color="auto"/>
        </w:rPr>
      </w:pPr>
      <w:r w:rsidRPr="00F11751">
        <w:rPr>
          <w:rFonts w:hint="eastAsia"/>
          <w:bdr w:val="single" w:sz="4" w:space="0" w:color="auto"/>
        </w:rPr>
        <w:t>参考資料</w:t>
      </w:r>
    </w:p>
    <w:p w:rsidR="0086438A" w:rsidRDefault="0086438A"/>
    <w:p w:rsidR="0086438A" w:rsidRPr="00F11751" w:rsidRDefault="0086438A" w:rsidP="00F11751">
      <w:pPr>
        <w:jc w:val="center"/>
        <w:rPr>
          <w:rFonts w:asciiTheme="majorEastAsia" w:eastAsiaTheme="majorEastAsia" w:hAnsiTheme="majorEastAsia"/>
          <w:sz w:val="40"/>
          <w:szCs w:val="40"/>
        </w:rPr>
      </w:pPr>
      <w:r w:rsidRPr="00F11751">
        <w:rPr>
          <w:rFonts w:asciiTheme="majorEastAsia" w:eastAsiaTheme="majorEastAsia" w:hAnsiTheme="majorEastAsia" w:hint="eastAsia"/>
          <w:sz w:val="40"/>
          <w:szCs w:val="40"/>
        </w:rPr>
        <w:t>Ｊｏｂチャレ　ＪＳＴ</w:t>
      </w:r>
    </w:p>
    <w:p w:rsidR="0086438A" w:rsidRDefault="0086438A"/>
    <w:p w:rsidR="0086438A" w:rsidRDefault="0086438A">
      <w:r>
        <w:rPr>
          <w:rFonts w:hint="eastAsia"/>
        </w:rPr>
        <w:t>テーマ「複数の仕事を頼まれる」</w:t>
      </w:r>
    </w:p>
    <w:p w:rsidR="0086438A" w:rsidRDefault="0086438A"/>
    <w:p w:rsidR="0086438A" w:rsidRDefault="00F11751">
      <w:r>
        <w:rPr>
          <w:rFonts w:hint="eastAsia"/>
        </w:rPr>
        <w:t>〇場面設定・・・手持ちの仕事がある時に、さらに仕事を頼まれる。</w:t>
      </w:r>
    </w:p>
    <w:p w:rsidR="00F11751" w:rsidRDefault="00F11751">
      <w:r>
        <w:rPr>
          <w:rFonts w:hint="eastAsia"/>
        </w:rPr>
        <w:t xml:space="preserve">　・お手本ロールプレイ　　すべて引き受けてしまうパターン（悪い見本）</w:t>
      </w:r>
    </w:p>
    <w:p w:rsidR="00F11751" w:rsidRDefault="00F11751">
      <w:r>
        <w:rPr>
          <w:rFonts w:hint="eastAsia"/>
        </w:rPr>
        <w:t xml:space="preserve">　・生徒ロールプレイ　　　上司に判断を仰ぐパターン</w:t>
      </w:r>
    </w:p>
    <w:p w:rsidR="00F11751" w:rsidRDefault="00F11751"/>
    <w:p w:rsidR="00F11751" w:rsidRDefault="00F11751">
      <w:r>
        <w:rPr>
          <w:rFonts w:hint="eastAsia"/>
        </w:rPr>
        <w:t>＜セリフ例＞</w:t>
      </w:r>
    </w:p>
    <w:p w:rsidR="0086438A" w:rsidRDefault="00F11751">
      <w:r>
        <w:rPr>
          <w:rFonts w:hint="eastAsia"/>
        </w:rPr>
        <w:t xml:space="preserve">　　上司</w:t>
      </w:r>
      <w:r w:rsidR="00501261">
        <w:rPr>
          <w:rFonts w:hint="eastAsia"/>
        </w:rPr>
        <w:t>Ａ：「〇〇さん、〇時までにこれをやっといて。」</w:t>
      </w:r>
    </w:p>
    <w:p w:rsidR="00501261" w:rsidRDefault="00501261">
      <w:r>
        <w:rPr>
          <w:rFonts w:hint="eastAsia"/>
        </w:rPr>
        <w:t xml:space="preserve">　　　部下：「はい、わかりました。」</w:t>
      </w:r>
    </w:p>
    <w:p w:rsidR="00501261" w:rsidRDefault="00501261">
      <w:r>
        <w:rPr>
          <w:rFonts w:hint="eastAsia"/>
        </w:rPr>
        <w:t xml:space="preserve">　　上司Ｂ：「〇〇さん、急ぎの仕事があるので、〇時までに頼むね。」</w:t>
      </w:r>
    </w:p>
    <w:p w:rsidR="00501261" w:rsidRDefault="00501261">
      <w:r>
        <w:rPr>
          <w:rFonts w:hint="eastAsia"/>
        </w:rPr>
        <w:t xml:space="preserve">　　　部下：「すみません。今〇〇主任から頼まれた仕事をしています。」</w:t>
      </w:r>
    </w:p>
    <w:p w:rsidR="00501261" w:rsidRDefault="00501261">
      <w:r>
        <w:rPr>
          <w:rFonts w:hint="eastAsia"/>
        </w:rPr>
        <w:t xml:space="preserve">　　　　　　「どちらを優先したらいいでしょうか。」</w:t>
      </w:r>
    </w:p>
    <w:p w:rsidR="00501261" w:rsidRPr="00501261" w:rsidRDefault="00501261">
      <w:r>
        <w:rPr>
          <w:rFonts w:hint="eastAsia"/>
        </w:rPr>
        <w:t xml:space="preserve">　　上司Ｂ：「どんな仕事？　何時まで？」</w:t>
      </w:r>
    </w:p>
    <w:p w:rsidR="0086438A" w:rsidRDefault="00501261">
      <w:r>
        <w:rPr>
          <w:rFonts w:hint="eastAsia"/>
        </w:rPr>
        <w:t xml:space="preserve">　　　部下：「○○で、〇時までにするように言われています。」</w:t>
      </w:r>
    </w:p>
    <w:p w:rsidR="00501261" w:rsidRDefault="00501261">
      <w:r>
        <w:rPr>
          <w:rFonts w:hint="eastAsia"/>
        </w:rPr>
        <w:t xml:space="preserve">　　上司Ｂ：「それでは、他の人に頼んでみます。」</w:t>
      </w:r>
    </w:p>
    <w:p w:rsidR="00501261" w:rsidRDefault="00501261">
      <w:r>
        <w:rPr>
          <w:rFonts w:hint="eastAsia"/>
        </w:rPr>
        <w:t xml:space="preserve">　　　部下：「ありがとうございます。よろしくお願いします。」</w:t>
      </w:r>
    </w:p>
    <w:p w:rsidR="00501261" w:rsidRDefault="00501261">
      <w:r>
        <w:rPr>
          <w:rFonts w:hint="eastAsia"/>
        </w:rPr>
        <w:t xml:space="preserve">　　　　　　「今の仕事が早く終わったら、声をかけさせていただきます。」</w:t>
      </w:r>
    </w:p>
    <w:p w:rsidR="0086438A" w:rsidRDefault="0086438A"/>
    <w:p w:rsidR="0086438A" w:rsidRDefault="00501261">
      <w:r>
        <w:rPr>
          <w:rFonts w:hint="eastAsia"/>
        </w:rPr>
        <w:t xml:space="preserve">　　※「今の仕事が終わり次第、お手伝いできます。」の気持ち</w:t>
      </w:r>
      <w:r w:rsidR="00F21AE0">
        <w:rPr>
          <w:rFonts w:hint="eastAsia"/>
        </w:rPr>
        <w:t>を</w:t>
      </w:r>
      <w:r>
        <w:rPr>
          <w:rFonts w:hint="eastAsia"/>
        </w:rPr>
        <w:t>伝えておきましょう。</w:t>
      </w:r>
    </w:p>
    <w:p w:rsidR="00501261" w:rsidRDefault="00501261"/>
    <w:p w:rsidR="00501261" w:rsidRDefault="00501261"/>
    <w:p w:rsidR="00501261" w:rsidRDefault="00501261">
      <w:r>
        <w:rPr>
          <w:rFonts w:hint="eastAsia"/>
        </w:rPr>
        <w:t>〇ポイント</w:t>
      </w:r>
    </w:p>
    <w:p w:rsidR="00501261" w:rsidRDefault="00501261">
      <w:r>
        <w:rPr>
          <w:rFonts w:hint="eastAsia"/>
        </w:rPr>
        <w:t xml:space="preserve">　・忙しくても手を止めて相手の用件を聞きましょう。（メモ参照）</w:t>
      </w:r>
    </w:p>
    <w:p w:rsidR="00501261" w:rsidRDefault="00501261">
      <w:r>
        <w:rPr>
          <w:rFonts w:hint="eastAsia"/>
        </w:rPr>
        <w:t xml:space="preserve">　・今の自分の状況を伝えましょう。（丁寧＋困った感じで・・・）</w:t>
      </w:r>
    </w:p>
    <w:p w:rsidR="00501261" w:rsidRDefault="00501261">
      <w:r>
        <w:rPr>
          <w:rFonts w:hint="eastAsia"/>
        </w:rPr>
        <w:t xml:space="preserve">　・自分で勝手に判断せずに上司に判断を仰ぎましょう。（優先順位）</w:t>
      </w:r>
    </w:p>
    <w:p w:rsidR="00501261" w:rsidRDefault="00501261">
      <w:r>
        <w:rPr>
          <w:rFonts w:hint="eastAsia"/>
        </w:rPr>
        <w:t xml:space="preserve">　・引き受けたい気持ちがあることを伝えておきましょう。</w:t>
      </w:r>
    </w:p>
    <w:p w:rsidR="00501261" w:rsidRDefault="00501261"/>
    <w:p w:rsidR="00501261" w:rsidRDefault="00501261" w:rsidP="00501261">
      <w:pPr>
        <w:ind w:left="630" w:hangingChars="300" w:hanging="630"/>
      </w:pPr>
      <w:r>
        <w:rPr>
          <w:rFonts w:hint="eastAsia"/>
        </w:rPr>
        <w:t xml:space="preserve">　※　作業量が多く不安な時は、どれくらの量でどのくらい時間がかかったかを途中報告し、時間内にできるか上司に判断を仰ぐといいでしょう。</w:t>
      </w:r>
    </w:p>
    <w:p w:rsidR="00501261" w:rsidRDefault="00501261"/>
    <w:p w:rsidR="0086438A" w:rsidRDefault="0086438A"/>
    <w:p w:rsidR="0086438A" w:rsidRDefault="0086438A"/>
    <w:p w:rsidR="0086438A" w:rsidRDefault="0086438A"/>
    <w:p w:rsidR="0086438A" w:rsidRDefault="0086438A"/>
    <w:p w:rsidR="0086438A" w:rsidRDefault="0086438A"/>
    <w:p w:rsidR="0086438A" w:rsidRDefault="0086438A"/>
    <w:sectPr w:rsidR="0086438A" w:rsidSect="00974D80">
      <w:pgSz w:w="11906" w:h="16838" w:code="9"/>
      <w:pgMar w:top="1440" w:right="1077" w:bottom="1440" w:left="1077" w:header="851" w:footer="992" w:gutter="0"/>
      <w:cols w:space="425"/>
      <w:docGrid w:type="line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753AC"/>
    <w:multiLevelType w:val="hybridMultilevel"/>
    <w:tmpl w:val="638A2710"/>
    <w:lvl w:ilvl="0" w:tplc="79DC4A30">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38"/>
    <w:rsid w:val="00097325"/>
    <w:rsid w:val="002004BB"/>
    <w:rsid w:val="00236D82"/>
    <w:rsid w:val="004E1C96"/>
    <w:rsid w:val="004E383B"/>
    <w:rsid w:val="00501261"/>
    <w:rsid w:val="005B5740"/>
    <w:rsid w:val="005E3B0D"/>
    <w:rsid w:val="006250F1"/>
    <w:rsid w:val="006B7738"/>
    <w:rsid w:val="00774CF8"/>
    <w:rsid w:val="0086438A"/>
    <w:rsid w:val="00974D80"/>
    <w:rsid w:val="009F424D"/>
    <w:rsid w:val="00A371CC"/>
    <w:rsid w:val="00AF2B09"/>
    <w:rsid w:val="00B003FE"/>
    <w:rsid w:val="00B43739"/>
    <w:rsid w:val="00B505AE"/>
    <w:rsid w:val="00B51590"/>
    <w:rsid w:val="00B63DF5"/>
    <w:rsid w:val="00C318A8"/>
    <w:rsid w:val="00C71271"/>
    <w:rsid w:val="00CF04A4"/>
    <w:rsid w:val="00D37B97"/>
    <w:rsid w:val="00D54085"/>
    <w:rsid w:val="00D64FF2"/>
    <w:rsid w:val="00E83833"/>
    <w:rsid w:val="00EC09E5"/>
    <w:rsid w:val="00F11751"/>
    <w:rsid w:val="00F15901"/>
    <w:rsid w:val="00F21AE0"/>
    <w:rsid w:val="00FA4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7738"/>
  </w:style>
  <w:style w:type="character" w:customStyle="1" w:styleId="a4">
    <w:name w:val="日付 (文字)"/>
    <w:basedOn w:val="a0"/>
    <w:link w:val="a3"/>
    <w:uiPriority w:val="99"/>
    <w:semiHidden/>
    <w:rsid w:val="006B7738"/>
  </w:style>
  <w:style w:type="table" w:styleId="a5">
    <w:name w:val="Table Grid"/>
    <w:basedOn w:val="a1"/>
    <w:uiPriority w:val="59"/>
    <w:rsid w:val="009F4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7B97"/>
    <w:pPr>
      <w:ind w:leftChars="400" w:left="840"/>
    </w:pPr>
  </w:style>
  <w:style w:type="paragraph" w:styleId="a7">
    <w:name w:val="Balloon Text"/>
    <w:basedOn w:val="a"/>
    <w:link w:val="a8"/>
    <w:uiPriority w:val="99"/>
    <w:semiHidden/>
    <w:unhideWhenUsed/>
    <w:rsid w:val="00F159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59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7738"/>
  </w:style>
  <w:style w:type="character" w:customStyle="1" w:styleId="a4">
    <w:name w:val="日付 (文字)"/>
    <w:basedOn w:val="a0"/>
    <w:link w:val="a3"/>
    <w:uiPriority w:val="99"/>
    <w:semiHidden/>
    <w:rsid w:val="006B7738"/>
  </w:style>
  <w:style w:type="table" w:styleId="a5">
    <w:name w:val="Table Grid"/>
    <w:basedOn w:val="a1"/>
    <w:uiPriority w:val="59"/>
    <w:rsid w:val="009F4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7B97"/>
    <w:pPr>
      <w:ind w:leftChars="400" w:left="840"/>
    </w:pPr>
  </w:style>
  <w:style w:type="paragraph" w:styleId="a7">
    <w:name w:val="Balloon Text"/>
    <w:basedOn w:val="a"/>
    <w:link w:val="a8"/>
    <w:uiPriority w:val="99"/>
    <w:semiHidden/>
    <w:unhideWhenUsed/>
    <w:rsid w:val="00F159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59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奥野　保一</dc:creator>
  <cp:lastModifiedBy>奥野　保一</cp:lastModifiedBy>
  <cp:revision>27</cp:revision>
  <cp:lastPrinted>2014-04-16T04:22:00Z</cp:lastPrinted>
  <dcterms:created xsi:type="dcterms:W3CDTF">2014-04-14T10:30:00Z</dcterms:created>
  <dcterms:modified xsi:type="dcterms:W3CDTF">2014-04-16T04:25:00Z</dcterms:modified>
</cp:coreProperties>
</file>