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174" w:rsidRPr="00AE6830" w:rsidRDefault="00720E02" w:rsidP="0063495C">
      <w:pPr>
        <w:adjustRightInd/>
        <w:spacing w:line="376" w:lineRule="exact"/>
        <w:jc w:val="center"/>
        <w:rPr>
          <w:rFonts w:asciiTheme="majorEastAsia" w:eastAsiaTheme="majorEastAsia" w:hAnsiTheme="majorEastAsia"/>
          <w:bCs/>
          <w:color w:val="auto"/>
          <w:spacing w:val="-6"/>
        </w:rPr>
      </w:pPr>
      <w:r>
        <w:rPr>
          <w:rFonts w:asciiTheme="majorEastAsia" w:eastAsiaTheme="majorEastAsia" w:hAnsiTheme="majorEastAsia" w:hint="eastAsia"/>
          <w:noProof/>
          <w:color w:val="auto"/>
        </w:rPr>
        <mc:AlternateContent>
          <mc:Choice Requires="wps">
            <w:drawing>
              <wp:anchor distT="0" distB="0" distL="114300" distR="114300" simplePos="0" relativeHeight="251659264" behindDoc="0" locked="0" layoutInCell="1" allowOverlap="1" wp14:anchorId="496FD425" wp14:editId="622A6CCD">
                <wp:simplePos x="0" y="0"/>
                <wp:positionH relativeFrom="column">
                  <wp:posOffset>5114290</wp:posOffset>
                </wp:positionH>
                <wp:positionV relativeFrom="paragraph">
                  <wp:posOffset>-29845</wp:posOffset>
                </wp:positionV>
                <wp:extent cx="1006475" cy="266700"/>
                <wp:effectExtent l="0" t="0" r="22225" b="190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266700"/>
                        </a:xfrm>
                        <a:prstGeom prst="rect">
                          <a:avLst/>
                        </a:prstGeom>
                        <a:solidFill>
                          <a:srgbClr val="FFFFFF"/>
                        </a:solidFill>
                        <a:ln w="9525">
                          <a:solidFill>
                            <a:srgbClr val="000000"/>
                          </a:solidFill>
                          <a:miter lim="800000"/>
                          <a:headEnd/>
                          <a:tailEnd/>
                        </a:ln>
                      </wps:spPr>
                      <wps:txbx>
                        <w:txbxContent>
                          <w:p w:rsidR="00720E02" w:rsidRDefault="00720E02" w:rsidP="00720E02">
                            <w:r>
                              <w:rPr>
                                <w:rFonts w:hint="eastAsia"/>
                                <w:color w:val="auto"/>
                              </w:rPr>
                              <w:t>資料３－６</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402.7pt;margin-top:-2.35pt;width:79.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">
                <v:textbox>
                  <w:txbxContent>
                    <w:p w:rsidR="00720E02" w:rsidRDefault="00720E02" w:rsidP="00720E02">
                      <w:r>
                        <w:rPr>
                          <w:rFonts w:hint="eastAsia"/>
                          <w:color w:val="auto"/>
                        </w:rPr>
                        <w:t>資料３－６</w:t>
                      </w:r>
                    </w:p>
                  </w:txbxContent>
                </v:textbox>
              </v:shape>
            </w:pict>
          </mc:Fallback>
        </mc:AlternateContent>
      </w:r>
      <w:r w:rsidR="00F806C7">
        <w:rPr>
          <w:rFonts w:asciiTheme="majorEastAsia" w:eastAsiaTheme="majorEastAsia" w:hAnsiTheme="majorEastAsia" w:hint="eastAsia"/>
          <w:color w:val="auto"/>
        </w:rPr>
        <w:t xml:space="preserve">　　　　　　　　　　　　　　　　　　　　　　　　　　　　　　　　　　　　　　　　　　　　　　　　　　　　　</w:t>
      </w:r>
      <w:r w:rsidR="00080174" w:rsidRPr="00AE6830">
        <w:rPr>
          <w:rFonts w:asciiTheme="majorEastAsia" w:eastAsiaTheme="majorEastAsia" w:hAnsiTheme="majorEastAsia"/>
          <w:color w:val="auto"/>
          <w:lang w:eastAsia="zh-TW"/>
        </w:rPr>
        <w:t>２０</w:t>
      </w:r>
      <w:r w:rsidR="00FD0188" w:rsidRPr="00AE6830">
        <w:rPr>
          <w:rFonts w:asciiTheme="majorEastAsia" w:eastAsiaTheme="majorEastAsia" w:hAnsiTheme="majorEastAsia"/>
          <w:color w:val="auto"/>
        </w:rPr>
        <w:t>１</w:t>
      </w:r>
      <w:r w:rsidR="00FD0188" w:rsidRPr="00AE6830">
        <w:rPr>
          <w:rFonts w:asciiTheme="majorEastAsia" w:eastAsiaTheme="majorEastAsia" w:hAnsiTheme="majorEastAsia" w:hint="eastAsia"/>
          <w:color w:val="auto"/>
        </w:rPr>
        <w:t>７</w:t>
      </w:r>
      <w:r w:rsidR="00080174" w:rsidRPr="00AE6830">
        <w:rPr>
          <w:rFonts w:asciiTheme="majorEastAsia" w:eastAsiaTheme="majorEastAsia" w:hAnsiTheme="majorEastAsia"/>
          <w:color w:val="auto"/>
          <w:lang w:eastAsia="zh-TW"/>
        </w:rPr>
        <w:t>年日本政府年次報告</w:t>
      </w:r>
    </w:p>
    <w:p w:rsidR="005813D0" w:rsidRPr="00AE6830" w:rsidRDefault="00186D5F" w:rsidP="0063495C">
      <w:pPr>
        <w:adjustRightInd/>
        <w:spacing w:line="376" w:lineRule="exact"/>
        <w:jc w:val="center"/>
        <w:rPr>
          <w:rFonts w:asciiTheme="majorEastAsia" w:eastAsiaTheme="majorEastAsia" w:hAnsiTheme="majorEastAsia" w:cs="Times New Roman"/>
          <w:color w:val="auto"/>
          <w:spacing w:val="2"/>
        </w:rPr>
      </w:pPr>
      <w:r w:rsidRPr="00AE6830">
        <w:rPr>
          <w:rFonts w:asciiTheme="majorEastAsia" w:eastAsiaTheme="majorEastAsia" w:hAnsiTheme="majorEastAsia"/>
          <w:bCs/>
          <w:color w:val="auto"/>
          <w:spacing w:val="-6"/>
        </w:rPr>
        <w:t>「社会保障の最低基準</w:t>
      </w:r>
      <w:r w:rsidR="009D25A1" w:rsidRPr="00AE6830">
        <w:rPr>
          <w:rFonts w:asciiTheme="majorEastAsia" w:eastAsiaTheme="majorEastAsia" w:hAnsiTheme="majorEastAsia"/>
          <w:bCs/>
          <w:color w:val="auto"/>
          <w:spacing w:val="-6"/>
        </w:rPr>
        <w:t>に関する条約</w:t>
      </w:r>
      <w:r w:rsidR="00FD08F3" w:rsidRPr="00AE6830">
        <w:rPr>
          <w:rFonts w:asciiTheme="majorEastAsia" w:eastAsiaTheme="majorEastAsia" w:hAnsiTheme="majorEastAsia"/>
          <w:bCs/>
          <w:color w:val="auto"/>
          <w:spacing w:val="-6"/>
        </w:rPr>
        <w:t>（第</w:t>
      </w:r>
      <w:r w:rsidR="00BE6D08" w:rsidRPr="00AE6830">
        <w:rPr>
          <w:rFonts w:asciiTheme="majorEastAsia" w:eastAsiaTheme="majorEastAsia" w:hAnsiTheme="majorEastAsia"/>
          <w:bCs/>
          <w:color w:val="auto"/>
          <w:spacing w:val="-6"/>
        </w:rPr>
        <w:t>１０２</w:t>
      </w:r>
      <w:r w:rsidR="005813D0" w:rsidRPr="00AE6830">
        <w:rPr>
          <w:rFonts w:asciiTheme="majorEastAsia" w:eastAsiaTheme="majorEastAsia" w:hAnsiTheme="majorEastAsia"/>
          <w:bCs/>
          <w:color w:val="auto"/>
          <w:spacing w:val="-6"/>
        </w:rPr>
        <w:t>号）</w:t>
      </w:r>
      <w:r w:rsidR="005813D0" w:rsidRPr="00AE6830">
        <w:rPr>
          <w:rFonts w:asciiTheme="majorEastAsia" w:eastAsiaTheme="majorEastAsia" w:hAnsiTheme="majorEastAsia"/>
          <w:bCs/>
          <w:color w:val="auto"/>
        </w:rPr>
        <w:t>」</w:t>
      </w:r>
    </w:p>
    <w:p w:rsidR="005813D0" w:rsidRPr="00AE6830" w:rsidRDefault="006E17CF" w:rsidP="0063495C">
      <w:pPr>
        <w:adjustRightInd/>
        <w:jc w:val="center"/>
        <w:rPr>
          <w:rFonts w:asciiTheme="majorEastAsia" w:eastAsiaTheme="majorEastAsia" w:hAnsiTheme="majorEastAsia" w:cs="Times New Roman"/>
          <w:color w:val="auto"/>
          <w:spacing w:val="2"/>
          <w:lang w:eastAsia="zh-TW"/>
        </w:rPr>
      </w:pPr>
      <w:r w:rsidRPr="00AE6830">
        <w:rPr>
          <w:rFonts w:asciiTheme="majorEastAsia" w:eastAsiaTheme="majorEastAsia" w:hAnsiTheme="majorEastAsia"/>
          <w:color w:val="auto"/>
          <w:lang w:eastAsia="zh-TW"/>
        </w:rPr>
        <w:t>（２０</w:t>
      </w:r>
      <w:r w:rsidR="00FD0188" w:rsidRPr="00AE6830">
        <w:rPr>
          <w:rFonts w:asciiTheme="majorEastAsia" w:eastAsiaTheme="majorEastAsia" w:hAnsiTheme="majorEastAsia" w:hint="eastAsia"/>
          <w:color w:val="auto"/>
        </w:rPr>
        <w:t>１２</w:t>
      </w:r>
      <w:r w:rsidR="00764697" w:rsidRPr="00AE6830">
        <w:rPr>
          <w:rFonts w:asciiTheme="majorEastAsia" w:eastAsiaTheme="majorEastAsia" w:hAnsiTheme="majorEastAsia"/>
          <w:color w:val="auto"/>
          <w:lang w:eastAsia="zh-TW"/>
        </w:rPr>
        <w:t>年６月１日～２０</w:t>
      </w:r>
      <w:r w:rsidR="00FD0188" w:rsidRPr="00AE6830">
        <w:rPr>
          <w:rFonts w:asciiTheme="majorEastAsia" w:eastAsiaTheme="majorEastAsia" w:hAnsiTheme="majorEastAsia"/>
          <w:color w:val="auto"/>
        </w:rPr>
        <w:t>１</w:t>
      </w:r>
      <w:r w:rsidR="00FD0188" w:rsidRPr="00AE6830">
        <w:rPr>
          <w:rFonts w:asciiTheme="majorEastAsia" w:eastAsiaTheme="majorEastAsia" w:hAnsiTheme="majorEastAsia" w:hint="eastAsia"/>
          <w:color w:val="auto"/>
        </w:rPr>
        <w:t>７</w:t>
      </w:r>
      <w:r w:rsidR="005813D0" w:rsidRPr="00AE6830">
        <w:rPr>
          <w:rFonts w:asciiTheme="majorEastAsia" w:eastAsiaTheme="majorEastAsia" w:hAnsiTheme="majorEastAsia"/>
          <w:color w:val="auto"/>
          <w:lang w:eastAsia="zh-TW"/>
        </w:rPr>
        <w:t>年５月３１日）</w:t>
      </w:r>
    </w:p>
    <w:p w:rsidR="00560E22" w:rsidRPr="00AE6830" w:rsidRDefault="00560E22">
      <w:pPr>
        <w:adjustRightInd/>
        <w:rPr>
          <w:rFonts w:asciiTheme="majorEastAsia" w:eastAsiaTheme="majorEastAsia" w:hAnsiTheme="majorEastAsia" w:cs="Times New Roman"/>
          <w:color w:val="auto"/>
          <w:spacing w:val="2"/>
        </w:rPr>
      </w:pPr>
    </w:p>
    <w:p w:rsidR="00B06573" w:rsidRPr="0011623A" w:rsidRDefault="00CD59C1" w:rsidP="00B06573">
      <w:pPr>
        <w:pStyle w:val="a7"/>
        <w:numPr>
          <w:ilvl w:val="0"/>
          <w:numId w:val="3"/>
        </w:numPr>
        <w:suppressAutoHyphens/>
        <w:kinsoku w:val="0"/>
        <w:wordWrap w:val="0"/>
        <w:autoSpaceDE w:val="0"/>
        <w:autoSpaceDN w:val="0"/>
        <w:adjustRightInd/>
        <w:spacing w:line="336" w:lineRule="atLeast"/>
        <w:ind w:leftChars="0"/>
        <w:rPr>
          <w:rFonts w:asciiTheme="majorEastAsia" w:eastAsiaTheme="majorEastAsia" w:hAnsiTheme="majorEastAsia"/>
        </w:rPr>
      </w:pPr>
      <w:r w:rsidRPr="0011623A">
        <w:rPr>
          <w:rFonts w:asciiTheme="majorEastAsia" w:eastAsiaTheme="majorEastAsia" w:hAnsiTheme="majorEastAsia" w:hint="eastAsia"/>
          <w:color w:val="auto"/>
        </w:rPr>
        <w:t>質問Ⅰ</w:t>
      </w:r>
      <w:r w:rsidR="00B06573" w:rsidRPr="0011623A">
        <w:rPr>
          <w:rFonts w:asciiTheme="majorEastAsia" w:eastAsiaTheme="majorEastAsia" w:hAnsiTheme="majorEastAsia" w:hint="eastAsia"/>
        </w:rPr>
        <w:t>前回までの報告に追加又は変更すべき事項はない。</w:t>
      </w:r>
    </w:p>
    <w:p w:rsidR="00901FD4" w:rsidRPr="00AE6830" w:rsidRDefault="00901FD4" w:rsidP="00CD59C1">
      <w:pPr>
        <w:suppressAutoHyphens/>
        <w:kinsoku w:val="0"/>
        <w:wordWrap w:val="0"/>
        <w:autoSpaceDE w:val="0"/>
        <w:autoSpaceDN w:val="0"/>
        <w:spacing w:line="336" w:lineRule="atLeast"/>
        <w:rPr>
          <w:rFonts w:asciiTheme="majorEastAsia" w:eastAsiaTheme="majorEastAsia" w:hAnsiTheme="majorEastAsia"/>
          <w:color w:val="auto"/>
        </w:rPr>
      </w:pPr>
    </w:p>
    <w:p w:rsidR="00901FD4" w:rsidRPr="00AE6830" w:rsidRDefault="00901FD4" w:rsidP="00901FD4">
      <w:pPr>
        <w:pStyle w:val="a7"/>
        <w:numPr>
          <w:ilvl w:val="0"/>
          <w:numId w:val="3"/>
        </w:numPr>
        <w:suppressAutoHyphens/>
        <w:kinsoku w:val="0"/>
        <w:wordWrap w:val="0"/>
        <w:autoSpaceDE w:val="0"/>
        <w:autoSpaceDN w:val="0"/>
        <w:spacing w:line="336" w:lineRule="atLeast"/>
        <w:ind w:leftChars="0"/>
        <w:rPr>
          <w:rFonts w:asciiTheme="majorEastAsia" w:eastAsiaTheme="majorEastAsia" w:hAnsiTheme="majorEastAsia" w:cs="Times New Roman"/>
          <w:color w:val="auto"/>
          <w:spacing w:val="2"/>
        </w:rPr>
      </w:pPr>
      <w:r w:rsidRPr="00AE6830">
        <w:rPr>
          <w:rFonts w:asciiTheme="majorEastAsia" w:eastAsiaTheme="majorEastAsia" w:hAnsiTheme="majorEastAsia" w:hint="eastAsia"/>
          <w:color w:val="auto"/>
        </w:rPr>
        <w:t>質問Ⅱについて</w:t>
      </w:r>
    </w:p>
    <w:p w:rsidR="002D7436" w:rsidRPr="002D7436" w:rsidRDefault="002D7436" w:rsidP="002D7436">
      <w:pPr>
        <w:pStyle w:val="a7"/>
        <w:adjustRightInd/>
        <w:ind w:leftChars="0" w:left="720"/>
        <w:rPr>
          <w:rFonts w:asciiTheme="majorEastAsia" w:eastAsiaTheme="majorEastAsia" w:hAnsiTheme="majorEastAsia"/>
        </w:rPr>
      </w:pPr>
      <w:r w:rsidRPr="002D7436">
        <w:rPr>
          <w:rFonts w:asciiTheme="majorEastAsia" w:eastAsiaTheme="majorEastAsia" w:hAnsiTheme="majorEastAsia" w:hint="eastAsia"/>
        </w:rPr>
        <w:t>今回の修正は、数値または数式の修正のため、前回までの報告に追加又は変更すべき部分には下線部を引いている。</w:t>
      </w:r>
    </w:p>
    <w:p w:rsidR="00D35DDB" w:rsidRPr="002D7436" w:rsidRDefault="00D35DDB" w:rsidP="002D7436">
      <w:pPr>
        <w:adjustRightInd/>
        <w:rPr>
          <w:rFonts w:asciiTheme="majorEastAsia" w:eastAsiaTheme="majorEastAsia" w:hAnsiTheme="majorEastAsia"/>
        </w:rPr>
      </w:pPr>
    </w:p>
    <w:p w:rsidR="005F1395" w:rsidRPr="00964451" w:rsidRDefault="00442CA9" w:rsidP="005F1395">
      <w:pPr>
        <w:suppressAutoHyphens/>
        <w:kinsoku w:val="0"/>
        <w:wordWrap w:val="0"/>
        <w:autoSpaceDE w:val="0"/>
        <w:autoSpaceDN w:val="0"/>
        <w:spacing w:line="336" w:lineRule="atLeast"/>
        <w:rPr>
          <w:rFonts w:asciiTheme="majorEastAsia" w:eastAsiaTheme="majorEastAsia" w:hAnsiTheme="majorEastAsia" w:cs="Times New Roman"/>
          <w:color w:val="auto"/>
          <w:spacing w:val="2"/>
        </w:rPr>
      </w:pPr>
      <w:r w:rsidRPr="00964451">
        <w:rPr>
          <w:rFonts w:asciiTheme="majorEastAsia" w:eastAsiaTheme="majorEastAsia" w:hAnsiTheme="majorEastAsia" w:cs="Times New Roman" w:hint="eastAsia"/>
          <w:color w:val="auto"/>
          <w:spacing w:val="2"/>
        </w:rPr>
        <w:t>第１５条関係</w:t>
      </w:r>
    </w:p>
    <w:p w:rsidR="008C0F83" w:rsidRPr="00964451" w:rsidRDefault="00AE6830" w:rsidP="008C0F83">
      <w:pPr>
        <w:suppressAutoHyphens/>
        <w:kinsoku w:val="0"/>
        <w:wordWrap w:val="0"/>
        <w:autoSpaceDE w:val="0"/>
        <w:autoSpaceDN w:val="0"/>
        <w:spacing w:line="336" w:lineRule="atLeast"/>
        <w:rPr>
          <w:rFonts w:asciiTheme="majorEastAsia" w:eastAsiaTheme="majorEastAsia" w:hAnsiTheme="majorEastAsia"/>
          <w:color w:val="auto"/>
        </w:rPr>
      </w:pPr>
      <w:r w:rsidRPr="00964451">
        <w:rPr>
          <w:rFonts w:asciiTheme="majorEastAsia" w:eastAsiaTheme="majorEastAsia" w:hAnsiTheme="majorEastAsia" w:hint="eastAsia"/>
        </w:rPr>
        <w:t>Ｃ</w:t>
      </w:r>
      <w:r w:rsidR="00442CA9" w:rsidRPr="00964451">
        <w:rPr>
          <w:rFonts w:asciiTheme="majorEastAsia" w:eastAsiaTheme="majorEastAsia" w:hAnsiTheme="majorEastAsia" w:hint="eastAsia"/>
        </w:rPr>
        <w:t>（ⅰ）</w:t>
      </w:r>
      <w:r w:rsidRPr="00964451">
        <w:rPr>
          <w:rFonts w:asciiTheme="majorEastAsia" w:eastAsiaTheme="majorEastAsia" w:hAnsiTheme="majorEastAsia" w:hint="eastAsia"/>
        </w:rPr>
        <w:t>Ａ</w:t>
      </w:r>
      <w:r w:rsidR="005F1395" w:rsidRPr="00964451">
        <w:rPr>
          <w:rFonts w:asciiTheme="majorEastAsia" w:eastAsiaTheme="majorEastAsia" w:hAnsiTheme="majorEastAsia" w:hint="eastAsia"/>
          <w:color w:val="auto"/>
        </w:rPr>
        <w:t xml:space="preserve">　保護対象被用者数</w:t>
      </w:r>
      <w:r w:rsidR="00442CA9" w:rsidRPr="00964451">
        <w:rPr>
          <w:rFonts w:asciiTheme="majorEastAsia" w:eastAsiaTheme="majorEastAsia" w:hAnsiTheme="majorEastAsia" w:hint="eastAsia"/>
          <w:color w:val="auto"/>
          <w:u w:val="single"/>
        </w:rPr>
        <w:t>４，１１１</w:t>
      </w:r>
      <w:r w:rsidR="00442CA9" w:rsidRPr="00964451">
        <w:rPr>
          <w:rFonts w:asciiTheme="majorEastAsia" w:eastAsiaTheme="majorEastAsia" w:hAnsiTheme="majorEastAsia" w:hint="eastAsia"/>
          <w:color w:val="auto"/>
        </w:rPr>
        <w:t>万人（被用者保険被保険者数）</w:t>
      </w:r>
    </w:p>
    <w:p w:rsidR="008C0F83" w:rsidRPr="00964451" w:rsidRDefault="008C0F83" w:rsidP="00385B64">
      <w:pPr>
        <w:suppressAutoHyphens/>
        <w:kinsoku w:val="0"/>
        <w:wordWrap w:val="0"/>
        <w:autoSpaceDE w:val="0"/>
        <w:autoSpaceDN w:val="0"/>
        <w:spacing w:line="336" w:lineRule="atLeast"/>
        <w:ind w:firstLineChars="2500" w:firstLine="6000"/>
        <w:rPr>
          <w:rFonts w:asciiTheme="majorEastAsia" w:eastAsiaTheme="majorEastAsia" w:hAnsiTheme="majorEastAsia"/>
          <w:color w:val="auto"/>
        </w:rPr>
      </w:pPr>
      <w:r w:rsidRPr="00964451">
        <w:rPr>
          <w:rFonts w:asciiTheme="majorEastAsia" w:eastAsiaTheme="majorEastAsia" w:hAnsiTheme="majorEastAsia" w:hint="eastAsia"/>
          <w:color w:val="auto"/>
        </w:rPr>
        <w:t>（</w:t>
      </w:r>
      <w:r w:rsidR="00361EE0" w:rsidRPr="00964451">
        <w:rPr>
          <w:rFonts w:asciiTheme="majorEastAsia" w:eastAsiaTheme="majorEastAsia" w:hAnsiTheme="majorEastAsia" w:hint="eastAsia"/>
          <w:color w:val="auto"/>
          <w:u w:val="single"/>
        </w:rPr>
        <w:t>２０１６</w:t>
      </w:r>
      <w:r w:rsidRPr="00964451">
        <w:rPr>
          <w:rFonts w:asciiTheme="majorEastAsia" w:eastAsiaTheme="majorEastAsia" w:hAnsiTheme="majorEastAsia" w:hint="eastAsia"/>
          <w:color w:val="auto"/>
          <w:u w:val="single"/>
        </w:rPr>
        <w:t>年</w:t>
      </w:r>
      <w:r w:rsidRPr="00964451">
        <w:rPr>
          <w:rFonts w:asciiTheme="majorEastAsia" w:eastAsiaTheme="majorEastAsia" w:hAnsiTheme="majorEastAsia" w:hint="eastAsia"/>
          <w:color w:val="auto"/>
        </w:rPr>
        <w:t>３月３１日現在）</w:t>
      </w:r>
    </w:p>
    <w:p w:rsidR="008C0F83" w:rsidRPr="00964451" w:rsidRDefault="008C0F83" w:rsidP="00385B64">
      <w:pPr>
        <w:ind w:left="1440" w:hangingChars="600" w:hanging="1440"/>
        <w:jc w:val="left"/>
        <w:rPr>
          <w:rFonts w:asciiTheme="majorEastAsia" w:eastAsiaTheme="majorEastAsia" w:hAnsiTheme="majorEastAsia"/>
          <w:color w:val="auto"/>
        </w:rPr>
      </w:pPr>
      <w:r w:rsidRPr="00964451">
        <w:rPr>
          <w:rFonts w:asciiTheme="majorEastAsia" w:eastAsiaTheme="majorEastAsia" w:hAnsiTheme="majorEastAsia" w:hint="eastAsia"/>
          <w:color w:val="auto"/>
        </w:rPr>
        <w:t xml:space="preserve">　　　 </w:t>
      </w:r>
      <w:r w:rsidR="00AE6830" w:rsidRPr="00964451">
        <w:rPr>
          <w:rFonts w:asciiTheme="majorEastAsia" w:eastAsiaTheme="majorEastAsia" w:hAnsiTheme="majorEastAsia" w:hint="eastAsia"/>
          <w:color w:val="auto"/>
        </w:rPr>
        <w:t xml:space="preserve"> </w:t>
      </w:r>
      <w:r w:rsidR="00AE6830" w:rsidRPr="00964451">
        <w:rPr>
          <w:rFonts w:asciiTheme="majorEastAsia" w:eastAsiaTheme="majorEastAsia" w:hAnsiTheme="majorEastAsia" w:hint="eastAsia"/>
          <w:b/>
          <w:color w:val="auto"/>
        </w:rPr>
        <w:t>Ｂ</w:t>
      </w:r>
      <w:r w:rsidRPr="00964451">
        <w:rPr>
          <w:rFonts w:asciiTheme="majorEastAsia" w:eastAsiaTheme="majorEastAsia" w:hAnsiTheme="majorEastAsia" w:hint="eastAsia"/>
          <w:color w:val="auto"/>
        </w:rPr>
        <w:t xml:space="preserve">　被用者</w:t>
      </w:r>
      <w:r w:rsidR="004C40F3" w:rsidRPr="00964451">
        <w:rPr>
          <w:rFonts w:asciiTheme="majorEastAsia" w:eastAsiaTheme="majorEastAsia" w:hAnsiTheme="majorEastAsia" w:hint="eastAsia"/>
          <w:color w:val="auto"/>
          <w:u w:val="single"/>
        </w:rPr>
        <w:t>（雇用者※）</w:t>
      </w:r>
      <w:r w:rsidRPr="00964451">
        <w:rPr>
          <w:rFonts w:asciiTheme="majorEastAsia" w:eastAsiaTheme="majorEastAsia" w:hAnsiTheme="majorEastAsia" w:hint="eastAsia"/>
          <w:color w:val="auto"/>
        </w:rPr>
        <w:t xml:space="preserve">総数　</w:t>
      </w:r>
      <w:r w:rsidR="004C40F3" w:rsidRPr="00964451">
        <w:rPr>
          <w:rFonts w:asciiTheme="majorEastAsia" w:eastAsiaTheme="majorEastAsia" w:hAnsiTheme="majorEastAsia" w:hint="eastAsia"/>
          <w:color w:val="auto"/>
          <w:u w:val="single"/>
        </w:rPr>
        <w:t>５</w:t>
      </w:r>
      <w:r w:rsidR="00A765E3" w:rsidRPr="00964451">
        <w:rPr>
          <w:rFonts w:asciiTheme="majorEastAsia" w:eastAsiaTheme="majorEastAsia" w:hAnsiTheme="majorEastAsia" w:hint="eastAsia"/>
          <w:color w:val="auto"/>
          <w:u w:val="single"/>
        </w:rPr>
        <w:t>，</w:t>
      </w:r>
      <w:r w:rsidR="004C40F3" w:rsidRPr="00964451">
        <w:rPr>
          <w:rFonts w:asciiTheme="majorEastAsia" w:eastAsiaTheme="majorEastAsia" w:hAnsiTheme="majorEastAsia" w:hint="eastAsia"/>
          <w:color w:val="auto"/>
          <w:u w:val="single"/>
        </w:rPr>
        <w:t>７２９</w:t>
      </w:r>
      <w:r w:rsidRPr="00964451">
        <w:rPr>
          <w:rFonts w:asciiTheme="majorEastAsia" w:eastAsiaTheme="majorEastAsia" w:hAnsiTheme="majorEastAsia" w:hint="eastAsia"/>
          <w:color w:val="auto"/>
        </w:rPr>
        <w:t>万人（</w:t>
      </w:r>
      <w:r w:rsidR="004C40F3" w:rsidRPr="00964451">
        <w:rPr>
          <w:rFonts w:asciiTheme="majorEastAsia" w:eastAsiaTheme="majorEastAsia" w:hAnsiTheme="majorEastAsia" w:hint="eastAsia"/>
          <w:color w:val="auto"/>
          <w:u w:val="single"/>
        </w:rPr>
        <w:t>２０１５</w:t>
      </w:r>
      <w:r w:rsidRPr="00964451">
        <w:rPr>
          <w:rFonts w:asciiTheme="majorEastAsia" w:eastAsiaTheme="majorEastAsia" w:hAnsiTheme="majorEastAsia" w:hint="eastAsia"/>
          <w:color w:val="auto"/>
          <w:u w:val="single"/>
        </w:rPr>
        <w:t>年</w:t>
      </w:r>
      <w:r w:rsidRPr="00964451">
        <w:rPr>
          <w:rFonts w:asciiTheme="majorEastAsia" w:eastAsiaTheme="majorEastAsia" w:hAnsiTheme="majorEastAsia" w:hint="eastAsia"/>
          <w:color w:val="auto"/>
        </w:rPr>
        <w:t>平均）</w:t>
      </w:r>
    </w:p>
    <w:p w:rsidR="004C40F3" w:rsidRPr="00964451" w:rsidRDefault="004C40F3" w:rsidP="00385B64">
      <w:pPr>
        <w:ind w:left="1920" w:hangingChars="800" w:hanging="1920"/>
        <w:jc w:val="left"/>
        <w:rPr>
          <w:rFonts w:asciiTheme="majorEastAsia" w:eastAsiaTheme="majorEastAsia" w:hAnsiTheme="majorEastAsia"/>
          <w:color w:val="auto"/>
        </w:rPr>
      </w:pPr>
      <w:r w:rsidRPr="00964451">
        <w:rPr>
          <w:rFonts w:asciiTheme="majorEastAsia" w:eastAsiaTheme="majorEastAsia" w:hAnsiTheme="majorEastAsia" w:hint="eastAsia"/>
          <w:color w:val="auto"/>
        </w:rPr>
        <w:t xml:space="preserve">　　　　　　　</w:t>
      </w:r>
      <w:r w:rsidRPr="00964451">
        <w:rPr>
          <w:rFonts w:asciiTheme="majorEastAsia" w:eastAsiaTheme="majorEastAsia" w:hAnsiTheme="majorEastAsia" w:hint="eastAsia"/>
          <w:color w:val="auto"/>
          <w:u w:val="single"/>
        </w:rPr>
        <w:t>※会社，団体，官公庁又は自営業主や個人家庭に雇われて給料・賃金を得ている者及び会社，団体の役員</w:t>
      </w:r>
    </w:p>
    <w:p w:rsidR="008C0F83" w:rsidRPr="00AE6830" w:rsidRDefault="008C0F83" w:rsidP="00385B64">
      <w:pPr>
        <w:ind w:left="1440" w:hangingChars="600" w:hanging="1440"/>
        <w:jc w:val="left"/>
        <w:rPr>
          <w:rFonts w:asciiTheme="majorEastAsia" w:eastAsiaTheme="majorEastAsia" w:hAnsiTheme="majorEastAsia"/>
          <w:color w:val="auto"/>
        </w:rPr>
      </w:pPr>
      <w:r w:rsidRPr="00964451">
        <w:rPr>
          <w:rFonts w:asciiTheme="majorEastAsia" w:eastAsiaTheme="majorEastAsia" w:hAnsiTheme="majorEastAsia" w:hint="eastAsia"/>
          <w:color w:val="auto"/>
        </w:rPr>
        <w:t xml:space="preserve">　　　　</w:t>
      </w:r>
      <w:r w:rsidR="00AE6830" w:rsidRPr="00964451">
        <w:rPr>
          <w:rFonts w:asciiTheme="majorEastAsia" w:eastAsiaTheme="majorEastAsia" w:hAnsiTheme="majorEastAsia" w:hint="eastAsia"/>
          <w:color w:val="auto"/>
        </w:rPr>
        <w:t>Ｃ</w:t>
      </w:r>
      <w:r w:rsidRPr="00964451">
        <w:rPr>
          <w:rFonts w:asciiTheme="majorEastAsia" w:eastAsiaTheme="majorEastAsia" w:hAnsiTheme="majorEastAsia" w:hint="eastAsia"/>
          <w:color w:val="auto"/>
        </w:rPr>
        <w:t xml:space="preserve">　被用者</w:t>
      </w:r>
      <w:r w:rsidR="00B659F0" w:rsidRPr="00964451">
        <w:rPr>
          <w:rFonts w:asciiTheme="majorEastAsia" w:eastAsiaTheme="majorEastAsia" w:hAnsiTheme="majorEastAsia" w:hint="eastAsia"/>
          <w:color w:val="auto"/>
        </w:rPr>
        <w:t>（雇用者）</w:t>
      </w:r>
      <w:r w:rsidRPr="00964451">
        <w:rPr>
          <w:rFonts w:asciiTheme="majorEastAsia" w:eastAsiaTheme="majorEastAsia" w:hAnsiTheme="majorEastAsia" w:hint="eastAsia"/>
          <w:color w:val="auto"/>
        </w:rPr>
        <w:t>総数に対する保護対象被用者数</w:t>
      </w:r>
      <w:r w:rsidR="00B659F0" w:rsidRPr="00964451">
        <w:rPr>
          <w:rFonts w:asciiTheme="majorEastAsia" w:eastAsiaTheme="majorEastAsia" w:hAnsiTheme="majorEastAsia" w:hint="eastAsia"/>
          <w:color w:val="auto"/>
        </w:rPr>
        <w:t>（被用者保険被保険者数）</w:t>
      </w:r>
      <w:r w:rsidRPr="00964451">
        <w:rPr>
          <w:rFonts w:asciiTheme="majorEastAsia" w:eastAsiaTheme="majorEastAsia" w:hAnsiTheme="majorEastAsia" w:hint="eastAsia"/>
          <w:color w:val="auto"/>
        </w:rPr>
        <w:t xml:space="preserve">の百分率　</w:t>
      </w:r>
      <w:r w:rsidR="008B58DB" w:rsidRPr="00964451">
        <w:rPr>
          <w:rFonts w:asciiTheme="majorEastAsia" w:eastAsiaTheme="majorEastAsia" w:hAnsiTheme="majorEastAsia" w:hint="eastAsia"/>
          <w:color w:val="auto"/>
          <w:u w:val="single"/>
        </w:rPr>
        <w:t>７１．７</w:t>
      </w:r>
      <w:r w:rsidRPr="00964451">
        <w:rPr>
          <w:rFonts w:asciiTheme="majorEastAsia" w:eastAsiaTheme="majorEastAsia" w:hAnsiTheme="majorEastAsia" w:hint="eastAsia"/>
          <w:color w:val="auto"/>
        </w:rPr>
        <w:t>％</w:t>
      </w:r>
    </w:p>
    <w:p w:rsidR="00442CA9" w:rsidRPr="00AE6830" w:rsidRDefault="00442CA9" w:rsidP="00442CA9">
      <w:pPr>
        <w:suppressAutoHyphens/>
        <w:kinsoku w:val="0"/>
        <w:wordWrap w:val="0"/>
        <w:autoSpaceDE w:val="0"/>
        <w:autoSpaceDN w:val="0"/>
        <w:spacing w:line="336" w:lineRule="atLeast"/>
        <w:rPr>
          <w:rFonts w:asciiTheme="majorEastAsia" w:eastAsiaTheme="majorEastAsia" w:hAnsiTheme="majorEastAsia" w:cs="Times New Roman"/>
          <w:color w:val="auto"/>
          <w:spacing w:val="2"/>
        </w:rPr>
      </w:pPr>
    </w:p>
    <w:p w:rsidR="00442CA9" w:rsidRPr="00AE6830" w:rsidRDefault="00442CA9" w:rsidP="00442CA9">
      <w:pPr>
        <w:suppressAutoHyphens/>
        <w:kinsoku w:val="0"/>
        <w:wordWrap w:val="0"/>
        <w:autoSpaceDE w:val="0"/>
        <w:autoSpaceDN w:val="0"/>
        <w:spacing w:line="336" w:lineRule="atLeast"/>
        <w:rPr>
          <w:rFonts w:asciiTheme="majorEastAsia" w:eastAsiaTheme="majorEastAsia" w:hAnsiTheme="majorEastAsia" w:cs="Times New Roman"/>
          <w:color w:val="auto"/>
          <w:spacing w:val="2"/>
        </w:rPr>
      </w:pPr>
      <w:r w:rsidRPr="00AE6830">
        <w:rPr>
          <w:rFonts w:asciiTheme="majorEastAsia" w:eastAsiaTheme="majorEastAsia" w:hAnsiTheme="majorEastAsia" w:cs="Times New Roman" w:hint="eastAsia"/>
          <w:color w:val="auto"/>
          <w:spacing w:val="2"/>
        </w:rPr>
        <w:t>第１６条関係</w:t>
      </w:r>
    </w:p>
    <w:p w:rsidR="00561C59" w:rsidRPr="00AE6830" w:rsidRDefault="00561C59" w:rsidP="00385B64">
      <w:pPr>
        <w:ind w:left="1440" w:hangingChars="600" w:hanging="1440"/>
        <w:jc w:val="left"/>
        <w:rPr>
          <w:rFonts w:asciiTheme="majorEastAsia" w:eastAsiaTheme="majorEastAsia" w:hAnsiTheme="majorEastAsia"/>
          <w:u w:val="single"/>
        </w:rPr>
      </w:pPr>
      <w:r w:rsidRPr="00AE6830">
        <w:rPr>
          <w:rFonts w:asciiTheme="majorEastAsia" w:eastAsiaTheme="majorEastAsia" w:hAnsiTheme="majorEastAsia" w:hint="eastAsia"/>
          <w:u w:val="single"/>
        </w:rPr>
        <w:t>（第６５条関係のⅠについて）</w:t>
      </w:r>
    </w:p>
    <w:p w:rsidR="00442CA9" w:rsidRPr="00AE6830" w:rsidRDefault="00AE6830" w:rsidP="00385B64">
      <w:pPr>
        <w:ind w:left="720" w:hangingChars="300" w:hanging="720"/>
        <w:rPr>
          <w:rFonts w:asciiTheme="majorEastAsia" w:eastAsiaTheme="majorEastAsia" w:hAnsiTheme="majorEastAsia"/>
          <w:u w:val="single"/>
        </w:rPr>
      </w:pPr>
      <w:r w:rsidRPr="00AE6830">
        <w:rPr>
          <w:rFonts w:asciiTheme="majorEastAsia" w:eastAsiaTheme="majorEastAsia" w:hAnsiTheme="majorEastAsia" w:hint="eastAsia"/>
        </w:rPr>
        <w:t>Ａ</w:t>
      </w:r>
      <w:r w:rsidR="00442CA9" w:rsidRPr="00AE6830">
        <w:rPr>
          <w:rFonts w:asciiTheme="majorEastAsia" w:eastAsiaTheme="majorEastAsia" w:hAnsiTheme="majorEastAsia" w:hint="eastAsia"/>
        </w:rPr>
        <w:t>（ⅰ）　健康保険法に基づく傷病手当金は、労務不能の日１日につき</w:t>
      </w:r>
      <w:r w:rsidR="00442CA9" w:rsidRPr="00AE6830">
        <w:rPr>
          <w:rFonts w:asciiTheme="majorEastAsia" w:eastAsiaTheme="majorEastAsia" w:hAnsiTheme="majorEastAsia" w:hint="eastAsia"/>
          <w:u w:val="single"/>
        </w:rPr>
        <w:t>、直近</w:t>
      </w:r>
      <w:r w:rsidR="00085E92">
        <w:rPr>
          <w:rFonts w:asciiTheme="majorEastAsia" w:eastAsiaTheme="majorEastAsia" w:hAnsiTheme="majorEastAsia" w:hint="eastAsia"/>
          <w:u w:val="single"/>
        </w:rPr>
        <w:t>１２</w:t>
      </w:r>
      <w:r w:rsidR="00442CA9" w:rsidRPr="00AE6830">
        <w:rPr>
          <w:rFonts w:asciiTheme="majorEastAsia" w:eastAsiaTheme="majorEastAsia" w:hAnsiTheme="majorEastAsia" w:hint="eastAsia"/>
          <w:u w:val="single"/>
        </w:rPr>
        <w:t>か月の標準報酬月額を平均した額の</w:t>
      </w:r>
      <w:r w:rsidR="00754DC0">
        <w:rPr>
          <w:rFonts w:asciiTheme="majorEastAsia" w:eastAsiaTheme="majorEastAsia" w:hAnsiTheme="majorEastAsia" w:hint="eastAsia"/>
          <w:u w:val="single"/>
        </w:rPr>
        <w:t>３０</w:t>
      </w:r>
      <w:r w:rsidR="00442CA9" w:rsidRPr="00AE6830">
        <w:rPr>
          <w:rFonts w:asciiTheme="majorEastAsia" w:eastAsiaTheme="majorEastAsia" w:hAnsiTheme="majorEastAsia" w:hint="eastAsia"/>
          <w:u w:val="single"/>
        </w:rPr>
        <w:t>分の１に相当する額の３分の２に相当する金額が支給される</w:t>
      </w:r>
      <w:r w:rsidR="00DC24F2" w:rsidRPr="00AE6830">
        <w:rPr>
          <w:rFonts w:asciiTheme="majorEastAsia" w:eastAsiaTheme="majorEastAsia" w:hAnsiTheme="majorEastAsia" w:hint="eastAsia"/>
          <w:u w:val="single"/>
        </w:rPr>
        <w:t>。</w:t>
      </w:r>
    </w:p>
    <w:p w:rsidR="00442CA9" w:rsidRPr="00AE6830" w:rsidRDefault="00442CA9" w:rsidP="00442CA9">
      <w:pPr>
        <w:rPr>
          <w:rFonts w:asciiTheme="majorEastAsia" w:eastAsiaTheme="majorEastAsia" w:hAnsiTheme="majorEastAsia"/>
          <w:u w:val="single"/>
        </w:rPr>
      </w:pPr>
      <w:r w:rsidRPr="00AE6830">
        <w:rPr>
          <w:rFonts w:asciiTheme="majorEastAsia" w:eastAsiaTheme="majorEastAsia" w:hAnsiTheme="majorEastAsia" w:hint="eastAsia"/>
        </w:rPr>
        <w:t xml:space="preserve">　　</w:t>
      </w:r>
      <w:r w:rsidR="0042611B" w:rsidRPr="00AE6830">
        <w:rPr>
          <w:rFonts w:asciiTheme="majorEastAsia" w:eastAsiaTheme="majorEastAsia" w:hAnsiTheme="majorEastAsia" w:hint="eastAsia"/>
        </w:rPr>
        <w:t xml:space="preserve">　　</w:t>
      </w:r>
      <w:r w:rsidRPr="00AE6830">
        <w:rPr>
          <w:rFonts w:asciiTheme="majorEastAsia" w:eastAsiaTheme="majorEastAsia" w:hAnsiTheme="majorEastAsia" w:hint="eastAsia"/>
          <w:u w:val="single"/>
        </w:rPr>
        <w:t>なお、被保険者期間が</w:t>
      </w:r>
      <w:r w:rsidR="00754DC0">
        <w:rPr>
          <w:rFonts w:asciiTheme="majorEastAsia" w:eastAsiaTheme="majorEastAsia" w:hAnsiTheme="majorEastAsia" w:hint="eastAsia"/>
          <w:u w:val="single"/>
        </w:rPr>
        <w:t>１２</w:t>
      </w:r>
      <w:r w:rsidRPr="00AE6830">
        <w:rPr>
          <w:rFonts w:asciiTheme="majorEastAsia" w:eastAsiaTheme="majorEastAsia" w:hAnsiTheme="majorEastAsia" w:hint="eastAsia"/>
          <w:u w:val="single"/>
        </w:rPr>
        <w:t>か月に満たない者については、</w:t>
      </w:r>
    </w:p>
    <w:p w:rsidR="00442CA9" w:rsidRPr="00EB6C05" w:rsidRDefault="002F4B5E" w:rsidP="00EB6C05">
      <w:pPr>
        <w:pStyle w:val="a7"/>
        <w:numPr>
          <w:ilvl w:val="0"/>
          <w:numId w:val="9"/>
        </w:numPr>
        <w:ind w:leftChars="0"/>
        <w:rPr>
          <w:rFonts w:asciiTheme="majorEastAsia" w:eastAsiaTheme="majorEastAsia" w:hAnsiTheme="majorEastAsia"/>
          <w:u w:val="single"/>
        </w:rPr>
      </w:pPr>
      <w:r>
        <w:rPr>
          <w:rFonts w:asciiTheme="majorEastAsia" w:eastAsiaTheme="majorEastAsia" w:hAnsiTheme="majorEastAsia" w:hint="eastAsia"/>
          <w:u w:val="single"/>
        </w:rPr>
        <w:t>当</w:t>
      </w:r>
      <w:r w:rsidR="00442CA9" w:rsidRPr="00EB6C05">
        <w:rPr>
          <w:rFonts w:asciiTheme="majorEastAsia" w:eastAsiaTheme="majorEastAsia" w:hAnsiTheme="majorEastAsia" w:hint="eastAsia"/>
          <w:u w:val="single"/>
        </w:rPr>
        <w:t>該被保険者の被保険者期間における標準報酬月額の平均額</w:t>
      </w:r>
      <w:r w:rsidR="0070392A" w:rsidRPr="00EB6C05">
        <w:rPr>
          <w:rFonts w:asciiTheme="majorEastAsia" w:eastAsiaTheme="majorEastAsia" w:hAnsiTheme="majorEastAsia" w:hint="eastAsia"/>
          <w:u w:val="single"/>
        </w:rPr>
        <w:t>の</w:t>
      </w:r>
      <w:r w:rsidR="0070392A">
        <w:rPr>
          <w:rFonts w:asciiTheme="majorEastAsia" w:eastAsiaTheme="majorEastAsia" w:hAnsiTheme="majorEastAsia" w:hint="eastAsia"/>
          <w:u w:val="single"/>
        </w:rPr>
        <w:t>３０分の１に相当する額</w:t>
      </w:r>
      <w:r w:rsidR="00442CA9" w:rsidRPr="00EB6C05">
        <w:rPr>
          <w:rFonts w:asciiTheme="majorEastAsia" w:eastAsiaTheme="majorEastAsia" w:hAnsiTheme="majorEastAsia" w:hint="eastAsia"/>
          <w:u w:val="single"/>
        </w:rPr>
        <w:t xml:space="preserve">　</w:t>
      </w:r>
    </w:p>
    <w:p w:rsidR="00442CA9" w:rsidRPr="00EB6C05" w:rsidRDefault="002F4B5E" w:rsidP="00EB6C05">
      <w:pPr>
        <w:pStyle w:val="a7"/>
        <w:numPr>
          <w:ilvl w:val="0"/>
          <w:numId w:val="9"/>
        </w:numPr>
        <w:ind w:leftChars="0"/>
        <w:rPr>
          <w:rFonts w:asciiTheme="majorEastAsia" w:eastAsiaTheme="majorEastAsia" w:hAnsiTheme="majorEastAsia"/>
          <w:u w:val="single"/>
        </w:rPr>
      </w:pPr>
      <w:r>
        <w:rPr>
          <w:rFonts w:asciiTheme="majorEastAsia" w:eastAsiaTheme="majorEastAsia" w:hAnsiTheme="majorEastAsia" w:hint="eastAsia"/>
          <w:u w:val="single"/>
        </w:rPr>
        <w:t>当</w:t>
      </w:r>
      <w:r w:rsidR="00442CA9" w:rsidRPr="00EB6C05">
        <w:rPr>
          <w:rFonts w:asciiTheme="majorEastAsia" w:eastAsiaTheme="majorEastAsia" w:hAnsiTheme="majorEastAsia" w:hint="eastAsia"/>
          <w:u w:val="single"/>
        </w:rPr>
        <w:t>該被保険者の属する保険者の全被保険者の標準報酬月額の平均額</w:t>
      </w:r>
      <w:r w:rsidR="0070392A" w:rsidRPr="00EB6C05">
        <w:rPr>
          <w:rFonts w:asciiTheme="majorEastAsia" w:eastAsiaTheme="majorEastAsia" w:hAnsiTheme="majorEastAsia" w:hint="eastAsia"/>
          <w:u w:val="single"/>
        </w:rPr>
        <w:t>の</w:t>
      </w:r>
      <w:r w:rsidR="0070392A">
        <w:rPr>
          <w:rFonts w:asciiTheme="majorEastAsia" w:eastAsiaTheme="majorEastAsia" w:hAnsiTheme="majorEastAsia" w:hint="eastAsia"/>
          <w:u w:val="single"/>
        </w:rPr>
        <w:t>３０分の１に相当する額</w:t>
      </w:r>
    </w:p>
    <w:p w:rsidR="00442CA9" w:rsidRPr="00AE6830" w:rsidRDefault="00442CA9" w:rsidP="00442CA9">
      <w:pPr>
        <w:rPr>
          <w:rFonts w:asciiTheme="majorEastAsia" w:eastAsiaTheme="majorEastAsia" w:hAnsiTheme="majorEastAsia"/>
          <w:u w:val="single"/>
        </w:rPr>
      </w:pPr>
      <w:r w:rsidRPr="00AE6830">
        <w:rPr>
          <w:rFonts w:asciiTheme="majorEastAsia" w:eastAsiaTheme="majorEastAsia" w:hAnsiTheme="majorEastAsia" w:hint="eastAsia"/>
        </w:rPr>
        <w:t xml:space="preserve">　</w:t>
      </w:r>
      <w:r w:rsidR="0096742F" w:rsidRPr="00AE6830">
        <w:rPr>
          <w:rFonts w:asciiTheme="majorEastAsia" w:eastAsiaTheme="majorEastAsia" w:hAnsiTheme="majorEastAsia" w:hint="eastAsia"/>
        </w:rPr>
        <w:t xml:space="preserve">　　</w:t>
      </w:r>
      <w:r w:rsidR="0042611B" w:rsidRPr="00AE6830">
        <w:rPr>
          <w:rFonts w:asciiTheme="majorEastAsia" w:eastAsiaTheme="majorEastAsia" w:hAnsiTheme="majorEastAsia" w:hint="eastAsia"/>
        </w:rPr>
        <w:t xml:space="preserve">　　</w:t>
      </w:r>
      <w:r w:rsidRPr="00AE6830">
        <w:rPr>
          <w:rFonts w:asciiTheme="majorEastAsia" w:eastAsiaTheme="majorEastAsia" w:hAnsiTheme="majorEastAsia" w:hint="eastAsia"/>
          <w:u w:val="single"/>
        </w:rPr>
        <w:t>のいずれか低い額を算定の基礎とする。</w:t>
      </w:r>
    </w:p>
    <w:p w:rsidR="0073132F" w:rsidRPr="00B82162" w:rsidRDefault="0042611B" w:rsidP="00FE0A32">
      <w:pPr>
        <w:ind w:leftChars="100" w:left="600" w:hangingChars="150" w:hanging="360"/>
        <w:rPr>
          <w:rFonts w:asciiTheme="majorEastAsia" w:eastAsiaTheme="majorEastAsia" w:hAnsiTheme="majorEastAsia"/>
        </w:rPr>
      </w:pPr>
      <w:r w:rsidRPr="00AE6830">
        <w:rPr>
          <w:rFonts w:asciiTheme="majorEastAsia" w:eastAsiaTheme="majorEastAsia" w:hAnsiTheme="majorEastAsia" w:hint="eastAsia"/>
        </w:rPr>
        <w:t>（ⅱ）　健康保険法においては、２００３年度より毎年４月から６月までの３ヵ月に支払われた報酬の平均</w:t>
      </w:r>
      <w:r w:rsidR="003A384F">
        <w:rPr>
          <w:rFonts w:asciiTheme="majorEastAsia" w:eastAsiaTheme="majorEastAsia" w:hAnsiTheme="majorEastAsia" w:hint="eastAsia"/>
        </w:rPr>
        <w:t>に</w:t>
      </w:r>
      <w:r w:rsidR="003A384F" w:rsidRPr="00764D9A">
        <w:rPr>
          <w:rFonts w:asciiTheme="majorEastAsia" w:eastAsiaTheme="majorEastAsia" w:hAnsiTheme="majorEastAsia" w:hint="eastAsia"/>
          <w:u w:val="single"/>
        </w:rPr>
        <w:t>基づき、</w:t>
      </w:r>
      <w:r w:rsidRPr="002D7436">
        <w:rPr>
          <w:rFonts w:asciiTheme="majorEastAsia" w:eastAsiaTheme="majorEastAsia" w:hAnsiTheme="majorEastAsia" w:hint="eastAsia"/>
          <w:u w:val="single"/>
        </w:rPr>
        <w:t>報酬月額を</w:t>
      </w:r>
      <w:r w:rsidRPr="00AE6830">
        <w:rPr>
          <w:rFonts w:asciiTheme="majorEastAsia" w:eastAsiaTheme="majorEastAsia" w:hAnsiTheme="majorEastAsia" w:hint="eastAsia"/>
        </w:rPr>
        <w:t>決定することとされた。</w:t>
      </w:r>
      <w:r w:rsidR="0073132F" w:rsidRPr="00B82162">
        <w:rPr>
          <w:rFonts w:asciiTheme="majorEastAsia" w:eastAsiaTheme="majorEastAsia" w:hAnsiTheme="majorEastAsia" w:hint="eastAsia"/>
        </w:rPr>
        <w:t>決定された標準報酬月額はその年の９月１日から翌年の８月３１日までの１年間使用されることとした。</w:t>
      </w:r>
    </w:p>
    <w:p w:rsidR="0042611B" w:rsidRPr="0073132F" w:rsidRDefault="0073132F" w:rsidP="0073132F">
      <w:pPr>
        <w:ind w:leftChars="250" w:left="600" w:firstLineChars="100" w:firstLine="240"/>
        <w:rPr>
          <w:rFonts w:asciiTheme="majorEastAsia" w:eastAsiaTheme="majorEastAsia" w:hAnsiTheme="majorEastAsia"/>
        </w:rPr>
      </w:pPr>
      <w:r w:rsidRPr="00B82162">
        <w:rPr>
          <w:rFonts w:asciiTheme="majorEastAsia" w:eastAsiaTheme="majorEastAsia" w:hAnsiTheme="majorEastAsia" w:hint="eastAsia"/>
        </w:rPr>
        <w:t>なお、途中昇給降給等に</w:t>
      </w:r>
      <w:bookmarkStart w:id="0" w:name="_GoBack"/>
      <w:bookmarkEnd w:id="0"/>
      <w:r w:rsidRPr="00B82162">
        <w:rPr>
          <w:rFonts w:asciiTheme="majorEastAsia" w:eastAsiaTheme="majorEastAsia" w:hAnsiTheme="majorEastAsia" w:hint="eastAsia"/>
        </w:rPr>
        <w:t>より固定給に変動があり、その月以降引き続く３ヵ月の平均報酬月額の等級が現在の等級に比べて二等級以上の差がある時は、４ヵ月目から当該変動後の新報酬額に改定する（随時改定）。</w:t>
      </w:r>
    </w:p>
    <w:p w:rsidR="00442CA9" w:rsidRPr="00AE6830" w:rsidRDefault="00442CA9" w:rsidP="00080D9C">
      <w:pPr>
        <w:suppressAutoHyphens/>
        <w:kinsoku w:val="0"/>
        <w:wordWrap w:val="0"/>
        <w:autoSpaceDE w:val="0"/>
        <w:autoSpaceDN w:val="0"/>
        <w:spacing w:line="336" w:lineRule="atLeast"/>
        <w:rPr>
          <w:rFonts w:asciiTheme="majorEastAsia" w:eastAsiaTheme="majorEastAsia" w:hAnsiTheme="majorEastAsia" w:cs="Times New Roman"/>
          <w:color w:val="auto"/>
          <w:spacing w:val="2"/>
        </w:rPr>
      </w:pPr>
    </w:p>
    <w:p w:rsidR="00F25190" w:rsidRPr="00964451" w:rsidRDefault="00F25190" w:rsidP="00F25190">
      <w:pPr>
        <w:rPr>
          <w:rFonts w:asciiTheme="majorEastAsia" w:eastAsiaTheme="majorEastAsia" w:hAnsiTheme="majorEastAsia"/>
        </w:rPr>
      </w:pPr>
      <w:r w:rsidRPr="00964451">
        <w:rPr>
          <w:rFonts w:asciiTheme="majorEastAsia" w:eastAsiaTheme="majorEastAsia" w:hAnsiTheme="majorEastAsia" w:hint="eastAsia"/>
        </w:rPr>
        <w:t>第２１条</w:t>
      </w:r>
    </w:p>
    <w:p w:rsidR="00BE2244" w:rsidRPr="00964451" w:rsidRDefault="00BE2244" w:rsidP="00D35DDB">
      <w:pPr>
        <w:rPr>
          <w:rFonts w:asciiTheme="majorEastAsia" w:eastAsiaTheme="majorEastAsia" w:hAnsiTheme="majorEastAsia"/>
          <w:color w:val="auto"/>
        </w:rPr>
      </w:pPr>
      <w:r w:rsidRPr="00964451">
        <w:rPr>
          <w:rFonts w:asciiTheme="majorEastAsia" w:eastAsiaTheme="majorEastAsia" w:hAnsiTheme="majorEastAsia" w:hint="eastAsia"/>
          <w:color w:val="auto"/>
        </w:rPr>
        <w:t>Ｃ（ⅰ）</w:t>
      </w:r>
      <w:r w:rsidR="00AE6830" w:rsidRPr="00964451">
        <w:rPr>
          <w:rFonts w:asciiTheme="majorEastAsia" w:eastAsiaTheme="majorEastAsia" w:hAnsiTheme="majorEastAsia" w:hint="eastAsia"/>
          <w:color w:val="auto"/>
        </w:rPr>
        <w:t>Ａ</w:t>
      </w:r>
      <w:r w:rsidRPr="00964451">
        <w:rPr>
          <w:rFonts w:asciiTheme="majorEastAsia" w:eastAsiaTheme="majorEastAsia" w:hAnsiTheme="majorEastAsia" w:hint="eastAsia"/>
          <w:color w:val="auto"/>
        </w:rPr>
        <w:t xml:space="preserve">　保護対象被用者数　</w:t>
      </w:r>
      <w:r w:rsidRPr="00964451">
        <w:rPr>
          <w:rFonts w:asciiTheme="majorEastAsia" w:eastAsiaTheme="majorEastAsia" w:hAnsiTheme="majorEastAsia" w:hint="eastAsia"/>
          <w:color w:val="auto"/>
          <w:u w:val="single"/>
        </w:rPr>
        <w:t>４，０８７</w:t>
      </w:r>
      <w:r w:rsidRPr="00964451">
        <w:rPr>
          <w:rFonts w:asciiTheme="majorEastAsia" w:eastAsiaTheme="majorEastAsia" w:hAnsiTheme="majorEastAsia" w:hint="eastAsia"/>
          <w:color w:val="auto"/>
        </w:rPr>
        <w:t>万人（雇用保険被保険者数）</w:t>
      </w:r>
    </w:p>
    <w:p w:rsidR="00D35DDB" w:rsidRPr="00964451" w:rsidRDefault="00BE2244" w:rsidP="00385B64">
      <w:pPr>
        <w:suppressAutoHyphens/>
        <w:kinsoku w:val="0"/>
        <w:wordWrap w:val="0"/>
        <w:autoSpaceDE w:val="0"/>
        <w:autoSpaceDN w:val="0"/>
        <w:spacing w:line="336" w:lineRule="atLeast"/>
        <w:ind w:firstLineChars="2500" w:firstLine="6000"/>
        <w:rPr>
          <w:rFonts w:asciiTheme="majorEastAsia" w:eastAsiaTheme="majorEastAsia" w:hAnsiTheme="majorEastAsia"/>
          <w:color w:val="auto"/>
        </w:rPr>
      </w:pPr>
      <w:r w:rsidRPr="00964451">
        <w:rPr>
          <w:rFonts w:asciiTheme="majorEastAsia" w:eastAsiaTheme="majorEastAsia" w:hAnsiTheme="majorEastAsia" w:hint="eastAsia"/>
          <w:color w:val="auto"/>
        </w:rPr>
        <w:t xml:space="preserve">　</w:t>
      </w:r>
      <w:r w:rsidR="00D35DDB" w:rsidRPr="00964451">
        <w:rPr>
          <w:rFonts w:asciiTheme="majorEastAsia" w:eastAsiaTheme="majorEastAsia" w:hAnsiTheme="majorEastAsia" w:hint="eastAsia"/>
          <w:color w:val="auto"/>
        </w:rPr>
        <w:t>（</w:t>
      </w:r>
      <w:r w:rsidR="00D35DDB" w:rsidRPr="00964451">
        <w:rPr>
          <w:rFonts w:asciiTheme="majorEastAsia" w:eastAsiaTheme="majorEastAsia" w:hAnsiTheme="majorEastAsia" w:hint="eastAsia"/>
          <w:color w:val="auto"/>
          <w:u w:val="single"/>
        </w:rPr>
        <w:t>２０１５年</w:t>
      </w:r>
      <w:r w:rsidR="00D35DDB" w:rsidRPr="00964451">
        <w:rPr>
          <w:rFonts w:asciiTheme="majorEastAsia" w:eastAsiaTheme="majorEastAsia" w:hAnsiTheme="majorEastAsia" w:hint="eastAsia"/>
          <w:color w:val="auto"/>
        </w:rPr>
        <w:t>３月３１日現在）</w:t>
      </w:r>
    </w:p>
    <w:p w:rsidR="00D35DDB" w:rsidRPr="00964451" w:rsidRDefault="00D35DDB" w:rsidP="00385B64">
      <w:pPr>
        <w:ind w:left="1440" w:hangingChars="600" w:hanging="1440"/>
        <w:jc w:val="left"/>
        <w:rPr>
          <w:rFonts w:asciiTheme="majorEastAsia" w:eastAsiaTheme="majorEastAsia" w:hAnsiTheme="majorEastAsia"/>
          <w:color w:val="auto"/>
        </w:rPr>
      </w:pPr>
      <w:r w:rsidRPr="00964451">
        <w:rPr>
          <w:rFonts w:asciiTheme="majorEastAsia" w:eastAsiaTheme="majorEastAsia" w:hAnsiTheme="majorEastAsia" w:hint="eastAsia"/>
          <w:color w:val="auto"/>
        </w:rPr>
        <w:t xml:space="preserve">　　　 </w:t>
      </w:r>
      <w:r w:rsidR="005A1B53" w:rsidRPr="00964451">
        <w:rPr>
          <w:rFonts w:asciiTheme="majorEastAsia" w:eastAsiaTheme="majorEastAsia" w:hAnsiTheme="majorEastAsia" w:hint="eastAsia"/>
          <w:color w:val="auto"/>
        </w:rPr>
        <w:t xml:space="preserve"> </w:t>
      </w:r>
      <w:r w:rsidR="00AE6830" w:rsidRPr="00964451">
        <w:rPr>
          <w:rFonts w:asciiTheme="majorEastAsia" w:eastAsiaTheme="majorEastAsia" w:hAnsiTheme="majorEastAsia" w:hint="eastAsia"/>
          <w:color w:val="auto"/>
        </w:rPr>
        <w:t>Ｂ</w:t>
      </w:r>
      <w:r w:rsidRPr="00964451">
        <w:rPr>
          <w:rFonts w:asciiTheme="majorEastAsia" w:eastAsiaTheme="majorEastAsia" w:hAnsiTheme="majorEastAsia" w:hint="eastAsia"/>
          <w:color w:val="auto"/>
        </w:rPr>
        <w:t xml:space="preserve">　被用者</w:t>
      </w:r>
      <w:r w:rsidR="002D7436" w:rsidRPr="00964451">
        <w:rPr>
          <w:rFonts w:asciiTheme="majorEastAsia" w:eastAsiaTheme="majorEastAsia" w:hAnsiTheme="majorEastAsia" w:hint="eastAsia"/>
          <w:color w:val="auto"/>
        </w:rPr>
        <w:t>（雇用者）</w:t>
      </w:r>
      <w:r w:rsidRPr="00964451">
        <w:rPr>
          <w:rFonts w:asciiTheme="majorEastAsia" w:eastAsiaTheme="majorEastAsia" w:hAnsiTheme="majorEastAsia" w:hint="eastAsia"/>
          <w:color w:val="auto"/>
        </w:rPr>
        <w:t xml:space="preserve">総数　</w:t>
      </w:r>
      <w:r w:rsidR="005A1B53" w:rsidRPr="00964451">
        <w:rPr>
          <w:rFonts w:asciiTheme="majorEastAsia" w:eastAsiaTheme="majorEastAsia" w:hAnsiTheme="majorEastAsia" w:hint="eastAsia"/>
          <w:color w:val="auto"/>
          <w:u w:val="single"/>
        </w:rPr>
        <w:t>５,７２９</w:t>
      </w:r>
      <w:r w:rsidRPr="00964451">
        <w:rPr>
          <w:rFonts w:asciiTheme="majorEastAsia" w:eastAsiaTheme="majorEastAsia" w:hAnsiTheme="majorEastAsia" w:hint="eastAsia"/>
          <w:color w:val="auto"/>
        </w:rPr>
        <w:t>万人（</w:t>
      </w:r>
      <w:r w:rsidR="00BD3E6F" w:rsidRPr="00964451">
        <w:rPr>
          <w:rFonts w:asciiTheme="majorEastAsia" w:eastAsiaTheme="majorEastAsia" w:hAnsiTheme="majorEastAsia" w:hint="eastAsia"/>
          <w:color w:val="auto"/>
          <w:u w:val="single"/>
        </w:rPr>
        <w:t>２０１６</w:t>
      </w:r>
      <w:r w:rsidRPr="00964451">
        <w:rPr>
          <w:rFonts w:asciiTheme="majorEastAsia" w:eastAsiaTheme="majorEastAsia" w:hAnsiTheme="majorEastAsia" w:hint="eastAsia"/>
          <w:color w:val="auto"/>
          <w:u w:val="single"/>
        </w:rPr>
        <w:t>年</w:t>
      </w:r>
      <w:r w:rsidRPr="00964451">
        <w:rPr>
          <w:rFonts w:asciiTheme="majorEastAsia" w:eastAsiaTheme="majorEastAsia" w:hAnsiTheme="majorEastAsia" w:hint="eastAsia"/>
          <w:color w:val="auto"/>
        </w:rPr>
        <w:t>平均）</w:t>
      </w:r>
    </w:p>
    <w:p w:rsidR="00D35DDB" w:rsidRPr="00AE6830" w:rsidRDefault="00D35DDB" w:rsidP="00385B64">
      <w:pPr>
        <w:ind w:left="1440" w:hangingChars="600" w:hanging="1440"/>
        <w:jc w:val="left"/>
        <w:rPr>
          <w:rFonts w:asciiTheme="majorEastAsia" w:eastAsiaTheme="majorEastAsia" w:hAnsiTheme="majorEastAsia"/>
          <w:color w:val="auto"/>
        </w:rPr>
      </w:pPr>
      <w:r w:rsidRPr="00964451">
        <w:rPr>
          <w:rFonts w:asciiTheme="majorEastAsia" w:eastAsiaTheme="majorEastAsia" w:hAnsiTheme="majorEastAsia" w:hint="eastAsia"/>
          <w:color w:val="auto"/>
        </w:rPr>
        <w:t xml:space="preserve">　　　　</w:t>
      </w:r>
      <w:r w:rsidR="00AE6830" w:rsidRPr="00964451">
        <w:rPr>
          <w:rFonts w:asciiTheme="majorEastAsia" w:eastAsiaTheme="majorEastAsia" w:hAnsiTheme="majorEastAsia" w:hint="eastAsia"/>
          <w:color w:val="auto"/>
        </w:rPr>
        <w:t>Ｃ</w:t>
      </w:r>
      <w:r w:rsidRPr="00964451">
        <w:rPr>
          <w:rFonts w:asciiTheme="majorEastAsia" w:eastAsiaTheme="majorEastAsia" w:hAnsiTheme="majorEastAsia" w:hint="eastAsia"/>
          <w:color w:val="auto"/>
        </w:rPr>
        <w:t xml:space="preserve">　被用者</w:t>
      </w:r>
      <w:r w:rsidR="002D7436" w:rsidRPr="00964451">
        <w:rPr>
          <w:rFonts w:asciiTheme="majorEastAsia" w:eastAsiaTheme="majorEastAsia" w:hAnsiTheme="majorEastAsia" w:hint="eastAsia"/>
          <w:color w:val="auto"/>
        </w:rPr>
        <w:t>（雇用者）</w:t>
      </w:r>
      <w:r w:rsidRPr="00964451">
        <w:rPr>
          <w:rFonts w:asciiTheme="majorEastAsia" w:eastAsiaTheme="majorEastAsia" w:hAnsiTheme="majorEastAsia" w:hint="eastAsia"/>
          <w:color w:val="auto"/>
        </w:rPr>
        <w:t>総数に対する保護対象被用者数</w:t>
      </w:r>
      <w:r w:rsidR="002D7436" w:rsidRPr="00964451">
        <w:rPr>
          <w:rFonts w:asciiTheme="majorEastAsia" w:eastAsiaTheme="majorEastAsia" w:hAnsiTheme="majorEastAsia" w:hint="eastAsia"/>
          <w:color w:val="auto"/>
        </w:rPr>
        <w:t>（雇用保険被保険者数）</w:t>
      </w:r>
      <w:r w:rsidRPr="00964451">
        <w:rPr>
          <w:rFonts w:asciiTheme="majorEastAsia" w:eastAsiaTheme="majorEastAsia" w:hAnsiTheme="majorEastAsia" w:hint="eastAsia"/>
          <w:color w:val="auto"/>
        </w:rPr>
        <w:t xml:space="preserve">の百分率　</w:t>
      </w:r>
      <w:r w:rsidR="005A1B53" w:rsidRPr="00964451">
        <w:rPr>
          <w:rFonts w:asciiTheme="majorEastAsia" w:eastAsiaTheme="majorEastAsia" w:hAnsiTheme="majorEastAsia" w:hint="eastAsia"/>
          <w:color w:val="auto"/>
          <w:u w:val="single"/>
        </w:rPr>
        <w:t>７１．３</w:t>
      </w:r>
      <w:r w:rsidRPr="00964451">
        <w:rPr>
          <w:rFonts w:asciiTheme="majorEastAsia" w:eastAsiaTheme="majorEastAsia" w:hAnsiTheme="majorEastAsia" w:hint="eastAsia"/>
          <w:color w:val="auto"/>
        </w:rPr>
        <w:t>％</w:t>
      </w:r>
    </w:p>
    <w:p w:rsidR="00F25190" w:rsidRPr="00AE6830" w:rsidRDefault="00F25190" w:rsidP="00F25190">
      <w:pPr>
        <w:rPr>
          <w:rFonts w:asciiTheme="majorEastAsia" w:eastAsiaTheme="majorEastAsia" w:hAnsiTheme="majorEastAsia"/>
          <w:color w:val="auto"/>
        </w:rPr>
      </w:pPr>
    </w:p>
    <w:p w:rsidR="009A53E3" w:rsidRPr="00AE6830" w:rsidRDefault="009A53E3" w:rsidP="00F25190">
      <w:pPr>
        <w:rPr>
          <w:rFonts w:asciiTheme="majorEastAsia" w:eastAsiaTheme="majorEastAsia" w:hAnsiTheme="majorEastAsia"/>
          <w:highlight w:val="green"/>
        </w:rPr>
      </w:pPr>
    </w:p>
    <w:p w:rsidR="00F25190" w:rsidRPr="00AE6830" w:rsidRDefault="00F25190" w:rsidP="00F25190">
      <w:pPr>
        <w:rPr>
          <w:rFonts w:asciiTheme="majorEastAsia" w:eastAsiaTheme="majorEastAsia" w:hAnsiTheme="majorEastAsia"/>
          <w:u w:val="single"/>
        </w:rPr>
      </w:pPr>
      <w:r w:rsidRPr="00AE6830">
        <w:rPr>
          <w:rFonts w:asciiTheme="majorEastAsia" w:eastAsiaTheme="majorEastAsia" w:hAnsiTheme="majorEastAsia" w:hint="eastAsia"/>
          <w:u w:val="single"/>
        </w:rPr>
        <w:t>第２２条</w:t>
      </w:r>
    </w:p>
    <w:p w:rsidR="00F25190" w:rsidRPr="00AE6830" w:rsidRDefault="00F25190" w:rsidP="00F25190">
      <w:pPr>
        <w:rPr>
          <w:rFonts w:asciiTheme="majorEastAsia" w:eastAsiaTheme="majorEastAsia" w:hAnsiTheme="majorEastAsia"/>
          <w:u w:val="single"/>
        </w:rPr>
      </w:pPr>
      <w:r w:rsidRPr="00AE6830">
        <w:rPr>
          <w:rFonts w:asciiTheme="majorEastAsia" w:eastAsiaTheme="majorEastAsia" w:hAnsiTheme="majorEastAsia" w:hint="eastAsia"/>
          <w:u w:val="single"/>
        </w:rPr>
        <w:t>（第６５条関係のⅠについて）</w:t>
      </w:r>
    </w:p>
    <w:p w:rsidR="00F25190" w:rsidRPr="00AE6830" w:rsidRDefault="00F25190" w:rsidP="00385B64">
      <w:pPr>
        <w:ind w:left="1440" w:hangingChars="600" w:hanging="1440"/>
        <w:rPr>
          <w:rFonts w:asciiTheme="majorEastAsia" w:eastAsiaTheme="majorEastAsia" w:hAnsiTheme="majorEastAsia"/>
        </w:rPr>
      </w:pPr>
      <w:r w:rsidRPr="00AE6830">
        <w:rPr>
          <w:rFonts w:asciiTheme="majorEastAsia" w:eastAsiaTheme="majorEastAsia" w:hAnsiTheme="majorEastAsia" w:hint="eastAsia"/>
        </w:rPr>
        <w:t xml:space="preserve">　　　</w:t>
      </w:r>
      <w:r w:rsidR="00AE6830" w:rsidRPr="0063026B">
        <w:rPr>
          <w:rFonts w:asciiTheme="majorEastAsia" w:eastAsiaTheme="majorEastAsia" w:hAnsiTheme="majorEastAsia" w:hint="eastAsia"/>
        </w:rPr>
        <w:t>Ａ</w:t>
      </w:r>
      <w:r w:rsidRPr="0063026B">
        <w:rPr>
          <w:rFonts w:asciiTheme="majorEastAsia" w:eastAsiaTheme="majorEastAsia" w:hAnsiTheme="majorEastAsia" w:hint="eastAsia"/>
        </w:rPr>
        <w:t>（ⅰ）　雇用保険法に基づく失業給付として支給される基本手当の日額は、</w:t>
      </w:r>
      <w:r w:rsidR="007D5B63" w:rsidRPr="0063026B">
        <w:rPr>
          <w:rFonts w:asciiTheme="majorEastAsia" w:eastAsiaTheme="majorEastAsia" w:hAnsiTheme="majorEastAsia" w:hint="eastAsia"/>
        </w:rPr>
        <w:t>離職時の年齢が６０歳未満の場合、</w:t>
      </w:r>
      <w:r w:rsidRPr="0063026B">
        <w:rPr>
          <w:rFonts w:asciiTheme="majorEastAsia" w:eastAsiaTheme="majorEastAsia" w:hAnsiTheme="majorEastAsia" w:hint="eastAsia"/>
        </w:rPr>
        <w:t>離職前６ヵ月間の賃金日額（離職前６ヵ月間に支払われた賃金の総額を１８０で除して得た額とする。）の</w:t>
      </w:r>
      <w:r w:rsidRPr="0003359F">
        <w:rPr>
          <w:rFonts w:asciiTheme="majorEastAsia" w:eastAsiaTheme="majorEastAsia" w:hAnsiTheme="majorEastAsia" w:hint="eastAsia"/>
          <w:u w:val="single"/>
        </w:rPr>
        <w:t>５０％</w:t>
      </w:r>
      <w:r w:rsidR="0063026B" w:rsidRPr="0003359F">
        <w:rPr>
          <w:rFonts w:asciiTheme="majorEastAsia" w:eastAsiaTheme="majorEastAsia" w:hAnsiTheme="majorEastAsia" w:hint="eastAsia"/>
          <w:u w:val="single"/>
        </w:rPr>
        <w:t>から</w:t>
      </w:r>
      <w:r w:rsidRPr="0003359F">
        <w:rPr>
          <w:rFonts w:asciiTheme="majorEastAsia" w:eastAsiaTheme="majorEastAsia" w:hAnsiTheme="majorEastAsia" w:hint="eastAsia"/>
          <w:u w:val="single"/>
        </w:rPr>
        <w:t>８０％（</w:t>
      </w:r>
      <w:r w:rsidR="005A4FEE" w:rsidRPr="0003359F">
        <w:rPr>
          <w:rFonts w:asciiTheme="majorEastAsia" w:eastAsiaTheme="majorEastAsia" w:hAnsiTheme="majorEastAsia" w:hint="eastAsia"/>
          <w:u w:val="single"/>
        </w:rPr>
        <w:t>別紙</w:t>
      </w:r>
      <w:r w:rsidR="003A384F" w:rsidRPr="0003359F">
        <w:rPr>
          <w:rFonts w:asciiTheme="majorEastAsia" w:eastAsiaTheme="majorEastAsia" w:hAnsiTheme="majorEastAsia" w:hint="eastAsia"/>
          <w:u w:val="single"/>
        </w:rPr>
        <w:t>１</w:t>
      </w:r>
      <w:r w:rsidR="005A4FEE" w:rsidRPr="0003359F">
        <w:rPr>
          <w:rFonts w:asciiTheme="majorEastAsia" w:eastAsiaTheme="majorEastAsia" w:hAnsiTheme="majorEastAsia" w:hint="eastAsia"/>
          <w:u w:val="single"/>
        </w:rPr>
        <w:t>参照</w:t>
      </w:r>
      <w:r w:rsidRPr="0003359F">
        <w:rPr>
          <w:rFonts w:asciiTheme="majorEastAsia" w:eastAsiaTheme="majorEastAsia" w:hAnsiTheme="majorEastAsia" w:hint="eastAsia"/>
          <w:u w:val="single"/>
        </w:rPr>
        <w:t>）</w:t>
      </w:r>
      <w:r w:rsidR="0063026B" w:rsidRPr="0003359F">
        <w:rPr>
          <w:rFonts w:asciiTheme="majorEastAsia" w:eastAsiaTheme="majorEastAsia" w:hAnsiTheme="majorEastAsia" w:hint="eastAsia"/>
          <w:u w:val="single"/>
        </w:rPr>
        <w:t>まで</w:t>
      </w:r>
      <w:r w:rsidRPr="0063026B">
        <w:rPr>
          <w:rFonts w:asciiTheme="majorEastAsia" w:eastAsiaTheme="majorEastAsia" w:hAnsiTheme="majorEastAsia" w:hint="eastAsia"/>
        </w:rPr>
        <w:t>である。</w:t>
      </w:r>
    </w:p>
    <w:p w:rsidR="00F25190" w:rsidRPr="00EB6C05" w:rsidRDefault="00F25190" w:rsidP="00080D9C">
      <w:pPr>
        <w:suppressAutoHyphens/>
        <w:kinsoku w:val="0"/>
        <w:wordWrap w:val="0"/>
        <w:autoSpaceDE w:val="0"/>
        <w:autoSpaceDN w:val="0"/>
        <w:spacing w:line="336" w:lineRule="atLeast"/>
        <w:rPr>
          <w:rFonts w:asciiTheme="majorEastAsia" w:eastAsiaTheme="majorEastAsia" w:hAnsiTheme="majorEastAsia" w:cs="Times New Roman"/>
          <w:color w:val="auto"/>
          <w:spacing w:val="2"/>
        </w:rPr>
      </w:pPr>
    </w:p>
    <w:p w:rsidR="003A384F" w:rsidRPr="00EB6C05" w:rsidRDefault="00BE2244" w:rsidP="00EB6C05">
      <w:pPr>
        <w:suppressAutoHyphens/>
        <w:kinsoku w:val="0"/>
        <w:wordWrap w:val="0"/>
        <w:autoSpaceDE w:val="0"/>
        <w:autoSpaceDN w:val="0"/>
        <w:spacing w:line="336" w:lineRule="atLeast"/>
        <w:ind w:leftChars="400" w:left="1200" w:hangingChars="100" w:hanging="240"/>
        <w:rPr>
          <w:rFonts w:asciiTheme="majorEastAsia" w:eastAsiaTheme="majorEastAsia" w:hAnsiTheme="majorEastAsia"/>
        </w:rPr>
      </w:pPr>
      <w:r w:rsidRPr="00AE6830">
        <w:rPr>
          <w:rFonts w:asciiTheme="majorEastAsia" w:eastAsiaTheme="majorEastAsia" w:hAnsiTheme="majorEastAsia" w:hint="eastAsia"/>
        </w:rPr>
        <w:t xml:space="preserve">（ⅱ） </w:t>
      </w:r>
      <w:r w:rsidR="009F1188">
        <w:rPr>
          <w:rFonts w:asciiTheme="majorEastAsia" w:eastAsiaTheme="majorEastAsia" w:hAnsiTheme="majorEastAsia" w:hint="eastAsia"/>
        </w:rPr>
        <w:t>第６５条３の規定を援用しており、給付の計算に当たって</w:t>
      </w:r>
      <w:r w:rsidRPr="00AE6830">
        <w:rPr>
          <w:rFonts w:asciiTheme="majorEastAsia" w:eastAsiaTheme="majorEastAsia" w:hAnsiTheme="majorEastAsia" w:hint="eastAsia"/>
        </w:rPr>
        <w:t>考慮される勤労所得（平均賃金日額）の最高限度額は、</w:t>
      </w:r>
      <w:r w:rsidR="008C74ED" w:rsidRPr="009F1188">
        <w:rPr>
          <w:rFonts w:hint="eastAsia"/>
          <w:szCs w:val="21"/>
          <w:u w:val="single"/>
        </w:rPr>
        <w:t>１５，５５０</w:t>
      </w:r>
      <w:r w:rsidRPr="009F1188">
        <w:rPr>
          <w:rFonts w:asciiTheme="majorEastAsia" w:eastAsiaTheme="majorEastAsia" w:hAnsiTheme="majorEastAsia" w:hint="eastAsia"/>
          <w:u w:val="single"/>
        </w:rPr>
        <w:t>円</w:t>
      </w:r>
      <w:r w:rsidRPr="00AE6830">
        <w:rPr>
          <w:rFonts w:asciiTheme="majorEastAsia" w:eastAsiaTheme="majorEastAsia" w:hAnsiTheme="majorEastAsia" w:hint="eastAsia"/>
        </w:rPr>
        <w:t>（日額）である。</w:t>
      </w:r>
    </w:p>
    <w:p w:rsidR="00BE2244" w:rsidRPr="00AE6830" w:rsidRDefault="00BE2244" w:rsidP="00080D9C">
      <w:pPr>
        <w:suppressAutoHyphens/>
        <w:kinsoku w:val="0"/>
        <w:wordWrap w:val="0"/>
        <w:autoSpaceDE w:val="0"/>
        <w:autoSpaceDN w:val="0"/>
        <w:spacing w:line="336" w:lineRule="atLeast"/>
        <w:rPr>
          <w:rFonts w:asciiTheme="majorEastAsia" w:eastAsiaTheme="majorEastAsia" w:hAnsiTheme="majorEastAsia" w:cs="Times New Roman"/>
          <w:color w:val="auto"/>
          <w:spacing w:val="2"/>
        </w:rPr>
      </w:pPr>
    </w:p>
    <w:p w:rsidR="00537F4A" w:rsidRPr="00AE6830" w:rsidRDefault="00537F4A" w:rsidP="0070392A">
      <w:pPr>
        <w:ind w:leftChars="300" w:left="960" w:hangingChars="100" w:hanging="240"/>
        <w:jc w:val="left"/>
        <w:rPr>
          <w:rFonts w:asciiTheme="majorEastAsia" w:eastAsiaTheme="majorEastAsia" w:hAnsiTheme="majorEastAsia"/>
          <w:u w:val="single"/>
        </w:rPr>
      </w:pPr>
      <w:r w:rsidRPr="000D1B94">
        <w:rPr>
          <w:rFonts w:asciiTheme="majorEastAsia" w:eastAsiaTheme="majorEastAsia" w:hAnsiTheme="majorEastAsia" w:hint="eastAsia"/>
        </w:rPr>
        <w:t>・基本手当の給付率、また給</w:t>
      </w:r>
      <w:r w:rsidR="00F77D37">
        <w:rPr>
          <w:rFonts w:asciiTheme="majorEastAsia" w:eastAsiaTheme="majorEastAsia" w:hAnsiTheme="majorEastAsia" w:hint="eastAsia"/>
        </w:rPr>
        <w:t>付の計算に当たって</w:t>
      </w:r>
      <w:r w:rsidR="005A1023" w:rsidRPr="000D1B94">
        <w:rPr>
          <w:rFonts w:asciiTheme="majorEastAsia" w:eastAsiaTheme="majorEastAsia" w:hAnsiTheme="majorEastAsia" w:hint="eastAsia"/>
        </w:rPr>
        <w:t>考慮される勤労所得（賃金日額）の上限額は</w:t>
      </w:r>
      <w:r w:rsidR="005A1023">
        <w:rPr>
          <w:rFonts w:asciiTheme="majorEastAsia" w:eastAsiaTheme="majorEastAsia" w:hAnsiTheme="majorEastAsia" w:hint="eastAsia"/>
          <w:u w:val="single"/>
        </w:rPr>
        <w:t>別紙１</w:t>
      </w:r>
      <w:r w:rsidRPr="000D1B94">
        <w:rPr>
          <w:rFonts w:asciiTheme="majorEastAsia" w:eastAsiaTheme="majorEastAsia" w:hAnsiTheme="majorEastAsia" w:hint="eastAsia"/>
        </w:rPr>
        <w:t>のとおりである。</w:t>
      </w:r>
    </w:p>
    <w:p w:rsidR="00537F4A" w:rsidRPr="00AE6830" w:rsidRDefault="00537F4A" w:rsidP="006D0460">
      <w:pPr>
        <w:rPr>
          <w:rFonts w:asciiTheme="majorEastAsia" w:eastAsiaTheme="majorEastAsia" w:hAnsiTheme="majorEastAsia"/>
        </w:rPr>
      </w:pPr>
    </w:p>
    <w:p w:rsidR="00537F4A" w:rsidRPr="00AE6830" w:rsidRDefault="00537F4A" w:rsidP="00385B64">
      <w:pPr>
        <w:ind w:left="715" w:hangingChars="298" w:hanging="715"/>
        <w:rPr>
          <w:rFonts w:asciiTheme="majorEastAsia" w:eastAsiaTheme="majorEastAsia" w:hAnsiTheme="majorEastAsia"/>
        </w:rPr>
      </w:pPr>
      <w:r w:rsidRPr="00AE6830">
        <w:rPr>
          <w:rFonts w:asciiTheme="majorEastAsia" w:eastAsiaTheme="majorEastAsia" w:hAnsiTheme="majorEastAsia" w:hint="eastAsia"/>
        </w:rPr>
        <w:t xml:space="preserve">Ｂ　１　</w:t>
      </w:r>
      <w:r w:rsidR="00B875CA" w:rsidRPr="00AE6830">
        <w:rPr>
          <w:rFonts w:asciiTheme="majorEastAsia" w:eastAsiaTheme="majorEastAsia" w:hAnsiTheme="majorEastAsia" w:hint="eastAsia"/>
        </w:rPr>
        <w:t>雇</w:t>
      </w:r>
      <w:r w:rsidRPr="00AE6830">
        <w:rPr>
          <w:rFonts w:asciiTheme="majorEastAsia" w:eastAsiaTheme="majorEastAsia" w:hAnsiTheme="majorEastAsia" w:hint="eastAsia"/>
        </w:rPr>
        <w:t>用保険適用産業の中で</w:t>
      </w:r>
      <w:r w:rsidR="009F1188">
        <w:rPr>
          <w:rFonts w:asciiTheme="majorEastAsia" w:eastAsiaTheme="majorEastAsia" w:hAnsiTheme="majorEastAsia" w:hint="eastAsia"/>
        </w:rPr>
        <w:t>、</w:t>
      </w:r>
      <w:r w:rsidRPr="00AE6830">
        <w:rPr>
          <w:rFonts w:asciiTheme="majorEastAsia" w:eastAsiaTheme="majorEastAsia" w:hAnsiTheme="majorEastAsia" w:hint="eastAsia"/>
          <w:u w:val="single"/>
        </w:rPr>
        <w:t>２０１５</w:t>
      </w:r>
      <w:r w:rsidRPr="00AE6830">
        <w:rPr>
          <w:rFonts w:asciiTheme="majorEastAsia" w:eastAsiaTheme="majorEastAsia" w:hAnsiTheme="majorEastAsia" w:hint="eastAsia"/>
        </w:rPr>
        <w:t>年において、被保険者数が最大である製造業</w:t>
      </w:r>
      <w:r w:rsidR="005A4FEE">
        <w:rPr>
          <w:rFonts w:asciiTheme="majorEastAsia" w:eastAsiaTheme="majorEastAsia" w:hAnsiTheme="majorEastAsia" w:hint="eastAsia"/>
        </w:rPr>
        <w:t>（大分類）</w:t>
      </w:r>
      <w:r w:rsidRPr="00AE6830">
        <w:rPr>
          <w:rFonts w:asciiTheme="majorEastAsia" w:eastAsiaTheme="majorEastAsia" w:hAnsiTheme="majorEastAsia" w:hint="eastAsia"/>
        </w:rPr>
        <w:t>内の、電気機械器具</w:t>
      </w:r>
      <w:r w:rsidR="005A4FEE">
        <w:rPr>
          <w:rFonts w:asciiTheme="majorEastAsia" w:eastAsiaTheme="majorEastAsia" w:hAnsiTheme="majorEastAsia" w:hint="eastAsia"/>
        </w:rPr>
        <w:t>（中分類）</w:t>
      </w:r>
      <w:r w:rsidRPr="00AE6830">
        <w:rPr>
          <w:rFonts w:asciiTheme="majorEastAsia" w:eastAsiaTheme="majorEastAsia" w:hAnsiTheme="majorEastAsia" w:hint="eastAsia"/>
        </w:rPr>
        <w:t>を選んだ。</w:t>
      </w:r>
    </w:p>
    <w:p w:rsidR="00537F4A" w:rsidRPr="00AE6830" w:rsidRDefault="00537F4A" w:rsidP="00385B64">
      <w:pPr>
        <w:ind w:left="715" w:hangingChars="298" w:hanging="715"/>
        <w:rPr>
          <w:rFonts w:asciiTheme="majorEastAsia" w:eastAsiaTheme="majorEastAsia" w:hAnsiTheme="majorEastAsia"/>
        </w:rPr>
      </w:pPr>
      <w:r w:rsidRPr="00AE6830">
        <w:rPr>
          <w:rFonts w:asciiTheme="majorEastAsia" w:eastAsiaTheme="majorEastAsia" w:hAnsiTheme="majorEastAsia" w:hint="eastAsia"/>
        </w:rPr>
        <w:t xml:space="preserve">　　２　</w:t>
      </w:r>
      <w:r w:rsidRPr="00AE6830">
        <w:rPr>
          <w:rFonts w:asciiTheme="majorEastAsia" w:eastAsiaTheme="majorEastAsia" w:hAnsiTheme="majorEastAsia" w:hint="eastAsia"/>
          <w:u w:val="single"/>
        </w:rPr>
        <w:t>２０１５年度</w:t>
      </w:r>
      <w:r w:rsidRPr="00AE6830">
        <w:rPr>
          <w:rFonts w:asciiTheme="majorEastAsia" w:eastAsiaTheme="majorEastAsia" w:hAnsiTheme="majorEastAsia" w:hint="eastAsia"/>
        </w:rPr>
        <w:t>の平均給与額（同年の各月における平均定期給与額）に基づいて計算されている。</w:t>
      </w:r>
    </w:p>
    <w:p w:rsidR="00537F4A" w:rsidRPr="00AE6830" w:rsidRDefault="00537F4A" w:rsidP="00537F4A">
      <w:pPr>
        <w:suppressAutoHyphens/>
        <w:kinsoku w:val="0"/>
        <w:wordWrap w:val="0"/>
        <w:autoSpaceDE w:val="0"/>
        <w:autoSpaceDN w:val="0"/>
        <w:spacing w:line="336" w:lineRule="atLeast"/>
        <w:rPr>
          <w:rFonts w:asciiTheme="majorEastAsia" w:eastAsiaTheme="majorEastAsia" w:hAnsiTheme="majorEastAsia" w:cs="Times New Roman"/>
          <w:color w:val="auto"/>
          <w:spacing w:val="2"/>
        </w:rPr>
      </w:pPr>
    </w:p>
    <w:p w:rsidR="0081635A" w:rsidRPr="00AE6830" w:rsidRDefault="0081635A" w:rsidP="0081635A">
      <w:pPr>
        <w:pStyle w:val="af"/>
        <w:adjustRightInd/>
        <w:rPr>
          <w:rFonts w:asciiTheme="majorEastAsia" w:eastAsiaTheme="majorEastAsia" w:hAnsiTheme="majorEastAsia"/>
          <w:color w:val="auto"/>
          <w:u w:val="single" w:color="000000"/>
        </w:rPr>
      </w:pPr>
      <w:r w:rsidRPr="00AE6830">
        <w:rPr>
          <w:rFonts w:asciiTheme="majorEastAsia" w:eastAsiaTheme="majorEastAsia" w:hAnsiTheme="majorEastAsia" w:hint="eastAsia"/>
          <w:color w:val="auto"/>
          <w:u w:val="single" w:color="000000"/>
        </w:rPr>
        <w:t>第２６条関係</w:t>
      </w:r>
    </w:p>
    <w:p w:rsidR="0081635A" w:rsidRPr="00AE6830" w:rsidRDefault="0081635A" w:rsidP="0081635A">
      <w:pPr>
        <w:pStyle w:val="af"/>
        <w:adjustRightInd/>
        <w:rPr>
          <w:rFonts w:asciiTheme="majorEastAsia" w:eastAsiaTheme="majorEastAsia" w:hAnsiTheme="majorEastAsia" w:cs="Times New Roman"/>
          <w:color w:val="auto"/>
          <w:spacing w:val="2"/>
        </w:rPr>
      </w:pPr>
      <w:r w:rsidRPr="00AE6830">
        <w:rPr>
          <w:rFonts w:asciiTheme="majorEastAsia" w:eastAsiaTheme="majorEastAsia" w:hAnsiTheme="majorEastAsia" w:hint="eastAsia"/>
          <w:color w:val="auto"/>
        </w:rPr>
        <w:t>（１）老齢給付の受給資格年齢</w:t>
      </w:r>
    </w:p>
    <w:p w:rsidR="0081635A" w:rsidRPr="00AE6830" w:rsidRDefault="0081635A" w:rsidP="0081635A">
      <w:pPr>
        <w:pStyle w:val="af"/>
        <w:adjustRightInd/>
        <w:ind w:left="728" w:hanging="728"/>
        <w:rPr>
          <w:rFonts w:asciiTheme="majorEastAsia" w:eastAsiaTheme="majorEastAsia" w:hAnsiTheme="majorEastAsia" w:cs="Times New Roman"/>
          <w:color w:val="auto"/>
          <w:spacing w:val="2"/>
        </w:rPr>
      </w:pPr>
      <w:r w:rsidRPr="00AE6830">
        <w:rPr>
          <w:rFonts w:asciiTheme="majorEastAsia" w:eastAsiaTheme="majorEastAsia" w:hAnsiTheme="majorEastAsia" w:hint="eastAsia"/>
          <w:color w:val="auto"/>
        </w:rPr>
        <w:t xml:space="preserve">　　　　厚生年金保険法に基づき支給される</w:t>
      </w:r>
      <w:r w:rsidRPr="00117024">
        <w:rPr>
          <w:rFonts w:asciiTheme="majorEastAsia" w:eastAsiaTheme="majorEastAsia" w:hAnsiTheme="majorEastAsia" w:hint="eastAsia"/>
          <w:color w:val="auto"/>
        </w:rPr>
        <w:t>特別支給</w:t>
      </w:r>
      <w:r w:rsidRPr="00AE6830">
        <w:rPr>
          <w:rFonts w:asciiTheme="majorEastAsia" w:eastAsiaTheme="majorEastAsia" w:hAnsiTheme="majorEastAsia" w:hint="eastAsia"/>
          <w:color w:val="auto"/>
        </w:rPr>
        <w:t>の老齢厚生年金について、定額部分は</w:t>
      </w:r>
      <w:r w:rsidR="006A6C96" w:rsidRPr="00AE6830">
        <w:rPr>
          <w:rFonts w:asciiTheme="majorEastAsia" w:eastAsiaTheme="majorEastAsia" w:hAnsiTheme="majorEastAsia" w:hint="eastAsia"/>
          <w:color w:val="auto"/>
        </w:rPr>
        <w:t>、</w:t>
      </w:r>
      <w:r w:rsidRPr="00AE6830">
        <w:rPr>
          <w:rFonts w:asciiTheme="majorEastAsia" w:eastAsiaTheme="majorEastAsia" w:hAnsiTheme="majorEastAsia" w:hint="eastAsia"/>
          <w:color w:val="auto"/>
        </w:rPr>
        <w:t>女子は６４歳になったときから支給される。報酬比例部分については</w:t>
      </w:r>
      <w:r w:rsidR="006A6C96" w:rsidRPr="00AE6830">
        <w:rPr>
          <w:rFonts w:asciiTheme="majorEastAsia" w:eastAsiaTheme="majorEastAsia" w:hAnsiTheme="majorEastAsia" w:hint="eastAsia"/>
          <w:color w:val="auto"/>
        </w:rPr>
        <w:t>、</w:t>
      </w:r>
      <w:r w:rsidRPr="00AE6830">
        <w:rPr>
          <w:rFonts w:asciiTheme="majorEastAsia" w:eastAsiaTheme="majorEastAsia" w:hAnsiTheme="majorEastAsia" w:hint="eastAsia"/>
          <w:color w:val="auto"/>
        </w:rPr>
        <w:t>男子は</w:t>
      </w:r>
      <w:r w:rsidRPr="00AE6830">
        <w:rPr>
          <w:rFonts w:asciiTheme="majorEastAsia" w:eastAsiaTheme="majorEastAsia" w:hAnsiTheme="majorEastAsia" w:hint="eastAsia"/>
          <w:color w:val="auto"/>
          <w:u w:val="single"/>
        </w:rPr>
        <w:t>６２歳</w:t>
      </w:r>
      <w:r w:rsidRPr="00AE6830">
        <w:rPr>
          <w:rFonts w:asciiTheme="majorEastAsia" w:eastAsiaTheme="majorEastAsia" w:hAnsiTheme="majorEastAsia" w:hint="eastAsia"/>
          <w:color w:val="auto"/>
        </w:rPr>
        <w:t>、女子は６０歳である。</w:t>
      </w:r>
    </w:p>
    <w:p w:rsidR="0081635A" w:rsidRPr="00AE6830" w:rsidRDefault="0081635A" w:rsidP="0081635A">
      <w:pPr>
        <w:pStyle w:val="af"/>
        <w:adjustRightInd/>
        <w:ind w:left="728" w:hanging="728"/>
        <w:rPr>
          <w:rFonts w:asciiTheme="majorEastAsia" w:eastAsiaTheme="majorEastAsia" w:hAnsiTheme="majorEastAsia" w:cs="Times New Roman"/>
          <w:color w:val="auto"/>
          <w:spacing w:val="2"/>
        </w:rPr>
      </w:pPr>
      <w:r w:rsidRPr="00AE6830">
        <w:rPr>
          <w:rFonts w:asciiTheme="majorEastAsia" w:eastAsiaTheme="majorEastAsia" w:hAnsiTheme="majorEastAsia" w:hint="eastAsia"/>
          <w:color w:val="auto"/>
        </w:rPr>
        <w:t xml:space="preserve">　　　　</w:t>
      </w:r>
    </w:p>
    <w:p w:rsidR="0081635A" w:rsidRPr="00AE6830" w:rsidRDefault="0081635A" w:rsidP="0081635A">
      <w:pPr>
        <w:pStyle w:val="af"/>
        <w:adjustRightInd/>
        <w:rPr>
          <w:rFonts w:asciiTheme="majorEastAsia" w:eastAsiaTheme="majorEastAsia" w:hAnsiTheme="majorEastAsia"/>
          <w:color w:val="auto"/>
          <w:u w:val="single" w:color="000000"/>
        </w:rPr>
      </w:pPr>
      <w:r w:rsidRPr="00AE6830">
        <w:rPr>
          <w:rFonts w:asciiTheme="majorEastAsia" w:eastAsiaTheme="majorEastAsia" w:hAnsiTheme="majorEastAsia" w:hint="eastAsia"/>
          <w:color w:val="auto"/>
          <w:u w:val="single" w:color="000000"/>
        </w:rPr>
        <w:t>第２７条関係</w:t>
      </w:r>
    </w:p>
    <w:p w:rsidR="00AA2A2E" w:rsidRPr="00AE6830" w:rsidRDefault="0081635A" w:rsidP="006A6C96">
      <w:pPr>
        <w:suppressAutoHyphens/>
        <w:kinsoku w:val="0"/>
        <w:wordWrap w:val="0"/>
        <w:autoSpaceDE w:val="0"/>
        <w:autoSpaceDN w:val="0"/>
        <w:spacing w:line="336" w:lineRule="atLeast"/>
        <w:rPr>
          <w:rFonts w:asciiTheme="majorEastAsia" w:eastAsiaTheme="majorEastAsia" w:hAnsiTheme="majorEastAsia"/>
          <w:color w:val="auto"/>
        </w:rPr>
      </w:pPr>
      <w:r w:rsidRPr="00AE6830">
        <w:rPr>
          <w:rFonts w:asciiTheme="majorEastAsia" w:eastAsiaTheme="majorEastAsia" w:hAnsiTheme="majorEastAsia" w:hint="eastAsia"/>
          <w:color w:val="auto"/>
        </w:rPr>
        <w:t xml:space="preserve">　Ｃ（ⅰ）</w:t>
      </w:r>
      <w:r w:rsidR="00AE6830" w:rsidRPr="00AE6830">
        <w:rPr>
          <w:rFonts w:asciiTheme="majorEastAsia" w:eastAsiaTheme="majorEastAsia" w:hAnsiTheme="majorEastAsia" w:cs="Century" w:hint="eastAsia"/>
          <w:color w:val="auto"/>
        </w:rPr>
        <w:t>Ａ</w:t>
      </w:r>
      <w:r w:rsidR="00AA2A2E" w:rsidRPr="00AE6830">
        <w:rPr>
          <w:rFonts w:asciiTheme="majorEastAsia" w:eastAsiaTheme="majorEastAsia" w:hAnsiTheme="majorEastAsia" w:cs="Century" w:hint="eastAsia"/>
          <w:color w:val="auto"/>
        </w:rPr>
        <w:t xml:space="preserve">　</w:t>
      </w:r>
      <w:r w:rsidR="00AA2A2E" w:rsidRPr="00AE6830">
        <w:rPr>
          <w:rFonts w:asciiTheme="majorEastAsia" w:eastAsiaTheme="majorEastAsia" w:hAnsiTheme="majorEastAsia" w:hint="eastAsia"/>
          <w:color w:val="auto"/>
        </w:rPr>
        <w:t xml:space="preserve">保護対象被用者数　</w:t>
      </w:r>
      <w:r w:rsidRPr="00BD4986">
        <w:rPr>
          <w:rFonts w:asciiTheme="majorEastAsia" w:eastAsiaTheme="majorEastAsia" w:hAnsiTheme="majorEastAsia" w:cs="Century" w:hint="eastAsia"/>
          <w:color w:val="auto"/>
          <w:u w:val="single"/>
        </w:rPr>
        <w:t>４</w:t>
      </w:r>
      <w:r w:rsidR="002A6EA8" w:rsidRPr="00BD4986">
        <w:rPr>
          <w:rFonts w:asciiTheme="majorEastAsia" w:eastAsiaTheme="majorEastAsia" w:hAnsiTheme="majorEastAsia" w:cs="Century" w:hint="eastAsia"/>
          <w:color w:val="auto"/>
          <w:u w:val="single"/>
        </w:rPr>
        <w:t>,</w:t>
      </w:r>
      <w:r w:rsidRPr="00BD4986">
        <w:rPr>
          <w:rFonts w:asciiTheme="majorEastAsia" w:eastAsiaTheme="majorEastAsia" w:hAnsiTheme="majorEastAsia" w:cs="Century" w:hint="eastAsia"/>
          <w:color w:val="auto"/>
          <w:u w:val="single"/>
        </w:rPr>
        <w:t>１２７</w:t>
      </w:r>
      <w:r w:rsidRPr="00AE6830">
        <w:rPr>
          <w:rFonts w:asciiTheme="majorEastAsia" w:eastAsiaTheme="majorEastAsia" w:hAnsiTheme="majorEastAsia" w:hint="eastAsia"/>
          <w:color w:val="auto"/>
        </w:rPr>
        <w:t>万人（厚生年金保険被保険者）</w:t>
      </w:r>
    </w:p>
    <w:p w:rsidR="0081635A" w:rsidRPr="00AE6830" w:rsidRDefault="006A6C96" w:rsidP="00385B64">
      <w:pPr>
        <w:suppressAutoHyphens/>
        <w:kinsoku w:val="0"/>
        <w:wordWrap w:val="0"/>
        <w:autoSpaceDE w:val="0"/>
        <w:autoSpaceDN w:val="0"/>
        <w:spacing w:line="336" w:lineRule="atLeast"/>
        <w:ind w:firstLineChars="2500" w:firstLine="6000"/>
        <w:rPr>
          <w:rFonts w:asciiTheme="majorEastAsia" w:eastAsiaTheme="majorEastAsia" w:hAnsiTheme="majorEastAsia"/>
          <w:color w:val="auto"/>
        </w:rPr>
      </w:pPr>
      <w:r w:rsidRPr="00AE6830">
        <w:rPr>
          <w:rFonts w:asciiTheme="majorEastAsia" w:eastAsiaTheme="majorEastAsia" w:hAnsiTheme="majorEastAsia" w:hint="eastAsia"/>
          <w:color w:val="auto"/>
        </w:rPr>
        <w:t>（２０１５年３月３１日現在）</w:t>
      </w:r>
    </w:p>
    <w:p w:rsidR="0081635A" w:rsidRPr="00AE6830" w:rsidRDefault="00AA2A2E" w:rsidP="00AA2A2E">
      <w:pPr>
        <w:adjustRightInd/>
        <w:rPr>
          <w:rFonts w:asciiTheme="majorEastAsia" w:eastAsiaTheme="majorEastAsia" w:hAnsiTheme="majorEastAsia" w:cs="Times New Roman"/>
          <w:color w:val="auto"/>
          <w:spacing w:val="2"/>
        </w:rPr>
      </w:pPr>
      <w:r w:rsidRPr="00AE6830">
        <w:rPr>
          <w:rFonts w:asciiTheme="majorEastAsia" w:eastAsiaTheme="majorEastAsia" w:hAnsiTheme="majorEastAsia" w:hint="eastAsia"/>
          <w:color w:val="auto"/>
        </w:rPr>
        <w:t xml:space="preserve">　　　　　</w:t>
      </w:r>
      <w:r w:rsidR="00AE6830" w:rsidRPr="00AE6830">
        <w:rPr>
          <w:rFonts w:asciiTheme="majorEastAsia" w:eastAsiaTheme="majorEastAsia" w:hAnsiTheme="majorEastAsia" w:hint="eastAsia"/>
          <w:color w:val="auto"/>
        </w:rPr>
        <w:t>Ｂ</w:t>
      </w:r>
      <w:r w:rsidR="0081635A" w:rsidRPr="00AE6830">
        <w:rPr>
          <w:rFonts w:asciiTheme="majorEastAsia" w:eastAsiaTheme="majorEastAsia" w:hAnsiTheme="majorEastAsia" w:hint="eastAsia"/>
          <w:color w:val="auto"/>
        </w:rPr>
        <w:t xml:space="preserve">　被用者</w:t>
      </w:r>
      <w:r w:rsidR="005A4FEE">
        <w:rPr>
          <w:rFonts w:asciiTheme="majorEastAsia" w:eastAsiaTheme="majorEastAsia" w:hAnsiTheme="majorEastAsia" w:hint="eastAsia"/>
          <w:color w:val="auto"/>
        </w:rPr>
        <w:t>（雇用者）</w:t>
      </w:r>
      <w:r w:rsidR="0081635A" w:rsidRPr="00AE6830">
        <w:rPr>
          <w:rFonts w:asciiTheme="majorEastAsia" w:eastAsiaTheme="majorEastAsia" w:hAnsiTheme="majorEastAsia" w:hint="eastAsia"/>
          <w:color w:val="auto"/>
        </w:rPr>
        <w:t xml:space="preserve">総数　</w:t>
      </w:r>
      <w:r w:rsidR="002A6EA8" w:rsidRPr="00AE6830">
        <w:rPr>
          <w:rFonts w:asciiTheme="majorEastAsia" w:eastAsiaTheme="majorEastAsia" w:hAnsiTheme="majorEastAsia" w:hint="eastAsia"/>
          <w:color w:val="auto"/>
          <w:u w:val="single"/>
        </w:rPr>
        <w:t>５,７２９</w:t>
      </w:r>
      <w:r w:rsidR="0081635A" w:rsidRPr="00AE6830">
        <w:rPr>
          <w:rFonts w:asciiTheme="majorEastAsia" w:eastAsiaTheme="majorEastAsia" w:hAnsiTheme="majorEastAsia" w:hint="eastAsia"/>
          <w:color w:val="auto"/>
        </w:rPr>
        <w:t>万人</w:t>
      </w:r>
      <w:r w:rsidRPr="00AE6830">
        <w:rPr>
          <w:rFonts w:asciiTheme="majorEastAsia" w:eastAsiaTheme="majorEastAsia" w:hAnsiTheme="majorEastAsia" w:hint="eastAsia"/>
          <w:color w:val="auto"/>
        </w:rPr>
        <w:t>（</w:t>
      </w:r>
      <w:r w:rsidR="00246082">
        <w:rPr>
          <w:rFonts w:asciiTheme="majorEastAsia" w:eastAsiaTheme="majorEastAsia" w:hAnsiTheme="majorEastAsia" w:hint="eastAsia"/>
          <w:color w:val="auto"/>
        </w:rPr>
        <w:t>２０１６</w:t>
      </w:r>
      <w:r w:rsidRPr="00AE6830">
        <w:rPr>
          <w:rFonts w:asciiTheme="majorEastAsia" w:eastAsiaTheme="majorEastAsia" w:hAnsiTheme="majorEastAsia" w:hint="eastAsia"/>
          <w:color w:val="auto"/>
        </w:rPr>
        <w:t>年平均）</w:t>
      </w:r>
    </w:p>
    <w:p w:rsidR="0081635A" w:rsidRPr="00AE6830" w:rsidRDefault="00AA2A2E" w:rsidP="0081635A">
      <w:pPr>
        <w:pStyle w:val="af"/>
        <w:adjustRightInd/>
        <w:rPr>
          <w:rFonts w:asciiTheme="majorEastAsia" w:eastAsiaTheme="majorEastAsia" w:hAnsiTheme="majorEastAsia" w:cs="Times New Roman"/>
          <w:color w:val="auto"/>
          <w:spacing w:val="2"/>
        </w:rPr>
      </w:pPr>
      <w:r w:rsidRPr="00AE6830">
        <w:rPr>
          <w:rFonts w:asciiTheme="majorEastAsia" w:eastAsiaTheme="majorEastAsia" w:hAnsiTheme="majorEastAsia" w:hint="eastAsia"/>
          <w:color w:val="auto"/>
        </w:rPr>
        <w:t xml:space="preserve">　　　　　</w:t>
      </w:r>
      <w:r w:rsidR="00AE6830" w:rsidRPr="00AE6830">
        <w:rPr>
          <w:rFonts w:asciiTheme="majorEastAsia" w:eastAsiaTheme="majorEastAsia" w:hAnsiTheme="majorEastAsia" w:hint="eastAsia"/>
          <w:color w:val="auto"/>
        </w:rPr>
        <w:t>Ｃ</w:t>
      </w:r>
      <w:r w:rsidR="0081635A" w:rsidRPr="00AE6830">
        <w:rPr>
          <w:rFonts w:asciiTheme="majorEastAsia" w:eastAsiaTheme="majorEastAsia" w:hAnsiTheme="majorEastAsia" w:hint="eastAsia"/>
          <w:color w:val="auto"/>
        </w:rPr>
        <w:t xml:space="preserve">　被用者</w:t>
      </w:r>
      <w:r w:rsidR="005A4FEE">
        <w:rPr>
          <w:rFonts w:asciiTheme="majorEastAsia" w:eastAsiaTheme="majorEastAsia" w:hAnsiTheme="majorEastAsia" w:hint="eastAsia"/>
          <w:color w:val="auto"/>
        </w:rPr>
        <w:t>（雇用者）</w:t>
      </w:r>
      <w:r w:rsidR="0081635A" w:rsidRPr="00AE6830">
        <w:rPr>
          <w:rFonts w:asciiTheme="majorEastAsia" w:eastAsiaTheme="majorEastAsia" w:hAnsiTheme="majorEastAsia" w:hint="eastAsia"/>
          <w:color w:val="auto"/>
        </w:rPr>
        <w:t>総数に対する保護対象被用者数</w:t>
      </w:r>
      <w:r w:rsidR="005A4FEE" w:rsidRPr="00AE6830">
        <w:rPr>
          <w:rFonts w:asciiTheme="majorEastAsia" w:eastAsiaTheme="majorEastAsia" w:hAnsiTheme="majorEastAsia" w:hint="eastAsia"/>
          <w:color w:val="auto"/>
        </w:rPr>
        <w:t>（厚生年金保険被保険者）</w:t>
      </w:r>
      <w:r w:rsidR="0081635A" w:rsidRPr="00AE6830">
        <w:rPr>
          <w:rFonts w:asciiTheme="majorEastAsia" w:eastAsiaTheme="majorEastAsia" w:hAnsiTheme="majorEastAsia" w:hint="eastAsia"/>
          <w:color w:val="auto"/>
        </w:rPr>
        <w:t>の百分率</w:t>
      </w:r>
      <w:r w:rsidR="002A6EA8" w:rsidRPr="00AE6830">
        <w:rPr>
          <w:rFonts w:asciiTheme="majorEastAsia" w:eastAsiaTheme="majorEastAsia" w:hAnsiTheme="majorEastAsia" w:hint="eastAsia"/>
          <w:color w:val="auto"/>
        </w:rPr>
        <w:t xml:space="preserve">　</w:t>
      </w:r>
      <w:r w:rsidR="002A6EA8" w:rsidRPr="00BD4986">
        <w:rPr>
          <w:rFonts w:asciiTheme="majorEastAsia" w:eastAsiaTheme="majorEastAsia" w:hAnsiTheme="majorEastAsia" w:hint="eastAsia"/>
          <w:color w:val="auto"/>
          <w:u w:val="single"/>
        </w:rPr>
        <w:t>７２.０</w:t>
      </w:r>
      <w:r w:rsidR="0081635A" w:rsidRPr="00BD4986">
        <w:rPr>
          <w:rFonts w:asciiTheme="majorEastAsia" w:eastAsiaTheme="majorEastAsia" w:hAnsiTheme="majorEastAsia" w:hint="eastAsia"/>
          <w:color w:val="auto"/>
          <w:u w:val="single"/>
        </w:rPr>
        <w:t>％</w:t>
      </w:r>
    </w:p>
    <w:p w:rsidR="0081635A" w:rsidRPr="00AE6830" w:rsidRDefault="0081635A" w:rsidP="0081635A">
      <w:pPr>
        <w:pStyle w:val="af"/>
        <w:adjustRightInd/>
        <w:rPr>
          <w:rFonts w:asciiTheme="majorEastAsia" w:eastAsiaTheme="majorEastAsia" w:hAnsiTheme="majorEastAsia" w:cs="Times New Roman"/>
          <w:color w:val="auto"/>
          <w:spacing w:val="2"/>
        </w:rPr>
      </w:pPr>
      <w:r w:rsidRPr="00AE6830">
        <w:rPr>
          <w:rFonts w:asciiTheme="majorEastAsia" w:eastAsiaTheme="majorEastAsia" w:hAnsiTheme="majorEastAsia" w:hint="eastAsia"/>
          <w:color w:val="auto"/>
        </w:rPr>
        <w:t xml:space="preserve">　</w:t>
      </w:r>
    </w:p>
    <w:p w:rsidR="0081635A" w:rsidRPr="00AE6830" w:rsidRDefault="0081635A" w:rsidP="0081635A">
      <w:pPr>
        <w:pStyle w:val="af"/>
        <w:adjustRightInd/>
        <w:rPr>
          <w:rFonts w:asciiTheme="majorEastAsia" w:eastAsiaTheme="majorEastAsia" w:hAnsiTheme="majorEastAsia" w:cs="Times New Roman"/>
          <w:color w:val="auto"/>
          <w:spacing w:val="2"/>
        </w:rPr>
      </w:pPr>
      <w:r w:rsidRPr="00AE6830">
        <w:rPr>
          <w:rFonts w:asciiTheme="majorEastAsia" w:eastAsiaTheme="majorEastAsia" w:hAnsiTheme="majorEastAsia" w:hint="eastAsia"/>
          <w:color w:val="auto"/>
          <w:u w:val="single" w:color="000000"/>
        </w:rPr>
        <w:t>第２８条関係</w:t>
      </w:r>
      <w:r w:rsidRPr="00AE6830">
        <w:rPr>
          <w:rFonts w:asciiTheme="majorEastAsia" w:eastAsiaTheme="majorEastAsia" w:hAnsiTheme="majorEastAsia" w:hint="eastAsia"/>
          <w:color w:val="auto"/>
        </w:rPr>
        <w:t xml:space="preserve">　</w:t>
      </w:r>
    </w:p>
    <w:p w:rsidR="00850C6A" w:rsidRPr="00AE6830" w:rsidRDefault="00850C6A" w:rsidP="00850C6A">
      <w:pPr>
        <w:rPr>
          <w:rFonts w:asciiTheme="majorEastAsia" w:eastAsiaTheme="majorEastAsia" w:hAnsiTheme="majorEastAsia"/>
          <w:u w:val="single"/>
        </w:rPr>
      </w:pPr>
      <w:r w:rsidRPr="00AE6830">
        <w:rPr>
          <w:rFonts w:asciiTheme="majorEastAsia" w:eastAsiaTheme="majorEastAsia" w:hAnsiTheme="majorEastAsia" w:hint="eastAsia"/>
          <w:u w:val="single"/>
        </w:rPr>
        <w:t>（第６５条関係のⅠについて）</w:t>
      </w:r>
    </w:p>
    <w:p w:rsidR="0081635A" w:rsidRPr="00E84E96" w:rsidRDefault="0081635A" w:rsidP="00E84E96">
      <w:pPr>
        <w:pStyle w:val="af"/>
        <w:tabs>
          <w:tab w:val="left" w:pos="360"/>
        </w:tabs>
        <w:adjustRightInd/>
        <w:ind w:left="360" w:hanging="360"/>
        <w:rPr>
          <w:rFonts w:asciiTheme="majorEastAsia" w:eastAsiaTheme="minorEastAsia" w:hAnsiTheme="majorEastAsia" w:cs="Times New Roman"/>
          <w:color w:val="auto"/>
          <w:spacing w:val="2"/>
        </w:rPr>
      </w:pPr>
      <w:r w:rsidRPr="00AE6830">
        <w:rPr>
          <w:rFonts w:asciiTheme="majorEastAsia" w:eastAsiaTheme="majorEastAsia" w:hAnsiTheme="majorEastAsia" w:hint="eastAsia"/>
          <w:color w:val="auto"/>
        </w:rPr>
        <w:t xml:space="preserve">　　</w:t>
      </w:r>
      <w:r w:rsidR="00CD7977" w:rsidRPr="00AE6830">
        <w:rPr>
          <w:rFonts w:asciiTheme="majorEastAsia" w:eastAsiaTheme="majorEastAsia" w:hAnsiTheme="majorEastAsia" w:hint="eastAsia"/>
          <w:color w:val="auto"/>
        </w:rPr>
        <w:t xml:space="preserve">　A</w:t>
      </w:r>
      <w:r w:rsidR="00850C6A" w:rsidRPr="00AE6830">
        <w:rPr>
          <w:rFonts w:asciiTheme="majorEastAsia" w:eastAsiaTheme="majorEastAsia" w:hAnsiTheme="majorEastAsia" w:hint="eastAsia"/>
          <w:color w:val="auto"/>
        </w:rPr>
        <w:t>（ⅰ）</w:t>
      </w:r>
      <w:r w:rsidRPr="00AE6830">
        <w:rPr>
          <w:rFonts w:asciiTheme="majorEastAsia" w:eastAsiaTheme="majorEastAsia" w:hAnsiTheme="majorEastAsia" w:hint="eastAsia"/>
          <w:color w:val="auto"/>
        </w:rPr>
        <w:t xml:space="preserve">　</w:t>
      </w:r>
      <w:r w:rsidRPr="00AD6EB5">
        <w:rPr>
          <w:rFonts w:asciiTheme="majorEastAsia" w:eastAsiaTheme="majorEastAsia" w:hAnsiTheme="majorEastAsia" w:hint="eastAsia"/>
          <w:color w:val="auto"/>
          <w:u w:val="single"/>
        </w:rPr>
        <w:t>老齢基礎年金</w:t>
      </w:r>
      <w:r w:rsidRPr="00E84E96">
        <w:rPr>
          <w:rFonts w:asciiTheme="majorEastAsia" w:eastAsiaTheme="majorEastAsia" w:hAnsiTheme="majorEastAsia"/>
          <w:color w:val="auto"/>
        </w:rPr>
        <w:t xml:space="preserve">                                          </w:t>
      </w:r>
      <w:r w:rsidR="00D53DC5" w:rsidRPr="00E84E96">
        <w:rPr>
          <w:rFonts w:asciiTheme="majorEastAsia" w:eastAsiaTheme="majorEastAsia" w:hAnsiTheme="majorEastAsia" w:hint="eastAsia"/>
          <w:color w:val="auto"/>
        </w:rPr>
        <w:t xml:space="preserve">　　</w:t>
      </w:r>
      <w:r w:rsidR="00EB6C05" w:rsidRPr="00E84E96">
        <w:rPr>
          <w:rFonts w:asciiTheme="majorEastAsia" w:eastAsiaTheme="majorEastAsia" w:hAnsiTheme="majorEastAsia" w:hint="eastAsia"/>
          <w:color w:val="auto"/>
        </w:rPr>
        <w:t xml:space="preserve">　　　</w:t>
      </w:r>
      <m:oMath>
        <m:r>
          <m:rPr>
            <m:sty m:val="p"/>
          </m:rPr>
          <w:rPr>
            <w:rFonts w:ascii="Cambria Math" w:eastAsiaTheme="minorEastAsia" w:hAnsi="Cambria Math" w:cs="Cambria Math"/>
            <w:color w:val="auto"/>
          </w:rPr>
          <w:br/>
        </m:r>
      </m:oMath>
      <m:oMathPara>
        <m:oMath>
          <m:r>
            <m:rPr>
              <m:sty m:val="p"/>
            </m:rPr>
            <w:rPr>
              <w:rFonts w:ascii="Cambria Math" w:eastAsiaTheme="minorEastAsia" w:hAnsi="Cambria Math" w:cs="Cambria Math"/>
              <w:color w:val="auto"/>
            </w:rPr>
            <m:t>給付月額</m:t>
          </m:r>
          <m:d>
            <m:dPr>
              <m:begChr m:val="（"/>
              <m:endChr m:val="）"/>
              <m:ctrlPr>
                <w:rPr>
                  <w:rFonts w:ascii="Cambria Math" w:eastAsiaTheme="minorEastAsia" w:hAnsi="Cambria Math" w:cs="Cambria Math"/>
                  <w:color w:val="auto"/>
                </w:rPr>
              </m:ctrlPr>
            </m:dPr>
            <m:e>
              <m:r>
                <m:rPr>
                  <m:sty m:val="p"/>
                </m:rPr>
                <w:rPr>
                  <w:rFonts w:ascii="Cambria Math" w:eastAsiaTheme="minorEastAsia" w:hAnsi="Cambria Math" w:cs="Cambria Math"/>
                  <w:color w:val="auto"/>
                </w:rPr>
                <m:t>平成２９年度</m:t>
              </m:r>
            </m:e>
          </m:d>
          <m:r>
            <m:rPr>
              <m:sty m:val="p"/>
            </m:rPr>
            <w:rPr>
              <w:rFonts w:ascii="Cambria Math" w:eastAsiaTheme="minorEastAsia" w:hAnsi="Cambria Math" w:cs="Cambria Math"/>
              <w:color w:val="auto"/>
            </w:rPr>
            <m:t>＝７７９，３００</m:t>
          </m:r>
          <m:d>
            <m:dPr>
              <m:begChr m:val="（"/>
              <m:endChr m:val="）"/>
              <m:ctrlPr>
                <w:rPr>
                  <w:rFonts w:ascii="Cambria Math" w:eastAsiaTheme="minorEastAsia" w:hAnsi="Cambria Math" w:cs="Cambria Math"/>
                  <w:color w:val="auto"/>
                </w:rPr>
              </m:ctrlPr>
            </m:dPr>
            <m:e>
              <m:r>
                <m:rPr>
                  <m:sty m:val="p"/>
                </m:rPr>
                <w:rPr>
                  <w:rFonts w:ascii="Cambria Math" w:eastAsiaTheme="minorEastAsia" w:hAnsi="Cambria Math" w:cs="Cambria Math"/>
                  <w:color w:val="auto"/>
                </w:rPr>
                <m:t>満額</m:t>
              </m:r>
            </m:e>
          </m:d>
          <m:r>
            <m:rPr>
              <m:sty m:val="p"/>
            </m:rPr>
            <w:rPr>
              <w:rFonts w:ascii="Cambria Math" w:eastAsiaTheme="minorEastAsia" w:hAnsi="Cambria Math" w:cs="Cambria Math"/>
              <w:color w:val="auto"/>
            </w:rPr>
            <m:t>×</m:t>
          </m:r>
          <m:f>
            <m:fPr>
              <m:ctrlPr>
                <w:rPr>
                  <w:rFonts w:ascii="Cambria Math" w:eastAsia="Cambria Math" w:hAnsi="Cambria Math"/>
                  <w:color w:val="auto"/>
                </w:rPr>
              </m:ctrlPr>
            </m:fPr>
            <m:num>
              <m:r>
                <m:rPr>
                  <m:sty m:val="p"/>
                </m:rPr>
                <w:rPr>
                  <w:rFonts w:ascii="Cambria Math" w:eastAsiaTheme="minorEastAsia" w:hAnsi="Cambria Math" w:cs="Cambria Math"/>
                  <w:color w:val="auto"/>
                </w:rPr>
                <m:t>（</m:t>
              </m:r>
              <m:r>
                <m:rPr>
                  <m:sty m:val="p"/>
                </m:rPr>
                <w:rPr>
                  <w:rFonts w:ascii="Cambria Math" w:eastAsiaTheme="minorEastAsia" w:hAnsi="Cambria Math" w:cs="Cambria Math"/>
                  <w:color w:val="auto"/>
                </w:rPr>
                <m:t>a+b+c+d+e)</m:t>
              </m:r>
            </m:num>
            <m:den>
              <m:r>
                <m:rPr>
                  <m:sty m:val="p"/>
                </m:rPr>
                <w:rPr>
                  <w:rFonts w:ascii="Cambria Math" w:eastAsiaTheme="minorEastAsia" w:hAnsi="Cambria Math" w:cs="Cambria Math"/>
                  <w:color w:val="auto"/>
                </w:rPr>
                <m:t>４８０</m:t>
              </m:r>
            </m:den>
          </m:f>
          <m:r>
            <m:rPr>
              <m:sty m:val="p"/>
            </m:rPr>
            <w:rPr>
              <w:rFonts w:ascii="Cambria Math" w:eastAsiaTheme="minorEastAsia" w:hAnsi="Cambria Math"/>
              <w:color w:val="auto"/>
            </w:rPr>
            <m:t>÷</m:t>
          </m:r>
          <m:r>
            <m:rPr>
              <m:sty m:val="p"/>
            </m:rPr>
            <w:rPr>
              <w:rFonts w:ascii="Cambria Math" w:eastAsiaTheme="minorEastAsia" w:hAnsi="Cambria Math"/>
              <w:color w:val="auto"/>
            </w:rPr>
            <m:t>１２</m:t>
          </m:r>
        </m:oMath>
      </m:oMathPara>
    </w:p>
    <w:p w:rsidR="0081635A" w:rsidRPr="00AD6EB5" w:rsidRDefault="0081635A" w:rsidP="0081635A">
      <w:pPr>
        <w:pStyle w:val="af"/>
        <w:adjustRightInd/>
        <w:rPr>
          <w:rFonts w:asciiTheme="majorEastAsia" w:eastAsiaTheme="majorEastAsia" w:hAnsiTheme="majorEastAsia" w:cs="Times New Roman"/>
          <w:color w:val="auto"/>
          <w:spacing w:val="2"/>
          <w:u w:val="single"/>
        </w:rPr>
      </w:pPr>
    </w:p>
    <w:p w:rsidR="00AE6830" w:rsidRPr="0065674F" w:rsidRDefault="0081635A" w:rsidP="00AE6830">
      <w:pPr>
        <w:pStyle w:val="af"/>
        <w:adjustRightInd/>
        <w:ind w:left="486"/>
        <w:rPr>
          <w:rFonts w:asciiTheme="majorEastAsia" w:eastAsiaTheme="majorEastAsia" w:hAnsiTheme="majorEastAsia"/>
          <w:color w:val="auto"/>
        </w:rPr>
      </w:pPr>
      <w:r w:rsidRPr="0065674F">
        <w:rPr>
          <w:rFonts w:asciiTheme="majorEastAsia" w:eastAsiaTheme="majorEastAsia" w:hAnsiTheme="majorEastAsia"/>
          <w:color w:val="auto"/>
        </w:rPr>
        <w:t>a</w:t>
      </w:r>
      <w:r w:rsidR="00AE6830" w:rsidRPr="0065674F">
        <w:rPr>
          <w:rFonts w:asciiTheme="majorEastAsia" w:eastAsiaTheme="majorEastAsia" w:hAnsiTheme="majorEastAsia" w:hint="eastAsia"/>
          <w:color w:val="auto"/>
        </w:rPr>
        <w:t>・保険料納付月数</w:t>
      </w:r>
    </w:p>
    <w:p w:rsidR="0081635A" w:rsidRPr="0065674F" w:rsidRDefault="0065674F" w:rsidP="00AE6830">
      <w:pPr>
        <w:pStyle w:val="af"/>
        <w:adjustRightInd/>
        <w:ind w:left="486"/>
        <w:rPr>
          <w:rFonts w:asciiTheme="majorEastAsia" w:eastAsiaTheme="majorEastAsia" w:hAnsiTheme="majorEastAsia"/>
          <w:color w:val="auto"/>
        </w:rPr>
      </w:pPr>
      <w:r w:rsidRPr="0065674F">
        <w:rPr>
          <w:rFonts w:asciiTheme="majorEastAsia" w:eastAsiaTheme="majorEastAsia" w:hAnsiTheme="majorEastAsia" w:hint="eastAsia"/>
          <w:color w:val="auto"/>
        </w:rPr>
        <w:t>b</w:t>
      </w:r>
      <w:r w:rsidR="0081635A" w:rsidRPr="0065674F">
        <w:rPr>
          <w:rFonts w:asciiTheme="majorEastAsia" w:eastAsiaTheme="majorEastAsia" w:hAnsiTheme="majorEastAsia" w:hint="eastAsia"/>
          <w:color w:val="auto"/>
        </w:rPr>
        <w:t>・保険料全額免除月数×（１／２）</w:t>
      </w:r>
    </w:p>
    <w:p w:rsidR="0081635A" w:rsidRPr="0065674F" w:rsidRDefault="0081635A" w:rsidP="0081635A">
      <w:pPr>
        <w:pStyle w:val="af"/>
        <w:adjustRightInd/>
        <w:ind w:left="486"/>
        <w:rPr>
          <w:rFonts w:asciiTheme="majorEastAsia" w:eastAsiaTheme="majorEastAsia" w:hAnsiTheme="majorEastAsia" w:cs="Times New Roman"/>
          <w:color w:val="auto"/>
          <w:spacing w:val="2"/>
        </w:rPr>
      </w:pPr>
      <w:r w:rsidRPr="0065674F">
        <w:rPr>
          <w:rFonts w:asciiTheme="majorEastAsia" w:eastAsiaTheme="majorEastAsia" w:hAnsiTheme="majorEastAsia"/>
          <w:color w:val="auto"/>
        </w:rPr>
        <w:t>c</w:t>
      </w:r>
      <w:r w:rsidRPr="0065674F">
        <w:rPr>
          <w:rFonts w:asciiTheme="majorEastAsia" w:eastAsiaTheme="majorEastAsia" w:hAnsiTheme="majorEastAsia" w:hint="eastAsia"/>
          <w:color w:val="auto"/>
        </w:rPr>
        <w:t>・保険料３／４免除月数×（５／８）</w:t>
      </w:r>
    </w:p>
    <w:p w:rsidR="0081635A" w:rsidRPr="0065674F" w:rsidRDefault="0081635A" w:rsidP="0081635A">
      <w:pPr>
        <w:pStyle w:val="af"/>
        <w:adjustRightInd/>
        <w:ind w:left="486"/>
        <w:rPr>
          <w:rFonts w:asciiTheme="majorEastAsia" w:eastAsiaTheme="majorEastAsia" w:hAnsiTheme="majorEastAsia" w:cs="Times New Roman"/>
          <w:color w:val="auto"/>
          <w:spacing w:val="2"/>
        </w:rPr>
      </w:pPr>
      <w:r w:rsidRPr="0065674F">
        <w:rPr>
          <w:rFonts w:asciiTheme="majorEastAsia" w:eastAsiaTheme="majorEastAsia" w:hAnsiTheme="majorEastAsia"/>
          <w:color w:val="auto"/>
        </w:rPr>
        <w:t>d</w:t>
      </w:r>
      <w:r w:rsidRPr="0065674F">
        <w:rPr>
          <w:rFonts w:asciiTheme="majorEastAsia" w:eastAsiaTheme="majorEastAsia" w:hAnsiTheme="majorEastAsia" w:hint="eastAsia"/>
          <w:color w:val="auto"/>
        </w:rPr>
        <w:t>・保険料半額免除月数×（３／４）</w:t>
      </w:r>
    </w:p>
    <w:p w:rsidR="0081635A" w:rsidRPr="0065674F" w:rsidRDefault="0081635A" w:rsidP="0081635A">
      <w:pPr>
        <w:pStyle w:val="af"/>
        <w:tabs>
          <w:tab w:val="left" w:pos="970"/>
        </w:tabs>
        <w:adjustRightInd/>
        <w:ind w:left="486"/>
        <w:rPr>
          <w:rFonts w:asciiTheme="majorEastAsia" w:eastAsiaTheme="majorEastAsia" w:hAnsiTheme="majorEastAsia" w:cs="Times New Roman"/>
          <w:color w:val="auto"/>
          <w:spacing w:val="2"/>
        </w:rPr>
      </w:pPr>
      <w:r w:rsidRPr="0065674F">
        <w:rPr>
          <w:rFonts w:asciiTheme="majorEastAsia" w:eastAsiaTheme="majorEastAsia" w:hAnsiTheme="majorEastAsia"/>
          <w:color w:val="auto"/>
        </w:rPr>
        <w:t>e</w:t>
      </w:r>
      <w:r w:rsidRPr="0065674F">
        <w:rPr>
          <w:rFonts w:asciiTheme="majorEastAsia" w:eastAsiaTheme="majorEastAsia" w:hAnsiTheme="majorEastAsia" w:hint="eastAsia"/>
          <w:color w:val="auto"/>
        </w:rPr>
        <w:t>・保険料１／４免除月数×（７／８）</w:t>
      </w:r>
    </w:p>
    <w:p w:rsidR="0081635A" w:rsidRPr="0065674F" w:rsidRDefault="0081635A" w:rsidP="0081635A">
      <w:pPr>
        <w:pStyle w:val="af"/>
        <w:adjustRightInd/>
        <w:ind w:left="486"/>
        <w:rPr>
          <w:rFonts w:asciiTheme="majorEastAsia" w:eastAsiaTheme="majorEastAsia" w:hAnsiTheme="majorEastAsia" w:cs="Times New Roman"/>
          <w:color w:val="auto"/>
          <w:spacing w:val="2"/>
        </w:rPr>
      </w:pPr>
      <w:r w:rsidRPr="0065674F">
        <w:rPr>
          <w:rFonts w:asciiTheme="majorEastAsia" w:eastAsiaTheme="majorEastAsia" w:hAnsiTheme="majorEastAsia" w:hint="eastAsia"/>
          <w:color w:val="auto"/>
        </w:rPr>
        <w:t>※　カッコ内は、平成</w:t>
      </w:r>
      <w:r w:rsidRPr="0065674F">
        <w:rPr>
          <w:rFonts w:asciiTheme="majorEastAsia" w:eastAsiaTheme="majorEastAsia" w:hAnsiTheme="majorEastAsia"/>
          <w:color w:val="auto"/>
        </w:rPr>
        <w:t>21</w:t>
      </w:r>
      <w:r w:rsidRPr="0065674F">
        <w:rPr>
          <w:rFonts w:asciiTheme="majorEastAsia" w:eastAsiaTheme="majorEastAsia" w:hAnsiTheme="majorEastAsia" w:hint="eastAsia"/>
          <w:color w:val="auto"/>
        </w:rPr>
        <w:t>年４月以降の保険料免除期間</w:t>
      </w:r>
    </w:p>
    <w:p w:rsidR="0081635A" w:rsidRPr="000D1B94" w:rsidRDefault="0081635A" w:rsidP="00CD7977">
      <w:pPr>
        <w:pStyle w:val="af"/>
        <w:adjustRightInd/>
        <w:rPr>
          <w:rFonts w:asciiTheme="majorEastAsia" w:eastAsiaTheme="majorEastAsia" w:hAnsiTheme="majorEastAsia" w:cs="Times New Roman"/>
          <w:color w:val="auto"/>
          <w:spacing w:val="2"/>
        </w:rPr>
      </w:pPr>
      <w:r w:rsidRPr="000D1B94">
        <w:rPr>
          <w:rFonts w:asciiTheme="majorEastAsia" w:eastAsiaTheme="majorEastAsia" w:hAnsiTheme="majorEastAsia" w:hint="eastAsia"/>
          <w:color w:val="auto"/>
        </w:rPr>
        <w:lastRenderedPageBreak/>
        <w:t xml:space="preserve">　　　　</w:t>
      </w:r>
    </w:p>
    <w:p w:rsidR="0081635A" w:rsidRPr="000D1B94" w:rsidRDefault="0081635A" w:rsidP="0081635A">
      <w:pPr>
        <w:pStyle w:val="af"/>
        <w:tabs>
          <w:tab w:val="left" w:pos="360"/>
        </w:tabs>
        <w:adjustRightInd/>
        <w:ind w:left="360" w:hanging="360"/>
        <w:rPr>
          <w:rFonts w:asciiTheme="majorEastAsia" w:eastAsiaTheme="majorEastAsia" w:hAnsiTheme="majorEastAsia" w:cs="Times New Roman"/>
          <w:color w:val="auto"/>
          <w:spacing w:val="2"/>
        </w:rPr>
      </w:pPr>
      <w:r w:rsidRPr="000D1B94">
        <w:rPr>
          <w:rFonts w:asciiTheme="majorEastAsia" w:eastAsiaTheme="majorEastAsia" w:hAnsiTheme="majorEastAsia" w:hint="eastAsia"/>
          <w:color w:val="auto"/>
        </w:rPr>
        <w:t xml:space="preserve">　　②　老齢厚生年金</w:t>
      </w:r>
    </w:p>
    <w:p w:rsidR="0081635A" w:rsidRPr="000D1B94" w:rsidRDefault="0081635A" w:rsidP="0081635A">
      <w:pPr>
        <w:pStyle w:val="af"/>
        <w:adjustRightInd/>
        <w:ind w:left="3154" w:hanging="3154"/>
        <w:rPr>
          <w:rFonts w:asciiTheme="majorEastAsia" w:eastAsiaTheme="majorEastAsia" w:hAnsiTheme="majorEastAsia" w:cs="Times New Roman"/>
          <w:color w:val="auto"/>
          <w:spacing w:val="2"/>
        </w:rPr>
      </w:pPr>
      <w:r w:rsidRPr="000D1B94">
        <w:rPr>
          <w:rFonts w:asciiTheme="majorEastAsia" w:eastAsiaTheme="majorEastAsia" w:hAnsiTheme="majorEastAsia" w:hint="eastAsia"/>
          <w:color w:val="auto"/>
        </w:rPr>
        <w:t xml:space="preserve">　　　・６５歳以上の者に支給される老齢厚生年金</w:t>
      </w:r>
    </w:p>
    <w:p w:rsidR="0081635A" w:rsidRPr="000D1B94" w:rsidRDefault="0081635A" w:rsidP="001F486F">
      <w:pPr>
        <w:pStyle w:val="af"/>
        <w:adjustRightInd/>
        <w:ind w:leftChars="300" w:left="720"/>
        <w:rPr>
          <w:rFonts w:asciiTheme="majorEastAsia" w:eastAsiaTheme="majorEastAsia" w:hAnsiTheme="majorEastAsia" w:cs="Times New Roman"/>
          <w:color w:val="auto"/>
          <w:spacing w:val="2"/>
        </w:rPr>
      </w:pPr>
      <w:r w:rsidRPr="000D1B94">
        <w:rPr>
          <w:rFonts w:asciiTheme="majorEastAsia" w:eastAsiaTheme="majorEastAsia" w:hAnsiTheme="majorEastAsia" w:hint="eastAsia"/>
          <w:color w:val="auto"/>
        </w:rPr>
        <w:t>給付月額＝｛（平均標準報酬月額）×</w:t>
      </w:r>
      <w:r w:rsidRPr="000D1B94">
        <w:rPr>
          <w:rFonts w:asciiTheme="majorEastAsia" w:eastAsiaTheme="majorEastAsia" w:hAnsiTheme="majorEastAsia" w:cs="Century"/>
          <w:color w:val="auto"/>
        </w:rPr>
        <w:t>(</w:t>
      </w:r>
      <w:r w:rsidR="00117024" w:rsidRPr="00AD6EB5">
        <w:rPr>
          <w:rFonts w:asciiTheme="majorEastAsia" w:eastAsiaTheme="majorEastAsia" w:hAnsiTheme="majorEastAsia" w:cs="Century" w:hint="eastAsia"/>
          <w:color w:val="auto"/>
          <w:u w:val="single"/>
        </w:rPr>
        <w:t>９.５</w:t>
      </w:r>
      <w:r w:rsidR="00117024" w:rsidRPr="000D1B94">
        <w:rPr>
          <w:rFonts w:asciiTheme="majorEastAsia" w:eastAsiaTheme="majorEastAsia" w:hAnsiTheme="majorEastAsia" w:cs="Century"/>
          <w:color w:val="auto"/>
        </w:rPr>
        <w:t>/</w:t>
      </w:r>
      <w:r w:rsidR="00117024" w:rsidRPr="000D1B94">
        <w:rPr>
          <w:rFonts w:asciiTheme="majorEastAsia" w:eastAsiaTheme="majorEastAsia" w:hAnsiTheme="majorEastAsia" w:cs="Century" w:hint="eastAsia"/>
          <w:color w:val="auto"/>
        </w:rPr>
        <w:t>１０００</w:t>
      </w:r>
      <w:r w:rsidRPr="000D1B94">
        <w:rPr>
          <w:rFonts w:asciiTheme="majorEastAsia" w:eastAsiaTheme="majorEastAsia" w:hAnsiTheme="majorEastAsia" w:hint="eastAsia"/>
          <w:color w:val="auto"/>
        </w:rPr>
        <w:t>～</w:t>
      </w:r>
      <w:r w:rsidR="00117024" w:rsidRPr="00AD6EB5">
        <w:rPr>
          <w:rFonts w:asciiTheme="majorEastAsia" w:eastAsiaTheme="majorEastAsia" w:hAnsiTheme="majorEastAsia" w:cs="Century" w:hint="eastAsia"/>
          <w:color w:val="auto"/>
          <w:u w:val="single"/>
        </w:rPr>
        <w:t>７.１２５</w:t>
      </w:r>
      <w:r w:rsidR="00117024" w:rsidRPr="000D1B94">
        <w:rPr>
          <w:rFonts w:asciiTheme="majorEastAsia" w:eastAsiaTheme="majorEastAsia" w:hAnsiTheme="majorEastAsia" w:cs="Century"/>
          <w:color w:val="auto"/>
        </w:rPr>
        <w:t>/</w:t>
      </w:r>
      <w:r w:rsidR="00117024" w:rsidRPr="000D1B94">
        <w:rPr>
          <w:rFonts w:asciiTheme="majorEastAsia" w:eastAsiaTheme="majorEastAsia" w:hAnsiTheme="majorEastAsia" w:cs="Century" w:hint="eastAsia"/>
          <w:color w:val="auto"/>
        </w:rPr>
        <w:t>１０００</w:t>
      </w:r>
      <w:r w:rsidRPr="000D1B94">
        <w:rPr>
          <w:rFonts w:asciiTheme="majorEastAsia" w:eastAsiaTheme="majorEastAsia" w:hAnsiTheme="majorEastAsia" w:cs="Century"/>
          <w:color w:val="auto"/>
        </w:rPr>
        <w:t>)</w:t>
      </w:r>
      <w:r w:rsidRPr="000D1B94">
        <w:rPr>
          <w:rFonts w:asciiTheme="majorEastAsia" w:eastAsiaTheme="majorEastAsia" w:hAnsiTheme="majorEastAsia" w:hint="eastAsia"/>
          <w:color w:val="auto"/>
        </w:rPr>
        <w:t>×（２００３年３月までの被保険者期間の月数）＋（平均標準報酬額）×（</w:t>
      </w:r>
      <w:r w:rsidR="00117024" w:rsidRPr="00AD6EB5">
        <w:rPr>
          <w:rFonts w:asciiTheme="majorEastAsia" w:eastAsiaTheme="majorEastAsia" w:hAnsiTheme="majorEastAsia" w:cs="Century" w:hint="eastAsia"/>
          <w:color w:val="auto"/>
          <w:u w:val="single"/>
        </w:rPr>
        <w:t>７</w:t>
      </w:r>
      <w:r w:rsidRPr="00AD6EB5">
        <w:rPr>
          <w:rFonts w:asciiTheme="majorEastAsia" w:eastAsiaTheme="majorEastAsia" w:hAnsiTheme="majorEastAsia"/>
          <w:color w:val="auto"/>
          <w:u w:val="single"/>
        </w:rPr>
        <w:t>.</w:t>
      </w:r>
      <w:r w:rsidR="00117024" w:rsidRPr="00AD6EB5">
        <w:rPr>
          <w:rFonts w:asciiTheme="majorEastAsia" w:eastAsiaTheme="majorEastAsia" w:hAnsiTheme="majorEastAsia" w:cs="Century" w:hint="eastAsia"/>
          <w:color w:val="auto"/>
          <w:u w:val="single"/>
        </w:rPr>
        <w:t>３０８</w:t>
      </w:r>
      <w:r w:rsidR="00117024" w:rsidRPr="000D1B94">
        <w:rPr>
          <w:rFonts w:asciiTheme="majorEastAsia" w:eastAsiaTheme="majorEastAsia" w:hAnsiTheme="majorEastAsia" w:cs="Century"/>
          <w:color w:val="auto"/>
        </w:rPr>
        <w:t>/</w:t>
      </w:r>
      <w:r w:rsidR="00117024" w:rsidRPr="000D1B94">
        <w:rPr>
          <w:rFonts w:asciiTheme="majorEastAsia" w:eastAsiaTheme="majorEastAsia" w:hAnsiTheme="majorEastAsia" w:cs="Century" w:hint="eastAsia"/>
          <w:color w:val="auto"/>
        </w:rPr>
        <w:t>１０００</w:t>
      </w:r>
      <w:r w:rsidRPr="000D1B94">
        <w:rPr>
          <w:rFonts w:asciiTheme="majorEastAsia" w:eastAsiaTheme="majorEastAsia" w:hAnsiTheme="majorEastAsia" w:hint="eastAsia"/>
          <w:color w:val="auto"/>
        </w:rPr>
        <w:t>～</w:t>
      </w:r>
      <w:r w:rsidR="00117024" w:rsidRPr="00AD6EB5">
        <w:rPr>
          <w:rFonts w:asciiTheme="majorEastAsia" w:eastAsiaTheme="majorEastAsia" w:hAnsiTheme="majorEastAsia" w:cs="Century" w:hint="eastAsia"/>
          <w:color w:val="auto"/>
          <w:u w:val="single"/>
        </w:rPr>
        <w:t>５.４８１</w:t>
      </w:r>
      <w:r w:rsidR="00117024" w:rsidRPr="000D1B94">
        <w:rPr>
          <w:rFonts w:asciiTheme="majorEastAsia" w:eastAsiaTheme="majorEastAsia" w:hAnsiTheme="majorEastAsia" w:cs="Century"/>
          <w:color w:val="auto"/>
        </w:rPr>
        <w:t>/</w:t>
      </w:r>
      <w:r w:rsidR="00117024" w:rsidRPr="000D1B94">
        <w:rPr>
          <w:rFonts w:asciiTheme="majorEastAsia" w:eastAsiaTheme="majorEastAsia" w:hAnsiTheme="majorEastAsia" w:cs="Century" w:hint="eastAsia"/>
          <w:color w:val="auto"/>
        </w:rPr>
        <w:t>１０００</w:t>
      </w:r>
      <w:r w:rsidRPr="000D1B94">
        <w:rPr>
          <w:rFonts w:asciiTheme="majorEastAsia" w:eastAsiaTheme="majorEastAsia" w:hAnsiTheme="majorEastAsia" w:hint="eastAsia"/>
          <w:color w:val="auto"/>
        </w:rPr>
        <w:t>）×（２００３年４月以降の被保険者期間の月数）｝÷１２</w:t>
      </w:r>
    </w:p>
    <w:p w:rsidR="0081635A" w:rsidRPr="000D1B94" w:rsidRDefault="0081635A" w:rsidP="0081635A">
      <w:pPr>
        <w:pStyle w:val="af"/>
        <w:adjustRightInd/>
        <w:ind w:left="1214" w:hanging="1214"/>
        <w:rPr>
          <w:rFonts w:asciiTheme="majorEastAsia" w:eastAsiaTheme="majorEastAsia" w:hAnsiTheme="majorEastAsia" w:cs="Times New Roman"/>
          <w:color w:val="auto"/>
          <w:spacing w:val="2"/>
        </w:rPr>
      </w:pPr>
    </w:p>
    <w:p w:rsidR="0081635A" w:rsidRPr="000D1B94" w:rsidRDefault="0081635A" w:rsidP="00AD6EB5">
      <w:pPr>
        <w:pStyle w:val="af"/>
        <w:adjustRightInd/>
        <w:ind w:left="1214" w:hanging="1214"/>
        <w:rPr>
          <w:rFonts w:asciiTheme="majorEastAsia" w:eastAsiaTheme="majorEastAsia" w:hAnsiTheme="majorEastAsia"/>
          <w:color w:val="auto"/>
        </w:rPr>
      </w:pPr>
      <w:r w:rsidRPr="000D1B94">
        <w:rPr>
          <w:rFonts w:asciiTheme="majorEastAsia" w:eastAsiaTheme="majorEastAsia" w:hAnsiTheme="majorEastAsia" w:hint="eastAsia"/>
          <w:color w:val="auto"/>
        </w:rPr>
        <w:t xml:space="preserve">　　　・６０歳～６４歳の者に支給される老齢厚生年金</w:t>
      </w:r>
    </w:p>
    <w:p w:rsidR="0081635A" w:rsidRPr="000D1B94" w:rsidRDefault="0081635A" w:rsidP="00AD6EB5">
      <w:pPr>
        <w:pStyle w:val="af"/>
        <w:adjustRightInd/>
        <w:ind w:left="1214" w:hanging="1214"/>
        <w:rPr>
          <w:rFonts w:asciiTheme="majorEastAsia" w:eastAsiaTheme="majorEastAsia" w:hAnsiTheme="majorEastAsia"/>
          <w:color w:val="auto"/>
        </w:rPr>
      </w:pPr>
      <w:r w:rsidRPr="000D1B94">
        <w:rPr>
          <w:rFonts w:asciiTheme="majorEastAsia" w:eastAsiaTheme="majorEastAsia" w:hAnsiTheme="majorEastAsia" w:hint="eastAsia"/>
          <w:color w:val="auto"/>
        </w:rPr>
        <w:t xml:space="preserve">　　　○報酬比例部分＝老齢厚生年金（報酬比例部分）と同じ計算</w:t>
      </w:r>
    </w:p>
    <w:p w:rsidR="0081635A" w:rsidRPr="000D1B94" w:rsidRDefault="0081635A" w:rsidP="00A96BA9">
      <w:pPr>
        <w:pStyle w:val="af"/>
        <w:adjustRightInd/>
        <w:ind w:left="2160" w:hangingChars="900" w:hanging="2160"/>
        <w:rPr>
          <w:rFonts w:asciiTheme="majorEastAsia" w:eastAsiaTheme="majorEastAsia" w:hAnsiTheme="majorEastAsia" w:cs="Times New Roman"/>
          <w:color w:val="auto"/>
          <w:spacing w:val="2"/>
        </w:rPr>
      </w:pPr>
      <w:r w:rsidRPr="000D1B94">
        <w:rPr>
          <w:rFonts w:asciiTheme="majorEastAsia" w:eastAsiaTheme="majorEastAsia" w:hAnsiTheme="majorEastAsia" w:hint="eastAsia"/>
          <w:color w:val="auto"/>
        </w:rPr>
        <w:t xml:space="preserve">　　　○定額部分＝</w:t>
      </w:r>
      <w:r w:rsidR="00AD6EB5">
        <w:rPr>
          <w:rFonts w:asciiTheme="majorEastAsia" w:eastAsiaTheme="majorEastAsia" w:hAnsiTheme="majorEastAsia" w:hint="eastAsia"/>
          <w:color w:val="auto"/>
        </w:rPr>
        <w:t>１,６２８</w:t>
      </w:r>
      <w:r w:rsidRPr="000D1B94">
        <w:rPr>
          <w:rFonts w:asciiTheme="majorEastAsia" w:eastAsiaTheme="majorEastAsia" w:hAnsiTheme="majorEastAsia" w:hint="eastAsia"/>
          <w:color w:val="auto"/>
        </w:rPr>
        <w:t>×改定率（</w:t>
      </w:r>
      <w:r w:rsidR="00117024" w:rsidRPr="00AD6EB5">
        <w:rPr>
          <w:rFonts w:asciiTheme="majorEastAsia" w:eastAsiaTheme="majorEastAsia" w:hAnsiTheme="majorEastAsia" w:hint="eastAsia"/>
          <w:color w:val="auto"/>
          <w:u w:val="single"/>
        </w:rPr>
        <w:t>０.９９８</w:t>
      </w:r>
      <w:r w:rsidRPr="000D1B94">
        <w:rPr>
          <w:rFonts w:asciiTheme="majorEastAsia" w:eastAsiaTheme="majorEastAsia" w:hAnsiTheme="majorEastAsia" w:hint="eastAsia"/>
          <w:color w:val="auto"/>
        </w:rPr>
        <w:t>）×生年月日に応じた率×被保険者の月数</w:t>
      </w:r>
    </w:p>
    <w:p w:rsidR="00CD7977" w:rsidRPr="00AE6830" w:rsidRDefault="00CD7977" w:rsidP="00CD7977">
      <w:pPr>
        <w:pStyle w:val="af"/>
        <w:adjustRightInd/>
        <w:rPr>
          <w:rFonts w:asciiTheme="majorEastAsia" w:eastAsiaTheme="majorEastAsia" w:hAnsiTheme="majorEastAsia" w:cs="Times New Roman"/>
          <w:color w:val="auto"/>
          <w:spacing w:val="2"/>
        </w:rPr>
      </w:pPr>
    </w:p>
    <w:p w:rsidR="00B47202" w:rsidRPr="00AE6830" w:rsidRDefault="00B47202" w:rsidP="00CD7977">
      <w:pPr>
        <w:pStyle w:val="af"/>
        <w:adjustRightInd/>
        <w:rPr>
          <w:rFonts w:asciiTheme="majorEastAsia" w:eastAsiaTheme="majorEastAsia" w:hAnsiTheme="majorEastAsia"/>
          <w:color w:val="auto"/>
        </w:rPr>
      </w:pPr>
      <w:r w:rsidRPr="00AE6830">
        <w:rPr>
          <w:rFonts w:asciiTheme="majorEastAsia" w:eastAsiaTheme="majorEastAsia" w:hAnsiTheme="majorEastAsia" w:hint="eastAsia"/>
          <w:color w:val="auto"/>
        </w:rPr>
        <w:t>（第６５条関係</w:t>
      </w:r>
      <w:r w:rsidR="0065674F">
        <w:rPr>
          <w:rFonts w:asciiTheme="majorEastAsia" w:eastAsiaTheme="majorEastAsia" w:hAnsiTheme="majorEastAsia" w:hint="eastAsia"/>
          <w:color w:val="auto"/>
        </w:rPr>
        <w:t>の</w:t>
      </w:r>
      <w:r w:rsidRPr="00AE6830">
        <w:rPr>
          <w:rFonts w:asciiTheme="majorEastAsia" w:eastAsiaTheme="majorEastAsia" w:hAnsiTheme="majorEastAsia" w:hint="eastAsia"/>
          <w:color w:val="auto"/>
        </w:rPr>
        <w:t>Ⅵについて）</w:t>
      </w:r>
    </w:p>
    <w:p w:rsidR="0081635A" w:rsidRPr="00AE6830" w:rsidRDefault="0081635A" w:rsidP="00385B64">
      <w:pPr>
        <w:pStyle w:val="af"/>
        <w:adjustRightInd/>
        <w:ind w:left="960" w:hangingChars="400" w:hanging="960"/>
        <w:rPr>
          <w:rFonts w:asciiTheme="majorEastAsia" w:eastAsiaTheme="majorEastAsia" w:hAnsiTheme="majorEastAsia" w:cs="Times New Roman"/>
          <w:color w:val="auto"/>
          <w:spacing w:val="2"/>
        </w:rPr>
      </w:pPr>
      <w:r w:rsidRPr="00AE6830">
        <w:rPr>
          <w:rFonts w:asciiTheme="majorEastAsia" w:eastAsiaTheme="majorEastAsia" w:hAnsiTheme="majorEastAsia" w:hint="eastAsia"/>
          <w:color w:val="auto"/>
        </w:rPr>
        <w:t>１及び２</w:t>
      </w:r>
      <w:r w:rsidR="00154B58" w:rsidRPr="00AE6830">
        <w:rPr>
          <w:rFonts w:asciiTheme="majorEastAsia" w:eastAsiaTheme="majorEastAsia" w:hAnsiTheme="majorEastAsia" w:cs="Times New Roman" w:hint="eastAsia"/>
          <w:color w:val="auto"/>
          <w:spacing w:val="2"/>
        </w:rPr>
        <w:t xml:space="preserve">　</w:t>
      </w:r>
      <w:r w:rsidRPr="00BD4986">
        <w:rPr>
          <w:rFonts w:asciiTheme="majorEastAsia" w:eastAsiaTheme="majorEastAsia" w:hAnsiTheme="majorEastAsia" w:hint="eastAsia"/>
          <w:color w:val="auto"/>
          <w:u w:val="single"/>
        </w:rPr>
        <w:t>２０１７年４月については、前年の消費者物価変動率がマイナス０.１％であり、それに応じて、年金額もマイナス０.１％の改正を行った。</w:t>
      </w:r>
    </w:p>
    <w:p w:rsidR="0081635A" w:rsidRPr="00AE6830" w:rsidRDefault="0081635A" w:rsidP="0081635A">
      <w:pPr>
        <w:pStyle w:val="af"/>
        <w:adjustRightInd/>
        <w:rPr>
          <w:rFonts w:asciiTheme="majorEastAsia" w:eastAsiaTheme="majorEastAsia" w:hAnsiTheme="majorEastAsia" w:cs="Times New Roman"/>
          <w:color w:val="auto"/>
          <w:spacing w:val="2"/>
        </w:rPr>
      </w:pPr>
    </w:p>
    <w:p w:rsidR="0081635A" w:rsidRPr="00AE6830" w:rsidRDefault="0081635A" w:rsidP="0081635A">
      <w:pPr>
        <w:pStyle w:val="af"/>
        <w:adjustRightInd/>
        <w:rPr>
          <w:rFonts w:asciiTheme="majorEastAsia" w:eastAsiaTheme="majorEastAsia" w:hAnsiTheme="majorEastAsia"/>
          <w:color w:val="auto"/>
        </w:rPr>
      </w:pPr>
      <w:r w:rsidRPr="00AE6830">
        <w:rPr>
          <w:rFonts w:asciiTheme="majorEastAsia" w:eastAsiaTheme="majorEastAsia" w:hAnsiTheme="majorEastAsia" w:hint="eastAsia"/>
          <w:color w:val="auto"/>
          <w:u w:val="single" w:color="000000"/>
        </w:rPr>
        <w:t>第２９条関係</w:t>
      </w:r>
      <w:r w:rsidRPr="00AE6830">
        <w:rPr>
          <w:rFonts w:asciiTheme="majorEastAsia" w:eastAsiaTheme="majorEastAsia" w:hAnsiTheme="majorEastAsia" w:hint="eastAsia"/>
          <w:color w:val="auto"/>
        </w:rPr>
        <w:t xml:space="preserve">　</w:t>
      </w:r>
    </w:p>
    <w:p w:rsidR="0081635A" w:rsidRPr="00AD6EB5" w:rsidRDefault="0081635A" w:rsidP="00385B64">
      <w:pPr>
        <w:pStyle w:val="af"/>
        <w:adjustRightInd/>
        <w:ind w:firstLineChars="100" w:firstLine="240"/>
        <w:rPr>
          <w:rFonts w:asciiTheme="majorEastAsia" w:eastAsiaTheme="majorEastAsia" w:hAnsiTheme="majorEastAsia"/>
          <w:color w:val="auto"/>
        </w:rPr>
      </w:pPr>
      <w:r w:rsidRPr="00AE6830">
        <w:rPr>
          <w:rFonts w:asciiTheme="majorEastAsia" w:eastAsiaTheme="majorEastAsia" w:hAnsiTheme="majorEastAsia" w:hint="eastAsia"/>
          <w:color w:val="auto"/>
        </w:rPr>
        <w:t>２</w:t>
      </w:r>
      <w:r w:rsidR="00154B58" w:rsidRPr="00AE6830">
        <w:rPr>
          <w:rFonts w:asciiTheme="majorEastAsia" w:eastAsiaTheme="majorEastAsia" w:hAnsiTheme="majorEastAsia" w:hint="eastAsia"/>
          <w:color w:val="auto"/>
        </w:rPr>
        <w:t>.</w:t>
      </w:r>
      <w:r w:rsidRPr="00AD6EB5">
        <w:rPr>
          <w:rFonts w:asciiTheme="majorEastAsia" w:eastAsiaTheme="majorEastAsia" w:hAnsiTheme="majorEastAsia" w:hint="eastAsia"/>
          <w:color w:val="auto"/>
        </w:rPr>
        <w:t>老齢厚生年金</w:t>
      </w:r>
    </w:p>
    <w:p w:rsidR="0081635A" w:rsidRPr="00AD6EB5" w:rsidRDefault="0081635A" w:rsidP="0081635A">
      <w:pPr>
        <w:pStyle w:val="af"/>
        <w:adjustRightInd/>
        <w:rPr>
          <w:rFonts w:asciiTheme="majorEastAsia" w:eastAsiaTheme="majorEastAsia" w:hAnsiTheme="majorEastAsia"/>
          <w:color w:val="auto"/>
        </w:rPr>
      </w:pPr>
      <w:r w:rsidRPr="00AD6EB5">
        <w:rPr>
          <w:rFonts w:asciiTheme="majorEastAsia" w:eastAsiaTheme="majorEastAsia" w:hAnsiTheme="majorEastAsia" w:hint="eastAsia"/>
          <w:color w:val="auto"/>
        </w:rPr>
        <w:t xml:space="preserve">　　　①６５歳以上</w:t>
      </w:r>
    </w:p>
    <w:p w:rsidR="0081635A" w:rsidRPr="00AD6EB5" w:rsidRDefault="0081635A" w:rsidP="0081635A">
      <w:pPr>
        <w:pStyle w:val="af"/>
        <w:adjustRightInd/>
        <w:rPr>
          <w:rFonts w:asciiTheme="majorEastAsia" w:eastAsiaTheme="majorEastAsia" w:hAnsiTheme="majorEastAsia"/>
          <w:color w:val="auto"/>
        </w:rPr>
      </w:pPr>
      <w:r w:rsidRPr="00AD6EB5">
        <w:rPr>
          <w:rFonts w:asciiTheme="majorEastAsia" w:eastAsiaTheme="majorEastAsia" w:hAnsiTheme="majorEastAsia" w:cs="Times New Roman" w:hint="eastAsia"/>
          <w:color w:val="auto"/>
          <w:spacing w:val="2"/>
        </w:rPr>
        <w:t xml:space="preserve">　　　　</w:t>
      </w:r>
      <w:r w:rsidRPr="00AD6EB5">
        <w:rPr>
          <w:rFonts w:asciiTheme="majorEastAsia" w:eastAsiaTheme="majorEastAsia" w:hAnsiTheme="majorEastAsia" w:cs="Century"/>
          <w:color w:val="auto"/>
        </w:rPr>
        <w:t>(1)</w:t>
      </w:r>
      <w:r w:rsidRPr="00AD6EB5">
        <w:rPr>
          <w:rFonts w:asciiTheme="majorEastAsia" w:eastAsiaTheme="majorEastAsia" w:hAnsiTheme="majorEastAsia" w:hint="eastAsia"/>
          <w:color w:val="auto"/>
        </w:rPr>
        <w:t>（給付の計算）</w:t>
      </w:r>
    </w:p>
    <w:p w:rsidR="0081635A" w:rsidRPr="00AD6EB5" w:rsidRDefault="0081635A" w:rsidP="001F486F">
      <w:pPr>
        <w:pStyle w:val="af"/>
        <w:adjustRightInd/>
        <w:ind w:leftChars="300" w:left="720"/>
        <w:rPr>
          <w:rFonts w:asciiTheme="majorEastAsia" w:eastAsiaTheme="majorEastAsia" w:hAnsiTheme="majorEastAsia" w:cs="Times New Roman"/>
          <w:color w:val="auto"/>
          <w:spacing w:val="2"/>
        </w:rPr>
      </w:pPr>
      <w:r w:rsidRPr="00AD6EB5">
        <w:rPr>
          <w:rFonts w:asciiTheme="majorEastAsia" w:eastAsiaTheme="majorEastAsia" w:hAnsiTheme="majorEastAsia" w:hint="eastAsia"/>
          <w:color w:val="auto"/>
        </w:rPr>
        <w:t>給付月額＝｛（平均標準報酬月額）×</w:t>
      </w:r>
      <w:r w:rsidRPr="00AD6EB5">
        <w:rPr>
          <w:rFonts w:asciiTheme="majorEastAsia" w:eastAsiaTheme="majorEastAsia" w:hAnsiTheme="majorEastAsia" w:cs="Century"/>
          <w:color w:val="auto"/>
        </w:rPr>
        <w:t>(</w:t>
      </w:r>
      <w:r w:rsidR="00117024" w:rsidRPr="00AD6EB5">
        <w:rPr>
          <w:rFonts w:asciiTheme="majorEastAsia" w:eastAsiaTheme="majorEastAsia" w:hAnsiTheme="majorEastAsia" w:cs="Century" w:hint="eastAsia"/>
          <w:color w:val="auto"/>
          <w:u w:val="single"/>
        </w:rPr>
        <w:t>９．５</w:t>
      </w:r>
      <w:r w:rsidR="00117024" w:rsidRPr="00AD6EB5">
        <w:rPr>
          <w:rFonts w:asciiTheme="majorEastAsia" w:eastAsiaTheme="majorEastAsia" w:hAnsiTheme="majorEastAsia" w:cs="Century"/>
          <w:color w:val="auto"/>
        </w:rPr>
        <w:t>/</w:t>
      </w:r>
      <w:r w:rsidR="00117024" w:rsidRPr="00AD6EB5">
        <w:rPr>
          <w:rFonts w:asciiTheme="majorEastAsia" w:eastAsiaTheme="majorEastAsia" w:hAnsiTheme="majorEastAsia" w:cs="Century" w:hint="eastAsia"/>
          <w:color w:val="auto"/>
        </w:rPr>
        <w:t>１０００</w:t>
      </w:r>
      <w:r w:rsidRPr="00AD6EB5">
        <w:rPr>
          <w:rFonts w:asciiTheme="majorEastAsia" w:eastAsiaTheme="majorEastAsia" w:hAnsiTheme="majorEastAsia" w:hint="eastAsia"/>
          <w:color w:val="auto"/>
        </w:rPr>
        <w:t>～</w:t>
      </w:r>
      <w:r w:rsidR="00117024" w:rsidRPr="00AD6EB5">
        <w:rPr>
          <w:rFonts w:asciiTheme="majorEastAsia" w:eastAsiaTheme="majorEastAsia" w:hAnsiTheme="majorEastAsia" w:cs="Century" w:hint="eastAsia"/>
          <w:color w:val="auto"/>
          <w:u w:val="single"/>
        </w:rPr>
        <w:t>７.１２５</w:t>
      </w:r>
      <w:r w:rsidR="00117024" w:rsidRPr="00AD6EB5">
        <w:rPr>
          <w:rFonts w:asciiTheme="majorEastAsia" w:eastAsiaTheme="majorEastAsia" w:hAnsiTheme="majorEastAsia" w:cs="Century"/>
          <w:color w:val="auto"/>
        </w:rPr>
        <w:t>/</w:t>
      </w:r>
      <w:r w:rsidR="00117024" w:rsidRPr="00AD6EB5">
        <w:rPr>
          <w:rFonts w:asciiTheme="majorEastAsia" w:eastAsiaTheme="majorEastAsia" w:hAnsiTheme="majorEastAsia" w:cs="Century" w:hint="eastAsia"/>
          <w:color w:val="auto"/>
        </w:rPr>
        <w:t>１０００</w:t>
      </w:r>
      <w:r w:rsidRPr="00AD6EB5">
        <w:rPr>
          <w:rFonts w:asciiTheme="majorEastAsia" w:eastAsiaTheme="majorEastAsia" w:hAnsiTheme="majorEastAsia" w:cs="Century"/>
          <w:color w:val="auto"/>
        </w:rPr>
        <w:t>)</w:t>
      </w:r>
      <w:r w:rsidRPr="00AD6EB5">
        <w:rPr>
          <w:rFonts w:asciiTheme="majorEastAsia" w:eastAsiaTheme="majorEastAsia" w:hAnsiTheme="majorEastAsia" w:hint="eastAsia"/>
          <w:color w:val="auto"/>
        </w:rPr>
        <w:t>×（２００３年３月までの被保険者期間の月数）＋（平均標準報酬額）×（</w:t>
      </w:r>
      <w:r w:rsidR="00117024" w:rsidRPr="00AD6EB5">
        <w:rPr>
          <w:rFonts w:asciiTheme="majorEastAsia" w:eastAsiaTheme="majorEastAsia" w:hAnsiTheme="majorEastAsia" w:cs="Century" w:hint="eastAsia"/>
          <w:color w:val="auto"/>
          <w:u w:val="single"/>
        </w:rPr>
        <w:t>７</w:t>
      </w:r>
      <w:r w:rsidRPr="00AD6EB5">
        <w:rPr>
          <w:rFonts w:asciiTheme="majorEastAsia" w:eastAsiaTheme="majorEastAsia" w:hAnsiTheme="majorEastAsia"/>
          <w:color w:val="auto"/>
          <w:u w:val="single"/>
        </w:rPr>
        <w:t>.</w:t>
      </w:r>
      <w:r w:rsidR="00117024" w:rsidRPr="00AD6EB5">
        <w:rPr>
          <w:rFonts w:asciiTheme="majorEastAsia" w:eastAsiaTheme="majorEastAsia" w:hAnsiTheme="majorEastAsia" w:cs="Century" w:hint="eastAsia"/>
          <w:color w:val="auto"/>
          <w:u w:val="single"/>
        </w:rPr>
        <w:t>３０８</w:t>
      </w:r>
      <w:r w:rsidR="00117024" w:rsidRPr="00AD6EB5">
        <w:rPr>
          <w:rFonts w:asciiTheme="majorEastAsia" w:eastAsiaTheme="majorEastAsia" w:hAnsiTheme="majorEastAsia" w:cs="Century"/>
          <w:color w:val="auto"/>
        </w:rPr>
        <w:t>/</w:t>
      </w:r>
      <w:r w:rsidR="00117024" w:rsidRPr="00AD6EB5">
        <w:rPr>
          <w:rFonts w:asciiTheme="majorEastAsia" w:eastAsiaTheme="majorEastAsia" w:hAnsiTheme="majorEastAsia" w:cs="Century" w:hint="eastAsia"/>
          <w:color w:val="auto"/>
        </w:rPr>
        <w:t>１０００</w:t>
      </w:r>
      <w:r w:rsidRPr="00AD6EB5">
        <w:rPr>
          <w:rFonts w:asciiTheme="majorEastAsia" w:eastAsiaTheme="majorEastAsia" w:hAnsiTheme="majorEastAsia" w:hint="eastAsia"/>
          <w:color w:val="auto"/>
        </w:rPr>
        <w:t>～</w:t>
      </w:r>
      <w:r w:rsidR="00117024" w:rsidRPr="00AD6EB5">
        <w:rPr>
          <w:rFonts w:asciiTheme="majorEastAsia" w:eastAsiaTheme="majorEastAsia" w:hAnsiTheme="majorEastAsia" w:cs="Century" w:hint="eastAsia"/>
          <w:color w:val="auto"/>
          <w:u w:val="single"/>
        </w:rPr>
        <w:t>５.４８１</w:t>
      </w:r>
      <w:r w:rsidR="00117024" w:rsidRPr="00AD6EB5">
        <w:rPr>
          <w:rFonts w:asciiTheme="majorEastAsia" w:eastAsiaTheme="majorEastAsia" w:hAnsiTheme="majorEastAsia" w:cs="Century"/>
          <w:color w:val="auto"/>
        </w:rPr>
        <w:t>/</w:t>
      </w:r>
      <w:r w:rsidR="00117024" w:rsidRPr="00AD6EB5">
        <w:rPr>
          <w:rFonts w:asciiTheme="majorEastAsia" w:eastAsiaTheme="majorEastAsia" w:hAnsiTheme="majorEastAsia" w:cs="Century" w:hint="eastAsia"/>
          <w:color w:val="auto"/>
        </w:rPr>
        <w:t>１０００</w:t>
      </w:r>
      <w:r w:rsidRPr="00AD6EB5">
        <w:rPr>
          <w:rFonts w:asciiTheme="majorEastAsia" w:eastAsiaTheme="majorEastAsia" w:hAnsiTheme="majorEastAsia" w:hint="eastAsia"/>
          <w:color w:val="auto"/>
        </w:rPr>
        <w:t xml:space="preserve">）×（２００３年４月以降の被保険者期間の月数）｝×÷１２　　　</w:t>
      </w:r>
    </w:p>
    <w:p w:rsidR="0081635A" w:rsidRPr="00AD6EB5" w:rsidRDefault="0081635A" w:rsidP="0081635A">
      <w:pPr>
        <w:pStyle w:val="af"/>
        <w:adjustRightInd/>
        <w:ind w:left="1214" w:hanging="1214"/>
        <w:rPr>
          <w:rFonts w:asciiTheme="majorEastAsia" w:eastAsiaTheme="majorEastAsia" w:hAnsiTheme="majorEastAsia" w:cs="Times New Roman"/>
          <w:color w:val="auto"/>
          <w:spacing w:val="2"/>
        </w:rPr>
      </w:pPr>
    </w:p>
    <w:p w:rsidR="0081635A" w:rsidRPr="00AD6EB5" w:rsidRDefault="0081635A" w:rsidP="00385B64">
      <w:pPr>
        <w:pStyle w:val="af"/>
        <w:adjustRightInd/>
        <w:ind w:leftChars="100" w:left="240" w:firstLineChars="150" w:firstLine="360"/>
        <w:rPr>
          <w:rFonts w:asciiTheme="majorEastAsia" w:eastAsiaTheme="majorEastAsia" w:hAnsiTheme="majorEastAsia"/>
          <w:color w:val="auto"/>
        </w:rPr>
      </w:pPr>
      <w:r w:rsidRPr="00AD6EB5">
        <w:rPr>
          <w:rFonts w:asciiTheme="majorEastAsia" w:eastAsiaTheme="majorEastAsia" w:hAnsiTheme="majorEastAsia" w:hint="eastAsia"/>
          <w:color w:val="auto"/>
        </w:rPr>
        <w:t>②６０歳～６４歳</w:t>
      </w:r>
    </w:p>
    <w:p w:rsidR="0081635A" w:rsidRPr="00AD6EB5" w:rsidRDefault="0081635A" w:rsidP="00385B64">
      <w:pPr>
        <w:pStyle w:val="af"/>
        <w:adjustRightInd/>
        <w:ind w:leftChars="100" w:left="240" w:firstLineChars="100" w:firstLine="240"/>
        <w:rPr>
          <w:rFonts w:asciiTheme="majorEastAsia" w:eastAsiaTheme="majorEastAsia" w:hAnsiTheme="majorEastAsia"/>
          <w:color w:val="auto"/>
        </w:rPr>
      </w:pPr>
      <w:r w:rsidRPr="00AD6EB5">
        <w:rPr>
          <w:rFonts w:asciiTheme="majorEastAsia" w:eastAsiaTheme="majorEastAsia" w:hAnsiTheme="majorEastAsia" w:hint="eastAsia"/>
          <w:color w:val="auto"/>
        </w:rPr>
        <w:t xml:space="preserve">　　○報酬比例部分＝老齢厚生年金（報酬比例部分）と同じ計算</w:t>
      </w:r>
    </w:p>
    <w:p w:rsidR="0081635A" w:rsidRPr="00AD6EB5" w:rsidRDefault="0081635A" w:rsidP="00385B64">
      <w:pPr>
        <w:pStyle w:val="af"/>
        <w:adjustRightInd/>
        <w:ind w:leftChars="100" w:left="240" w:firstLineChars="100" w:firstLine="240"/>
        <w:rPr>
          <w:rFonts w:asciiTheme="majorEastAsia" w:eastAsiaTheme="majorEastAsia" w:hAnsiTheme="majorEastAsia"/>
          <w:color w:val="auto"/>
        </w:rPr>
      </w:pPr>
    </w:p>
    <w:p w:rsidR="0081635A" w:rsidRPr="00AD6EB5" w:rsidRDefault="0081635A" w:rsidP="00A96BA9">
      <w:pPr>
        <w:pStyle w:val="af"/>
        <w:adjustRightInd/>
        <w:ind w:leftChars="200" w:left="2400" w:hangingChars="800" w:hanging="1920"/>
        <w:rPr>
          <w:rFonts w:asciiTheme="majorEastAsia" w:eastAsiaTheme="majorEastAsia" w:hAnsiTheme="majorEastAsia"/>
          <w:color w:val="auto"/>
        </w:rPr>
      </w:pPr>
      <w:r w:rsidRPr="00AD6EB5">
        <w:rPr>
          <w:rFonts w:asciiTheme="majorEastAsia" w:eastAsiaTheme="majorEastAsia" w:hAnsiTheme="majorEastAsia" w:hint="eastAsia"/>
          <w:color w:val="auto"/>
        </w:rPr>
        <w:t xml:space="preserve">　　○定額部分＝</w:t>
      </w:r>
      <w:r w:rsidR="00117024" w:rsidRPr="00AD6EB5">
        <w:rPr>
          <w:rFonts w:asciiTheme="majorEastAsia" w:eastAsiaTheme="majorEastAsia" w:hAnsiTheme="majorEastAsia" w:hint="eastAsia"/>
          <w:color w:val="auto"/>
          <w:u w:val="single"/>
        </w:rPr>
        <w:t>１</w:t>
      </w:r>
      <w:r w:rsidRPr="00AD6EB5">
        <w:rPr>
          <w:rFonts w:asciiTheme="majorEastAsia" w:eastAsiaTheme="majorEastAsia" w:hAnsiTheme="majorEastAsia" w:hint="eastAsia"/>
          <w:color w:val="auto"/>
          <w:u w:val="single"/>
        </w:rPr>
        <w:t>,</w:t>
      </w:r>
      <w:r w:rsidR="00117024" w:rsidRPr="00AD6EB5">
        <w:rPr>
          <w:rFonts w:asciiTheme="majorEastAsia" w:eastAsiaTheme="majorEastAsia" w:hAnsiTheme="majorEastAsia" w:hint="eastAsia"/>
          <w:color w:val="auto"/>
          <w:u w:val="single"/>
        </w:rPr>
        <w:t>６２８</w:t>
      </w:r>
      <w:r w:rsidRPr="00AD6EB5">
        <w:rPr>
          <w:rFonts w:asciiTheme="majorEastAsia" w:eastAsiaTheme="majorEastAsia" w:hAnsiTheme="majorEastAsia"/>
          <w:color w:val="auto"/>
        </w:rPr>
        <w:t>×改定率（</w:t>
      </w:r>
      <w:r w:rsidR="00117024" w:rsidRPr="00AD6EB5">
        <w:rPr>
          <w:rFonts w:asciiTheme="majorEastAsia" w:eastAsiaTheme="majorEastAsia" w:hAnsiTheme="majorEastAsia" w:hint="eastAsia"/>
          <w:color w:val="auto"/>
          <w:u w:val="single"/>
        </w:rPr>
        <w:t>０</w:t>
      </w:r>
      <w:r w:rsidR="00117024" w:rsidRPr="00AD6EB5">
        <w:rPr>
          <w:rFonts w:asciiTheme="majorEastAsia" w:eastAsiaTheme="majorEastAsia" w:hAnsiTheme="majorEastAsia"/>
          <w:color w:val="auto"/>
          <w:u w:val="single"/>
        </w:rPr>
        <w:t>.</w:t>
      </w:r>
      <w:r w:rsidR="00117024" w:rsidRPr="00AD6EB5">
        <w:rPr>
          <w:rFonts w:asciiTheme="majorEastAsia" w:eastAsiaTheme="majorEastAsia" w:hAnsiTheme="majorEastAsia" w:hint="eastAsia"/>
          <w:color w:val="auto"/>
          <w:u w:val="single"/>
        </w:rPr>
        <w:t>９９８</w:t>
      </w:r>
      <w:r w:rsidRPr="00AD6EB5">
        <w:rPr>
          <w:rFonts w:asciiTheme="majorEastAsia" w:eastAsiaTheme="majorEastAsia" w:hAnsiTheme="majorEastAsia"/>
          <w:color w:val="auto"/>
        </w:rPr>
        <w:t>）×生年月日に応じた率×被保険者の月数</w:t>
      </w:r>
    </w:p>
    <w:p w:rsidR="00A773CA" w:rsidRPr="00AE6830" w:rsidRDefault="00A773CA" w:rsidP="00080D9C">
      <w:pPr>
        <w:suppressAutoHyphens/>
        <w:kinsoku w:val="0"/>
        <w:wordWrap w:val="0"/>
        <w:autoSpaceDE w:val="0"/>
        <w:autoSpaceDN w:val="0"/>
        <w:spacing w:line="336" w:lineRule="atLeast"/>
        <w:rPr>
          <w:rFonts w:asciiTheme="majorEastAsia" w:eastAsiaTheme="majorEastAsia" w:hAnsiTheme="majorEastAsia" w:cs="Times New Roman"/>
          <w:color w:val="auto"/>
          <w:spacing w:val="2"/>
        </w:rPr>
      </w:pPr>
    </w:p>
    <w:p w:rsidR="009568D1" w:rsidRPr="00AE6830" w:rsidRDefault="009568D1" w:rsidP="00385B64">
      <w:pPr>
        <w:ind w:left="1200" w:hangingChars="500" w:hanging="1200"/>
        <w:rPr>
          <w:rFonts w:asciiTheme="majorEastAsia" w:eastAsiaTheme="majorEastAsia" w:hAnsiTheme="majorEastAsia"/>
          <w:u w:val="single"/>
        </w:rPr>
      </w:pPr>
      <w:r w:rsidRPr="00AE6830">
        <w:rPr>
          <w:rFonts w:asciiTheme="majorEastAsia" w:eastAsiaTheme="majorEastAsia" w:hAnsiTheme="majorEastAsia" w:hint="eastAsia"/>
          <w:u w:val="single"/>
        </w:rPr>
        <w:t>第７０条</w:t>
      </w:r>
    </w:p>
    <w:p w:rsidR="00442CA9" w:rsidRPr="00AE6830" w:rsidRDefault="00442CA9" w:rsidP="00022278">
      <w:pPr>
        <w:rPr>
          <w:rFonts w:asciiTheme="majorEastAsia" w:eastAsiaTheme="majorEastAsia" w:hAnsiTheme="majorEastAsia"/>
        </w:rPr>
      </w:pPr>
      <w:r w:rsidRPr="00AE6830">
        <w:rPr>
          <w:rFonts w:asciiTheme="majorEastAsia" w:eastAsiaTheme="majorEastAsia" w:hAnsiTheme="majorEastAsia" w:hint="eastAsia"/>
        </w:rPr>
        <w:t>（ⅰ）傷病給付（第３部）について</w:t>
      </w:r>
    </w:p>
    <w:p w:rsidR="009A2B86" w:rsidRPr="00AE6830" w:rsidRDefault="009A2B86" w:rsidP="00385B64">
      <w:pPr>
        <w:ind w:firstLineChars="100" w:firstLine="240"/>
        <w:rPr>
          <w:rFonts w:asciiTheme="majorEastAsia" w:eastAsiaTheme="majorEastAsia" w:hAnsiTheme="majorEastAsia"/>
        </w:rPr>
      </w:pPr>
      <w:r w:rsidRPr="00AE6830">
        <w:rPr>
          <w:rFonts w:asciiTheme="majorEastAsia" w:eastAsiaTheme="majorEastAsia" w:hAnsiTheme="majorEastAsia" w:hint="eastAsia"/>
        </w:rPr>
        <w:t>給付等に関する処分に不服がある者は、社会保険審査官に対して審査請求をすることができ、その</w:t>
      </w:r>
      <w:r w:rsidRPr="00AE6830">
        <w:rPr>
          <w:rFonts w:asciiTheme="majorEastAsia" w:eastAsiaTheme="majorEastAsia" w:hAnsiTheme="majorEastAsia" w:hint="eastAsia"/>
          <w:u w:val="single"/>
        </w:rPr>
        <w:t>決定</w:t>
      </w:r>
      <w:r w:rsidRPr="00AE6830">
        <w:rPr>
          <w:rFonts w:asciiTheme="majorEastAsia" w:eastAsiaTheme="majorEastAsia" w:hAnsiTheme="majorEastAsia" w:hint="eastAsia"/>
        </w:rPr>
        <w:t>に不服がある者は、社会保険審査会に対して再審査請求をすることができる。</w:t>
      </w:r>
      <w:r w:rsidRPr="00AE6830">
        <w:rPr>
          <w:rFonts w:asciiTheme="majorEastAsia" w:eastAsiaTheme="majorEastAsia" w:hAnsiTheme="majorEastAsia" w:hint="eastAsia"/>
          <w:u w:val="single"/>
        </w:rPr>
        <w:t>なお、決定の取消の訴え（行政事件訴訟等）を起こす場合は、原則として、審査請求の決定を経た後であれば、</w:t>
      </w:r>
      <w:r w:rsidRPr="00AE6830">
        <w:rPr>
          <w:rFonts w:asciiTheme="majorEastAsia" w:eastAsiaTheme="majorEastAsia" w:hAnsiTheme="majorEastAsia" w:hint="eastAsia"/>
        </w:rPr>
        <w:t>司法裁判所に対して訴えを提起することができる。</w:t>
      </w:r>
    </w:p>
    <w:p w:rsidR="009A2B86" w:rsidRPr="00AE6830" w:rsidRDefault="009A2B86" w:rsidP="00022278">
      <w:pPr>
        <w:rPr>
          <w:rFonts w:asciiTheme="majorEastAsia" w:eastAsiaTheme="majorEastAsia" w:hAnsiTheme="majorEastAsia"/>
        </w:rPr>
      </w:pPr>
    </w:p>
    <w:p w:rsidR="009568D1" w:rsidRPr="00AE6830" w:rsidRDefault="0065674F" w:rsidP="00A43DA3">
      <w:pPr>
        <w:rPr>
          <w:rFonts w:asciiTheme="majorEastAsia" w:eastAsiaTheme="majorEastAsia" w:hAnsiTheme="majorEastAsia"/>
        </w:rPr>
      </w:pPr>
      <w:r>
        <w:rPr>
          <w:rFonts w:asciiTheme="majorEastAsia" w:eastAsiaTheme="majorEastAsia" w:hAnsiTheme="majorEastAsia" w:hint="eastAsia"/>
        </w:rPr>
        <w:t>（ⅱ</w:t>
      </w:r>
      <w:r w:rsidRPr="00AE6830">
        <w:rPr>
          <w:rFonts w:asciiTheme="majorEastAsia" w:eastAsiaTheme="majorEastAsia" w:hAnsiTheme="majorEastAsia" w:hint="eastAsia"/>
        </w:rPr>
        <w:t>）</w:t>
      </w:r>
      <w:r w:rsidR="009568D1" w:rsidRPr="00AE6830">
        <w:rPr>
          <w:rFonts w:asciiTheme="majorEastAsia" w:eastAsiaTheme="majorEastAsia" w:hAnsiTheme="majorEastAsia" w:hint="eastAsia"/>
        </w:rPr>
        <w:t>失業給付（第４部）について</w:t>
      </w:r>
    </w:p>
    <w:p w:rsidR="0048768D" w:rsidRDefault="009568D1" w:rsidP="009A6AD1">
      <w:pPr>
        <w:ind w:firstLineChars="100" w:firstLine="240"/>
        <w:rPr>
          <w:rFonts w:asciiTheme="majorEastAsia" w:eastAsiaTheme="majorEastAsia" w:hAnsiTheme="majorEastAsia"/>
        </w:rPr>
      </w:pPr>
      <w:r w:rsidRPr="00AE6830">
        <w:rPr>
          <w:rFonts w:asciiTheme="majorEastAsia" w:eastAsiaTheme="majorEastAsia" w:hAnsiTheme="majorEastAsia" w:hint="eastAsia"/>
          <w:color w:val="auto"/>
          <w:u w:val="single"/>
        </w:rPr>
        <w:t>失業給付に関する処分に不服がある者は、各都道府県の雇用保険審査官に対して審査請求をすることができ、その決定に不服がある者は、労働保険審査会に対して再審査請求をすることができる。</w:t>
      </w:r>
      <w:r w:rsidR="009A6AD1" w:rsidRPr="00AE6830">
        <w:rPr>
          <w:rFonts w:asciiTheme="majorEastAsia" w:eastAsiaTheme="majorEastAsia" w:hAnsiTheme="majorEastAsia" w:hint="eastAsia"/>
          <w:u w:val="single"/>
        </w:rPr>
        <w:t>なお、決定の取消の訴え（行政事件訴訟等）を起こす場合は、原則として、審査請求の決定を経た後であれば、</w:t>
      </w:r>
      <w:r w:rsidR="009A6AD1" w:rsidRPr="00AE6830">
        <w:rPr>
          <w:rFonts w:asciiTheme="majorEastAsia" w:eastAsiaTheme="majorEastAsia" w:hAnsiTheme="majorEastAsia" w:hint="eastAsia"/>
        </w:rPr>
        <w:t>司法裁判所に対して訴えを提起することができる。</w:t>
      </w:r>
    </w:p>
    <w:p w:rsidR="009A6AD1" w:rsidRPr="00AE6830" w:rsidRDefault="009A6AD1" w:rsidP="009A6AD1">
      <w:pPr>
        <w:ind w:firstLineChars="100" w:firstLine="240"/>
        <w:rPr>
          <w:rFonts w:asciiTheme="majorEastAsia" w:eastAsiaTheme="majorEastAsia" w:hAnsiTheme="majorEastAsia"/>
        </w:rPr>
      </w:pPr>
    </w:p>
    <w:p w:rsidR="0048768D" w:rsidRPr="00AE6830" w:rsidRDefault="0048768D" w:rsidP="00385B64">
      <w:pPr>
        <w:ind w:left="1200" w:hangingChars="500" w:hanging="1200"/>
        <w:rPr>
          <w:rFonts w:asciiTheme="majorEastAsia" w:eastAsiaTheme="majorEastAsia" w:hAnsiTheme="majorEastAsia"/>
        </w:rPr>
      </w:pPr>
      <w:r w:rsidRPr="00AE6830">
        <w:rPr>
          <w:rFonts w:asciiTheme="majorEastAsia" w:eastAsiaTheme="majorEastAsia" w:hAnsiTheme="majorEastAsia" w:hint="eastAsia"/>
          <w:u w:val="single"/>
        </w:rPr>
        <w:t>第７１条</w:t>
      </w:r>
    </w:p>
    <w:p w:rsidR="0048768D" w:rsidRPr="00AE6830" w:rsidRDefault="0048768D" w:rsidP="00385B64">
      <w:pPr>
        <w:ind w:left="480" w:hangingChars="200" w:hanging="480"/>
        <w:rPr>
          <w:rFonts w:asciiTheme="majorEastAsia" w:eastAsiaTheme="majorEastAsia" w:hAnsiTheme="majorEastAsia"/>
        </w:rPr>
      </w:pPr>
      <w:r w:rsidRPr="00AE6830">
        <w:rPr>
          <w:rFonts w:asciiTheme="majorEastAsia" w:eastAsiaTheme="majorEastAsia" w:hAnsiTheme="majorEastAsia" w:hint="eastAsia"/>
        </w:rPr>
        <w:t>１．第４部（失業給付）</w:t>
      </w:r>
      <w:r w:rsidR="00266D59">
        <w:rPr>
          <w:rFonts w:asciiTheme="majorEastAsia" w:eastAsiaTheme="majorEastAsia" w:hAnsiTheme="majorEastAsia" w:hint="eastAsia"/>
        </w:rPr>
        <w:t>及び第５部（老齢給付）</w:t>
      </w:r>
      <w:r w:rsidRPr="00AE6830">
        <w:rPr>
          <w:rFonts w:asciiTheme="majorEastAsia" w:eastAsiaTheme="majorEastAsia" w:hAnsiTheme="majorEastAsia" w:hint="eastAsia"/>
        </w:rPr>
        <w:t>について、給付を要する財源は、使用者及び</w:t>
      </w:r>
      <w:r w:rsidR="00B727FC">
        <w:rPr>
          <w:rFonts w:asciiTheme="majorEastAsia" w:eastAsiaTheme="majorEastAsia" w:hAnsiTheme="majorEastAsia" w:hint="eastAsia"/>
        </w:rPr>
        <w:t>被</w:t>
      </w:r>
      <w:r w:rsidR="00B727FC" w:rsidRPr="00AE6830">
        <w:rPr>
          <w:rFonts w:asciiTheme="majorEastAsia" w:eastAsiaTheme="majorEastAsia" w:hAnsiTheme="majorEastAsia" w:hint="eastAsia"/>
        </w:rPr>
        <w:t>用者</w:t>
      </w:r>
      <w:r w:rsidRPr="00AE6830">
        <w:rPr>
          <w:rFonts w:asciiTheme="majorEastAsia" w:eastAsiaTheme="majorEastAsia" w:hAnsiTheme="majorEastAsia" w:hint="eastAsia"/>
        </w:rPr>
        <w:t>の拠出する保険料並びに国庫負担から成っており、各拠出金及び国庫負担の率は、次のとおりである。</w:t>
      </w:r>
    </w:p>
    <w:p w:rsidR="00080D9C" w:rsidRPr="00AE6830" w:rsidRDefault="00080D9C" w:rsidP="00080D9C">
      <w:pPr>
        <w:suppressAutoHyphens/>
        <w:kinsoku w:val="0"/>
        <w:wordWrap w:val="0"/>
        <w:autoSpaceDE w:val="0"/>
        <w:autoSpaceDN w:val="0"/>
        <w:spacing w:line="336" w:lineRule="atLeast"/>
        <w:rPr>
          <w:rFonts w:asciiTheme="majorEastAsia" w:eastAsiaTheme="majorEastAsia" w:hAnsiTheme="majorEastAsia" w:cs="Times New Roman"/>
          <w:color w:val="auto"/>
          <w:spacing w:val="2"/>
        </w:rPr>
      </w:pPr>
    </w:p>
    <w:tbl>
      <w:tblPr>
        <w:tblW w:w="9355" w:type="dxa"/>
        <w:tblInd w:w="383" w:type="dxa"/>
        <w:tblCellMar>
          <w:left w:w="99" w:type="dxa"/>
          <w:right w:w="99" w:type="dxa"/>
        </w:tblCellMar>
        <w:tblLook w:val="04A0" w:firstRow="1" w:lastRow="0" w:firstColumn="1" w:lastColumn="0" w:noHBand="0" w:noVBand="1"/>
      </w:tblPr>
      <w:tblGrid>
        <w:gridCol w:w="1417"/>
        <w:gridCol w:w="2694"/>
        <w:gridCol w:w="2976"/>
        <w:gridCol w:w="2268"/>
      </w:tblGrid>
      <w:tr w:rsidR="009568D1" w:rsidRPr="00AE6830" w:rsidTr="0081635A">
        <w:trPr>
          <w:trHeight w:val="270"/>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68D1" w:rsidRPr="00AE6830" w:rsidRDefault="009568D1" w:rsidP="003D2CF3">
            <w:pPr>
              <w:widowControl/>
              <w:jc w:val="center"/>
              <w:rPr>
                <w:rFonts w:asciiTheme="majorEastAsia" w:eastAsiaTheme="majorEastAsia" w:hAnsiTheme="majorEastAsia" w:cs="ＭＳ Ｐゴシック"/>
              </w:rPr>
            </w:pPr>
            <w:r w:rsidRPr="00AE6830">
              <w:rPr>
                <w:rFonts w:asciiTheme="majorEastAsia" w:eastAsiaTheme="majorEastAsia" w:hAnsiTheme="majorEastAsia" w:cs="ＭＳ Ｐゴシック" w:hint="eastAsia"/>
              </w:rPr>
              <w:t>部門</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rsidR="009568D1" w:rsidRPr="00AE6830" w:rsidRDefault="009568D1" w:rsidP="003D2CF3">
            <w:pPr>
              <w:widowControl/>
              <w:jc w:val="center"/>
              <w:rPr>
                <w:rFonts w:asciiTheme="majorEastAsia" w:eastAsiaTheme="majorEastAsia" w:hAnsiTheme="majorEastAsia" w:cs="ＭＳ Ｐゴシック"/>
              </w:rPr>
            </w:pPr>
            <w:r w:rsidRPr="00AE6830">
              <w:rPr>
                <w:rFonts w:asciiTheme="majorEastAsia" w:eastAsiaTheme="majorEastAsia" w:hAnsiTheme="majorEastAsia" w:cs="ＭＳ Ｐゴシック" w:hint="eastAsia"/>
              </w:rPr>
              <w:t>使用者拠出率</w:t>
            </w:r>
          </w:p>
        </w:tc>
        <w:tc>
          <w:tcPr>
            <w:tcW w:w="2976" w:type="dxa"/>
            <w:tcBorders>
              <w:top w:val="single" w:sz="4" w:space="0" w:color="auto"/>
              <w:left w:val="nil"/>
              <w:bottom w:val="single" w:sz="4" w:space="0" w:color="auto"/>
              <w:right w:val="single" w:sz="4" w:space="0" w:color="auto"/>
            </w:tcBorders>
            <w:shd w:val="clear" w:color="auto" w:fill="auto"/>
            <w:noWrap/>
            <w:vAlign w:val="center"/>
            <w:hideMark/>
          </w:tcPr>
          <w:p w:rsidR="009568D1" w:rsidRPr="00AE6830" w:rsidRDefault="009568D1" w:rsidP="003D2CF3">
            <w:pPr>
              <w:widowControl/>
              <w:jc w:val="center"/>
              <w:rPr>
                <w:rFonts w:asciiTheme="majorEastAsia" w:eastAsiaTheme="majorEastAsia" w:hAnsiTheme="majorEastAsia" w:cs="ＭＳ Ｐゴシック"/>
              </w:rPr>
            </w:pPr>
            <w:r w:rsidRPr="00AE6830">
              <w:rPr>
                <w:rFonts w:asciiTheme="majorEastAsia" w:eastAsiaTheme="majorEastAsia" w:hAnsiTheme="majorEastAsia" w:cs="ＭＳ Ｐゴシック" w:hint="eastAsia"/>
              </w:rPr>
              <w:t>被用者拠出率</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9568D1" w:rsidRPr="00AE6830" w:rsidRDefault="009568D1" w:rsidP="003D2CF3">
            <w:pPr>
              <w:widowControl/>
              <w:jc w:val="center"/>
              <w:rPr>
                <w:rFonts w:asciiTheme="majorEastAsia" w:eastAsiaTheme="majorEastAsia" w:hAnsiTheme="majorEastAsia" w:cs="ＭＳ Ｐゴシック"/>
              </w:rPr>
            </w:pPr>
            <w:r w:rsidRPr="00AE6830">
              <w:rPr>
                <w:rFonts w:asciiTheme="majorEastAsia" w:eastAsiaTheme="majorEastAsia" w:hAnsiTheme="majorEastAsia" w:cs="ＭＳ Ｐゴシック" w:hint="eastAsia"/>
              </w:rPr>
              <w:t>国庫負担金</w:t>
            </w:r>
          </w:p>
        </w:tc>
      </w:tr>
      <w:tr w:rsidR="009568D1" w:rsidRPr="00AE6830" w:rsidTr="0081635A">
        <w:trPr>
          <w:trHeight w:val="750"/>
        </w:trPr>
        <w:tc>
          <w:tcPr>
            <w:tcW w:w="1417" w:type="dxa"/>
            <w:tcBorders>
              <w:top w:val="nil"/>
              <w:left w:val="single" w:sz="4" w:space="0" w:color="auto"/>
              <w:bottom w:val="single" w:sz="4" w:space="0" w:color="auto"/>
              <w:right w:val="single" w:sz="4" w:space="0" w:color="auto"/>
            </w:tcBorders>
            <w:shd w:val="clear" w:color="auto" w:fill="auto"/>
            <w:noWrap/>
            <w:hideMark/>
          </w:tcPr>
          <w:p w:rsidR="009568D1" w:rsidRPr="00AE6830" w:rsidRDefault="009568D1" w:rsidP="003D2CF3">
            <w:pPr>
              <w:widowControl/>
              <w:jc w:val="left"/>
              <w:rPr>
                <w:rFonts w:asciiTheme="majorEastAsia" w:eastAsiaTheme="majorEastAsia" w:hAnsiTheme="majorEastAsia" w:cs="ＭＳ Ｐゴシック"/>
              </w:rPr>
            </w:pPr>
            <w:r w:rsidRPr="00AE6830">
              <w:rPr>
                <w:rFonts w:asciiTheme="majorEastAsia" w:eastAsiaTheme="majorEastAsia" w:hAnsiTheme="majorEastAsia" w:cs="ＭＳ Ｐゴシック" w:hint="eastAsia"/>
              </w:rPr>
              <w:t>第４部</w:t>
            </w:r>
          </w:p>
          <w:p w:rsidR="009568D1" w:rsidRPr="00AE6830" w:rsidRDefault="0048768D" w:rsidP="003D2CF3">
            <w:pPr>
              <w:widowControl/>
              <w:jc w:val="left"/>
              <w:rPr>
                <w:rFonts w:asciiTheme="majorEastAsia" w:eastAsiaTheme="majorEastAsia" w:hAnsiTheme="majorEastAsia" w:cs="Times New Roman"/>
                <w:color w:val="auto"/>
                <w:spacing w:val="2"/>
              </w:rPr>
            </w:pPr>
            <w:r w:rsidRPr="00AE6830">
              <w:rPr>
                <w:rFonts w:asciiTheme="majorEastAsia" w:eastAsiaTheme="majorEastAsia" w:hAnsiTheme="majorEastAsia" w:cs="Times New Roman" w:hint="eastAsia"/>
                <w:color w:val="auto"/>
                <w:spacing w:val="2"/>
              </w:rPr>
              <w:t>失業給付</w:t>
            </w:r>
          </w:p>
          <w:p w:rsidR="002A6EA8" w:rsidRPr="00AE6830" w:rsidRDefault="002A6EA8" w:rsidP="003D2CF3">
            <w:pPr>
              <w:widowControl/>
              <w:jc w:val="left"/>
              <w:rPr>
                <w:rFonts w:asciiTheme="majorEastAsia" w:eastAsiaTheme="majorEastAsia" w:hAnsiTheme="majorEastAsia" w:cs="ＭＳ Ｐゴシック"/>
              </w:rPr>
            </w:pPr>
            <w:r w:rsidRPr="00AE6830">
              <w:rPr>
                <w:rFonts w:asciiTheme="majorEastAsia" w:eastAsiaTheme="majorEastAsia" w:hAnsiTheme="majorEastAsia" w:cs="Times New Roman" w:hint="eastAsia"/>
                <w:color w:val="auto"/>
                <w:spacing w:val="2"/>
              </w:rPr>
              <w:t>（</w:t>
            </w:r>
            <w:r w:rsidRPr="000D1B94">
              <w:rPr>
                <w:rFonts w:asciiTheme="majorEastAsia" w:eastAsiaTheme="majorEastAsia" w:hAnsiTheme="majorEastAsia" w:cs="Times New Roman" w:hint="eastAsia"/>
                <w:color w:val="auto"/>
                <w:spacing w:val="2"/>
                <w:u w:val="single"/>
              </w:rPr>
              <w:t>２０１</w:t>
            </w:r>
            <w:r w:rsidR="006B430B">
              <w:rPr>
                <w:rFonts w:asciiTheme="majorEastAsia" w:eastAsiaTheme="majorEastAsia" w:hAnsiTheme="majorEastAsia" w:cs="Times New Roman" w:hint="eastAsia"/>
                <w:color w:val="auto"/>
                <w:spacing w:val="2"/>
                <w:u w:val="single"/>
              </w:rPr>
              <w:t>７</w:t>
            </w:r>
            <w:r w:rsidRPr="000D1B94">
              <w:rPr>
                <w:rFonts w:asciiTheme="majorEastAsia" w:eastAsiaTheme="majorEastAsia" w:hAnsiTheme="majorEastAsia" w:cs="Times New Roman" w:hint="eastAsia"/>
                <w:color w:val="auto"/>
                <w:spacing w:val="2"/>
                <w:u w:val="single"/>
              </w:rPr>
              <w:t>年</w:t>
            </w:r>
            <w:r w:rsidRPr="00AE6830">
              <w:rPr>
                <w:rFonts w:asciiTheme="majorEastAsia" w:eastAsiaTheme="majorEastAsia" w:hAnsiTheme="majorEastAsia" w:cs="Times New Roman" w:hint="eastAsia"/>
                <w:color w:val="auto"/>
                <w:spacing w:val="2"/>
              </w:rPr>
              <w:t>）</w:t>
            </w:r>
          </w:p>
        </w:tc>
        <w:tc>
          <w:tcPr>
            <w:tcW w:w="2694" w:type="dxa"/>
            <w:tcBorders>
              <w:top w:val="nil"/>
              <w:left w:val="nil"/>
              <w:bottom w:val="single" w:sz="4" w:space="0" w:color="auto"/>
              <w:right w:val="single" w:sz="4" w:space="0" w:color="auto"/>
            </w:tcBorders>
            <w:shd w:val="clear" w:color="auto" w:fill="auto"/>
            <w:hideMark/>
          </w:tcPr>
          <w:p w:rsidR="009568D1" w:rsidRPr="00AE6830" w:rsidRDefault="009568D1" w:rsidP="003D2CF3">
            <w:pPr>
              <w:widowControl/>
              <w:jc w:val="left"/>
              <w:rPr>
                <w:rFonts w:asciiTheme="majorEastAsia" w:eastAsiaTheme="majorEastAsia" w:hAnsiTheme="majorEastAsia" w:cs="ＭＳ Ｐゴシック"/>
              </w:rPr>
            </w:pPr>
            <w:r w:rsidRPr="00AE6830">
              <w:rPr>
                <w:rFonts w:asciiTheme="majorEastAsia" w:eastAsiaTheme="majorEastAsia" w:hAnsiTheme="majorEastAsia" w:cs="ＭＳ Ｐゴシック" w:hint="eastAsia"/>
              </w:rPr>
              <w:t>賃金の０．</w:t>
            </w:r>
            <w:r w:rsidR="007450BE">
              <w:rPr>
                <w:rFonts w:asciiTheme="majorEastAsia" w:eastAsiaTheme="majorEastAsia" w:hAnsiTheme="majorEastAsia" w:cs="ＭＳ Ｐゴシック" w:hint="eastAsia"/>
                <w:u w:val="single"/>
              </w:rPr>
              <w:t>３</w:t>
            </w:r>
            <w:r w:rsidRPr="00AE6830">
              <w:rPr>
                <w:rFonts w:asciiTheme="majorEastAsia" w:eastAsiaTheme="majorEastAsia" w:hAnsiTheme="majorEastAsia" w:cs="ＭＳ Ｐゴシック" w:hint="eastAsia"/>
              </w:rPr>
              <w:t>％</w:t>
            </w:r>
          </w:p>
          <w:p w:rsidR="009568D1" w:rsidRPr="00AE6830" w:rsidRDefault="009568D1" w:rsidP="003D2CF3">
            <w:pPr>
              <w:widowControl/>
              <w:jc w:val="left"/>
              <w:rPr>
                <w:rFonts w:asciiTheme="majorEastAsia" w:eastAsiaTheme="majorEastAsia" w:hAnsiTheme="majorEastAsia" w:cs="ＭＳ Ｐゴシック"/>
              </w:rPr>
            </w:pPr>
            <w:r w:rsidRPr="00AE6830">
              <w:rPr>
                <w:rFonts w:asciiTheme="majorEastAsia" w:eastAsiaTheme="majorEastAsia" w:hAnsiTheme="majorEastAsia" w:cs="ＭＳ Ｐゴシック" w:hint="eastAsia"/>
              </w:rPr>
              <w:t>（農林水産業等</w:t>
            </w:r>
          </w:p>
          <w:p w:rsidR="009568D1" w:rsidRPr="00AE6830" w:rsidRDefault="009568D1" w:rsidP="003D2CF3">
            <w:pPr>
              <w:widowControl/>
              <w:jc w:val="left"/>
              <w:rPr>
                <w:rFonts w:asciiTheme="majorEastAsia" w:eastAsiaTheme="majorEastAsia" w:hAnsiTheme="majorEastAsia" w:cs="ＭＳ Ｐゴシック"/>
              </w:rPr>
            </w:pPr>
            <w:r w:rsidRPr="00AE6830">
              <w:rPr>
                <w:rFonts w:asciiTheme="majorEastAsia" w:eastAsiaTheme="majorEastAsia" w:hAnsiTheme="majorEastAsia" w:cs="ＭＳ Ｐゴシック" w:hint="eastAsia"/>
              </w:rPr>
              <w:t>０．</w:t>
            </w:r>
            <w:r w:rsidR="007450BE">
              <w:rPr>
                <w:rFonts w:asciiTheme="majorEastAsia" w:eastAsiaTheme="majorEastAsia" w:hAnsiTheme="majorEastAsia" w:cs="ＭＳ Ｐゴシック" w:hint="eastAsia"/>
                <w:u w:val="single"/>
              </w:rPr>
              <w:t>４</w:t>
            </w:r>
            <w:r w:rsidRPr="00AE6830">
              <w:rPr>
                <w:rFonts w:asciiTheme="majorEastAsia" w:eastAsiaTheme="majorEastAsia" w:hAnsiTheme="majorEastAsia" w:cs="ＭＳ Ｐゴシック" w:hint="eastAsia"/>
              </w:rPr>
              <w:t>％）</w:t>
            </w:r>
          </w:p>
          <w:p w:rsidR="009568D1" w:rsidRPr="00AE6830" w:rsidRDefault="009568D1" w:rsidP="003D2CF3">
            <w:pPr>
              <w:widowControl/>
              <w:jc w:val="left"/>
              <w:rPr>
                <w:rFonts w:asciiTheme="majorEastAsia" w:eastAsiaTheme="majorEastAsia" w:hAnsiTheme="majorEastAsia" w:cs="ＭＳ Ｐゴシック"/>
              </w:rPr>
            </w:pPr>
            <w:r w:rsidRPr="00AE6830">
              <w:rPr>
                <w:rFonts w:asciiTheme="majorEastAsia" w:eastAsiaTheme="majorEastAsia" w:hAnsiTheme="majorEastAsia" w:cs="ＭＳ Ｐゴシック" w:hint="eastAsia"/>
              </w:rPr>
              <w:t>（建設業０．</w:t>
            </w:r>
            <w:r w:rsidR="007450BE">
              <w:rPr>
                <w:rFonts w:asciiTheme="majorEastAsia" w:eastAsiaTheme="majorEastAsia" w:hAnsiTheme="majorEastAsia" w:cs="ＭＳ Ｐゴシック" w:hint="eastAsia"/>
                <w:u w:val="single"/>
              </w:rPr>
              <w:t>４</w:t>
            </w:r>
            <w:r w:rsidRPr="00AE6830">
              <w:rPr>
                <w:rFonts w:asciiTheme="majorEastAsia" w:eastAsiaTheme="majorEastAsia" w:hAnsiTheme="majorEastAsia" w:cs="ＭＳ Ｐゴシック" w:hint="eastAsia"/>
              </w:rPr>
              <w:t>％）</w:t>
            </w:r>
          </w:p>
        </w:tc>
        <w:tc>
          <w:tcPr>
            <w:tcW w:w="2976" w:type="dxa"/>
            <w:tcBorders>
              <w:top w:val="nil"/>
              <w:left w:val="nil"/>
              <w:bottom w:val="single" w:sz="4" w:space="0" w:color="auto"/>
              <w:right w:val="single" w:sz="4" w:space="0" w:color="auto"/>
            </w:tcBorders>
            <w:shd w:val="clear" w:color="auto" w:fill="auto"/>
            <w:hideMark/>
          </w:tcPr>
          <w:p w:rsidR="009568D1" w:rsidRPr="00AE6830" w:rsidRDefault="009568D1" w:rsidP="003D2CF3">
            <w:pPr>
              <w:widowControl/>
              <w:jc w:val="left"/>
              <w:rPr>
                <w:rFonts w:asciiTheme="majorEastAsia" w:eastAsiaTheme="majorEastAsia" w:hAnsiTheme="majorEastAsia" w:cs="ＭＳ Ｐゴシック"/>
              </w:rPr>
            </w:pPr>
            <w:r w:rsidRPr="00AE6830">
              <w:rPr>
                <w:rFonts w:asciiTheme="majorEastAsia" w:eastAsiaTheme="majorEastAsia" w:hAnsiTheme="majorEastAsia" w:cs="ＭＳ Ｐゴシック" w:hint="eastAsia"/>
              </w:rPr>
              <w:t>賃金の０．</w:t>
            </w:r>
            <w:r w:rsidR="007450BE">
              <w:rPr>
                <w:rFonts w:asciiTheme="majorEastAsia" w:eastAsiaTheme="majorEastAsia" w:hAnsiTheme="majorEastAsia" w:cs="ＭＳ Ｐゴシック" w:hint="eastAsia"/>
                <w:u w:val="single"/>
              </w:rPr>
              <w:t>３</w:t>
            </w:r>
            <w:r w:rsidRPr="00AE6830">
              <w:rPr>
                <w:rFonts w:asciiTheme="majorEastAsia" w:eastAsiaTheme="majorEastAsia" w:hAnsiTheme="majorEastAsia" w:cs="ＭＳ Ｐゴシック" w:hint="eastAsia"/>
              </w:rPr>
              <w:t>％</w:t>
            </w:r>
          </w:p>
          <w:p w:rsidR="009568D1" w:rsidRPr="00AE6830" w:rsidRDefault="009568D1" w:rsidP="003D2CF3">
            <w:pPr>
              <w:widowControl/>
              <w:jc w:val="left"/>
              <w:rPr>
                <w:rFonts w:asciiTheme="majorEastAsia" w:eastAsiaTheme="majorEastAsia" w:hAnsiTheme="majorEastAsia" w:cs="ＭＳ Ｐゴシック"/>
              </w:rPr>
            </w:pPr>
            <w:r w:rsidRPr="00AE6830">
              <w:rPr>
                <w:rFonts w:asciiTheme="majorEastAsia" w:eastAsiaTheme="majorEastAsia" w:hAnsiTheme="majorEastAsia" w:cs="ＭＳ Ｐゴシック" w:hint="eastAsia"/>
              </w:rPr>
              <w:t>（農林水産業等０．</w:t>
            </w:r>
            <w:r w:rsidR="007450BE">
              <w:rPr>
                <w:rFonts w:asciiTheme="majorEastAsia" w:eastAsiaTheme="majorEastAsia" w:hAnsiTheme="majorEastAsia" w:cs="ＭＳ Ｐゴシック" w:hint="eastAsia"/>
                <w:u w:val="single"/>
              </w:rPr>
              <w:t>４</w:t>
            </w:r>
          </w:p>
          <w:p w:rsidR="009568D1" w:rsidRPr="00AE6830" w:rsidRDefault="009568D1" w:rsidP="003D2CF3">
            <w:pPr>
              <w:widowControl/>
              <w:jc w:val="left"/>
              <w:rPr>
                <w:rFonts w:asciiTheme="majorEastAsia" w:eastAsiaTheme="majorEastAsia" w:hAnsiTheme="majorEastAsia" w:cs="ＭＳ Ｐゴシック"/>
              </w:rPr>
            </w:pPr>
            <w:r w:rsidRPr="00AE6830">
              <w:rPr>
                <w:rFonts w:asciiTheme="majorEastAsia" w:eastAsiaTheme="majorEastAsia" w:hAnsiTheme="majorEastAsia" w:cs="ＭＳ Ｐゴシック" w:hint="eastAsia"/>
              </w:rPr>
              <w:t>％）</w:t>
            </w:r>
          </w:p>
          <w:p w:rsidR="009568D1" w:rsidRPr="00AE6830" w:rsidRDefault="009568D1" w:rsidP="003D2CF3">
            <w:pPr>
              <w:widowControl/>
              <w:jc w:val="left"/>
              <w:rPr>
                <w:rFonts w:asciiTheme="majorEastAsia" w:eastAsiaTheme="majorEastAsia" w:hAnsiTheme="majorEastAsia" w:cs="ＭＳ Ｐゴシック"/>
              </w:rPr>
            </w:pPr>
            <w:r w:rsidRPr="00AE6830">
              <w:rPr>
                <w:rFonts w:asciiTheme="majorEastAsia" w:eastAsiaTheme="majorEastAsia" w:hAnsiTheme="majorEastAsia" w:cs="ＭＳ Ｐゴシック" w:hint="eastAsia"/>
              </w:rPr>
              <w:t>（建設業０．</w:t>
            </w:r>
            <w:r w:rsidR="007450BE">
              <w:rPr>
                <w:rFonts w:asciiTheme="majorEastAsia" w:eastAsiaTheme="majorEastAsia" w:hAnsiTheme="majorEastAsia" w:cs="ＭＳ Ｐゴシック" w:hint="eastAsia"/>
                <w:u w:val="single"/>
              </w:rPr>
              <w:t>４</w:t>
            </w:r>
            <w:r w:rsidRPr="00AE6830">
              <w:rPr>
                <w:rFonts w:asciiTheme="majorEastAsia" w:eastAsiaTheme="majorEastAsia" w:hAnsiTheme="majorEastAsia" w:cs="ＭＳ Ｐゴシック" w:hint="eastAsia"/>
              </w:rPr>
              <w:t>％）</w:t>
            </w:r>
          </w:p>
        </w:tc>
        <w:tc>
          <w:tcPr>
            <w:tcW w:w="2268" w:type="dxa"/>
            <w:tcBorders>
              <w:top w:val="nil"/>
              <w:left w:val="nil"/>
              <w:bottom w:val="single" w:sz="4" w:space="0" w:color="auto"/>
              <w:right w:val="single" w:sz="4" w:space="0" w:color="auto"/>
            </w:tcBorders>
            <w:shd w:val="clear" w:color="auto" w:fill="auto"/>
            <w:hideMark/>
          </w:tcPr>
          <w:p w:rsidR="009568D1" w:rsidRPr="00AE6830" w:rsidRDefault="009568D1" w:rsidP="003D2CF3">
            <w:pPr>
              <w:widowControl/>
              <w:jc w:val="left"/>
              <w:rPr>
                <w:rFonts w:asciiTheme="majorEastAsia" w:eastAsiaTheme="majorEastAsia" w:hAnsiTheme="majorEastAsia" w:cs="ＭＳ Ｐゴシック"/>
              </w:rPr>
            </w:pPr>
            <w:r w:rsidRPr="00AE6830">
              <w:rPr>
                <w:rFonts w:asciiTheme="majorEastAsia" w:eastAsiaTheme="majorEastAsia" w:hAnsiTheme="majorEastAsia" w:cs="ＭＳ Ｐゴシック" w:hint="eastAsia"/>
              </w:rPr>
              <w:t>事務費の全額及び給付費の２５％</w:t>
            </w:r>
          </w:p>
          <w:p w:rsidR="009568D1" w:rsidRPr="00AE6830" w:rsidRDefault="009568D1" w:rsidP="003D2CF3">
            <w:pPr>
              <w:widowControl/>
              <w:jc w:val="left"/>
              <w:rPr>
                <w:rFonts w:asciiTheme="majorEastAsia" w:eastAsiaTheme="majorEastAsia" w:hAnsiTheme="majorEastAsia" w:cs="ＭＳ Ｐゴシック"/>
              </w:rPr>
            </w:pPr>
            <w:r w:rsidRPr="00AE6830">
              <w:rPr>
                <w:rFonts w:asciiTheme="majorEastAsia" w:eastAsiaTheme="majorEastAsia" w:hAnsiTheme="majorEastAsia" w:cs="ＭＳ Ｐゴシック" w:hint="eastAsia"/>
              </w:rPr>
              <w:t>（当分の間は本来の負担額の５５％に引下げ</w:t>
            </w:r>
            <w:r w:rsidR="00F40D67">
              <w:rPr>
                <w:rFonts w:asciiTheme="majorEastAsia" w:eastAsiaTheme="majorEastAsia" w:hAnsiTheme="majorEastAsia" w:cs="ＭＳ Ｐゴシック" w:hint="eastAsia"/>
              </w:rPr>
              <w:t>。</w:t>
            </w:r>
            <w:r w:rsidR="005A2242">
              <w:rPr>
                <w:rFonts w:asciiTheme="majorEastAsia" w:eastAsiaTheme="majorEastAsia" w:hAnsiTheme="majorEastAsia" w:cs="ＭＳ Ｐゴシック" w:hint="eastAsia"/>
              </w:rPr>
              <w:t>また、</w:t>
            </w:r>
            <w:r w:rsidR="004847EB">
              <w:rPr>
                <w:rFonts w:asciiTheme="majorEastAsia" w:eastAsiaTheme="majorEastAsia" w:hAnsiTheme="majorEastAsia" w:cs="ＭＳ Ｐゴシック" w:hint="eastAsia"/>
              </w:rPr>
              <w:t>２０１７年４月１日</w:t>
            </w:r>
            <w:r w:rsidR="005A2242">
              <w:rPr>
                <w:rFonts w:asciiTheme="majorEastAsia" w:eastAsiaTheme="majorEastAsia" w:hAnsiTheme="majorEastAsia" w:cs="ＭＳ Ｐゴシック" w:hint="eastAsia"/>
              </w:rPr>
              <w:t>から</w:t>
            </w:r>
            <w:r w:rsidR="004847EB">
              <w:rPr>
                <w:rFonts w:asciiTheme="majorEastAsia" w:eastAsiaTheme="majorEastAsia" w:hAnsiTheme="majorEastAsia" w:cs="ＭＳ Ｐゴシック" w:hint="eastAsia"/>
              </w:rPr>
              <w:t>２０２０年３月３１日</w:t>
            </w:r>
            <w:r w:rsidR="005A2242">
              <w:rPr>
                <w:rFonts w:asciiTheme="majorEastAsia" w:eastAsiaTheme="majorEastAsia" w:hAnsiTheme="majorEastAsia" w:cs="ＭＳ Ｐゴシック" w:hint="eastAsia"/>
              </w:rPr>
              <w:t>までの期間は負担額の１０％に</w:t>
            </w:r>
            <w:r w:rsidR="00F40D67">
              <w:rPr>
                <w:rFonts w:asciiTheme="majorEastAsia" w:eastAsiaTheme="majorEastAsia" w:hAnsiTheme="majorEastAsia" w:cs="ＭＳ Ｐゴシック" w:hint="eastAsia"/>
              </w:rPr>
              <w:t>引</w:t>
            </w:r>
            <w:r w:rsidR="005A2242">
              <w:rPr>
                <w:rFonts w:asciiTheme="majorEastAsia" w:eastAsiaTheme="majorEastAsia" w:hAnsiTheme="majorEastAsia" w:cs="ＭＳ Ｐゴシック" w:hint="eastAsia"/>
              </w:rPr>
              <w:t>下げ</w:t>
            </w:r>
            <w:r w:rsidR="00F40D67">
              <w:rPr>
                <w:rFonts w:asciiTheme="majorEastAsia" w:eastAsiaTheme="majorEastAsia" w:hAnsiTheme="majorEastAsia" w:cs="ＭＳ Ｐゴシック" w:hint="eastAsia"/>
              </w:rPr>
              <w:t>。</w:t>
            </w:r>
            <w:r w:rsidRPr="00AE6830">
              <w:rPr>
                <w:rFonts w:asciiTheme="majorEastAsia" w:eastAsiaTheme="majorEastAsia" w:hAnsiTheme="majorEastAsia" w:cs="ＭＳ Ｐゴシック" w:hint="eastAsia"/>
              </w:rPr>
              <w:t>）</w:t>
            </w:r>
          </w:p>
        </w:tc>
      </w:tr>
      <w:tr w:rsidR="0081635A" w:rsidRPr="00AE6830" w:rsidTr="0081635A">
        <w:trPr>
          <w:trHeight w:val="750"/>
        </w:trPr>
        <w:tc>
          <w:tcPr>
            <w:tcW w:w="1417" w:type="dxa"/>
            <w:tcBorders>
              <w:top w:val="nil"/>
              <w:left w:val="single" w:sz="4" w:space="0" w:color="auto"/>
              <w:bottom w:val="single" w:sz="4" w:space="0" w:color="auto"/>
              <w:right w:val="single" w:sz="4" w:space="0" w:color="auto"/>
            </w:tcBorders>
            <w:shd w:val="clear" w:color="auto" w:fill="auto"/>
            <w:noWrap/>
            <w:hideMark/>
          </w:tcPr>
          <w:p w:rsidR="0081635A" w:rsidRPr="00AE6830" w:rsidRDefault="0081635A" w:rsidP="0081635A">
            <w:pPr>
              <w:widowControl/>
              <w:jc w:val="left"/>
              <w:rPr>
                <w:rFonts w:asciiTheme="majorEastAsia" w:eastAsiaTheme="majorEastAsia" w:hAnsiTheme="majorEastAsia" w:cs="ＭＳ Ｐゴシック"/>
              </w:rPr>
            </w:pPr>
            <w:r w:rsidRPr="00AE6830">
              <w:rPr>
                <w:rFonts w:asciiTheme="majorEastAsia" w:eastAsiaTheme="majorEastAsia" w:hAnsiTheme="majorEastAsia" w:cs="ＭＳ Ｐゴシック" w:hint="eastAsia"/>
              </w:rPr>
              <w:t>第５部</w:t>
            </w:r>
          </w:p>
          <w:p w:rsidR="009E6B68" w:rsidRPr="00AE6830" w:rsidRDefault="009E6B68" w:rsidP="0081635A">
            <w:pPr>
              <w:widowControl/>
              <w:jc w:val="left"/>
              <w:rPr>
                <w:rFonts w:asciiTheme="majorEastAsia" w:eastAsiaTheme="majorEastAsia" w:hAnsiTheme="majorEastAsia" w:cs="ＭＳ Ｐゴシック"/>
              </w:rPr>
            </w:pPr>
            <w:r w:rsidRPr="00AE6830">
              <w:rPr>
                <w:rFonts w:asciiTheme="majorEastAsia" w:eastAsiaTheme="majorEastAsia" w:hAnsiTheme="majorEastAsia" w:cs="Times New Roman" w:hint="eastAsia"/>
                <w:color w:val="auto"/>
                <w:spacing w:val="2"/>
              </w:rPr>
              <w:t>老齢給付</w:t>
            </w:r>
          </w:p>
          <w:p w:rsidR="0081635A" w:rsidRPr="00AE6830" w:rsidRDefault="009E6B68" w:rsidP="0081635A">
            <w:pPr>
              <w:widowControl/>
              <w:jc w:val="left"/>
              <w:rPr>
                <w:rFonts w:asciiTheme="majorEastAsia" w:eastAsiaTheme="majorEastAsia" w:hAnsiTheme="majorEastAsia" w:cs="ＭＳ Ｐゴシック"/>
              </w:rPr>
            </w:pPr>
            <w:r w:rsidRPr="00AE6830">
              <w:rPr>
                <w:rFonts w:asciiTheme="majorEastAsia" w:eastAsiaTheme="majorEastAsia" w:hAnsiTheme="majorEastAsia" w:cs="ＭＳ Ｐゴシック" w:hint="eastAsia"/>
              </w:rPr>
              <w:t>（</w:t>
            </w:r>
            <w:r w:rsidR="002A6EA8" w:rsidRPr="00AE6830">
              <w:rPr>
                <w:rFonts w:asciiTheme="majorEastAsia" w:eastAsiaTheme="majorEastAsia" w:hAnsiTheme="majorEastAsia" w:cs="ＭＳ Ｐゴシック" w:hint="eastAsia"/>
              </w:rPr>
              <w:t>厚生年金保険</w:t>
            </w:r>
            <w:r w:rsidRPr="00AE6830">
              <w:rPr>
                <w:rFonts w:asciiTheme="majorEastAsia" w:eastAsiaTheme="majorEastAsia" w:hAnsiTheme="majorEastAsia" w:cs="ＭＳ Ｐゴシック" w:hint="eastAsia"/>
              </w:rPr>
              <w:t>）</w:t>
            </w:r>
            <w:r w:rsidR="002A6EA8" w:rsidRPr="00AE6830">
              <w:rPr>
                <w:rFonts w:asciiTheme="majorEastAsia" w:eastAsiaTheme="majorEastAsia" w:hAnsiTheme="majorEastAsia" w:cs="ＭＳ Ｐゴシック" w:hint="eastAsia"/>
              </w:rPr>
              <w:t>（</w:t>
            </w:r>
            <w:r w:rsidR="00246082" w:rsidRPr="0028725A">
              <w:rPr>
                <w:rFonts w:asciiTheme="majorEastAsia" w:eastAsiaTheme="majorEastAsia" w:hAnsiTheme="majorEastAsia" w:cs="ＭＳ Ｐゴシック" w:hint="eastAsia"/>
                <w:u w:val="single"/>
              </w:rPr>
              <w:t>２０１６</w:t>
            </w:r>
            <w:r w:rsidR="002A6EA8" w:rsidRPr="0028725A">
              <w:rPr>
                <w:rFonts w:asciiTheme="majorEastAsia" w:eastAsiaTheme="majorEastAsia" w:hAnsiTheme="majorEastAsia" w:cs="ＭＳ Ｐゴシック" w:hint="eastAsia"/>
                <w:u w:val="single"/>
              </w:rPr>
              <w:t>年</w:t>
            </w:r>
            <w:r w:rsidR="002A6EA8" w:rsidRPr="00AE6830">
              <w:rPr>
                <w:rFonts w:asciiTheme="majorEastAsia" w:eastAsiaTheme="majorEastAsia" w:hAnsiTheme="majorEastAsia" w:cs="ＭＳ Ｐゴシック" w:hint="eastAsia"/>
              </w:rPr>
              <w:t>）</w:t>
            </w:r>
          </w:p>
          <w:p w:rsidR="0081635A" w:rsidRPr="00AE6830" w:rsidRDefault="0081635A" w:rsidP="0081635A">
            <w:pPr>
              <w:widowControl/>
              <w:jc w:val="left"/>
              <w:rPr>
                <w:rFonts w:asciiTheme="majorEastAsia" w:eastAsiaTheme="majorEastAsia" w:hAnsiTheme="majorEastAsia" w:cs="ＭＳ Ｐゴシック"/>
              </w:rPr>
            </w:pPr>
          </w:p>
        </w:tc>
        <w:tc>
          <w:tcPr>
            <w:tcW w:w="2694" w:type="dxa"/>
            <w:tcBorders>
              <w:top w:val="nil"/>
              <w:left w:val="nil"/>
              <w:bottom w:val="single" w:sz="4" w:space="0" w:color="auto"/>
              <w:right w:val="single" w:sz="4" w:space="0" w:color="auto"/>
            </w:tcBorders>
            <w:shd w:val="clear" w:color="auto" w:fill="auto"/>
            <w:hideMark/>
          </w:tcPr>
          <w:p w:rsidR="0081635A" w:rsidRPr="00AE6830" w:rsidRDefault="0081635A" w:rsidP="0081635A">
            <w:pPr>
              <w:widowControl/>
              <w:jc w:val="left"/>
              <w:rPr>
                <w:rFonts w:asciiTheme="majorEastAsia" w:eastAsiaTheme="majorEastAsia" w:hAnsiTheme="majorEastAsia" w:cs="ＭＳ Ｐゴシック"/>
              </w:rPr>
            </w:pPr>
            <w:r w:rsidRPr="00AE6830">
              <w:rPr>
                <w:rFonts w:asciiTheme="majorEastAsia" w:eastAsiaTheme="majorEastAsia" w:hAnsiTheme="majorEastAsia" w:cs="ＭＳ Ｐゴシック" w:hint="eastAsia"/>
              </w:rPr>
              <w:t>標準報酬月額の</w:t>
            </w:r>
            <w:r w:rsidRPr="00BD4986">
              <w:rPr>
                <w:rFonts w:asciiTheme="majorEastAsia" w:eastAsiaTheme="majorEastAsia" w:hAnsiTheme="majorEastAsia" w:cs="ＭＳ Ｐゴシック" w:hint="eastAsia"/>
                <w:u w:val="single"/>
              </w:rPr>
              <w:t>９．０９１</w:t>
            </w:r>
            <w:r w:rsidRPr="00AE6830">
              <w:rPr>
                <w:rFonts w:asciiTheme="majorEastAsia" w:eastAsiaTheme="majorEastAsia" w:hAnsiTheme="majorEastAsia" w:cs="ＭＳ Ｐゴシック" w:hint="eastAsia"/>
              </w:rPr>
              <w:t>％</w:t>
            </w:r>
          </w:p>
          <w:p w:rsidR="0081635A" w:rsidRPr="00AE6830" w:rsidRDefault="0081635A" w:rsidP="0081635A">
            <w:pPr>
              <w:widowControl/>
              <w:jc w:val="left"/>
              <w:rPr>
                <w:rFonts w:asciiTheme="majorEastAsia" w:eastAsiaTheme="majorEastAsia" w:hAnsiTheme="majorEastAsia" w:cs="ＭＳ Ｐゴシック"/>
              </w:rPr>
            </w:pPr>
          </w:p>
        </w:tc>
        <w:tc>
          <w:tcPr>
            <w:tcW w:w="2976" w:type="dxa"/>
            <w:tcBorders>
              <w:top w:val="nil"/>
              <w:left w:val="nil"/>
              <w:bottom w:val="single" w:sz="4" w:space="0" w:color="auto"/>
              <w:right w:val="single" w:sz="4" w:space="0" w:color="auto"/>
            </w:tcBorders>
            <w:shd w:val="clear" w:color="auto" w:fill="auto"/>
            <w:hideMark/>
          </w:tcPr>
          <w:p w:rsidR="0081635A" w:rsidRPr="00AE6830" w:rsidRDefault="0081635A" w:rsidP="0081635A">
            <w:pPr>
              <w:widowControl/>
              <w:jc w:val="left"/>
              <w:rPr>
                <w:rFonts w:asciiTheme="majorEastAsia" w:eastAsiaTheme="majorEastAsia" w:hAnsiTheme="majorEastAsia" w:cs="ＭＳ Ｐゴシック"/>
              </w:rPr>
            </w:pPr>
            <w:r w:rsidRPr="00AE6830">
              <w:rPr>
                <w:rFonts w:asciiTheme="majorEastAsia" w:eastAsiaTheme="majorEastAsia" w:hAnsiTheme="majorEastAsia" w:cs="ＭＳ Ｐゴシック" w:hint="eastAsia"/>
              </w:rPr>
              <w:t>標準報酬月額の</w:t>
            </w:r>
            <w:r w:rsidRPr="00BD4986">
              <w:rPr>
                <w:rFonts w:asciiTheme="majorEastAsia" w:eastAsiaTheme="majorEastAsia" w:hAnsiTheme="majorEastAsia" w:cs="ＭＳ Ｐゴシック" w:hint="eastAsia"/>
                <w:u w:val="single"/>
              </w:rPr>
              <w:t>９．０９１</w:t>
            </w:r>
            <w:r w:rsidRPr="00AE6830">
              <w:rPr>
                <w:rFonts w:asciiTheme="majorEastAsia" w:eastAsiaTheme="majorEastAsia" w:hAnsiTheme="majorEastAsia" w:cs="ＭＳ Ｐゴシック" w:hint="eastAsia"/>
              </w:rPr>
              <w:t>％</w:t>
            </w:r>
          </w:p>
          <w:p w:rsidR="0081635A" w:rsidRPr="00AE6830" w:rsidRDefault="0081635A" w:rsidP="0081635A">
            <w:pPr>
              <w:widowControl/>
              <w:jc w:val="left"/>
              <w:rPr>
                <w:rFonts w:asciiTheme="majorEastAsia" w:eastAsiaTheme="majorEastAsia" w:hAnsiTheme="majorEastAsia" w:cs="ＭＳ Ｐゴシック"/>
              </w:rPr>
            </w:pPr>
          </w:p>
        </w:tc>
        <w:tc>
          <w:tcPr>
            <w:tcW w:w="2268" w:type="dxa"/>
            <w:tcBorders>
              <w:top w:val="nil"/>
              <w:left w:val="nil"/>
              <w:bottom w:val="single" w:sz="4" w:space="0" w:color="auto"/>
              <w:right w:val="single" w:sz="4" w:space="0" w:color="auto"/>
            </w:tcBorders>
            <w:shd w:val="clear" w:color="auto" w:fill="auto"/>
            <w:hideMark/>
          </w:tcPr>
          <w:p w:rsidR="0081635A" w:rsidRPr="00AE6830" w:rsidRDefault="0081635A" w:rsidP="0081635A">
            <w:pPr>
              <w:widowControl/>
              <w:jc w:val="left"/>
              <w:rPr>
                <w:rFonts w:asciiTheme="majorEastAsia" w:eastAsiaTheme="majorEastAsia" w:hAnsiTheme="majorEastAsia" w:cs="ＭＳ Ｐゴシック"/>
              </w:rPr>
            </w:pPr>
            <w:r w:rsidRPr="00AE6830">
              <w:rPr>
                <w:rFonts w:asciiTheme="majorEastAsia" w:eastAsiaTheme="majorEastAsia" w:hAnsiTheme="majorEastAsia" w:cs="ＭＳ Ｐゴシック" w:hint="eastAsia"/>
              </w:rPr>
              <w:t>老齢厚生年金については、原則として国庫負担はない。</w:t>
            </w:r>
          </w:p>
          <w:p w:rsidR="0081635A" w:rsidRPr="00AE6830" w:rsidRDefault="0081635A" w:rsidP="0081635A">
            <w:pPr>
              <w:widowControl/>
              <w:jc w:val="left"/>
              <w:rPr>
                <w:rFonts w:asciiTheme="majorEastAsia" w:eastAsiaTheme="majorEastAsia" w:hAnsiTheme="majorEastAsia" w:cs="ＭＳ Ｐゴシック"/>
              </w:rPr>
            </w:pPr>
          </w:p>
        </w:tc>
      </w:tr>
      <w:tr w:rsidR="0081635A" w:rsidRPr="00AE6830" w:rsidTr="00816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c>
          <w:tcPr>
            <w:tcW w:w="1417" w:type="dxa"/>
            <w:tcBorders>
              <w:top w:val="single" w:sz="4" w:space="0" w:color="000000"/>
              <w:left w:val="single" w:sz="4" w:space="0" w:color="000000"/>
              <w:bottom w:val="single" w:sz="4" w:space="0" w:color="000000"/>
              <w:right w:val="single" w:sz="4" w:space="0" w:color="000000"/>
            </w:tcBorders>
          </w:tcPr>
          <w:p w:rsidR="0081635A" w:rsidRPr="00AE6830" w:rsidRDefault="0081635A" w:rsidP="00E30248">
            <w:pPr>
              <w:pStyle w:val="af"/>
              <w:suppressAutoHyphens/>
              <w:kinsoku w:val="0"/>
              <w:wordWrap w:val="0"/>
              <w:autoSpaceDE w:val="0"/>
              <w:autoSpaceDN w:val="0"/>
              <w:spacing w:line="336" w:lineRule="atLeast"/>
              <w:jc w:val="left"/>
              <w:rPr>
                <w:rFonts w:asciiTheme="majorEastAsia" w:eastAsiaTheme="majorEastAsia" w:hAnsiTheme="majorEastAsia" w:cs="Times New Roman"/>
                <w:color w:val="auto"/>
                <w:spacing w:val="-14"/>
              </w:rPr>
            </w:pPr>
            <w:r w:rsidRPr="00AE6830">
              <w:rPr>
                <w:rFonts w:asciiTheme="majorEastAsia" w:eastAsiaTheme="majorEastAsia" w:hAnsiTheme="majorEastAsia" w:hint="eastAsia"/>
                <w:color w:val="auto"/>
                <w:spacing w:val="-14"/>
              </w:rPr>
              <w:t>（国民年金）</w:t>
            </w:r>
          </w:p>
          <w:p w:rsidR="0081635A" w:rsidRPr="00AE6830" w:rsidRDefault="009E6B68" w:rsidP="00E30248">
            <w:pPr>
              <w:pStyle w:val="af"/>
              <w:suppressAutoHyphens/>
              <w:kinsoku w:val="0"/>
              <w:wordWrap w:val="0"/>
              <w:autoSpaceDE w:val="0"/>
              <w:autoSpaceDN w:val="0"/>
              <w:spacing w:line="336" w:lineRule="atLeast"/>
              <w:jc w:val="left"/>
              <w:rPr>
                <w:rFonts w:asciiTheme="majorEastAsia" w:eastAsiaTheme="majorEastAsia" w:hAnsiTheme="majorEastAsia" w:cs="Times New Roman"/>
                <w:color w:val="auto"/>
                <w:spacing w:val="-14"/>
              </w:rPr>
            </w:pPr>
            <w:r w:rsidRPr="00AE6830">
              <w:rPr>
                <w:rFonts w:asciiTheme="majorEastAsia" w:eastAsiaTheme="majorEastAsia" w:hAnsiTheme="majorEastAsia" w:cs="ＭＳ Ｐゴシック" w:hint="eastAsia"/>
              </w:rPr>
              <w:t>（</w:t>
            </w:r>
            <w:r w:rsidR="00246082">
              <w:rPr>
                <w:rFonts w:asciiTheme="majorEastAsia" w:eastAsiaTheme="majorEastAsia" w:hAnsiTheme="majorEastAsia" w:cs="ＭＳ Ｐゴシック" w:hint="eastAsia"/>
                <w:u w:val="single"/>
              </w:rPr>
              <w:t>２０１７</w:t>
            </w:r>
            <w:r w:rsidRPr="000D1B94">
              <w:rPr>
                <w:rFonts w:asciiTheme="majorEastAsia" w:eastAsiaTheme="majorEastAsia" w:hAnsiTheme="majorEastAsia" w:cs="ＭＳ Ｐゴシック" w:hint="eastAsia"/>
                <w:u w:val="single"/>
              </w:rPr>
              <w:t>年</w:t>
            </w:r>
            <w:r w:rsidRPr="00AE6830">
              <w:rPr>
                <w:rFonts w:asciiTheme="majorEastAsia" w:eastAsiaTheme="majorEastAsia" w:hAnsiTheme="majorEastAsia" w:cs="ＭＳ Ｐゴシック" w:hint="eastAsia"/>
              </w:rPr>
              <w:t>）</w:t>
            </w:r>
          </w:p>
        </w:tc>
        <w:tc>
          <w:tcPr>
            <w:tcW w:w="7938" w:type="dxa"/>
            <w:gridSpan w:val="3"/>
            <w:tcBorders>
              <w:top w:val="single" w:sz="4" w:space="0" w:color="000000"/>
              <w:left w:val="single" w:sz="4" w:space="0" w:color="000000"/>
              <w:bottom w:val="single" w:sz="4" w:space="0" w:color="000000"/>
              <w:right w:val="single" w:sz="4" w:space="0" w:color="000000"/>
            </w:tcBorders>
          </w:tcPr>
          <w:p w:rsidR="0081635A" w:rsidRPr="00AE6830" w:rsidRDefault="0081635A" w:rsidP="00385B64">
            <w:pPr>
              <w:pStyle w:val="af"/>
              <w:suppressAutoHyphens/>
              <w:kinsoku w:val="0"/>
              <w:wordWrap w:val="0"/>
              <w:autoSpaceDE w:val="0"/>
              <w:autoSpaceDN w:val="0"/>
              <w:spacing w:line="336" w:lineRule="atLeast"/>
              <w:ind w:firstLineChars="100" w:firstLine="212"/>
              <w:jc w:val="left"/>
              <w:rPr>
                <w:rFonts w:asciiTheme="majorEastAsia" w:eastAsiaTheme="majorEastAsia" w:hAnsiTheme="majorEastAsia" w:cs="Times New Roman"/>
                <w:color w:val="auto"/>
                <w:spacing w:val="2"/>
              </w:rPr>
            </w:pPr>
            <w:r w:rsidRPr="00AE6830">
              <w:rPr>
                <w:rFonts w:asciiTheme="majorEastAsia" w:eastAsiaTheme="majorEastAsia" w:hAnsiTheme="majorEastAsia" w:hint="eastAsia"/>
                <w:color w:val="auto"/>
                <w:spacing w:val="-14"/>
              </w:rPr>
              <w:t>保険料は、全額本人負担。定額</w:t>
            </w:r>
            <w:r w:rsidRPr="00BD4986">
              <w:rPr>
                <w:rFonts w:asciiTheme="majorEastAsia" w:eastAsiaTheme="majorEastAsia" w:hAnsiTheme="majorEastAsia" w:hint="eastAsia"/>
                <w:color w:val="auto"/>
                <w:spacing w:val="-14"/>
                <w:u w:val="single"/>
              </w:rPr>
              <w:t>１６,</w:t>
            </w:r>
            <w:r w:rsidR="002A6EA8" w:rsidRPr="00BD4986">
              <w:rPr>
                <w:rFonts w:asciiTheme="majorEastAsia" w:eastAsiaTheme="majorEastAsia" w:hAnsiTheme="majorEastAsia" w:hint="eastAsia"/>
                <w:color w:val="auto"/>
                <w:spacing w:val="-14"/>
                <w:u w:val="single"/>
              </w:rPr>
              <w:t>９００</w:t>
            </w:r>
            <w:r w:rsidR="002A6EA8" w:rsidRPr="00AE6830">
              <w:rPr>
                <w:rFonts w:asciiTheme="majorEastAsia" w:eastAsiaTheme="majorEastAsia" w:hAnsiTheme="majorEastAsia" w:hint="eastAsia"/>
                <w:color w:val="auto"/>
                <w:spacing w:val="-14"/>
              </w:rPr>
              <w:t>円</w:t>
            </w:r>
            <w:r w:rsidR="00A96BA9">
              <w:rPr>
                <w:rFonts w:asciiTheme="majorEastAsia" w:eastAsiaTheme="majorEastAsia" w:hAnsiTheme="majorEastAsia" w:hint="eastAsia"/>
                <w:color w:val="auto"/>
                <w:spacing w:val="-14"/>
              </w:rPr>
              <w:t>。ただし</w:t>
            </w:r>
            <w:r w:rsidRPr="00AE6830">
              <w:rPr>
                <w:rFonts w:asciiTheme="majorEastAsia" w:eastAsiaTheme="majorEastAsia" w:hAnsiTheme="majorEastAsia" w:hint="eastAsia"/>
                <w:color w:val="auto"/>
                <w:spacing w:val="-14"/>
              </w:rPr>
              <w:t>、</w:t>
            </w:r>
            <w:r w:rsidRPr="00AE6830">
              <w:rPr>
                <w:rFonts w:asciiTheme="majorEastAsia" w:eastAsiaTheme="majorEastAsia" w:hAnsiTheme="majorEastAsia" w:hint="eastAsia"/>
                <w:color w:val="auto"/>
              </w:rPr>
              <w:t>被用者及びその配偶者については、被用者年金各制度から国民年金への拠出金で負担されている。</w:t>
            </w:r>
          </w:p>
          <w:p w:rsidR="0081635A" w:rsidRPr="00AE6830" w:rsidRDefault="0081635A" w:rsidP="00385B64">
            <w:pPr>
              <w:pStyle w:val="af"/>
              <w:suppressAutoHyphens/>
              <w:kinsoku w:val="0"/>
              <w:wordWrap w:val="0"/>
              <w:autoSpaceDE w:val="0"/>
              <w:autoSpaceDN w:val="0"/>
              <w:spacing w:line="336" w:lineRule="atLeast"/>
              <w:ind w:firstLineChars="100" w:firstLine="212"/>
              <w:jc w:val="left"/>
              <w:rPr>
                <w:rFonts w:asciiTheme="majorEastAsia" w:eastAsiaTheme="majorEastAsia" w:hAnsiTheme="majorEastAsia" w:cs="Times New Roman"/>
                <w:color w:val="auto"/>
                <w:spacing w:val="-14"/>
              </w:rPr>
            </w:pPr>
            <w:r w:rsidRPr="00AE6830">
              <w:rPr>
                <w:rFonts w:asciiTheme="majorEastAsia" w:eastAsiaTheme="majorEastAsia" w:hAnsiTheme="majorEastAsia" w:hint="eastAsia"/>
                <w:color w:val="auto"/>
                <w:spacing w:val="-14"/>
              </w:rPr>
              <w:t>国庫負担は、老齢基礎年金に係る費用の１／２である。</w:t>
            </w:r>
          </w:p>
        </w:tc>
      </w:tr>
    </w:tbl>
    <w:p w:rsidR="009568D1" w:rsidRPr="00AE6830" w:rsidRDefault="009568D1" w:rsidP="00080D9C">
      <w:pPr>
        <w:suppressAutoHyphens/>
        <w:kinsoku w:val="0"/>
        <w:wordWrap w:val="0"/>
        <w:autoSpaceDE w:val="0"/>
        <w:autoSpaceDN w:val="0"/>
        <w:spacing w:line="336" w:lineRule="atLeast"/>
        <w:rPr>
          <w:rFonts w:asciiTheme="majorEastAsia" w:eastAsiaTheme="majorEastAsia" w:hAnsiTheme="majorEastAsia" w:cs="Times New Roman"/>
          <w:color w:val="auto"/>
          <w:spacing w:val="2"/>
        </w:rPr>
      </w:pPr>
    </w:p>
    <w:p w:rsidR="0081635A" w:rsidRPr="00AE6830" w:rsidRDefault="0081635A" w:rsidP="0081635A">
      <w:pPr>
        <w:suppressAutoHyphens/>
        <w:kinsoku w:val="0"/>
        <w:wordWrap w:val="0"/>
        <w:autoSpaceDE w:val="0"/>
        <w:autoSpaceDN w:val="0"/>
        <w:spacing w:line="336" w:lineRule="atLeast"/>
        <w:rPr>
          <w:rFonts w:asciiTheme="majorEastAsia" w:eastAsiaTheme="majorEastAsia" w:hAnsiTheme="majorEastAsia" w:cs="Times New Roman"/>
          <w:color w:val="auto"/>
          <w:spacing w:val="2"/>
        </w:rPr>
      </w:pPr>
      <w:r w:rsidRPr="00AE6830">
        <w:rPr>
          <w:rFonts w:asciiTheme="majorEastAsia" w:eastAsiaTheme="majorEastAsia" w:hAnsiTheme="majorEastAsia" w:cs="Times New Roman" w:hint="eastAsia"/>
          <w:color w:val="auto"/>
          <w:spacing w:val="2"/>
        </w:rPr>
        <w:t>６（ⅰ）給付</w:t>
      </w:r>
      <w:r w:rsidR="00F14C46" w:rsidRPr="00AE6830">
        <w:rPr>
          <w:rFonts w:asciiTheme="majorEastAsia" w:eastAsiaTheme="majorEastAsia" w:hAnsiTheme="majorEastAsia" w:cs="Times New Roman" w:hint="eastAsia"/>
          <w:color w:val="auto"/>
          <w:spacing w:val="2"/>
        </w:rPr>
        <w:t>（老齢給付）</w:t>
      </w:r>
    </w:p>
    <w:p w:rsidR="0081635A" w:rsidRPr="00AE6830" w:rsidRDefault="0081635A" w:rsidP="0081635A">
      <w:pPr>
        <w:suppressAutoHyphens/>
        <w:kinsoku w:val="0"/>
        <w:wordWrap w:val="0"/>
        <w:autoSpaceDE w:val="0"/>
        <w:autoSpaceDN w:val="0"/>
        <w:spacing w:line="336" w:lineRule="atLeast"/>
        <w:ind w:leftChars="601" w:left="1442"/>
        <w:rPr>
          <w:rFonts w:asciiTheme="majorEastAsia" w:eastAsiaTheme="majorEastAsia" w:hAnsiTheme="majorEastAsia" w:cs="Times New Roman"/>
          <w:color w:val="auto"/>
          <w:spacing w:val="2"/>
        </w:rPr>
      </w:pPr>
      <w:r w:rsidRPr="00AE6830">
        <w:rPr>
          <w:rFonts w:asciiTheme="majorEastAsia" w:eastAsiaTheme="majorEastAsia" w:hAnsiTheme="majorEastAsia" w:cs="Times New Roman" w:hint="eastAsia"/>
          <w:color w:val="auto"/>
          <w:spacing w:val="2"/>
        </w:rPr>
        <w:t>・老齢給付について、</w:t>
      </w:r>
      <w:r w:rsidRPr="00BD4986">
        <w:rPr>
          <w:rFonts w:asciiTheme="majorEastAsia" w:eastAsiaTheme="majorEastAsia" w:hAnsiTheme="majorEastAsia" w:hint="eastAsia"/>
          <w:color w:val="auto"/>
          <w:u w:val="single"/>
        </w:rPr>
        <w:t>２０１７年にはマイナス０．１％</w:t>
      </w:r>
      <w:r w:rsidRPr="00AE6830">
        <w:rPr>
          <w:rFonts w:asciiTheme="majorEastAsia" w:eastAsiaTheme="majorEastAsia" w:hAnsiTheme="majorEastAsia" w:hint="eastAsia"/>
          <w:color w:val="auto"/>
        </w:rPr>
        <w:t>の改定を行った。</w:t>
      </w:r>
    </w:p>
    <w:p w:rsidR="00381221" w:rsidRPr="00AE6830" w:rsidRDefault="00381221" w:rsidP="00381221">
      <w:pPr>
        <w:suppressAutoHyphens/>
        <w:kinsoku w:val="0"/>
        <w:wordWrap w:val="0"/>
        <w:autoSpaceDE w:val="0"/>
        <w:autoSpaceDN w:val="0"/>
        <w:spacing w:line="336" w:lineRule="atLeast"/>
        <w:ind w:left="1464" w:hangingChars="600" w:hanging="1464"/>
        <w:rPr>
          <w:rFonts w:asciiTheme="majorEastAsia" w:eastAsiaTheme="majorEastAsia" w:hAnsiTheme="majorEastAsia" w:cs="Times New Roman"/>
          <w:color w:val="auto"/>
          <w:spacing w:val="2"/>
        </w:rPr>
      </w:pPr>
      <w:r w:rsidRPr="00AE6830">
        <w:rPr>
          <w:rFonts w:asciiTheme="majorEastAsia" w:eastAsiaTheme="majorEastAsia" w:hAnsiTheme="majorEastAsia" w:cs="Times New Roman" w:hint="eastAsia"/>
          <w:color w:val="auto"/>
          <w:spacing w:val="2"/>
        </w:rPr>
        <w:t xml:space="preserve">　</w:t>
      </w:r>
      <w:r w:rsidR="0081635A" w:rsidRPr="00AE6830">
        <w:rPr>
          <w:rFonts w:asciiTheme="majorEastAsia" w:eastAsiaTheme="majorEastAsia" w:hAnsiTheme="majorEastAsia" w:cs="Times New Roman" w:hint="eastAsia"/>
          <w:color w:val="auto"/>
          <w:spacing w:val="2"/>
        </w:rPr>
        <w:t>（ⅱ）拠出金の率</w:t>
      </w:r>
      <w:r w:rsidR="0065674F">
        <w:rPr>
          <w:rFonts w:asciiTheme="majorEastAsia" w:eastAsiaTheme="majorEastAsia" w:hAnsiTheme="majorEastAsia" w:cs="Times New Roman" w:hint="eastAsia"/>
          <w:color w:val="auto"/>
          <w:spacing w:val="2"/>
        </w:rPr>
        <w:t>（失業給付）</w:t>
      </w:r>
    </w:p>
    <w:p w:rsidR="0081635A" w:rsidRPr="00AE6830" w:rsidRDefault="0081635A" w:rsidP="00385B64">
      <w:pPr>
        <w:suppressAutoHyphens/>
        <w:kinsoku w:val="0"/>
        <w:wordWrap w:val="0"/>
        <w:autoSpaceDE w:val="0"/>
        <w:autoSpaceDN w:val="0"/>
        <w:spacing w:line="336" w:lineRule="atLeast"/>
        <w:ind w:leftChars="597" w:left="1677" w:hangingChars="100" w:hanging="244"/>
        <w:rPr>
          <w:rFonts w:asciiTheme="majorEastAsia" w:eastAsiaTheme="majorEastAsia" w:hAnsiTheme="majorEastAsia" w:cs="Times New Roman"/>
          <w:color w:val="auto"/>
          <w:spacing w:val="2"/>
        </w:rPr>
      </w:pPr>
      <w:r w:rsidRPr="00AE6830">
        <w:rPr>
          <w:rFonts w:asciiTheme="majorEastAsia" w:eastAsiaTheme="majorEastAsia" w:hAnsiTheme="majorEastAsia" w:cs="Times New Roman" w:hint="eastAsia"/>
          <w:color w:val="auto"/>
          <w:spacing w:val="2"/>
        </w:rPr>
        <w:t>・</w:t>
      </w:r>
      <w:r w:rsidRPr="00AE6830">
        <w:rPr>
          <w:rFonts w:asciiTheme="majorEastAsia" w:eastAsiaTheme="majorEastAsia" w:hAnsiTheme="majorEastAsia" w:hint="eastAsia"/>
          <w:spacing w:val="2"/>
        </w:rPr>
        <w:t>失業給付については、</w:t>
      </w:r>
      <w:r w:rsidRPr="00AE6830">
        <w:rPr>
          <w:rFonts w:asciiTheme="majorEastAsia" w:eastAsiaTheme="majorEastAsia" w:hAnsiTheme="majorEastAsia" w:hint="eastAsia"/>
          <w:spacing w:val="2"/>
          <w:u w:val="single"/>
        </w:rPr>
        <w:t>２０１６年４月１日から保険料率が１．０％から０．８に引き下げられ</w:t>
      </w:r>
      <w:r w:rsidR="006453C7">
        <w:rPr>
          <w:rFonts w:asciiTheme="majorEastAsia" w:eastAsiaTheme="majorEastAsia" w:hAnsiTheme="majorEastAsia" w:hint="eastAsia"/>
          <w:spacing w:val="2"/>
          <w:u w:val="single"/>
        </w:rPr>
        <w:t>、</w:t>
      </w:r>
      <w:r w:rsidR="00E541B9">
        <w:rPr>
          <w:rFonts w:asciiTheme="majorEastAsia" w:eastAsiaTheme="majorEastAsia" w:hAnsiTheme="majorEastAsia" w:hint="eastAsia"/>
          <w:spacing w:val="2"/>
          <w:u w:val="single"/>
        </w:rPr>
        <w:t>２０１７年４月１日から</w:t>
      </w:r>
      <w:r w:rsidR="0028725A">
        <w:rPr>
          <w:rFonts w:asciiTheme="majorEastAsia" w:eastAsiaTheme="majorEastAsia" w:hAnsiTheme="majorEastAsia" w:hint="eastAsia"/>
          <w:spacing w:val="2"/>
          <w:u w:val="single"/>
        </w:rPr>
        <w:t>２０２０年３月３１日までの間</w:t>
      </w:r>
      <w:r w:rsidR="00E541B9">
        <w:rPr>
          <w:rFonts w:asciiTheme="majorEastAsia" w:eastAsiaTheme="majorEastAsia" w:hAnsiTheme="majorEastAsia" w:hint="eastAsia"/>
          <w:spacing w:val="2"/>
          <w:u w:val="single"/>
        </w:rPr>
        <w:t>さらに０．６％に</w:t>
      </w:r>
      <w:r w:rsidR="00352C22">
        <w:rPr>
          <w:rFonts w:asciiTheme="majorEastAsia" w:eastAsiaTheme="majorEastAsia" w:hAnsiTheme="majorEastAsia" w:hint="eastAsia"/>
          <w:spacing w:val="2"/>
          <w:u w:val="single"/>
        </w:rPr>
        <w:t>時限的に</w:t>
      </w:r>
      <w:r w:rsidR="00E541B9">
        <w:rPr>
          <w:rFonts w:asciiTheme="majorEastAsia" w:eastAsiaTheme="majorEastAsia" w:hAnsiTheme="majorEastAsia" w:hint="eastAsia"/>
          <w:spacing w:val="2"/>
          <w:u w:val="single"/>
        </w:rPr>
        <w:t>引き下げられた。</w:t>
      </w:r>
    </w:p>
    <w:p w:rsidR="0081635A" w:rsidRPr="00AE6830" w:rsidRDefault="0081635A" w:rsidP="00381221">
      <w:pPr>
        <w:suppressAutoHyphens/>
        <w:kinsoku w:val="0"/>
        <w:wordWrap w:val="0"/>
        <w:autoSpaceDE w:val="0"/>
        <w:autoSpaceDN w:val="0"/>
        <w:spacing w:line="336" w:lineRule="atLeast"/>
        <w:rPr>
          <w:rFonts w:asciiTheme="majorEastAsia" w:eastAsiaTheme="majorEastAsia" w:hAnsiTheme="majorEastAsia" w:cs="Times New Roman"/>
          <w:color w:val="auto"/>
          <w:spacing w:val="2"/>
        </w:rPr>
      </w:pPr>
    </w:p>
    <w:p w:rsidR="0048768D" w:rsidRPr="00AE6830" w:rsidRDefault="0048768D" w:rsidP="00381221">
      <w:pPr>
        <w:rPr>
          <w:rFonts w:asciiTheme="majorEastAsia" w:eastAsiaTheme="majorEastAsia" w:hAnsiTheme="majorEastAsia"/>
          <w:u w:val="single"/>
        </w:rPr>
      </w:pPr>
    </w:p>
    <w:p w:rsidR="0048768D" w:rsidRPr="00AE6830" w:rsidRDefault="0048768D" w:rsidP="00385B64">
      <w:pPr>
        <w:ind w:left="1200" w:hangingChars="500" w:hanging="1200"/>
        <w:rPr>
          <w:rFonts w:asciiTheme="majorEastAsia" w:eastAsiaTheme="majorEastAsia" w:hAnsiTheme="majorEastAsia"/>
          <w:u w:val="single"/>
        </w:rPr>
      </w:pPr>
      <w:r w:rsidRPr="00AE6830">
        <w:rPr>
          <w:rFonts w:asciiTheme="majorEastAsia" w:eastAsiaTheme="majorEastAsia" w:hAnsiTheme="majorEastAsia" w:hint="eastAsia"/>
          <w:u w:val="single"/>
        </w:rPr>
        <w:t>第７２条</w:t>
      </w:r>
    </w:p>
    <w:p w:rsidR="009568D1" w:rsidRPr="00AE6830" w:rsidRDefault="009568D1" w:rsidP="00385B64">
      <w:pPr>
        <w:ind w:left="1200" w:hangingChars="500" w:hanging="1200"/>
        <w:rPr>
          <w:rFonts w:asciiTheme="majorEastAsia" w:eastAsiaTheme="majorEastAsia" w:hAnsiTheme="majorEastAsia"/>
        </w:rPr>
      </w:pPr>
      <w:r w:rsidRPr="00AE6830">
        <w:rPr>
          <w:rFonts w:asciiTheme="majorEastAsia" w:eastAsiaTheme="majorEastAsia" w:hAnsiTheme="majorEastAsia" w:hint="eastAsia"/>
        </w:rPr>
        <w:t>（失業給付）</w:t>
      </w:r>
    </w:p>
    <w:p w:rsidR="009568D1" w:rsidRPr="00AE6830" w:rsidRDefault="009568D1" w:rsidP="00385B64">
      <w:pPr>
        <w:ind w:left="1200" w:hangingChars="500" w:hanging="1200"/>
        <w:rPr>
          <w:rFonts w:asciiTheme="majorEastAsia" w:eastAsiaTheme="majorEastAsia" w:hAnsiTheme="majorEastAsia"/>
          <w:u w:val="single"/>
        </w:rPr>
      </w:pPr>
      <w:r w:rsidRPr="00AE6830">
        <w:rPr>
          <w:rFonts w:asciiTheme="majorEastAsia" w:eastAsiaTheme="majorEastAsia" w:hAnsiTheme="majorEastAsia" w:hint="eastAsia"/>
        </w:rPr>
        <w:t xml:space="preserve">　法律に基づいて</w:t>
      </w:r>
      <w:r w:rsidRPr="00AE6830">
        <w:rPr>
          <w:rFonts w:asciiTheme="majorEastAsia" w:eastAsiaTheme="majorEastAsia" w:hAnsiTheme="majorEastAsia" w:hint="eastAsia"/>
          <w:u w:val="single"/>
        </w:rPr>
        <w:t>厚生労働省</w:t>
      </w:r>
      <w:r w:rsidRPr="00AE6830">
        <w:rPr>
          <w:rFonts w:asciiTheme="majorEastAsia" w:eastAsiaTheme="majorEastAsia" w:hAnsiTheme="majorEastAsia" w:hint="eastAsia"/>
        </w:rPr>
        <w:t>内に設置されている</w:t>
      </w:r>
      <w:r w:rsidRPr="00AE6830">
        <w:rPr>
          <w:rFonts w:asciiTheme="majorEastAsia" w:eastAsiaTheme="majorEastAsia" w:hAnsiTheme="majorEastAsia" w:hint="eastAsia"/>
          <w:u w:val="single"/>
        </w:rPr>
        <w:t>労働政策</w:t>
      </w:r>
      <w:r w:rsidRPr="00AE6830">
        <w:rPr>
          <w:rFonts w:asciiTheme="majorEastAsia" w:eastAsiaTheme="majorEastAsia" w:hAnsiTheme="majorEastAsia" w:hint="eastAsia"/>
        </w:rPr>
        <w:t>審議会を通じて参加している。</w:t>
      </w:r>
    </w:p>
    <w:p w:rsidR="009568D1" w:rsidRPr="00AE6830" w:rsidRDefault="009568D1" w:rsidP="00073A4C">
      <w:pPr>
        <w:rPr>
          <w:rFonts w:asciiTheme="majorEastAsia" w:eastAsiaTheme="majorEastAsia" w:hAnsiTheme="majorEastAsia"/>
        </w:rPr>
      </w:pPr>
      <w:r w:rsidRPr="00AE6830">
        <w:rPr>
          <w:rFonts w:asciiTheme="majorEastAsia" w:eastAsiaTheme="majorEastAsia" w:hAnsiTheme="majorEastAsia" w:hint="eastAsia"/>
          <w:u w:val="single"/>
        </w:rPr>
        <w:t xml:space="preserve">　労働政策</w:t>
      </w:r>
      <w:r w:rsidRPr="00AE6830">
        <w:rPr>
          <w:rFonts w:asciiTheme="majorEastAsia" w:eastAsiaTheme="majorEastAsia" w:hAnsiTheme="majorEastAsia" w:hint="eastAsia"/>
        </w:rPr>
        <w:t>審議会</w:t>
      </w:r>
      <w:r w:rsidR="00073A4C" w:rsidRPr="00AE6830">
        <w:rPr>
          <w:rFonts w:asciiTheme="majorEastAsia" w:eastAsiaTheme="majorEastAsia" w:hAnsiTheme="majorEastAsia" w:hint="eastAsia"/>
        </w:rPr>
        <w:t>は、</w:t>
      </w:r>
      <w:r w:rsidR="00073A4C" w:rsidRPr="00AE6830">
        <w:rPr>
          <w:rFonts w:asciiTheme="majorEastAsia" w:eastAsiaTheme="majorEastAsia" w:hAnsiTheme="majorEastAsia" w:hint="eastAsia"/>
          <w:u w:val="single"/>
        </w:rPr>
        <w:t>厚生労働大臣</w:t>
      </w:r>
      <w:r w:rsidR="00073A4C" w:rsidRPr="00AE6830">
        <w:rPr>
          <w:rFonts w:asciiTheme="majorEastAsia" w:eastAsiaTheme="majorEastAsia" w:hAnsiTheme="majorEastAsia" w:hint="eastAsia"/>
        </w:rPr>
        <w:t>の諮問に応じ雇用保険法等の施行に関する重要事項を</w:t>
      </w:r>
      <w:r w:rsidRPr="00AE6830">
        <w:rPr>
          <w:rFonts w:asciiTheme="majorEastAsia" w:eastAsiaTheme="majorEastAsia" w:hAnsiTheme="majorEastAsia" w:hint="eastAsia"/>
        </w:rPr>
        <w:t>審議するほか必要に応じ、雇用保険事業の運営に関し、関係行政庁に建議し又はその報告を求めることができる。</w:t>
      </w:r>
      <w:r w:rsidR="00073A4C" w:rsidRPr="00AE6830">
        <w:rPr>
          <w:rFonts w:asciiTheme="majorEastAsia" w:eastAsiaTheme="majorEastAsia" w:hAnsiTheme="majorEastAsia" w:hint="eastAsia"/>
        </w:rPr>
        <w:t>同審議会は、労働者を代表する者（雇用保険の被保険者を代表す</w:t>
      </w:r>
      <w:r w:rsidRPr="00AE6830">
        <w:rPr>
          <w:rFonts w:asciiTheme="majorEastAsia" w:eastAsiaTheme="majorEastAsia" w:hAnsiTheme="majorEastAsia" w:hint="eastAsia"/>
        </w:rPr>
        <w:t>る者を含む。）、雇用主を代表する者及び公益を代表する者</w:t>
      </w:r>
      <w:r w:rsidR="0065674F" w:rsidRPr="0065674F">
        <w:rPr>
          <w:rFonts w:asciiTheme="majorEastAsia" w:eastAsiaTheme="majorEastAsia" w:hAnsiTheme="majorEastAsia" w:hint="eastAsia"/>
          <w:u w:val="single"/>
        </w:rPr>
        <w:t>各１０人</w:t>
      </w:r>
      <w:r w:rsidR="0028725A">
        <w:rPr>
          <w:rFonts w:asciiTheme="majorEastAsia" w:eastAsiaTheme="majorEastAsia" w:hAnsiTheme="majorEastAsia" w:hint="eastAsia"/>
          <w:u w:val="single"/>
        </w:rPr>
        <w:t>ず</w:t>
      </w:r>
      <w:r w:rsidR="0065674F" w:rsidRPr="0065674F">
        <w:rPr>
          <w:rFonts w:asciiTheme="majorEastAsia" w:eastAsiaTheme="majorEastAsia" w:hAnsiTheme="majorEastAsia" w:hint="eastAsia"/>
          <w:u w:val="single"/>
        </w:rPr>
        <w:t>つの</w:t>
      </w:r>
      <w:r w:rsidRPr="00AE6830">
        <w:rPr>
          <w:rFonts w:asciiTheme="majorEastAsia" w:eastAsiaTheme="majorEastAsia" w:hAnsiTheme="majorEastAsia" w:hint="eastAsia"/>
          <w:u w:val="single"/>
        </w:rPr>
        <w:t>３０人</w:t>
      </w:r>
      <w:r w:rsidRPr="00AE6830">
        <w:rPr>
          <w:rFonts w:asciiTheme="majorEastAsia" w:eastAsiaTheme="majorEastAsia" w:hAnsiTheme="majorEastAsia" w:hint="eastAsia"/>
        </w:rPr>
        <w:t>で構成されている。</w:t>
      </w:r>
    </w:p>
    <w:p w:rsidR="009568D1" w:rsidRPr="00AE6830" w:rsidRDefault="009568D1" w:rsidP="00080D9C">
      <w:pPr>
        <w:suppressAutoHyphens/>
        <w:kinsoku w:val="0"/>
        <w:wordWrap w:val="0"/>
        <w:autoSpaceDE w:val="0"/>
        <w:autoSpaceDN w:val="0"/>
        <w:spacing w:line="336" w:lineRule="atLeast"/>
        <w:rPr>
          <w:rFonts w:asciiTheme="majorEastAsia" w:eastAsiaTheme="majorEastAsia" w:hAnsiTheme="majorEastAsia" w:cs="Times New Roman"/>
          <w:color w:val="auto"/>
          <w:spacing w:val="2"/>
        </w:rPr>
      </w:pPr>
    </w:p>
    <w:p w:rsidR="0011623A" w:rsidRDefault="00324557" w:rsidP="00080D9C">
      <w:pPr>
        <w:suppressAutoHyphens/>
        <w:kinsoku w:val="0"/>
        <w:wordWrap w:val="0"/>
        <w:autoSpaceDE w:val="0"/>
        <w:autoSpaceDN w:val="0"/>
        <w:spacing w:line="336" w:lineRule="atLeast"/>
        <w:rPr>
          <w:rFonts w:asciiTheme="majorEastAsia" w:eastAsiaTheme="majorEastAsia" w:hAnsiTheme="majorEastAsia" w:cs="Times New Roman"/>
          <w:color w:val="auto"/>
          <w:spacing w:val="2"/>
        </w:rPr>
      </w:pPr>
      <w:r w:rsidRPr="00AE6830">
        <w:rPr>
          <w:rFonts w:asciiTheme="majorEastAsia" w:eastAsiaTheme="majorEastAsia" w:hAnsiTheme="majorEastAsia" w:cs="Times New Roman" w:hint="eastAsia"/>
          <w:color w:val="auto"/>
          <w:spacing w:val="2"/>
        </w:rPr>
        <w:t>【</w:t>
      </w:r>
      <w:r w:rsidR="00A96BA9">
        <w:rPr>
          <w:rFonts w:asciiTheme="majorEastAsia" w:eastAsiaTheme="majorEastAsia" w:hAnsiTheme="majorEastAsia" w:cs="Times New Roman" w:hint="eastAsia"/>
          <w:color w:val="auto"/>
          <w:spacing w:val="2"/>
        </w:rPr>
        <w:t>２０１３</w:t>
      </w:r>
      <w:r w:rsidRPr="00AE6830">
        <w:rPr>
          <w:rFonts w:asciiTheme="majorEastAsia" w:eastAsiaTheme="majorEastAsia" w:hAnsiTheme="majorEastAsia" w:cs="Times New Roman" w:hint="eastAsia"/>
          <w:color w:val="auto"/>
          <w:spacing w:val="2"/>
        </w:rPr>
        <w:t>年条約勧告適用専門家委員会オブザベーションについて】</w:t>
      </w:r>
    </w:p>
    <w:p w:rsidR="00324557" w:rsidRPr="00AE6830" w:rsidRDefault="007C3CF2" w:rsidP="00080D9C">
      <w:pPr>
        <w:suppressAutoHyphens/>
        <w:kinsoku w:val="0"/>
        <w:wordWrap w:val="0"/>
        <w:autoSpaceDE w:val="0"/>
        <w:autoSpaceDN w:val="0"/>
        <w:spacing w:line="336" w:lineRule="atLeast"/>
        <w:rPr>
          <w:rFonts w:asciiTheme="majorEastAsia" w:eastAsiaTheme="majorEastAsia" w:hAnsiTheme="majorEastAsia" w:cs="Times New Roman"/>
          <w:color w:val="auto"/>
          <w:spacing w:val="2"/>
        </w:rPr>
      </w:pPr>
      <w:r w:rsidRPr="00AE6830">
        <w:rPr>
          <w:rFonts w:asciiTheme="majorEastAsia" w:eastAsiaTheme="majorEastAsia" w:hAnsiTheme="majorEastAsia" w:cs="Times New Roman" w:hint="eastAsia"/>
          <w:color w:val="auto"/>
          <w:spacing w:val="2"/>
        </w:rPr>
        <w:t xml:space="preserve">○　</w:t>
      </w:r>
      <w:r w:rsidR="00D75DE5" w:rsidRPr="00AE6830">
        <w:rPr>
          <w:rFonts w:asciiTheme="majorEastAsia" w:eastAsiaTheme="majorEastAsia" w:hAnsiTheme="majorEastAsia" w:cs="Times New Roman" w:hint="eastAsia"/>
          <w:color w:val="auto"/>
          <w:spacing w:val="2"/>
        </w:rPr>
        <w:t>短時間労働者に対する</w:t>
      </w:r>
      <w:r w:rsidR="001500A9" w:rsidRPr="00AE6830">
        <w:rPr>
          <w:rFonts w:asciiTheme="majorEastAsia" w:eastAsiaTheme="majorEastAsia" w:hAnsiTheme="majorEastAsia" w:cs="Times New Roman" w:hint="eastAsia"/>
          <w:color w:val="auto"/>
          <w:spacing w:val="2"/>
        </w:rPr>
        <w:t>厚生年金の適用拡大</w:t>
      </w:r>
    </w:p>
    <w:p w:rsidR="00A801F5" w:rsidRPr="00AE6830" w:rsidRDefault="00B11F25" w:rsidP="00385B64">
      <w:pPr>
        <w:suppressAutoHyphens/>
        <w:kinsoku w:val="0"/>
        <w:wordWrap w:val="0"/>
        <w:autoSpaceDE w:val="0"/>
        <w:autoSpaceDN w:val="0"/>
        <w:spacing w:line="336" w:lineRule="atLeast"/>
        <w:ind w:firstLineChars="100" w:firstLine="244"/>
        <w:rPr>
          <w:rFonts w:asciiTheme="majorEastAsia" w:eastAsiaTheme="majorEastAsia" w:hAnsiTheme="majorEastAsia" w:cs="Times New Roman"/>
          <w:color w:val="auto"/>
          <w:spacing w:val="2"/>
        </w:rPr>
      </w:pPr>
      <w:r w:rsidRPr="00AE6830">
        <w:rPr>
          <w:rFonts w:asciiTheme="majorEastAsia" w:eastAsiaTheme="majorEastAsia" w:hAnsiTheme="majorEastAsia" w:cs="Times New Roman" w:hint="eastAsia"/>
          <w:color w:val="auto"/>
          <w:spacing w:val="2"/>
        </w:rPr>
        <w:t>短時間労働者に対する厚生年金の適用</w:t>
      </w:r>
      <w:r w:rsidR="00E513D3" w:rsidRPr="00AE6830">
        <w:rPr>
          <w:rFonts w:asciiTheme="majorEastAsia" w:eastAsiaTheme="majorEastAsia" w:hAnsiTheme="majorEastAsia" w:cs="Times New Roman" w:hint="eastAsia"/>
          <w:color w:val="auto"/>
          <w:spacing w:val="2"/>
        </w:rPr>
        <w:t>を拡大する</w:t>
      </w:r>
      <w:r w:rsidRPr="00AE6830">
        <w:rPr>
          <w:rFonts w:asciiTheme="majorEastAsia" w:eastAsiaTheme="majorEastAsia" w:hAnsiTheme="majorEastAsia" w:cs="Times New Roman" w:hint="eastAsia"/>
          <w:color w:val="auto"/>
          <w:spacing w:val="2"/>
        </w:rPr>
        <w:t>目的は、</w:t>
      </w:r>
      <w:r w:rsidR="00A801F5" w:rsidRPr="00AE6830">
        <w:rPr>
          <w:rFonts w:asciiTheme="majorEastAsia" w:eastAsiaTheme="majorEastAsia" w:hAnsiTheme="majorEastAsia" w:cs="Times New Roman" w:hint="eastAsia"/>
          <w:color w:val="auto"/>
          <w:spacing w:val="2"/>
        </w:rPr>
        <w:t>被用者でありながら、被用者保険の恩恵を受けられない</w:t>
      </w:r>
      <w:r w:rsidR="008E44E1" w:rsidRPr="00AE6830">
        <w:rPr>
          <w:rFonts w:asciiTheme="majorEastAsia" w:eastAsiaTheme="majorEastAsia" w:hAnsiTheme="majorEastAsia" w:cs="Times New Roman" w:hint="eastAsia"/>
          <w:color w:val="auto"/>
          <w:spacing w:val="2"/>
        </w:rPr>
        <w:t>短時間労働者</w:t>
      </w:r>
      <w:r w:rsidR="00D0615C" w:rsidRPr="00AE6830">
        <w:rPr>
          <w:rFonts w:asciiTheme="majorEastAsia" w:eastAsiaTheme="majorEastAsia" w:hAnsiTheme="majorEastAsia" w:cs="Times New Roman" w:hint="eastAsia"/>
          <w:color w:val="auto"/>
          <w:spacing w:val="2"/>
        </w:rPr>
        <w:t>に対する</w:t>
      </w:r>
      <w:r w:rsidR="00C1559C" w:rsidRPr="00AE6830">
        <w:rPr>
          <w:rFonts w:asciiTheme="majorEastAsia" w:eastAsiaTheme="majorEastAsia" w:hAnsiTheme="majorEastAsia" w:cs="Times New Roman" w:hint="eastAsia"/>
          <w:color w:val="auto"/>
          <w:spacing w:val="2"/>
        </w:rPr>
        <w:t>セーフティーネットを強化すること等</w:t>
      </w:r>
      <w:r w:rsidR="00E513D3" w:rsidRPr="00AE6830">
        <w:rPr>
          <w:rFonts w:asciiTheme="majorEastAsia" w:eastAsiaTheme="majorEastAsia" w:hAnsiTheme="majorEastAsia" w:cs="Times New Roman" w:hint="eastAsia"/>
          <w:color w:val="auto"/>
          <w:spacing w:val="2"/>
        </w:rPr>
        <w:t>で</w:t>
      </w:r>
      <w:r w:rsidR="00A801F5" w:rsidRPr="00AE6830">
        <w:rPr>
          <w:rFonts w:asciiTheme="majorEastAsia" w:eastAsiaTheme="majorEastAsia" w:hAnsiTheme="majorEastAsia" w:cs="Times New Roman" w:hint="eastAsia"/>
          <w:color w:val="auto"/>
          <w:spacing w:val="2"/>
        </w:rPr>
        <w:t>ある。</w:t>
      </w:r>
    </w:p>
    <w:p w:rsidR="00D75DE5" w:rsidRPr="00AE6830" w:rsidRDefault="00A96BA9" w:rsidP="00385B64">
      <w:pPr>
        <w:suppressAutoHyphens/>
        <w:kinsoku w:val="0"/>
        <w:wordWrap w:val="0"/>
        <w:autoSpaceDE w:val="0"/>
        <w:autoSpaceDN w:val="0"/>
        <w:spacing w:line="336" w:lineRule="atLeast"/>
        <w:ind w:firstLineChars="100" w:firstLine="244"/>
        <w:rPr>
          <w:rFonts w:asciiTheme="majorEastAsia" w:eastAsiaTheme="majorEastAsia" w:hAnsiTheme="majorEastAsia" w:cs="Times New Roman"/>
          <w:color w:val="auto"/>
          <w:spacing w:val="2"/>
        </w:rPr>
      </w:pPr>
      <w:r>
        <w:rPr>
          <w:rFonts w:asciiTheme="majorEastAsia" w:eastAsiaTheme="majorEastAsia" w:hAnsiTheme="majorEastAsia" w:cs="Times New Roman" w:hint="eastAsia"/>
          <w:color w:val="auto"/>
          <w:spacing w:val="2"/>
        </w:rPr>
        <w:t>２０１６</w:t>
      </w:r>
      <w:r w:rsidR="00D75DE5" w:rsidRPr="00AE6830">
        <w:rPr>
          <w:rFonts w:asciiTheme="majorEastAsia" w:eastAsiaTheme="majorEastAsia" w:hAnsiTheme="majorEastAsia" w:cs="Times New Roman"/>
          <w:color w:val="auto"/>
          <w:spacing w:val="2"/>
        </w:rPr>
        <w:t>年</w:t>
      </w:r>
      <w:r>
        <w:rPr>
          <w:rFonts w:asciiTheme="majorEastAsia" w:eastAsiaTheme="majorEastAsia" w:hAnsiTheme="majorEastAsia" w:cs="Times New Roman" w:hint="eastAsia"/>
          <w:color w:val="auto"/>
          <w:spacing w:val="2"/>
        </w:rPr>
        <w:t>１０</w:t>
      </w:r>
      <w:r w:rsidR="00D75DE5" w:rsidRPr="00AE6830">
        <w:rPr>
          <w:rFonts w:asciiTheme="majorEastAsia" w:eastAsiaTheme="majorEastAsia" w:hAnsiTheme="majorEastAsia" w:cs="Times New Roman"/>
          <w:color w:val="auto"/>
          <w:spacing w:val="2"/>
        </w:rPr>
        <w:t>月から、</w:t>
      </w:r>
      <w:r w:rsidR="00C80809" w:rsidRPr="00AE6830">
        <w:rPr>
          <w:rFonts w:asciiTheme="majorEastAsia" w:eastAsiaTheme="majorEastAsia" w:hAnsiTheme="majorEastAsia" w:cs="Times New Roman" w:hint="eastAsia"/>
          <w:color w:val="auto"/>
          <w:spacing w:val="2"/>
        </w:rPr>
        <w:t>今まで</w:t>
      </w:r>
      <w:r w:rsidR="00C1559C" w:rsidRPr="00AE6830">
        <w:rPr>
          <w:rFonts w:asciiTheme="majorEastAsia" w:eastAsiaTheme="majorEastAsia" w:hAnsiTheme="majorEastAsia" w:cs="Times New Roman" w:hint="eastAsia"/>
          <w:color w:val="auto"/>
          <w:spacing w:val="2"/>
        </w:rPr>
        <w:t>適用対象であった</w:t>
      </w:r>
      <w:r w:rsidR="00D75DE5" w:rsidRPr="00AE6830">
        <w:rPr>
          <w:rFonts w:asciiTheme="majorEastAsia" w:eastAsiaTheme="majorEastAsia" w:hAnsiTheme="majorEastAsia" w:cs="Times New Roman"/>
          <w:color w:val="auto"/>
          <w:spacing w:val="2"/>
        </w:rPr>
        <w:t>週</w:t>
      </w:r>
      <w:r>
        <w:rPr>
          <w:rFonts w:asciiTheme="majorEastAsia" w:eastAsiaTheme="majorEastAsia" w:hAnsiTheme="majorEastAsia" w:cs="Times New Roman" w:hint="eastAsia"/>
          <w:color w:val="auto"/>
          <w:spacing w:val="2"/>
        </w:rPr>
        <w:t>３０</w:t>
      </w:r>
      <w:r w:rsidR="00D75DE5" w:rsidRPr="00AE6830">
        <w:rPr>
          <w:rFonts w:asciiTheme="majorEastAsia" w:eastAsiaTheme="majorEastAsia" w:hAnsiTheme="majorEastAsia" w:cs="Times New Roman"/>
          <w:color w:val="auto"/>
          <w:spacing w:val="2"/>
        </w:rPr>
        <w:t>時間以上働く方に加え</w:t>
      </w:r>
      <w:r w:rsidR="004C4A66" w:rsidRPr="00AE6830">
        <w:rPr>
          <w:rFonts w:asciiTheme="majorEastAsia" w:eastAsiaTheme="majorEastAsia" w:hAnsiTheme="majorEastAsia" w:cs="Times New Roman" w:hint="eastAsia"/>
          <w:color w:val="auto"/>
          <w:spacing w:val="2"/>
        </w:rPr>
        <w:t>て</w:t>
      </w:r>
      <w:r w:rsidR="00D75DE5" w:rsidRPr="00AE6830">
        <w:rPr>
          <w:rFonts w:asciiTheme="majorEastAsia" w:eastAsiaTheme="majorEastAsia" w:hAnsiTheme="majorEastAsia" w:cs="Times New Roman"/>
          <w:color w:val="auto"/>
          <w:spacing w:val="2"/>
        </w:rPr>
        <w:t>、従業員</w:t>
      </w:r>
      <w:r w:rsidR="00117024">
        <w:rPr>
          <w:rFonts w:asciiTheme="majorEastAsia" w:eastAsiaTheme="majorEastAsia" w:hAnsiTheme="majorEastAsia" w:cs="Times New Roman" w:hint="eastAsia"/>
          <w:color w:val="auto"/>
          <w:spacing w:val="2"/>
        </w:rPr>
        <w:t>５０１</w:t>
      </w:r>
      <w:r w:rsidR="00D75DE5" w:rsidRPr="00AE6830">
        <w:rPr>
          <w:rFonts w:asciiTheme="majorEastAsia" w:eastAsiaTheme="majorEastAsia" w:hAnsiTheme="majorEastAsia" w:cs="Times New Roman"/>
          <w:color w:val="auto"/>
          <w:spacing w:val="2"/>
        </w:rPr>
        <w:t>人以上の会社で週</w:t>
      </w:r>
      <w:r w:rsidR="00117024">
        <w:rPr>
          <w:rFonts w:asciiTheme="majorEastAsia" w:eastAsiaTheme="majorEastAsia" w:hAnsiTheme="majorEastAsia" w:cs="Times New Roman" w:hint="eastAsia"/>
          <w:color w:val="auto"/>
          <w:spacing w:val="2"/>
        </w:rPr>
        <w:t>２０</w:t>
      </w:r>
      <w:r w:rsidR="00D0615C" w:rsidRPr="00AE6830">
        <w:rPr>
          <w:rFonts w:asciiTheme="majorEastAsia" w:eastAsiaTheme="majorEastAsia" w:hAnsiTheme="majorEastAsia" w:cs="Times New Roman"/>
          <w:color w:val="auto"/>
          <w:spacing w:val="2"/>
        </w:rPr>
        <w:t>時間以上働く方</w:t>
      </w:r>
      <w:r w:rsidR="00D0615C" w:rsidRPr="00AE6830">
        <w:rPr>
          <w:rFonts w:asciiTheme="majorEastAsia" w:eastAsiaTheme="majorEastAsia" w:hAnsiTheme="majorEastAsia" w:cs="Times New Roman" w:hint="eastAsia"/>
          <w:color w:val="auto"/>
          <w:spacing w:val="2"/>
        </w:rPr>
        <w:t>等</w:t>
      </w:r>
      <w:r w:rsidR="00620DAD" w:rsidRPr="00AE6830">
        <w:rPr>
          <w:rFonts w:asciiTheme="majorEastAsia" w:eastAsiaTheme="majorEastAsia" w:hAnsiTheme="majorEastAsia" w:cs="Times New Roman" w:hint="eastAsia"/>
          <w:color w:val="auto"/>
          <w:spacing w:val="2"/>
        </w:rPr>
        <w:t>まで</w:t>
      </w:r>
      <w:r w:rsidR="008B42C0" w:rsidRPr="00AE6830">
        <w:rPr>
          <w:rFonts w:asciiTheme="majorEastAsia" w:eastAsiaTheme="majorEastAsia" w:hAnsiTheme="majorEastAsia" w:cs="Times New Roman" w:hint="eastAsia"/>
          <w:color w:val="auto"/>
          <w:spacing w:val="2"/>
        </w:rPr>
        <w:t>、</w:t>
      </w:r>
      <w:r w:rsidR="00620DAD" w:rsidRPr="00AE6830">
        <w:rPr>
          <w:rFonts w:asciiTheme="majorEastAsia" w:eastAsiaTheme="majorEastAsia" w:hAnsiTheme="majorEastAsia" w:cs="Times New Roman" w:hint="eastAsia"/>
          <w:color w:val="auto"/>
          <w:spacing w:val="2"/>
        </w:rPr>
        <w:t>厚生年金の適用</w:t>
      </w:r>
      <w:r w:rsidR="00C1559C" w:rsidRPr="00AE6830">
        <w:rPr>
          <w:rFonts w:asciiTheme="majorEastAsia" w:eastAsiaTheme="majorEastAsia" w:hAnsiTheme="majorEastAsia" w:cs="Times New Roman" w:hint="eastAsia"/>
          <w:color w:val="auto"/>
          <w:spacing w:val="2"/>
        </w:rPr>
        <w:t>を拡大した</w:t>
      </w:r>
      <w:r w:rsidR="00D75DE5" w:rsidRPr="00AE6830">
        <w:rPr>
          <w:rFonts w:asciiTheme="majorEastAsia" w:eastAsiaTheme="majorEastAsia" w:hAnsiTheme="majorEastAsia" w:cs="Times New Roman"/>
          <w:color w:val="auto"/>
          <w:spacing w:val="2"/>
        </w:rPr>
        <w:t>。</w:t>
      </w:r>
    </w:p>
    <w:p w:rsidR="001500A9" w:rsidRPr="00AE6830" w:rsidRDefault="008B2B52" w:rsidP="00D75DE5">
      <w:pPr>
        <w:suppressAutoHyphens/>
        <w:kinsoku w:val="0"/>
        <w:wordWrap w:val="0"/>
        <w:autoSpaceDE w:val="0"/>
        <w:autoSpaceDN w:val="0"/>
        <w:spacing w:line="336" w:lineRule="atLeast"/>
        <w:rPr>
          <w:rFonts w:asciiTheme="majorEastAsia" w:eastAsiaTheme="majorEastAsia" w:hAnsiTheme="majorEastAsia" w:cs="Times New Roman"/>
          <w:color w:val="auto"/>
          <w:spacing w:val="2"/>
        </w:rPr>
      </w:pPr>
      <w:r w:rsidRPr="00AE6830">
        <w:rPr>
          <w:rFonts w:asciiTheme="majorEastAsia" w:eastAsiaTheme="majorEastAsia" w:hAnsiTheme="majorEastAsia" w:cs="Times New Roman" w:hint="eastAsia"/>
          <w:color w:val="auto"/>
          <w:spacing w:val="2"/>
        </w:rPr>
        <w:t xml:space="preserve">　さらに、</w:t>
      </w:r>
      <w:r w:rsidR="00A96BA9">
        <w:rPr>
          <w:rFonts w:asciiTheme="majorEastAsia" w:eastAsiaTheme="majorEastAsia" w:hAnsiTheme="majorEastAsia" w:cs="Times New Roman" w:hint="eastAsia"/>
          <w:color w:val="auto"/>
          <w:spacing w:val="2"/>
        </w:rPr>
        <w:t>２０１７</w:t>
      </w:r>
      <w:r w:rsidR="00D75DE5" w:rsidRPr="00AE6830">
        <w:rPr>
          <w:rFonts w:asciiTheme="majorEastAsia" w:eastAsiaTheme="majorEastAsia" w:hAnsiTheme="majorEastAsia" w:cs="Times New Roman"/>
          <w:color w:val="auto"/>
          <w:spacing w:val="2"/>
        </w:rPr>
        <w:t>年４月からは、従業員</w:t>
      </w:r>
      <w:r w:rsidR="00117024">
        <w:rPr>
          <w:rFonts w:asciiTheme="majorEastAsia" w:eastAsiaTheme="majorEastAsia" w:hAnsiTheme="majorEastAsia" w:cs="Times New Roman" w:hint="eastAsia"/>
          <w:color w:val="auto"/>
          <w:spacing w:val="2"/>
        </w:rPr>
        <w:t>５００</w:t>
      </w:r>
      <w:r w:rsidR="008E6571" w:rsidRPr="00AE6830">
        <w:rPr>
          <w:rFonts w:asciiTheme="majorEastAsia" w:eastAsiaTheme="majorEastAsia" w:hAnsiTheme="majorEastAsia" w:cs="Times New Roman"/>
          <w:color w:val="auto"/>
          <w:spacing w:val="2"/>
        </w:rPr>
        <w:t>人以下の会社で働く方も、労使で合意すれば</w:t>
      </w:r>
      <w:r w:rsidR="00D0615C" w:rsidRPr="00AE6830">
        <w:rPr>
          <w:rFonts w:asciiTheme="majorEastAsia" w:eastAsiaTheme="majorEastAsia" w:hAnsiTheme="majorEastAsia" w:cs="Times New Roman" w:hint="eastAsia"/>
          <w:color w:val="auto"/>
          <w:spacing w:val="2"/>
        </w:rPr>
        <w:t>厚生年金に</w:t>
      </w:r>
      <w:r w:rsidR="00BD025B" w:rsidRPr="00AE6830">
        <w:rPr>
          <w:rFonts w:asciiTheme="majorEastAsia" w:eastAsiaTheme="majorEastAsia" w:hAnsiTheme="majorEastAsia" w:cs="Times New Roman"/>
          <w:color w:val="auto"/>
          <w:spacing w:val="2"/>
        </w:rPr>
        <w:t>加入できる</w:t>
      </w:r>
      <w:r w:rsidR="00BD025B" w:rsidRPr="00AE6830">
        <w:rPr>
          <w:rFonts w:asciiTheme="majorEastAsia" w:eastAsiaTheme="majorEastAsia" w:hAnsiTheme="majorEastAsia" w:cs="Times New Roman" w:hint="eastAsia"/>
          <w:color w:val="auto"/>
          <w:spacing w:val="2"/>
        </w:rPr>
        <w:t>よう見直しを行い、</w:t>
      </w:r>
      <w:r w:rsidR="00D75DE5" w:rsidRPr="00AE6830">
        <w:rPr>
          <w:rFonts w:asciiTheme="majorEastAsia" w:eastAsiaTheme="majorEastAsia" w:hAnsiTheme="majorEastAsia" w:cs="Times New Roman"/>
          <w:color w:val="auto"/>
          <w:spacing w:val="2"/>
        </w:rPr>
        <w:t>より多くの</w:t>
      </w:r>
      <w:r w:rsidR="008E44E1" w:rsidRPr="00AE6830">
        <w:rPr>
          <w:rFonts w:asciiTheme="majorEastAsia" w:eastAsiaTheme="majorEastAsia" w:hAnsiTheme="majorEastAsia" w:cs="Times New Roman" w:hint="eastAsia"/>
          <w:color w:val="auto"/>
          <w:spacing w:val="2"/>
        </w:rPr>
        <w:t>短時間労働者</w:t>
      </w:r>
      <w:r w:rsidR="008E6571" w:rsidRPr="00AE6830">
        <w:rPr>
          <w:rFonts w:asciiTheme="majorEastAsia" w:eastAsiaTheme="majorEastAsia" w:hAnsiTheme="majorEastAsia" w:cs="Times New Roman" w:hint="eastAsia"/>
          <w:color w:val="auto"/>
          <w:spacing w:val="2"/>
        </w:rPr>
        <w:t>の</w:t>
      </w:r>
      <w:r w:rsidR="00D75DE5" w:rsidRPr="00AE6830">
        <w:rPr>
          <w:rFonts w:asciiTheme="majorEastAsia" w:eastAsiaTheme="majorEastAsia" w:hAnsiTheme="majorEastAsia" w:cs="Times New Roman"/>
          <w:color w:val="auto"/>
          <w:spacing w:val="2"/>
        </w:rPr>
        <w:t>方が、これまでより厚い保障を受け</w:t>
      </w:r>
      <w:r w:rsidR="000A4031" w:rsidRPr="00AE6830">
        <w:rPr>
          <w:rFonts w:asciiTheme="majorEastAsia" w:eastAsiaTheme="majorEastAsia" w:hAnsiTheme="majorEastAsia" w:cs="Times New Roman" w:hint="eastAsia"/>
          <w:color w:val="auto"/>
          <w:spacing w:val="2"/>
        </w:rPr>
        <w:t>られ</w:t>
      </w:r>
      <w:r w:rsidR="00D75DE5" w:rsidRPr="00AE6830">
        <w:rPr>
          <w:rFonts w:asciiTheme="majorEastAsia" w:eastAsiaTheme="majorEastAsia" w:hAnsiTheme="majorEastAsia" w:cs="Times New Roman"/>
          <w:color w:val="auto"/>
          <w:spacing w:val="2"/>
        </w:rPr>
        <w:t>る</w:t>
      </w:r>
      <w:r w:rsidR="00BD025B" w:rsidRPr="00AE6830">
        <w:rPr>
          <w:rFonts w:asciiTheme="majorEastAsia" w:eastAsiaTheme="majorEastAsia" w:hAnsiTheme="majorEastAsia" w:cs="Times New Roman" w:hint="eastAsia"/>
          <w:color w:val="auto"/>
          <w:spacing w:val="2"/>
        </w:rPr>
        <w:t>こととした</w:t>
      </w:r>
      <w:r w:rsidR="00D75DE5" w:rsidRPr="00AE6830">
        <w:rPr>
          <w:rFonts w:asciiTheme="majorEastAsia" w:eastAsiaTheme="majorEastAsia" w:hAnsiTheme="majorEastAsia" w:cs="Times New Roman"/>
          <w:color w:val="auto"/>
          <w:spacing w:val="2"/>
        </w:rPr>
        <w:t>。</w:t>
      </w:r>
    </w:p>
    <w:p w:rsidR="007C3CF2" w:rsidRPr="00AE6830" w:rsidRDefault="007C3CF2" w:rsidP="00080D9C">
      <w:pPr>
        <w:suppressAutoHyphens/>
        <w:kinsoku w:val="0"/>
        <w:wordWrap w:val="0"/>
        <w:autoSpaceDE w:val="0"/>
        <w:autoSpaceDN w:val="0"/>
        <w:spacing w:line="336" w:lineRule="atLeast"/>
        <w:rPr>
          <w:rFonts w:asciiTheme="majorEastAsia" w:eastAsiaTheme="majorEastAsia" w:hAnsiTheme="majorEastAsia" w:cs="Times New Roman"/>
          <w:color w:val="auto"/>
          <w:spacing w:val="2"/>
        </w:rPr>
      </w:pPr>
    </w:p>
    <w:p w:rsidR="007C3CF2" w:rsidRPr="00AE6830" w:rsidRDefault="007C3CF2" w:rsidP="00080D9C">
      <w:pPr>
        <w:suppressAutoHyphens/>
        <w:kinsoku w:val="0"/>
        <w:wordWrap w:val="0"/>
        <w:autoSpaceDE w:val="0"/>
        <w:autoSpaceDN w:val="0"/>
        <w:spacing w:line="336" w:lineRule="atLeast"/>
        <w:rPr>
          <w:rFonts w:asciiTheme="majorEastAsia" w:eastAsiaTheme="majorEastAsia" w:hAnsiTheme="majorEastAsia" w:cs="Times New Roman"/>
          <w:color w:val="auto"/>
          <w:spacing w:val="2"/>
        </w:rPr>
      </w:pPr>
      <w:r w:rsidRPr="00AE6830">
        <w:rPr>
          <w:rFonts w:asciiTheme="majorEastAsia" w:eastAsiaTheme="majorEastAsia" w:hAnsiTheme="majorEastAsia" w:cs="Times New Roman" w:hint="eastAsia"/>
          <w:color w:val="auto"/>
          <w:spacing w:val="2"/>
        </w:rPr>
        <w:t>○　年金受給資格期間</w:t>
      </w:r>
      <w:r w:rsidR="0006251D" w:rsidRPr="00AE6830">
        <w:rPr>
          <w:rFonts w:asciiTheme="majorEastAsia" w:eastAsiaTheme="majorEastAsia" w:hAnsiTheme="majorEastAsia" w:cs="Times New Roman" w:hint="eastAsia"/>
          <w:color w:val="auto"/>
          <w:spacing w:val="2"/>
        </w:rPr>
        <w:t>の</w:t>
      </w:r>
      <w:r w:rsidRPr="00AE6830">
        <w:rPr>
          <w:rFonts w:asciiTheme="majorEastAsia" w:eastAsiaTheme="majorEastAsia" w:hAnsiTheme="majorEastAsia" w:cs="Times New Roman" w:hint="eastAsia"/>
          <w:color w:val="auto"/>
          <w:spacing w:val="2"/>
        </w:rPr>
        <w:t>短縮</w:t>
      </w:r>
    </w:p>
    <w:p w:rsidR="001C2770" w:rsidRPr="00AE6830" w:rsidRDefault="007C3CF2" w:rsidP="0013750F">
      <w:pPr>
        <w:suppressAutoHyphens/>
        <w:kinsoku w:val="0"/>
        <w:wordWrap w:val="0"/>
        <w:autoSpaceDE w:val="0"/>
        <w:autoSpaceDN w:val="0"/>
        <w:spacing w:line="336" w:lineRule="atLeast"/>
        <w:rPr>
          <w:rFonts w:asciiTheme="majorEastAsia" w:eastAsiaTheme="majorEastAsia" w:hAnsiTheme="majorEastAsia" w:cs="Times New Roman"/>
          <w:color w:val="auto"/>
          <w:spacing w:val="2"/>
        </w:rPr>
      </w:pPr>
      <w:r w:rsidRPr="00AE6830">
        <w:rPr>
          <w:rFonts w:asciiTheme="majorEastAsia" w:eastAsiaTheme="majorEastAsia" w:hAnsiTheme="majorEastAsia" w:cs="Times New Roman" w:hint="eastAsia"/>
          <w:color w:val="auto"/>
          <w:spacing w:val="2"/>
        </w:rPr>
        <w:t xml:space="preserve">　</w:t>
      </w:r>
      <w:r w:rsidR="0013750F" w:rsidRPr="00AE6830">
        <w:rPr>
          <w:rFonts w:asciiTheme="majorEastAsia" w:eastAsiaTheme="majorEastAsia" w:hAnsiTheme="majorEastAsia" w:cs="Times New Roman" w:hint="eastAsia"/>
          <w:color w:val="auto"/>
          <w:spacing w:val="2"/>
        </w:rPr>
        <w:t>年金受給資格期間を</w:t>
      </w:r>
      <w:r w:rsidR="00117024">
        <w:rPr>
          <w:rFonts w:asciiTheme="majorEastAsia" w:eastAsiaTheme="majorEastAsia" w:hAnsiTheme="majorEastAsia" w:cs="Times New Roman" w:hint="eastAsia"/>
          <w:color w:val="auto"/>
          <w:spacing w:val="2"/>
        </w:rPr>
        <w:t>２５</w:t>
      </w:r>
      <w:r w:rsidR="0013750F" w:rsidRPr="00AE6830">
        <w:rPr>
          <w:rFonts w:asciiTheme="majorEastAsia" w:eastAsiaTheme="majorEastAsia" w:hAnsiTheme="majorEastAsia" w:cs="Times New Roman" w:hint="eastAsia"/>
          <w:color w:val="auto"/>
          <w:spacing w:val="2"/>
        </w:rPr>
        <w:t>年から</w:t>
      </w:r>
      <w:r w:rsidR="00117024">
        <w:rPr>
          <w:rFonts w:asciiTheme="majorEastAsia" w:eastAsiaTheme="majorEastAsia" w:hAnsiTheme="majorEastAsia" w:cs="Times New Roman" w:hint="eastAsia"/>
          <w:color w:val="auto"/>
          <w:spacing w:val="2"/>
        </w:rPr>
        <w:t>１０</w:t>
      </w:r>
      <w:r w:rsidR="0013750F" w:rsidRPr="00AE6830">
        <w:rPr>
          <w:rFonts w:asciiTheme="majorEastAsia" w:eastAsiaTheme="majorEastAsia" w:hAnsiTheme="majorEastAsia" w:cs="Times New Roman" w:hint="eastAsia"/>
          <w:color w:val="auto"/>
          <w:spacing w:val="2"/>
        </w:rPr>
        <w:t>年に短縮することについて、</w:t>
      </w:r>
      <w:r w:rsidR="0006251D" w:rsidRPr="00AE6830">
        <w:rPr>
          <w:rFonts w:asciiTheme="majorEastAsia" w:eastAsiaTheme="majorEastAsia" w:hAnsiTheme="majorEastAsia" w:cs="Times New Roman" w:hint="eastAsia"/>
          <w:color w:val="auto"/>
          <w:spacing w:val="2"/>
        </w:rPr>
        <w:t>当初</w:t>
      </w:r>
      <w:r w:rsidR="00D0615C" w:rsidRPr="00AE6830">
        <w:rPr>
          <w:rFonts w:asciiTheme="majorEastAsia" w:eastAsiaTheme="majorEastAsia" w:hAnsiTheme="majorEastAsia" w:cs="Times New Roman" w:hint="eastAsia"/>
          <w:color w:val="auto"/>
          <w:spacing w:val="2"/>
        </w:rPr>
        <w:t>は</w:t>
      </w:r>
      <w:r w:rsidR="0013750F" w:rsidRPr="00AE6830">
        <w:rPr>
          <w:rFonts w:asciiTheme="majorEastAsia" w:eastAsiaTheme="majorEastAsia" w:hAnsiTheme="majorEastAsia" w:cs="Times New Roman" w:hint="eastAsia"/>
          <w:color w:val="auto"/>
          <w:spacing w:val="2"/>
        </w:rPr>
        <w:t>消費税</w:t>
      </w:r>
      <w:r w:rsidR="00117024">
        <w:rPr>
          <w:rFonts w:asciiTheme="majorEastAsia" w:eastAsiaTheme="majorEastAsia" w:hAnsiTheme="majorEastAsia" w:cs="Times New Roman" w:hint="eastAsia"/>
          <w:color w:val="auto"/>
          <w:spacing w:val="2"/>
        </w:rPr>
        <w:t>１０</w:t>
      </w:r>
      <w:r w:rsidR="003B30D8" w:rsidRPr="00AE6830">
        <w:rPr>
          <w:rFonts w:asciiTheme="majorEastAsia" w:eastAsiaTheme="majorEastAsia" w:hAnsiTheme="majorEastAsia" w:cs="Times New Roman" w:hint="eastAsia"/>
          <w:color w:val="auto"/>
          <w:spacing w:val="2"/>
        </w:rPr>
        <w:t>％引き上げ時</w:t>
      </w:r>
      <w:r w:rsidR="000A0010" w:rsidRPr="00AE6830">
        <w:rPr>
          <w:rFonts w:asciiTheme="majorEastAsia" w:eastAsiaTheme="majorEastAsia" w:hAnsiTheme="majorEastAsia" w:cs="Times New Roman" w:hint="eastAsia"/>
          <w:color w:val="auto"/>
          <w:spacing w:val="2"/>
        </w:rPr>
        <w:t>の</w:t>
      </w:r>
      <w:r w:rsidR="00117024">
        <w:rPr>
          <w:rFonts w:asciiTheme="majorEastAsia" w:eastAsiaTheme="majorEastAsia" w:hAnsiTheme="majorEastAsia" w:cs="Times New Roman" w:hint="eastAsia"/>
          <w:color w:val="auto"/>
          <w:spacing w:val="2"/>
        </w:rPr>
        <w:t>２０１５</w:t>
      </w:r>
      <w:r w:rsidR="00BD0F76" w:rsidRPr="00AE6830">
        <w:rPr>
          <w:rFonts w:asciiTheme="majorEastAsia" w:eastAsiaTheme="majorEastAsia" w:hAnsiTheme="majorEastAsia" w:cs="Times New Roman"/>
          <w:color w:val="auto"/>
          <w:spacing w:val="2"/>
        </w:rPr>
        <w:t>年の</w:t>
      </w:r>
      <w:r w:rsidR="00117024">
        <w:rPr>
          <w:rFonts w:asciiTheme="majorEastAsia" w:eastAsiaTheme="majorEastAsia" w:hAnsiTheme="majorEastAsia" w:cs="Times New Roman" w:hint="eastAsia"/>
          <w:color w:val="auto"/>
          <w:spacing w:val="2"/>
        </w:rPr>
        <w:t>１０</w:t>
      </w:r>
      <w:r w:rsidR="00BD0F76" w:rsidRPr="00AE6830">
        <w:rPr>
          <w:rFonts w:asciiTheme="majorEastAsia" w:eastAsiaTheme="majorEastAsia" w:hAnsiTheme="majorEastAsia" w:cs="Times New Roman"/>
          <w:color w:val="auto"/>
          <w:spacing w:val="2"/>
        </w:rPr>
        <w:t>月</w:t>
      </w:r>
      <w:r w:rsidR="003B30D8" w:rsidRPr="00AE6830">
        <w:rPr>
          <w:rFonts w:asciiTheme="majorEastAsia" w:eastAsiaTheme="majorEastAsia" w:hAnsiTheme="majorEastAsia" w:cs="Times New Roman" w:hint="eastAsia"/>
          <w:color w:val="auto"/>
          <w:spacing w:val="2"/>
        </w:rPr>
        <w:t>と</w:t>
      </w:r>
      <w:r w:rsidR="00D0615C" w:rsidRPr="00AE6830">
        <w:rPr>
          <w:rFonts w:asciiTheme="majorEastAsia" w:eastAsiaTheme="majorEastAsia" w:hAnsiTheme="majorEastAsia" w:cs="Times New Roman" w:hint="eastAsia"/>
          <w:color w:val="auto"/>
          <w:spacing w:val="2"/>
        </w:rPr>
        <w:t>されて</w:t>
      </w:r>
      <w:r w:rsidR="00BD0F76" w:rsidRPr="00AE6830">
        <w:rPr>
          <w:rFonts w:asciiTheme="majorEastAsia" w:eastAsiaTheme="majorEastAsia" w:hAnsiTheme="majorEastAsia" w:cs="Times New Roman"/>
          <w:color w:val="auto"/>
          <w:spacing w:val="2"/>
        </w:rPr>
        <w:t>いたが</w:t>
      </w:r>
      <w:r w:rsidR="00BD0F76" w:rsidRPr="00AE6830">
        <w:rPr>
          <w:rFonts w:asciiTheme="majorEastAsia" w:eastAsiaTheme="majorEastAsia" w:hAnsiTheme="majorEastAsia" w:cs="Times New Roman" w:hint="eastAsia"/>
          <w:color w:val="auto"/>
          <w:spacing w:val="2"/>
        </w:rPr>
        <w:t>、</w:t>
      </w:r>
      <w:r w:rsidR="00D0615C" w:rsidRPr="00AE6830">
        <w:rPr>
          <w:rFonts w:asciiTheme="majorEastAsia" w:eastAsiaTheme="majorEastAsia" w:hAnsiTheme="majorEastAsia" w:cs="Times New Roman" w:hint="eastAsia"/>
          <w:color w:val="auto"/>
          <w:spacing w:val="2"/>
        </w:rPr>
        <w:t>消費税の引き上げは</w:t>
      </w:r>
      <w:r w:rsidR="00117024">
        <w:rPr>
          <w:rFonts w:asciiTheme="majorEastAsia" w:eastAsiaTheme="majorEastAsia" w:hAnsiTheme="majorEastAsia" w:cs="Times New Roman" w:hint="eastAsia"/>
          <w:color w:val="auto"/>
          <w:spacing w:val="2"/>
        </w:rPr>
        <w:t>２０１９</w:t>
      </w:r>
      <w:r w:rsidR="00B305C0" w:rsidRPr="00AE6830">
        <w:rPr>
          <w:rFonts w:asciiTheme="majorEastAsia" w:eastAsiaTheme="majorEastAsia" w:hAnsiTheme="majorEastAsia" w:cs="Times New Roman" w:hint="eastAsia"/>
          <w:color w:val="auto"/>
          <w:spacing w:val="2"/>
        </w:rPr>
        <w:t>年</w:t>
      </w:r>
      <w:r w:rsidR="00117024">
        <w:rPr>
          <w:rFonts w:asciiTheme="majorEastAsia" w:eastAsiaTheme="majorEastAsia" w:hAnsiTheme="majorEastAsia" w:cs="Times New Roman" w:hint="eastAsia"/>
          <w:color w:val="auto"/>
          <w:spacing w:val="2"/>
        </w:rPr>
        <w:t>１０</w:t>
      </w:r>
      <w:r w:rsidR="00B305C0" w:rsidRPr="00AE6830">
        <w:rPr>
          <w:rFonts w:asciiTheme="majorEastAsia" w:eastAsiaTheme="majorEastAsia" w:hAnsiTheme="majorEastAsia" w:cs="Times New Roman" w:hint="eastAsia"/>
          <w:color w:val="auto"/>
          <w:spacing w:val="2"/>
        </w:rPr>
        <w:t>月まで延期</w:t>
      </w:r>
      <w:r w:rsidR="003B30D8" w:rsidRPr="00AE6830">
        <w:rPr>
          <w:rFonts w:asciiTheme="majorEastAsia" w:eastAsiaTheme="majorEastAsia" w:hAnsiTheme="majorEastAsia" w:cs="Times New Roman" w:hint="eastAsia"/>
          <w:color w:val="auto"/>
          <w:spacing w:val="2"/>
        </w:rPr>
        <w:t>されることとなった</w:t>
      </w:r>
      <w:r w:rsidR="00B305C0" w:rsidRPr="00AE6830">
        <w:rPr>
          <w:rFonts w:asciiTheme="majorEastAsia" w:eastAsiaTheme="majorEastAsia" w:hAnsiTheme="majorEastAsia" w:cs="Times New Roman" w:hint="eastAsia"/>
          <w:color w:val="auto"/>
          <w:spacing w:val="2"/>
        </w:rPr>
        <w:t>。</w:t>
      </w:r>
    </w:p>
    <w:p w:rsidR="00B06573" w:rsidRPr="00AE6830" w:rsidRDefault="003B30D8" w:rsidP="00225D83">
      <w:pPr>
        <w:suppressAutoHyphens/>
        <w:kinsoku w:val="0"/>
        <w:wordWrap w:val="0"/>
        <w:autoSpaceDE w:val="0"/>
        <w:autoSpaceDN w:val="0"/>
        <w:spacing w:line="336" w:lineRule="atLeast"/>
        <w:rPr>
          <w:rFonts w:asciiTheme="majorEastAsia" w:eastAsiaTheme="majorEastAsia" w:hAnsiTheme="majorEastAsia" w:cs="Times New Roman"/>
          <w:color w:val="auto"/>
          <w:spacing w:val="2"/>
        </w:rPr>
      </w:pPr>
      <w:r w:rsidRPr="00AE6830">
        <w:rPr>
          <w:rFonts w:asciiTheme="majorEastAsia" w:eastAsiaTheme="majorEastAsia" w:hAnsiTheme="majorEastAsia" w:cs="Times New Roman" w:hint="eastAsia"/>
          <w:color w:val="auto"/>
          <w:spacing w:val="2"/>
        </w:rPr>
        <w:t xml:space="preserve">　しかしながら</w:t>
      </w:r>
      <w:r w:rsidR="004B1685" w:rsidRPr="00AE6830">
        <w:rPr>
          <w:rFonts w:asciiTheme="majorEastAsia" w:eastAsiaTheme="majorEastAsia" w:hAnsiTheme="majorEastAsia" w:cs="Times New Roman" w:hint="eastAsia"/>
          <w:color w:val="auto"/>
          <w:spacing w:val="2"/>
        </w:rPr>
        <w:t>、</w:t>
      </w:r>
      <w:r w:rsidR="000D47D8" w:rsidRPr="00AE6830">
        <w:rPr>
          <w:rFonts w:asciiTheme="majorEastAsia" w:eastAsiaTheme="majorEastAsia" w:hAnsiTheme="majorEastAsia" w:cs="Times New Roman" w:hint="eastAsia"/>
          <w:color w:val="auto"/>
          <w:spacing w:val="2"/>
        </w:rPr>
        <w:t>無年金の問題は喫緊の課題であり</w:t>
      </w:r>
      <w:r w:rsidR="00D72CA1" w:rsidRPr="00AE6830">
        <w:rPr>
          <w:rFonts w:asciiTheme="majorEastAsia" w:eastAsiaTheme="majorEastAsia" w:hAnsiTheme="majorEastAsia" w:cs="Times New Roman" w:hint="eastAsia"/>
          <w:color w:val="auto"/>
          <w:spacing w:val="2"/>
        </w:rPr>
        <w:t>、</w:t>
      </w:r>
      <w:r w:rsidR="009C78D3" w:rsidRPr="00AE6830">
        <w:rPr>
          <w:rFonts w:asciiTheme="majorEastAsia" w:eastAsiaTheme="majorEastAsia" w:hAnsiTheme="majorEastAsia" w:cs="Times New Roman" w:hint="eastAsia"/>
          <w:color w:val="auto"/>
          <w:spacing w:val="2"/>
        </w:rPr>
        <w:t>より多くの人を</w:t>
      </w:r>
      <w:r w:rsidR="000A0010" w:rsidRPr="00AE6830">
        <w:rPr>
          <w:rFonts w:asciiTheme="majorEastAsia" w:eastAsiaTheme="majorEastAsia" w:hAnsiTheme="majorEastAsia" w:cs="Times New Roman" w:hint="eastAsia"/>
          <w:color w:val="auto"/>
          <w:spacing w:val="2"/>
        </w:rPr>
        <w:t>年金の</w:t>
      </w:r>
      <w:r w:rsidR="009C78D3" w:rsidRPr="00AE6830">
        <w:rPr>
          <w:rFonts w:asciiTheme="majorEastAsia" w:eastAsiaTheme="majorEastAsia" w:hAnsiTheme="majorEastAsia" w:cs="Times New Roman" w:hint="eastAsia"/>
          <w:color w:val="auto"/>
          <w:spacing w:val="2"/>
        </w:rPr>
        <w:t>受給対象とするため、</w:t>
      </w:r>
      <w:r w:rsidR="00D72CA1" w:rsidRPr="00AE6830">
        <w:rPr>
          <w:rFonts w:asciiTheme="majorEastAsia" w:eastAsiaTheme="majorEastAsia" w:hAnsiTheme="majorEastAsia" w:cs="Times New Roman" w:hint="eastAsia"/>
          <w:color w:val="auto"/>
          <w:spacing w:val="2"/>
        </w:rPr>
        <w:t>予算を確保した上で、</w:t>
      </w:r>
      <w:r w:rsidR="00117024">
        <w:rPr>
          <w:rFonts w:asciiTheme="majorEastAsia" w:eastAsiaTheme="majorEastAsia" w:hAnsiTheme="majorEastAsia" w:cs="Times New Roman" w:hint="eastAsia"/>
          <w:color w:val="auto"/>
          <w:spacing w:val="2"/>
        </w:rPr>
        <w:t>２０１７</w:t>
      </w:r>
      <w:r w:rsidR="00D72CA1" w:rsidRPr="00AE6830">
        <w:rPr>
          <w:rFonts w:asciiTheme="majorEastAsia" w:eastAsiaTheme="majorEastAsia" w:hAnsiTheme="majorEastAsia" w:cs="Times New Roman" w:hint="eastAsia"/>
          <w:color w:val="auto"/>
          <w:spacing w:val="2"/>
        </w:rPr>
        <w:t>年</w:t>
      </w:r>
      <w:r w:rsidR="00117024">
        <w:rPr>
          <w:rFonts w:asciiTheme="majorEastAsia" w:eastAsiaTheme="majorEastAsia" w:hAnsiTheme="majorEastAsia" w:cs="Times New Roman" w:hint="eastAsia"/>
          <w:color w:val="auto"/>
          <w:spacing w:val="2"/>
        </w:rPr>
        <w:t>８</w:t>
      </w:r>
      <w:r w:rsidR="009C78D3" w:rsidRPr="00AE6830">
        <w:rPr>
          <w:rFonts w:asciiTheme="majorEastAsia" w:eastAsiaTheme="majorEastAsia" w:hAnsiTheme="majorEastAsia" w:cs="Times New Roman" w:hint="eastAsia"/>
          <w:color w:val="auto"/>
          <w:spacing w:val="2"/>
        </w:rPr>
        <w:t>月</w:t>
      </w:r>
      <w:r w:rsidR="00D0615C" w:rsidRPr="00AE6830">
        <w:rPr>
          <w:rFonts w:asciiTheme="majorEastAsia" w:eastAsiaTheme="majorEastAsia" w:hAnsiTheme="majorEastAsia" w:cs="Times New Roman" w:hint="eastAsia"/>
          <w:color w:val="auto"/>
          <w:spacing w:val="2"/>
        </w:rPr>
        <w:t>に上記の年金受給資格期間の短縮を実施</w:t>
      </w:r>
      <w:r w:rsidR="004B1685" w:rsidRPr="00AE6830">
        <w:rPr>
          <w:rFonts w:asciiTheme="majorEastAsia" w:eastAsiaTheme="majorEastAsia" w:hAnsiTheme="majorEastAsia" w:cs="Times New Roman" w:hint="eastAsia"/>
          <w:color w:val="auto"/>
          <w:spacing w:val="2"/>
        </w:rPr>
        <w:t>する</w:t>
      </w:r>
      <w:r w:rsidR="00D0615C" w:rsidRPr="00AE6830">
        <w:rPr>
          <w:rFonts w:asciiTheme="majorEastAsia" w:eastAsiaTheme="majorEastAsia" w:hAnsiTheme="majorEastAsia" w:cs="Times New Roman" w:hint="eastAsia"/>
          <w:color w:val="auto"/>
          <w:spacing w:val="2"/>
        </w:rPr>
        <w:t>こととしている</w:t>
      </w:r>
      <w:r w:rsidR="00966F7F" w:rsidRPr="00AE6830">
        <w:rPr>
          <w:rFonts w:asciiTheme="majorEastAsia" w:eastAsiaTheme="majorEastAsia" w:hAnsiTheme="majorEastAsia" w:cs="Times New Roman" w:hint="eastAsia"/>
          <w:color w:val="auto"/>
          <w:spacing w:val="2"/>
        </w:rPr>
        <w:t>。</w:t>
      </w:r>
    </w:p>
    <w:p w:rsidR="006C75CA" w:rsidRPr="00AE6830" w:rsidRDefault="006C75CA" w:rsidP="00CB7EAB">
      <w:pPr>
        <w:rPr>
          <w:rFonts w:asciiTheme="majorEastAsia" w:eastAsiaTheme="majorEastAsia" w:hAnsiTheme="majorEastAsia" w:cs="Times New Roman"/>
          <w:color w:val="auto"/>
          <w:spacing w:val="2"/>
        </w:rPr>
      </w:pPr>
    </w:p>
    <w:p w:rsidR="0074701F" w:rsidRPr="00AE6830" w:rsidRDefault="0074701F" w:rsidP="0074701F">
      <w:pPr>
        <w:ind w:left="1200" w:hangingChars="500" w:hanging="1200"/>
        <w:rPr>
          <w:rFonts w:asciiTheme="majorEastAsia" w:eastAsiaTheme="majorEastAsia" w:hAnsiTheme="majorEastAsia"/>
        </w:rPr>
      </w:pPr>
      <w:r w:rsidRPr="00AE6830">
        <w:rPr>
          <w:rFonts w:asciiTheme="majorEastAsia" w:eastAsiaTheme="majorEastAsia" w:hAnsiTheme="majorEastAsia" w:hint="eastAsia"/>
        </w:rPr>
        <w:t>３．質問Ⅲについて</w:t>
      </w:r>
    </w:p>
    <w:p w:rsidR="0074701F" w:rsidRPr="00AE6830" w:rsidRDefault="0074701F" w:rsidP="0074701F">
      <w:pPr>
        <w:ind w:left="720" w:hangingChars="300" w:hanging="720"/>
        <w:rPr>
          <w:rFonts w:asciiTheme="majorEastAsia" w:eastAsiaTheme="majorEastAsia" w:hAnsiTheme="majorEastAsia"/>
        </w:rPr>
      </w:pPr>
      <w:r w:rsidRPr="00AE6830">
        <w:rPr>
          <w:rFonts w:asciiTheme="majorEastAsia" w:eastAsiaTheme="majorEastAsia" w:hAnsiTheme="majorEastAsia" w:hint="eastAsia"/>
        </w:rPr>
        <w:t>（ⅱ）失業給付に関する法令及び行政規則等の適用は、</w:t>
      </w:r>
      <w:r w:rsidRPr="00AE6830">
        <w:rPr>
          <w:rFonts w:asciiTheme="majorEastAsia" w:eastAsiaTheme="majorEastAsia" w:hAnsiTheme="majorEastAsia" w:hint="eastAsia"/>
          <w:u w:val="single"/>
        </w:rPr>
        <w:t>厚生労働省</w:t>
      </w:r>
      <w:r w:rsidRPr="00AE6830">
        <w:rPr>
          <w:rFonts w:asciiTheme="majorEastAsia" w:eastAsiaTheme="majorEastAsia" w:hAnsiTheme="majorEastAsia" w:hint="eastAsia"/>
        </w:rPr>
        <w:t>に委任されている。これらの法令に基づく雇用保険事業の運営は、</w:t>
      </w:r>
      <w:r w:rsidRPr="00AE6830">
        <w:rPr>
          <w:rFonts w:asciiTheme="majorEastAsia" w:eastAsiaTheme="majorEastAsia" w:hAnsiTheme="majorEastAsia" w:hint="eastAsia"/>
          <w:u w:val="single"/>
        </w:rPr>
        <w:t>厚生労働省</w:t>
      </w:r>
      <w:r w:rsidRPr="00AE6830">
        <w:rPr>
          <w:rFonts w:asciiTheme="majorEastAsia" w:eastAsiaTheme="majorEastAsia" w:hAnsiTheme="majorEastAsia" w:hint="eastAsia"/>
        </w:rPr>
        <w:t>職業安定局が所管しており、各都道府県に置かれている</w:t>
      </w:r>
      <w:r w:rsidRPr="00AE6830">
        <w:rPr>
          <w:rFonts w:asciiTheme="majorEastAsia" w:eastAsiaTheme="majorEastAsia" w:hAnsiTheme="majorEastAsia" w:hint="eastAsia"/>
          <w:u w:val="single"/>
        </w:rPr>
        <w:t>労働局</w:t>
      </w:r>
      <w:r w:rsidRPr="00AE6830">
        <w:rPr>
          <w:rFonts w:asciiTheme="majorEastAsia" w:eastAsiaTheme="majorEastAsia" w:hAnsiTheme="majorEastAsia" w:hint="eastAsia"/>
        </w:rPr>
        <w:t>職業安定主務課がその事務の一部を委任されており、公共職業安定所が窓口業務を担当している。</w:t>
      </w:r>
    </w:p>
    <w:p w:rsidR="0074701F" w:rsidRPr="00AE6830" w:rsidRDefault="0074701F" w:rsidP="00CB7EAB">
      <w:pPr>
        <w:rPr>
          <w:rFonts w:asciiTheme="majorEastAsia" w:eastAsiaTheme="majorEastAsia" w:hAnsiTheme="majorEastAsia" w:cs="Times New Roman"/>
          <w:color w:val="auto"/>
          <w:spacing w:val="2"/>
        </w:rPr>
      </w:pPr>
    </w:p>
    <w:p w:rsidR="00EF6E85" w:rsidRPr="00AE6830" w:rsidRDefault="00B06573" w:rsidP="00EF6E85">
      <w:pPr>
        <w:rPr>
          <w:rFonts w:asciiTheme="majorEastAsia" w:eastAsiaTheme="majorEastAsia" w:hAnsiTheme="majorEastAsia"/>
          <w:color w:val="auto"/>
        </w:rPr>
      </w:pPr>
      <w:r w:rsidRPr="00AE6830">
        <w:rPr>
          <w:rFonts w:asciiTheme="majorEastAsia" w:eastAsiaTheme="majorEastAsia" w:hAnsiTheme="majorEastAsia" w:hint="eastAsia"/>
          <w:color w:val="auto"/>
        </w:rPr>
        <w:t>４.</w:t>
      </w:r>
      <w:r w:rsidR="00EF6E85" w:rsidRPr="00AE6830">
        <w:rPr>
          <w:rFonts w:asciiTheme="majorEastAsia" w:eastAsiaTheme="majorEastAsia" w:hAnsiTheme="majorEastAsia" w:hint="eastAsia"/>
          <w:color w:val="auto"/>
        </w:rPr>
        <w:t>質問Ⅳについて</w:t>
      </w:r>
    </w:p>
    <w:p w:rsidR="00B06573" w:rsidRPr="00AE6830" w:rsidRDefault="00B06573" w:rsidP="00385B64">
      <w:pPr>
        <w:adjustRightInd/>
        <w:ind w:firstLineChars="150" w:firstLine="360"/>
        <w:rPr>
          <w:rFonts w:asciiTheme="majorEastAsia" w:eastAsiaTheme="majorEastAsia" w:hAnsiTheme="majorEastAsia"/>
        </w:rPr>
      </w:pPr>
      <w:r w:rsidRPr="00AE6830">
        <w:rPr>
          <w:rFonts w:asciiTheme="majorEastAsia" w:eastAsiaTheme="majorEastAsia" w:hAnsiTheme="majorEastAsia" w:hint="eastAsia"/>
        </w:rPr>
        <w:t>前回までの報告に追加又は変更すべき事項はない。</w:t>
      </w:r>
    </w:p>
    <w:p w:rsidR="00EF6E85" w:rsidRPr="0011623A" w:rsidRDefault="00EF6E85" w:rsidP="00EF6E85">
      <w:pPr>
        <w:rPr>
          <w:rFonts w:asciiTheme="majorEastAsia" w:eastAsiaTheme="majorEastAsia" w:hAnsiTheme="majorEastAsia"/>
          <w:color w:val="auto"/>
        </w:rPr>
      </w:pPr>
    </w:p>
    <w:p w:rsidR="00EF6E85" w:rsidRPr="00AE6830" w:rsidRDefault="00B06573" w:rsidP="00EF6E85">
      <w:pPr>
        <w:rPr>
          <w:rFonts w:asciiTheme="majorEastAsia" w:eastAsiaTheme="majorEastAsia" w:hAnsiTheme="majorEastAsia" w:cs="Times New Roman"/>
          <w:color w:val="auto"/>
          <w:spacing w:val="2"/>
        </w:rPr>
      </w:pPr>
      <w:r w:rsidRPr="00AE6830">
        <w:rPr>
          <w:rFonts w:asciiTheme="majorEastAsia" w:eastAsiaTheme="majorEastAsia" w:hAnsiTheme="majorEastAsia" w:hint="eastAsia"/>
          <w:color w:val="auto"/>
        </w:rPr>
        <w:t>５.</w:t>
      </w:r>
      <w:r w:rsidR="00EF6E85" w:rsidRPr="00AE6830">
        <w:rPr>
          <w:rFonts w:asciiTheme="majorEastAsia" w:eastAsiaTheme="majorEastAsia" w:hAnsiTheme="majorEastAsia" w:hint="eastAsia"/>
          <w:color w:val="auto"/>
        </w:rPr>
        <w:t>質問Ⅴについて</w:t>
      </w:r>
    </w:p>
    <w:p w:rsidR="00B06573" w:rsidRPr="00AE6830" w:rsidRDefault="00B06573" w:rsidP="00385B64">
      <w:pPr>
        <w:adjustRightInd/>
        <w:ind w:firstLineChars="150" w:firstLine="360"/>
        <w:rPr>
          <w:rFonts w:asciiTheme="majorEastAsia" w:eastAsiaTheme="majorEastAsia" w:hAnsiTheme="majorEastAsia"/>
        </w:rPr>
      </w:pPr>
      <w:r w:rsidRPr="00AE6830">
        <w:rPr>
          <w:rFonts w:asciiTheme="majorEastAsia" w:eastAsiaTheme="majorEastAsia" w:hAnsiTheme="majorEastAsia" w:hint="eastAsia"/>
        </w:rPr>
        <w:t>前回までの報告に追加又は変更すべき事項はない。</w:t>
      </w:r>
    </w:p>
    <w:p w:rsidR="00EF6E85" w:rsidRPr="00AE6830" w:rsidRDefault="00EF6E85" w:rsidP="00FD696B">
      <w:pPr>
        <w:ind w:leftChars="100" w:left="240"/>
        <w:rPr>
          <w:rFonts w:asciiTheme="majorEastAsia" w:eastAsiaTheme="majorEastAsia" w:hAnsiTheme="majorEastAsia" w:cs="Times New Roman"/>
          <w:color w:val="auto"/>
          <w:spacing w:val="2"/>
        </w:rPr>
      </w:pPr>
    </w:p>
    <w:p w:rsidR="006C75CA" w:rsidRPr="00AE6830" w:rsidRDefault="00EB6C05" w:rsidP="006C75CA">
      <w:pPr>
        <w:rPr>
          <w:rFonts w:asciiTheme="majorEastAsia" w:eastAsiaTheme="majorEastAsia" w:hAnsiTheme="majorEastAsia" w:cs="Times New Roman"/>
          <w:color w:val="auto"/>
          <w:spacing w:val="2"/>
        </w:rPr>
      </w:pPr>
      <w:r>
        <w:rPr>
          <w:rFonts w:asciiTheme="majorEastAsia" w:eastAsiaTheme="majorEastAsia" w:hAnsiTheme="majorEastAsia" w:cs="Times New Roman" w:hint="eastAsia"/>
          <w:color w:val="auto"/>
          <w:spacing w:val="2"/>
        </w:rPr>
        <w:t>６</w:t>
      </w:r>
      <w:r w:rsidR="006C75CA" w:rsidRPr="00AE6830">
        <w:rPr>
          <w:rFonts w:asciiTheme="majorEastAsia" w:eastAsiaTheme="majorEastAsia" w:hAnsiTheme="majorEastAsia" w:cs="Times New Roman" w:hint="eastAsia"/>
          <w:color w:val="auto"/>
          <w:spacing w:val="2"/>
        </w:rPr>
        <w:t>．質問Ⅵについて</w:t>
      </w:r>
    </w:p>
    <w:p w:rsidR="006C75CA" w:rsidRPr="00AE6830" w:rsidRDefault="006C75CA" w:rsidP="00385B64">
      <w:pPr>
        <w:ind w:firstLineChars="200" w:firstLine="480"/>
        <w:rPr>
          <w:rFonts w:asciiTheme="majorEastAsia" w:eastAsiaTheme="majorEastAsia" w:hAnsiTheme="majorEastAsia"/>
          <w:color w:val="auto"/>
        </w:rPr>
      </w:pPr>
      <w:r w:rsidRPr="00AE6830">
        <w:rPr>
          <w:rFonts w:asciiTheme="majorEastAsia" w:eastAsiaTheme="majorEastAsia" w:hAnsiTheme="majorEastAsia" w:hint="eastAsia"/>
          <w:color w:val="auto"/>
        </w:rPr>
        <w:t>本報告の写を送付した代表的労使団体は、下記のとおり。</w:t>
      </w:r>
    </w:p>
    <w:p w:rsidR="006C75CA" w:rsidRPr="00AE6830" w:rsidRDefault="006C75CA" w:rsidP="00385B64">
      <w:pPr>
        <w:ind w:firstLineChars="200" w:firstLine="480"/>
        <w:rPr>
          <w:rFonts w:asciiTheme="majorEastAsia" w:eastAsiaTheme="majorEastAsia" w:hAnsiTheme="majorEastAsia"/>
          <w:color w:val="auto"/>
        </w:rPr>
      </w:pPr>
      <w:r w:rsidRPr="00AE6830">
        <w:rPr>
          <w:rFonts w:asciiTheme="majorEastAsia" w:eastAsiaTheme="majorEastAsia" w:hAnsiTheme="majorEastAsia" w:hint="eastAsia"/>
          <w:color w:val="auto"/>
        </w:rPr>
        <w:t>（使用者団体）</w:t>
      </w:r>
      <w:r w:rsidR="00B23DA3" w:rsidRPr="00AE6830">
        <w:rPr>
          <w:rFonts w:asciiTheme="majorEastAsia" w:eastAsiaTheme="majorEastAsia" w:hAnsiTheme="majorEastAsia" w:hint="eastAsia"/>
          <w:color w:val="auto"/>
        </w:rPr>
        <w:t>日本経済団体連合会</w:t>
      </w:r>
    </w:p>
    <w:p w:rsidR="00BF5A71" w:rsidRDefault="006C75CA" w:rsidP="00864B50">
      <w:pPr>
        <w:ind w:firstLineChars="200" w:firstLine="480"/>
        <w:rPr>
          <w:rFonts w:asciiTheme="majorEastAsia" w:eastAsiaTheme="majorEastAsia" w:hAnsiTheme="majorEastAsia"/>
          <w:color w:val="auto"/>
        </w:rPr>
      </w:pPr>
      <w:r w:rsidRPr="00AE6830">
        <w:rPr>
          <w:rFonts w:asciiTheme="majorEastAsia" w:eastAsiaTheme="majorEastAsia" w:hAnsiTheme="majorEastAsia" w:hint="eastAsia"/>
          <w:color w:val="auto"/>
        </w:rPr>
        <w:t>（労働者団体）</w:t>
      </w:r>
      <w:r w:rsidR="00B23DA3" w:rsidRPr="00AE6830">
        <w:rPr>
          <w:rFonts w:asciiTheme="majorEastAsia" w:eastAsiaTheme="majorEastAsia" w:hAnsiTheme="majorEastAsia" w:hint="eastAsia"/>
          <w:color w:val="auto"/>
        </w:rPr>
        <w:t>日本労働組合総連合会</w:t>
      </w:r>
    </w:p>
    <w:p w:rsidR="00352C22" w:rsidRDefault="00352C22" w:rsidP="00864B50">
      <w:pPr>
        <w:ind w:firstLineChars="200" w:firstLine="480"/>
        <w:rPr>
          <w:rFonts w:asciiTheme="majorEastAsia" w:eastAsiaTheme="majorEastAsia" w:hAnsiTheme="majorEastAsia"/>
          <w:color w:val="auto"/>
        </w:rPr>
      </w:pPr>
    </w:p>
    <w:p w:rsidR="00352C22" w:rsidRDefault="00352C22" w:rsidP="00864B50">
      <w:pPr>
        <w:ind w:firstLineChars="200" w:firstLine="480"/>
        <w:rPr>
          <w:rFonts w:asciiTheme="majorEastAsia" w:eastAsiaTheme="majorEastAsia" w:hAnsiTheme="majorEastAsia"/>
          <w:color w:val="auto"/>
        </w:rPr>
      </w:pPr>
    </w:p>
    <w:p w:rsidR="00352C22" w:rsidRDefault="00352C22" w:rsidP="00864B50">
      <w:pPr>
        <w:ind w:firstLineChars="200" w:firstLine="480"/>
        <w:rPr>
          <w:rFonts w:asciiTheme="majorEastAsia" w:eastAsiaTheme="majorEastAsia" w:hAnsiTheme="majorEastAsia"/>
          <w:color w:val="auto"/>
        </w:rPr>
      </w:pPr>
    </w:p>
    <w:p w:rsidR="00352C22" w:rsidRDefault="00352C22" w:rsidP="00864B50">
      <w:pPr>
        <w:ind w:firstLineChars="200" w:firstLine="480"/>
        <w:rPr>
          <w:rFonts w:asciiTheme="majorEastAsia" w:eastAsiaTheme="majorEastAsia" w:hAnsiTheme="majorEastAsia"/>
          <w:color w:val="auto"/>
        </w:rPr>
      </w:pPr>
    </w:p>
    <w:p w:rsidR="00352C22" w:rsidRDefault="00352C22" w:rsidP="00864B50">
      <w:pPr>
        <w:ind w:firstLineChars="200" w:firstLine="480"/>
        <w:rPr>
          <w:rFonts w:asciiTheme="majorEastAsia" w:eastAsiaTheme="majorEastAsia" w:hAnsiTheme="majorEastAsia"/>
          <w:color w:val="auto"/>
        </w:rPr>
      </w:pPr>
    </w:p>
    <w:p w:rsidR="00EB6C05" w:rsidRDefault="00EB6C05">
      <w:pPr>
        <w:widowControl/>
        <w:overflowPunct/>
        <w:adjustRightInd/>
        <w:jc w:val="left"/>
        <w:textAlignment w:val="auto"/>
        <w:rPr>
          <w:rFonts w:asciiTheme="majorEastAsia" w:eastAsiaTheme="majorEastAsia" w:hAnsiTheme="majorEastAsia"/>
          <w:color w:val="auto"/>
        </w:rPr>
      </w:pPr>
      <w:r>
        <w:rPr>
          <w:rFonts w:asciiTheme="majorEastAsia" w:eastAsiaTheme="majorEastAsia" w:hAnsiTheme="majorEastAsia"/>
          <w:color w:val="auto"/>
        </w:rPr>
        <w:br w:type="page"/>
      </w:r>
    </w:p>
    <w:p w:rsidR="007E0BE6" w:rsidRDefault="00BF5A71" w:rsidP="00385B64">
      <w:pPr>
        <w:ind w:firstLineChars="200" w:firstLine="480"/>
        <w:rPr>
          <w:rFonts w:asciiTheme="majorEastAsia" w:eastAsiaTheme="majorEastAsia" w:hAnsiTheme="majorEastAsia"/>
          <w:color w:val="auto"/>
        </w:rPr>
      </w:pPr>
      <w:r>
        <w:rPr>
          <w:rFonts w:asciiTheme="majorEastAsia" w:eastAsiaTheme="majorEastAsia" w:hAnsiTheme="majorEastAsia" w:hint="eastAsia"/>
          <w:color w:val="auto"/>
        </w:rPr>
        <w:t>別紙１</w:t>
      </w:r>
    </w:p>
    <w:p w:rsidR="008C74ED" w:rsidRPr="00AE6830" w:rsidRDefault="008C74ED" w:rsidP="008C74ED">
      <w:pPr>
        <w:ind w:firstLineChars="200" w:firstLine="480"/>
        <w:rPr>
          <w:rFonts w:asciiTheme="majorEastAsia" w:eastAsiaTheme="majorEastAsia" w:hAnsiTheme="majorEastAsia" w:cs="Times New Roman"/>
          <w:color w:val="auto"/>
          <w:spacing w:val="2"/>
        </w:rPr>
      </w:pPr>
      <w:r>
        <w:rPr>
          <w:rFonts w:hint="eastAsia"/>
          <w:noProof/>
        </w:rPr>
        <w:drawing>
          <wp:inline distT="0" distB="0" distL="0" distR="0" wp14:anchorId="16B97F0D" wp14:editId="654BE046">
            <wp:extent cx="6097870" cy="798041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9175" cy="7982118"/>
                    </a:xfrm>
                    <a:prstGeom prst="rect">
                      <a:avLst/>
                    </a:prstGeom>
                    <a:noFill/>
                    <a:ln>
                      <a:noFill/>
                    </a:ln>
                  </pic:spPr>
                </pic:pic>
              </a:graphicData>
            </a:graphic>
          </wp:inline>
        </w:drawing>
      </w:r>
    </w:p>
    <w:sectPr w:rsidR="008C74ED" w:rsidRPr="00AE6830" w:rsidSect="004469A6">
      <w:headerReference w:type="default" r:id="rId13"/>
      <w:footerReference w:type="default" r:id="rId14"/>
      <w:type w:val="continuous"/>
      <w:pgSz w:w="11906" w:h="16838" w:code="9"/>
      <w:pgMar w:top="1134" w:right="1134" w:bottom="1134" w:left="1134" w:header="720" w:footer="720" w:gutter="0"/>
      <w:pgNumType w:start="1"/>
      <w:cols w:space="720"/>
      <w:noEndnote/>
      <w:docGrid w:linePitch="33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AA4" w:rsidRDefault="00E71AA4">
      <w:r>
        <w:separator/>
      </w:r>
    </w:p>
  </w:endnote>
  <w:endnote w:type="continuationSeparator" w:id="0">
    <w:p w:rsidR="00E71AA4" w:rsidRDefault="00E71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87215"/>
      <w:docPartObj>
        <w:docPartGallery w:val="Page Numbers (Bottom of Page)"/>
        <w:docPartUnique/>
      </w:docPartObj>
    </w:sdtPr>
    <w:sdtContent>
      <w:p w:rsidR="004D75CF" w:rsidRDefault="004D75CF">
        <w:pPr>
          <w:pStyle w:val="a5"/>
          <w:jc w:val="center"/>
        </w:pPr>
        <w:r>
          <w:fldChar w:fldCharType="begin"/>
        </w:r>
        <w:r>
          <w:instrText>PAGE   \* MERGEFORMAT</w:instrText>
        </w:r>
        <w:r>
          <w:fldChar w:fldCharType="separate"/>
        </w:r>
        <w:r w:rsidRPr="004D75CF">
          <w:rPr>
            <w:noProof/>
            <w:lang w:val="ja-JP"/>
          </w:rPr>
          <w:t>3</w:t>
        </w:r>
        <w:r>
          <w:fldChar w:fldCharType="end"/>
        </w:r>
      </w:p>
    </w:sdtContent>
  </w:sdt>
  <w:p w:rsidR="009F26ED" w:rsidRDefault="009F26ED" w:rsidP="005813D0">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AA4" w:rsidRDefault="00E71AA4">
      <w:r>
        <w:rPr>
          <w:rFonts w:hAnsi="Times New Roman" w:cs="Times New Roman"/>
          <w:color w:val="auto"/>
          <w:sz w:val="2"/>
          <w:szCs w:val="2"/>
        </w:rPr>
        <w:continuationSeparator/>
      </w:r>
    </w:p>
  </w:footnote>
  <w:footnote w:type="continuationSeparator" w:id="0">
    <w:p w:rsidR="00E71AA4" w:rsidRDefault="00E71A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4ED" w:rsidRDefault="008C74ED" w:rsidP="008C74ED">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C7888"/>
    <w:multiLevelType w:val="hybridMultilevel"/>
    <w:tmpl w:val="4528635A"/>
    <w:lvl w:ilvl="0" w:tplc="7F1845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D745262"/>
    <w:multiLevelType w:val="hybridMultilevel"/>
    <w:tmpl w:val="DF265A14"/>
    <w:lvl w:ilvl="0" w:tplc="41CCC59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6A54073"/>
    <w:multiLevelType w:val="hybridMultilevel"/>
    <w:tmpl w:val="4524E1FE"/>
    <w:lvl w:ilvl="0" w:tplc="BF1C23AE">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nsid w:val="3900769B"/>
    <w:multiLevelType w:val="hybridMultilevel"/>
    <w:tmpl w:val="1BFE5C58"/>
    <w:lvl w:ilvl="0" w:tplc="08BC9142">
      <w:start w:val="1"/>
      <w:numFmt w:val="decimalFullWidth"/>
      <w:lvlText w:val="%1．"/>
      <w:lvlJc w:val="left"/>
      <w:pPr>
        <w:ind w:left="720" w:hanging="72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5AA65167"/>
    <w:multiLevelType w:val="hybridMultilevel"/>
    <w:tmpl w:val="A160776E"/>
    <w:lvl w:ilvl="0" w:tplc="2B54A6CE">
      <w:start w:val="1"/>
      <w:numFmt w:val="decimalFullWidth"/>
      <w:lvlText w:val="%1．"/>
      <w:lvlJc w:val="left"/>
      <w:pPr>
        <w:ind w:left="1080" w:hanging="720"/>
      </w:pPr>
      <w:rPr>
        <w:rFonts w:hint="default"/>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nsid w:val="5AFA7AE7"/>
    <w:multiLevelType w:val="hybridMultilevel"/>
    <w:tmpl w:val="C0D0941C"/>
    <w:lvl w:ilvl="0" w:tplc="BEFC7F44">
      <w:start w:val="3"/>
      <w:numFmt w:val="decimalFullWidth"/>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BC310F6"/>
    <w:multiLevelType w:val="hybridMultilevel"/>
    <w:tmpl w:val="C8EED260"/>
    <w:lvl w:ilvl="0" w:tplc="85E655C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613D20FE"/>
    <w:multiLevelType w:val="hybridMultilevel"/>
    <w:tmpl w:val="7D4E9AE6"/>
    <w:lvl w:ilvl="0" w:tplc="04090011">
      <w:start w:val="1"/>
      <w:numFmt w:val="decimalEnclosedCircle"/>
      <w:lvlText w:val="%1"/>
      <w:lvlJc w:val="left"/>
      <w:pPr>
        <w:ind w:left="1888" w:hanging="420"/>
      </w:pPr>
    </w:lvl>
    <w:lvl w:ilvl="1" w:tplc="04090017" w:tentative="1">
      <w:start w:val="1"/>
      <w:numFmt w:val="aiueoFullWidth"/>
      <w:lvlText w:val="(%2)"/>
      <w:lvlJc w:val="left"/>
      <w:pPr>
        <w:ind w:left="2308" w:hanging="420"/>
      </w:pPr>
    </w:lvl>
    <w:lvl w:ilvl="2" w:tplc="04090011" w:tentative="1">
      <w:start w:val="1"/>
      <w:numFmt w:val="decimalEnclosedCircle"/>
      <w:lvlText w:val="%3"/>
      <w:lvlJc w:val="left"/>
      <w:pPr>
        <w:ind w:left="2728" w:hanging="420"/>
      </w:pPr>
    </w:lvl>
    <w:lvl w:ilvl="3" w:tplc="0409000F" w:tentative="1">
      <w:start w:val="1"/>
      <w:numFmt w:val="decimal"/>
      <w:lvlText w:val="%4."/>
      <w:lvlJc w:val="left"/>
      <w:pPr>
        <w:ind w:left="3148" w:hanging="420"/>
      </w:pPr>
    </w:lvl>
    <w:lvl w:ilvl="4" w:tplc="04090017" w:tentative="1">
      <w:start w:val="1"/>
      <w:numFmt w:val="aiueoFullWidth"/>
      <w:lvlText w:val="(%5)"/>
      <w:lvlJc w:val="left"/>
      <w:pPr>
        <w:ind w:left="3568" w:hanging="420"/>
      </w:pPr>
    </w:lvl>
    <w:lvl w:ilvl="5" w:tplc="04090011" w:tentative="1">
      <w:start w:val="1"/>
      <w:numFmt w:val="decimalEnclosedCircle"/>
      <w:lvlText w:val="%6"/>
      <w:lvlJc w:val="left"/>
      <w:pPr>
        <w:ind w:left="3988" w:hanging="420"/>
      </w:pPr>
    </w:lvl>
    <w:lvl w:ilvl="6" w:tplc="0409000F" w:tentative="1">
      <w:start w:val="1"/>
      <w:numFmt w:val="decimal"/>
      <w:lvlText w:val="%7."/>
      <w:lvlJc w:val="left"/>
      <w:pPr>
        <w:ind w:left="4408" w:hanging="420"/>
      </w:pPr>
    </w:lvl>
    <w:lvl w:ilvl="7" w:tplc="04090017" w:tentative="1">
      <w:start w:val="1"/>
      <w:numFmt w:val="aiueoFullWidth"/>
      <w:lvlText w:val="(%8)"/>
      <w:lvlJc w:val="left"/>
      <w:pPr>
        <w:ind w:left="4828" w:hanging="420"/>
      </w:pPr>
    </w:lvl>
    <w:lvl w:ilvl="8" w:tplc="04090011" w:tentative="1">
      <w:start w:val="1"/>
      <w:numFmt w:val="decimalEnclosedCircle"/>
      <w:lvlText w:val="%9"/>
      <w:lvlJc w:val="left"/>
      <w:pPr>
        <w:ind w:left="5248" w:hanging="420"/>
      </w:pPr>
    </w:lvl>
  </w:abstractNum>
  <w:abstractNum w:abstractNumId="8">
    <w:nsid w:val="7C43758F"/>
    <w:multiLevelType w:val="hybridMultilevel"/>
    <w:tmpl w:val="603EAC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3"/>
  </w:num>
  <w:num w:numId="4">
    <w:abstractNumId w:val="1"/>
  </w:num>
  <w:num w:numId="5">
    <w:abstractNumId w:val="4"/>
  </w:num>
  <w:num w:numId="6">
    <w:abstractNumId w:val="5"/>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1"/>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566"/>
    <w:rsid w:val="00001142"/>
    <w:rsid w:val="00006CB2"/>
    <w:rsid w:val="00014F2E"/>
    <w:rsid w:val="0002020C"/>
    <w:rsid w:val="00022278"/>
    <w:rsid w:val="0002307D"/>
    <w:rsid w:val="000257E2"/>
    <w:rsid w:val="0003359F"/>
    <w:rsid w:val="0006251D"/>
    <w:rsid w:val="00064C86"/>
    <w:rsid w:val="000727F0"/>
    <w:rsid w:val="00073A4C"/>
    <w:rsid w:val="000756F8"/>
    <w:rsid w:val="00080174"/>
    <w:rsid w:val="00080D9C"/>
    <w:rsid w:val="00081C6E"/>
    <w:rsid w:val="000823AE"/>
    <w:rsid w:val="00085C0D"/>
    <w:rsid w:val="00085E92"/>
    <w:rsid w:val="000A0010"/>
    <w:rsid w:val="000A4031"/>
    <w:rsid w:val="000A4D03"/>
    <w:rsid w:val="000B1F92"/>
    <w:rsid w:val="000B2961"/>
    <w:rsid w:val="000D1B94"/>
    <w:rsid w:val="000D47D8"/>
    <w:rsid w:val="000D783A"/>
    <w:rsid w:val="000D7B5D"/>
    <w:rsid w:val="001053C4"/>
    <w:rsid w:val="00106928"/>
    <w:rsid w:val="00110EB9"/>
    <w:rsid w:val="001149FE"/>
    <w:rsid w:val="0011623A"/>
    <w:rsid w:val="00117024"/>
    <w:rsid w:val="00133DF7"/>
    <w:rsid w:val="00135A16"/>
    <w:rsid w:val="0013750F"/>
    <w:rsid w:val="001448B7"/>
    <w:rsid w:val="001500A9"/>
    <w:rsid w:val="00152185"/>
    <w:rsid w:val="00154B58"/>
    <w:rsid w:val="00156E74"/>
    <w:rsid w:val="00186D5F"/>
    <w:rsid w:val="00192D0A"/>
    <w:rsid w:val="001A24E5"/>
    <w:rsid w:val="001A3224"/>
    <w:rsid w:val="001A5B2F"/>
    <w:rsid w:val="001B0163"/>
    <w:rsid w:val="001B316A"/>
    <w:rsid w:val="001C16C0"/>
    <w:rsid w:val="001C2770"/>
    <w:rsid w:val="001C7B18"/>
    <w:rsid w:val="001E2155"/>
    <w:rsid w:val="001E6726"/>
    <w:rsid w:val="001F486F"/>
    <w:rsid w:val="001F69FA"/>
    <w:rsid w:val="002015C3"/>
    <w:rsid w:val="00202DF9"/>
    <w:rsid w:val="0020638E"/>
    <w:rsid w:val="00215FC6"/>
    <w:rsid w:val="00225D83"/>
    <w:rsid w:val="00231F78"/>
    <w:rsid w:val="002335E8"/>
    <w:rsid w:val="002350BE"/>
    <w:rsid w:val="00246082"/>
    <w:rsid w:val="00246C5C"/>
    <w:rsid w:val="00255565"/>
    <w:rsid w:val="00261999"/>
    <w:rsid w:val="00263668"/>
    <w:rsid w:val="00266D59"/>
    <w:rsid w:val="00266F70"/>
    <w:rsid w:val="00267B43"/>
    <w:rsid w:val="00276712"/>
    <w:rsid w:val="00276ECC"/>
    <w:rsid w:val="002836E3"/>
    <w:rsid w:val="0028725A"/>
    <w:rsid w:val="00291201"/>
    <w:rsid w:val="00295A63"/>
    <w:rsid w:val="00296609"/>
    <w:rsid w:val="00296940"/>
    <w:rsid w:val="002A6211"/>
    <w:rsid w:val="002A6EA8"/>
    <w:rsid w:val="002C00E9"/>
    <w:rsid w:val="002C1AAC"/>
    <w:rsid w:val="002C6C16"/>
    <w:rsid w:val="002D7436"/>
    <w:rsid w:val="002E3E9B"/>
    <w:rsid w:val="002E6CEB"/>
    <w:rsid w:val="002F1E13"/>
    <w:rsid w:val="002F4B5E"/>
    <w:rsid w:val="002F73E8"/>
    <w:rsid w:val="0030132E"/>
    <w:rsid w:val="003042B0"/>
    <w:rsid w:val="00314DE2"/>
    <w:rsid w:val="0031745D"/>
    <w:rsid w:val="0032425E"/>
    <w:rsid w:val="00324557"/>
    <w:rsid w:val="00324745"/>
    <w:rsid w:val="00324FB8"/>
    <w:rsid w:val="00335425"/>
    <w:rsid w:val="00352C22"/>
    <w:rsid w:val="0035665F"/>
    <w:rsid w:val="00361EE0"/>
    <w:rsid w:val="00375395"/>
    <w:rsid w:val="00377BAD"/>
    <w:rsid w:val="00381221"/>
    <w:rsid w:val="0038249F"/>
    <w:rsid w:val="00385B64"/>
    <w:rsid w:val="003A384F"/>
    <w:rsid w:val="003A61BE"/>
    <w:rsid w:val="003B30D8"/>
    <w:rsid w:val="003C161E"/>
    <w:rsid w:val="003C3406"/>
    <w:rsid w:val="003C6004"/>
    <w:rsid w:val="003C65C4"/>
    <w:rsid w:val="003C6A64"/>
    <w:rsid w:val="003D27BC"/>
    <w:rsid w:val="003D5B1D"/>
    <w:rsid w:val="003E109F"/>
    <w:rsid w:val="00403FCE"/>
    <w:rsid w:val="00412FC2"/>
    <w:rsid w:val="00412FF5"/>
    <w:rsid w:val="00414CC3"/>
    <w:rsid w:val="00417E8A"/>
    <w:rsid w:val="00420FAE"/>
    <w:rsid w:val="0042611B"/>
    <w:rsid w:val="00427D68"/>
    <w:rsid w:val="00431586"/>
    <w:rsid w:val="00431F09"/>
    <w:rsid w:val="00435EB3"/>
    <w:rsid w:val="00442CA9"/>
    <w:rsid w:val="004469A6"/>
    <w:rsid w:val="00446AD0"/>
    <w:rsid w:val="004605DA"/>
    <w:rsid w:val="0046122C"/>
    <w:rsid w:val="00462635"/>
    <w:rsid w:val="00462BF7"/>
    <w:rsid w:val="00466F88"/>
    <w:rsid w:val="004847EB"/>
    <w:rsid w:val="0048768D"/>
    <w:rsid w:val="00492424"/>
    <w:rsid w:val="0049534B"/>
    <w:rsid w:val="004B1685"/>
    <w:rsid w:val="004B28A8"/>
    <w:rsid w:val="004B6212"/>
    <w:rsid w:val="004B793E"/>
    <w:rsid w:val="004C1145"/>
    <w:rsid w:val="004C1D45"/>
    <w:rsid w:val="004C3675"/>
    <w:rsid w:val="004C3E0B"/>
    <w:rsid w:val="004C40F3"/>
    <w:rsid w:val="004C4591"/>
    <w:rsid w:val="004C4679"/>
    <w:rsid w:val="004C4A66"/>
    <w:rsid w:val="004C5EC8"/>
    <w:rsid w:val="004C62FC"/>
    <w:rsid w:val="004C67D1"/>
    <w:rsid w:val="004D04ED"/>
    <w:rsid w:val="004D6566"/>
    <w:rsid w:val="004D658C"/>
    <w:rsid w:val="004D75CF"/>
    <w:rsid w:val="004E0A6E"/>
    <w:rsid w:val="004E44B3"/>
    <w:rsid w:val="004F176E"/>
    <w:rsid w:val="00501322"/>
    <w:rsid w:val="00507926"/>
    <w:rsid w:val="005160CD"/>
    <w:rsid w:val="00516E96"/>
    <w:rsid w:val="0052440D"/>
    <w:rsid w:val="00537F4A"/>
    <w:rsid w:val="00541FE8"/>
    <w:rsid w:val="00555665"/>
    <w:rsid w:val="00560E22"/>
    <w:rsid w:val="00561C59"/>
    <w:rsid w:val="00565401"/>
    <w:rsid w:val="005654A7"/>
    <w:rsid w:val="00565F9C"/>
    <w:rsid w:val="0057296D"/>
    <w:rsid w:val="0058134C"/>
    <w:rsid w:val="005813D0"/>
    <w:rsid w:val="005A0B65"/>
    <w:rsid w:val="005A1023"/>
    <w:rsid w:val="005A1B53"/>
    <w:rsid w:val="005A2242"/>
    <w:rsid w:val="005A49F0"/>
    <w:rsid w:val="005A4FEE"/>
    <w:rsid w:val="005C2F2B"/>
    <w:rsid w:val="005C50FC"/>
    <w:rsid w:val="005E3D7F"/>
    <w:rsid w:val="005E4A94"/>
    <w:rsid w:val="005F0923"/>
    <w:rsid w:val="005F1395"/>
    <w:rsid w:val="00611005"/>
    <w:rsid w:val="00620DAD"/>
    <w:rsid w:val="006245B4"/>
    <w:rsid w:val="00627388"/>
    <w:rsid w:val="0063026B"/>
    <w:rsid w:val="00632730"/>
    <w:rsid w:val="00634727"/>
    <w:rsid w:val="0063495C"/>
    <w:rsid w:val="006453C7"/>
    <w:rsid w:val="0065674F"/>
    <w:rsid w:val="006629CA"/>
    <w:rsid w:val="006663BA"/>
    <w:rsid w:val="00674D57"/>
    <w:rsid w:val="00677992"/>
    <w:rsid w:val="0068064F"/>
    <w:rsid w:val="006841A6"/>
    <w:rsid w:val="006A6C96"/>
    <w:rsid w:val="006A6DBE"/>
    <w:rsid w:val="006B430B"/>
    <w:rsid w:val="006B49F1"/>
    <w:rsid w:val="006C2F19"/>
    <w:rsid w:val="006C75CA"/>
    <w:rsid w:val="006D0405"/>
    <w:rsid w:val="006D0460"/>
    <w:rsid w:val="006E17CF"/>
    <w:rsid w:val="006E7134"/>
    <w:rsid w:val="006F47A8"/>
    <w:rsid w:val="0070392A"/>
    <w:rsid w:val="00704C1B"/>
    <w:rsid w:val="00720E02"/>
    <w:rsid w:val="0073132F"/>
    <w:rsid w:val="00735D18"/>
    <w:rsid w:val="00743448"/>
    <w:rsid w:val="007450BE"/>
    <w:rsid w:val="0074701F"/>
    <w:rsid w:val="00754DC0"/>
    <w:rsid w:val="00764697"/>
    <w:rsid w:val="0076474E"/>
    <w:rsid w:val="00764D9A"/>
    <w:rsid w:val="007731BE"/>
    <w:rsid w:val="00787435"/>
    <w:rsid w:val="00795B0E"/>
    <w:rsid w:val="007A7D40"/>
    <w:rsid w:val="007B2CFE"/>
    <w:rsid w:val="007B44A9"/>
    <w:rsid w:val="007C3CF2"/>
    <w:rsid w:val="007C5C75"/>
    <w:rsid w:val="007C7655"/>
    <w:rsid w:val="007D0E0E"/>
    <w:rsid w:val="007D5B63"/>
    <w:rsid w:val="007E0BE6"/>
    <w:rsid w:val="007E6911"/>
    <w:rsid w:val="007F1E50"/>
    <w:rsid w:val="007F3503"/>
    <w:rsid w:val="007F3F78"/>
    <w:rsid w:val="008060EE"/>
    <w:rsid w:val="0081374C"/>
    <w:rsid w:val="00813DCE"/>
    <w:rsid w:val="008145DD"/>
    <w:rsid w:val="0081635A"/>
    <w:rsid w:val="00820D7D"/>
    <w:rsid w:val="00823FC7"/>
    <w:rsid w:val="008500EC"/>
    <w:rsid w:val="00850C6A"/>
    <w:rsid w:val="008622F9"/>
    <w:rsid w:val="008633C4"/>
    <w:rsid w:val="008633CF"/>
    <w:rsid w:val="00864805"/>
    <w:rsid w:val="00864B50"/>
    <w:rsid w:val="008674F4"/>
    <w:rsid w:val="0087013E"/>
    <w:rsid w:val="00877349"/>
    <w:rsid w:val="008773AC"/>
    <w:rsid w:val="008803A2"/>
    <w:rsid w:val="00880830"/>
    <w:rsid w:val="0088171F"/>
    <w:rsid w:val="00884E6E"/>
    <w:rsid w:val="00885A6D"/>
    <w:rsid w:val="0089536A"/>
    <w:rsid w:val="008A3090"/>
    <w:rsid w:val="008A74F7"/>
    <w:rsid w:val="008B2B52"/>
    <w:rsid w:val="008B4229"/>
    <w:rsid w:val="008B42C0"/>
    <w:rsid w:val="008B58DB"/>
    <w:rsid w:val="008B64FB"/>
    <w:rsid w:val="008B6B45"/>
    <w:rsid w:val="008C0F83"/>
    <w:rsid w:val="008C6111"/>
    <w:rsid w:val="008C74ED"/>
    <w:rsid w:val="008D2753"/>
    <w:rsid w:val="008E187E"/>
    <w:rsid w:val="008E2E63"/>
    <w:rsid w:val="008E44E1"/>
    <w:rsid w:val="008E5DB5"/>
    <w:rsid w:val="008E6571"/>
    <w:rsid w:val="008F7802"/>
    <w:rsid w:val="008F7AF8"/>
    <w:rsid w:val="00901FD4"/>
    <w:rsid w:val="00902EF7"/>
    <w:rsid w:val="009071DA"/>
    <w:rsid w:val="00926531"/>
    <w:rsid w:val="00926896"/>
    <w:rsid w:val="00934B29"/>
    <w:rsid w:val="00937324"/>
    <w:rsid w:val="00951288"/>
    <w:rsid w:val="009551E0"/>
    <w:rsid w:val="00955566"/>
    <w:rsid w:val="00955FC4"/>
    <w:rsid w:val="009568D1"/>
    <w:rsid w:val="00961717"/>
    <w:rsid w:val="00962ADB"/>
    <w:rsid w:val="009642C6"/>
    <w:rsid w:val="00964451"/>
    <w:rsid w:val="00966F7F"/>
    <w:rsid w:val="0096742F"/>
    <w:rsid w:val="0098287D"/>
    <w:rsid w:val="0098450E"/>
    <w:rsid w:val="00993105"/>
    <w:rsid w:val="00994436"/>
    <w:rsid w:val="009A00AE"/>
    <w:rsid w:val="009A2B86"/>
    <w:rsid w:val="009A53E3"/>
    <w:rsid w:val="009A6AD1"/>
    <w:rsid w:val="009B3276"/>
    <w:rsid w:val="009B32DE"/>
    <w:rsid w:val="009C3862"/>
    <w:rsid w:val="009C78D3"/>
    <w:rsid w:val="009D25A1"/>
    <w:rsid w:val="009D2E76"/>
    <w:rsid w:val="009D5560"/>
    <w:rsid w:val="009D6619"/>
    <w:rsid w:val="009E0202"/>
    <w:rsid w:val="009E6B68"/>
    <w:rsid w:val="009F1188"/>
    <w:rsid w:val="009F26ED"/>
    <w:rsid w:val="009F513F"/>
    <w:rsid w:val="009F5F7B"/>
    <w:rsid w:val="00A07B1E"/>
    <w:rsid w:val="00A11346"/>
    <w:rsid w:val="00A13598"/>
    <w:rsid w:val="00A20CEA"/>
    <w:rsid w:val="00A25059"/>
    <w:rsid w:val="00A31BD9"/>
    <w:rsid w:val="00A43DA3"/>
    <w:rsid w:val="00A44840"/>
    <w:rsid w:val="00A45D1A"/>
    <w:rsid w:val="00A46F00"/>
    <w:rsid w:val="00A52D4E"/>
    <w:rsid w:val="00A765E3"/>
    <w:rsid w:val="00A773CA"/>
    <w:rsid w:val="00A801F5"/>
    <w:rsid w:val="00A96BA9"/>
    <w:rsid w:val="00A97D39"/>
    <w:rsid w:val="00AA2A2E"/>
    <w:rsid w:val="00AA7666"/>
    <w:rsid w:val="00AC0015"/>
    <w:rsid w:val="00AD0095"/>
    <w:rsid w:val="00AD2752"/>
    <w:rsid w:val="00AD36A7"/>
    <w:rsid w:val="00AD6EB5"/>
    <w:rsid w:val="00AE18DA"/>
    <w:rsid w:val="00AE6830"/>
    <w:rsid w:val="00AF3070"/>
    <w:rsid w:val="00AF3316"/>
    <w:rsid w:val="00B03B4C"/>
    <w:rsid w:val="00B06573"/>
    <w:rsid w:val="00B11F25"/>
    <w:rsid w:val="00B23DA3"/>
    <w:rsid w:val="00B27F63"/>
    <w:rsid w:val="00B305C0"/>
    <w:rsid w:val="00B33153"/>
    <w:rsid w:val="00B34DF5"/>
    <w:rsid w:val="00B47202"/>
    <w:rsid w:val="00B55685"/>
    <w:rsid w:val="00B6011F"/>
    <w:rsid w:val="00B659F0"/>
    <w:rsid w:val="00B727FC"/>
    <w:rsid w:val="00B76B91"/>
    <w:rsid w:val="00B77873"/>
    <w:rsid w:val="00B77ACE"/>
    <w:rsid w:val="00B84A7D"/>
    <w:rsid w:val="00B875CA"/>
    <w:rsid w:val="00BA5DF1"/>
    <w:rsid w:val="00BC7F47"/>
    <w:rsid w:val="00BD025B"/>
    <w:rsid w:val="00BD0F76"/>
    <w:rsid w:val="00BD1038"/>
    <w:rsid w:val="00BD21ED"/>
    <w:rsid w:val="00BD3A8A"/>
    <w:rsid w:val="00BD3E6F"/>
    <w:rsid w:val="00BD4986"/>
    <w:rsid w:val="00BE16E0"/>
    <w:rsid w:val="00BE2244"/>
    <w:rsid w:val="00BE6D08"/>
    <w:rsid w:val="00BE773B"/>
    <w:rsid w:val="00BF5A71"/>
    <w:rsid w:val="00C01D9F"/>
    <w:rsid w:val="00C03054"/>
    <w:rsid w:val="00C1559C"/>
    <w:rsid w:val="00C165A9"/>
    <w:rsid w:val="00C1701E"/>
    <w:rsid w:val="00C20B6B"/>
    <w:rsid w:val="00C307CC"/>
    <w:rsid w:val="00C50782"/>
    <w:rsid w:val="00C53D56"/>
    <w:rsid w:val="00C6251A"/>
    <w:rsid w:val="00C63EFC"/>
    <w:rsid w:val="00C70387"/>
    <w:rsid w:val="00C72CAC"/>
    <w:rsid w:val="00C8025A"/>
    <w:rsid w:val="00C80809"/>
    <w:rsid w:val="00C867D6"/>
    <w:rsid w:val="00C932FD"/>
    <w:rsid w:val="00C94B6E"/>
    <w:rsid w:val="00CA3639"/>
    <w:rsid w:val="00CA576C"/>
    <w:rsid w:val="00CB7EAB"/>
    <w:rsid w:val="00CC06FD"/>
    <w:rsid w:val="00CD59C1"/>
    <w:rsid w:val="00CD7977"/>
    <w:rsid w:val="00CE28C8"/>
    <w:rsid w:val="00D0615C"/>
    <w:rsid w:val="00D21712"/>
    <w:rsid w:val="00D26A09"/>
    <w:rsid w:val="00D30E98"/>
    <w:rsid w:val="00D335D9"/>
    <w:rsid w:val="00D33A95"/>
    <w:rsid w:val="00D35830"/>
    <w:rsid w:val="00D35DDB"/>
    <w:rsid w:val="00D4252F"/>
    <w:rsid w:val="00D51A06"/>
    <w:rsid w:val="00D53DC5"/>
    <w:rsid w:val="00D56EFF"/>
    <w:rsid w:val="00D610B4"/>
    <w:rsid w:val="00D67EF1"/>
    <w:rsid w:val="00D72CA1"/>
    <w:rsid w:val="00D73BAD"/>
    <w:rsid w:val="00D75713"/>
    <w:rsid w:val="00D75DE5"/>
    <w:rsid w:val="00D84F87"/>
    <w:rsid w:val="00D87A16"/>
    <w:rsid w:val="00DA1311"/>
    <w:rsid w:val="00DA288D"/>
    <w:rsid w:val="00DA702E"/>
    <w:rsid w:val="00DB32DE"/>
    <w:rsid w:val="00DC24F2"/>
    <w:rsid w:val="00DC6294"/>
    <w:rsid w:val="00DD68FB"/>
    <w:rsid w:val="00DE1E20"/>
    <w:rsid w:val="00DE20D0"/>
    <w:rsid w:val="00DF406D"/>
    <w:rsid w:val="00DF5C19"/>
    <w:rsid w:val="00E002D9"/>
    <w:rsid w:val="00E05B70"/>
    <w:rsid w:val="00E20767"/>
    <w:rsid w:val="00E21368"/>
    <w:rsid w:val="00E227EF"/>
    <w:rsid w:val="00E46243"/>
    <w:rsid w:val="00E513D3"/>
    <w:rsid w:val="00E5317F"/>
    <w:rsid w:val="00E541B9"/>
    <w:rsid w:val="00E66A91"/>
    <w:rsid w:val="00E71AA4"/>
    <w:rsid w:val="00E7463B"/>
    <w:rsid w:val="00E7569C"/>
    <w:rsid w:val="00E83197"/>
    <w:rsid w:val="00E84E96"/>
    <w:rsid w:val="00E86E1C"/>
    <w:rsid w:val="00E8704C"/>
    <w:rsid w:val="00E91161"/>
    <w:rsid w:val="00E921F6"/>
    <w:rsid w:val="00E9294D"/>
    <w:rsid w:val="00EA7630"/>
    <w:rsid w:val="00EB4BB2"/>
    <w:rsid w:val="00EB6C05"/>
    <w:rsid w:val="00EB7E3C"/>
    <w:rsid w:val="00EC67D2"/>
    <w:rsid w:val="00ED0594"/>
    <w:rsid w:val="00ED1379"/>
    <w:rsid w:val="00EE1DC4"/>
    <w:rsid w:val="00EE48B8"/>
    <w:rsid w:val="00EF01E9"/>
    <w:rsid w:val="00EF5D93"/>
    <w:rsid w:val="00EF6E85"/>
    <w:rsid w:val="00F06851"/>
    <w:rsid w:val="00F13698"/>
    <w:rsid w:val="00F14C46"/>
    <w:rsid w:val="00F208E8"/>
    <w:rsid w:val="00F241D4"/>
    <w:rsid w:val="00F25190"/>
    <w:rsid w:val="00F35F77"/>
    <w:rsid w:val="00F4078C"/>
    <w:rsid w:val="00F40D67"/>
    <w:rsid w:val="00F410F4"/>
    <w:rsid w:val="00F52878"/>
    <w:rsid w:val="00F639ED"/>
    <w:rsid w:val="00F66D6E"/>
    <w:rsid w:val="00F728CC"/>
    <w:rsid w:val="00F77D37"/>
    <w:rsid w:val="00F806C7"/>
    <w:rsid w:val="00F91400"/>
    <w:rsid w:val="00F951C1"/>
    <w:rsid w:val="00F96622"/>
    <w:rsid w:val="00FB5F56"/>
    <w:rsid w:val="00FC240E"/>
    <w:rsid w:val="00FD0188"/>
    <w:rsid w:val="00FD08F3"/>
    <w:rsid w:val="00FD26E8"/>
    <w:rsid w:val="00FD30CA"/>
    <w:rsid w:val="00FD3B5B"/>
    <w:rsid w:val="00FD5080"/>
    <w:rsid w:val="00FD6697"/>
    <w:rsid w:val="00FD696B"/>
    <w:rsid w:val="00FE0A32"/>
    <w:rsid w:val="00FE4A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0EE"/>
    <w:pPr>
      <w:widowControl w:val="0"/>
      <w:overflowPunct w:val="0"/>
      <w:adjustRightInd w:val="0"/>
      <w:jc w:val="both"/>
      <w:textAlignment w:val="baseline"/>
    </w:pPr>
    <w:rPr>
      <w:rFonts w:ascii="ＭＳ ゴシック" w:eastAsia="ＭＳ ゴシック" w:hAnsi="ＭＳ ゴシック" w:cs="ＭＳ ゴシック"/>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813D0"/>
    <w:pPr>
      <w:tabs>
        <w:tab w:val="center" w:pos="4252"/>
        <w:tab w:val="right" w:pos="8504"/>
      </w:tabs>
      <w:snapToGrid w:val="0"/>
    </w:pPr>
  </w:style>
  <w:style w:type="character" w:customStyle="1" w:styleId="a4">
    <w:name w:val="ヘッダー (文字)"/>
    <w:basedOn w:val="a0"/>
    <w:link w:val="a3"/>
    <w:uiPriority w:val="99"/>
    <w:semiHidden/>
    <w:rsid w:val="008060EE"/>
    <w:rPr>
      <w:rFonts w:ascii="ＭＳ ゴシック" w:eastAsia="ＭＳ ゴシック" w:hAnsi="ＭＳ ゴシック" w:cs="ＭＳ ゴシック"/>
      <w:color w:val="000000"/>
      <w:kern w:val="0"/>
      <w:sz w:val="24"/>
      <w:szCs w:val="24"/>
    </w:rPr>
  </w:style>
  <w:style w:type="paragraph" w:styleId="a5">
    <w:name w:val="footer"/>
    <w:basedOn w:val="a"/>
    <w:link w:val="a6"/>
    <w:uiPriority w:val="99"/>
    <w:rsid w:val="005813D0"/>
    <w:pPr>
      <w:tabs>
        <w:tab w:val="center" w:pos="4252"/>
        <w:tab w:val="right" w:pos="8504"/>
      </w:tabs>
      <w:snapToGrid w:val="0"/>
    </w:pPr>
  </w:style>
  <w:style w:type="character" w:customStyle="1" w:styleId="a6">
    <w:name w:val="フッター (文字)"/>
    <w:basedOn w:val="a0"/>
    <w:link w:val="a5"/>
    <w:uiPriority w:val="99"/>
    <w:rsid w:val="008060EE"/>
    <w:rPr>
      <w:rFonts w:ascii="ＭＳ ゴシック" w:eastAsia="ＭＳ ゴシック" w:hAnsi="ＭＳ ゴシック" w:cs="ＭＳ ゴシック"/>
      <w:color w:val="000000"/>
      <w:kern w:val="0"/>
      <w:sz w:val="24"/>
      <w:szCs w:val="24"/>
    </w:rPr>
  </w:style>
  <w:style w:type="paragraph" w:styleId="a7">
    <w:name w:val="List Paragraph"/>
    <w:basedOn w:val="a"/>
    <w:uiPriority w:val="34"/>
    <w:qFormat/>
    <w:rsid w:val="00901FD4"/>
    <w:pPr>
      <w:ind w:leftChars="400" w:left="840"/>
    </w:pPr>
  </w:style>
  <w:style w:type="character" w:styleId="a8">
    <w:name w:val="annotation reference"/>
    <w:basedOn w:val="a0"/>
    <w:uiPriority w:val="99"/>
    <w:unhideWhenUsed/>
    <w:rsid w:val="0049534B"/>
    <w:rPr>
      <w:sz w:val="18"/>
      <w:szCs w:val="18"/>
    </w:rPr>
  </w:style>
  <w:style w:type="paragraph" w:styleId="a9">
    <w:name w:val="annotation text"/>
    <w:basedOn w:val="a"/>
    <w:link w:val="aa"/>
    <w:uiPriority w:val="99"/>
    <w:unhideWhenUsed/>
    <w:rsid w:val="0049534B"/>
    <w:pPr>
      <w:jc w:val="left"/>
    </w:pPr>
  </w:style>
  <w:style w:type="character" w:customStyle="1" w:styleId="aa">
    <w:name w:val="コメント文字列 (文字)"/>
    <w:basedOn w:val="a0"/>
    <w:link w:val="a9"/>
    <w:uiPriority w:val="99"/>
    <w:rsid w:val="0049534B"/>
    <w:rPr>
      <w:rFonts w:ascii="ＭＳ ゴシック" w:eastAsia="ＭＳ ゴシック" w:hAnsi="ＭＳ ゴシック" w:cs="ＭＳ ゴシック"/>
      <w:color w:val="000000"/>
      <w:sz w:val="24"/>
      <w:szCs w:val="24"/>
    </w:rPr>
  </w:style>
  <w:style w:type="paragraph" w:styleId="ab">
    <w:name w:val="annotation subject"/>
    <w:basedOn w:val="a9"/>
    <w:next w:val="a9"/>
    <w:link w:val="ac"/>
    <w:uiPriority w:val="99"/>
    <w:semiHidden/>
    <w:unhideWhenUsed/>
    <w:rsid w:val="0049534B"/>
    <w:rPr>
      <w:b/>
      <w:bCs/>
    </w:rPr>
  </w:style>
  <w:style w:type="character" w:customStyle="1" w:styleId="ac">
    <w:name w:val="コメント内容 (文字)"/>
    <w:basedOn w:val="aa"/>
    <w:link w:val="ab"/>
    <w:uiPriority w:val="99"/>
    <w:semiHidden/>
    <w:rsid w:val="0049534B"/>
    <w:rPr>
      <w:rFonts w:ascii="ＭＳ ゴシック" w:eastAsia="ＭＳ ゴシック" w:hAnsi="ＭＳ ゴシック" w:cs="ＭＳ ゴシック"/>
      <w:b/>
      <w:bCs/>
      <w:color w:val="000000"/>
      <w:sz w:val="24"/>
      <w:szCs w:val="24"/>
    </w:rPr>
  </w:style>
  <w:style w:type="paragraph" w:styleId="ad">
    <w:name w:val="Balloon Text"/>
    <w:basedOn w:val="a"/>
    <w:link w:val="ae"/>
    <w:uiPriority w:val="99"/>
    <w:semiHidden/>
    <w:unhideWhenUsed/>
    <w:rsid w:val="0049534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9534B"/>
    <w:rPr>
      <w:rFonts w:asciiTheme="majorHAnsi" w:eastAsiaTheme="majorEastAsia" w:hAnsiTheme="majorHAnsi" w:cstheme="majorBidi"/>
      <w:color w:val="000000"/>
      <w:sz w:val="18"/>
      <w:szCs w:val="18"/>
    </w:rPr>
  </w:style>
  <w:style w:type="paragraph" w:customStyle="1" w:styleId="af">
    <w:name w:val="標準(太郎文書スタイル)"/>
    <w:uiPriority w:val="99"/>
    <w:rsid w:val="00D4252F"/>
    <w:pPr>
      <w:widowControl w:val="0"/>
      <w:overflowPunct w:val="0"/>
      <w:adjustRightInd w:val="0"/>
      <w:jc w:val="both"/>
      <w:textAlignment w:val="baseline"/>
    </w:pPr>
    <w:rPr>
      <w:rFonts w:ascii="ＭＳ 明朝" w:hAnsi="ＭＳ 明朝" w:cs="ＭＳ 明朝"/>
      <w:color w:val="000000"/>
      <w:sz w:val="24"/>
      <w:szCs w:val="24"/>
    </w:rPr>
  </w:style>
  <w:style w:type="character" w:styleId="af0">
    <w:name w:val="Hyperlink"/>
    <w:basedOn w:val="a0"/>
    <w:uiPriority w:val="99"/>
    <w:unhideWhenUsed/>
    <w:rsid w:val="00A31BD9"/>
    <w:rPr>
      <w:color w:val="0000FF" w:themeColor="hyperlink"/>
      <w:u w:val="single"/>
    </w:rPr>
  </w:style>
  <w:style w:type="character" w:styleId="af1">
    <w:name w:val="FollowedHyperlink"/>
    <w:basedOn w:val="a0"/>
    <w:uiPriority w:val="99"/>
    <w:semiHidden/>
    <w:unhideWhenUsed/>
    <w:rsid w:val="00295A6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0EE"/>
    <w:pPr>
      <w:widowControl w:val="0"/>
      <w:overflowPunct w:val="0"/>
      <w:adjustRightInd w:val="0"/>
      <w:jc w:val="both"/>
      <w:textAlignment w:val="baseline"/>
    </w:pPr>
    <w:rPr>
      <w:rFonts w:ascii="ＭＳ ゴシック" w:eastAsia="ＭＳ ゴシック" w:hAnsi="ＭＳ ゴシック" w:cs="ＭＳ ゴシック"/>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813D0"/>
    <w:pPr>
      <w:tabs>
        <w:tab w:val="center" w:pos="4252"/>
        <w:tab w:val="right" w:pos="8504"/>
      </w:tabs>
      <w:snapToGrid w:val="0"/>
    </w:pPr>
  </w:style>
  <w:style w:type="character" w:customStyle="1" w:styleId="a4">
    <w:name w:val="ヘッダー (文字)"/>
    <w:basedOn w:val="a0"/>
    <w:link w:val="a3"/>
    <w:uiPriority w:val="99"/>
    <w:semiHidden/>
    <w:rsid w:val="008060EE"/>
    <w:rPr>
      <w:rFonts w:ascii="ＭＳ ゴシック" w:eastAsia="ＭＳ ゴシック" w:hAnsi="ＭＳ ゴシック" w:cs="ＭＳ ゴシック"/>
      <w:color w:val="000000"/>
      <w:kern w:val="0"/>
      <w:sz w:val="24"/>
      <w:szCs w:val="24"/>
    </w:rPr>
  </w:style>
  <w:style w:type="paragraph" w:styleId="a5">
    <w:name w:val="footer"/>
    <w:basedOn w:val="a"/>
    <w:link w:val="a6"/>
    <w:uiPriority w:val="99"/>
    <w:rsid w:val="005813D0"/>
    <w:pPr>
      <w:tabs>
        <w:tab w:val="center" w:pos="4252"/>
        <w:tab w:val="right" w:pos="8504"/>
      </w:tabs>
      <w:snapToGrid w:val="0"/>
    </w:pPr>
  </w:style>
  <w:style w:type="character" w:customStyle="1" w:styleId="a6">
    <w:name w:val="フッター (文字)"/>
    <w:basedOn w:val="a0"/>
    <w:link w:val="a5"/>
    <w:uiPriority w:val="99"/>
    <w:rsid w:val="008060EE"/>
    <w:rPr>
      <w:rFonts w:ascii="ＭＳ ゴシック" w:eastAsia="ＭＳ ゴシック" w:hAnsi="ＭＳ ゴシック" w:cs="ＭＳ ゴシック"/>
      <w:color w:val="000000"/>
      <w:kern w:val="0"/>
      <w:sz w:val="24"/>
      <w:szCs w:val="24"/>
    </w:rPr>
  </w:style>
  <w:style w:type="paragraph" w:styleId="a7">
    <w:name w:val="List Paragraph"/>
    <w:basedOn w:val="a"/>
    <w:uiPriority w:val="34"/>
    <w:qFormat/>
    <w:rsid w:val="00901FD4"/>
    <w:pPr>
      <w:ind w:leftChars="400" w:left="840"/>
    </w:pPr>
  </w:style>
  <w:style w:type="character" w:styleId="a8">
    <w:name w:val="annotation reference"/>
    <w:basedOn w:val="a0"/>
    <w:uiPriority w:val="99"/>
    <w:unhideWhenUsed/>
    <w:rsid w:val="0049534B"/>
    <w:rPr>
      <w:sz w:val="18"/>
      <w:szCs w:val="18"/>
    </w:rPr>
  </w:style>
  <w:style w:type="paragraph" w:styleId="a9">
    <w:name w:val="annotation text"/>
    <w:basedOn w:val="a"/>
    <w:link w:val="aa"/>
    <w:uiPriority w:val="99"/>
    <w:unhideWhenUsed/>
    <w:rsid w:val="0049534B"/>
    <w:pPr>
      <w:jc w:val="left"/>
    </w:pPr>
  </w:style>
  <w:style w:type="character" w:customStyle="1" w:styleId="aa">
    <w:name w:val="コメント文字列 (文字)"/>
    <w:basedOn w:val="a0"/>
    <w:link w:val="a9"/>
    <w:uiPriority w:val="99"/>
    <w:rsid w:val="0049534B"/>
    <w:rPr>
      <w:rFonts w:ascii="ＭＳ ゴシック" w:eastAsia="ＭＳ ゴシック" w:hAnsi="ＭＳ ゴシック" w:cs="ＭＳ ゴシック"/>
      <w:color w:val="000000"/>
      <w:sz w:val="24"/>
      <w:szCs w:val="24"/>
    </w:rPr>
  </w:style>
  <w:style w:type="paragraph" w:styleId="ab">
    <w:name w:val="annotation subject"/>
    <w:basedOn w:val="a9"/>
    <w:next w:val="a9"/>
    <w:link w:val="ac"/>
    <w:uiPriority w:val="99"/>
    <w:semiHidden/>
    <w:unhideWhenUsed/>
    <w:rsid w:val="0049534B"/>
    <w:rPr>
      <w:b/>
      <w:bCs/>
    </w:rPr>
  </w:style>
  <w:style w:type="character" w:customStyle="1" w:styleId="ac">
    <w:name w:val="コメント内容 (文字)"/>
    <w:basedOn w:val="aa"/>
    <w:link w:val="ab"/>
    <w:uiPriority w:val="99"/>
    <w:semiHidden/>
    <w:rsid w:val="0049534B"/>
    <w:rPr>
      <w:rFonts w:ascii="ＭＳ ゴシック" w:eastAsia="ＭＳ ゴシック" w:hAnsi="ＭＳ ゴシック" w:cs="ＭＳ ゴシック"/>
      <w:b/>
      <w:bCs/>
      <w:color w:val="000000"/>
      <w:sz w:val="24"/>
      <w:szCs w:val="24"/>
    </w:rPr>
  </w:style>
  <w:style w:type="paragraph" w:styleId="ad">
    <w:name w:val="Balloon Text"/>
    <w:basedOn w:val="a"/>
    <w:link w:val="ae"/>
    <w:uiPriority w:val="99"/>
    <w:semiHidden/>
    <w:unhideWhenUsed/>
    <w:rsid w:val="0049534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9534B"/>
    <w:rPr>
      <w:rFonts w:asciiTheme="majorHAnsi" w:eastAsiaTheme="majorEastAsia" w:hAnsiTheme="majorHAnsi" w:cstheme="majorBidi"/>
      <w:color w:val="000000"/>
      <w:sz w:val="18"/>
      <w:szCs w:val="18"/>
    </w:rPr>
  </w:style>
  <w:style w:type="paragraph" w:customStyle="1" w:styleId="af">
    <w:name w:val="標準(太郎文書スタイル)"/>
    <w:uiPriority w:val="99"/>
    <w:rsid w:val="00D4252F"/>
    <w:pPr>
      <w:widowControl w:val="0"/>
      <w:overflowPunct w:val="0"/>
      <w:adjustRightInd w:val="0"/>
      <w:jc w:val="both"/>
      <w:textAlignment w:val="baseline"/>
    </w:pPr>
    <w:rPr>
      <w:rFonts w:ascii="ＭＳ 明朝" w:hAnsi="ＭＳ 明朝" w:cs="ＭＳ 明朝"/>
      <w:color w:val="000000"/>
      <w:sz w:val="24"/>
      <w:szCs w:val="24"/>
    </w:rPr>
  </w:style>
  <w:style w:type="character" w:styleId="af0">
    <w:name w:val="Hyperlink"/>
    <w:basedOn w:val="a0"/>
    <w:uiPriority w:val="99"/>
    <w:unhideWhenUsed/>
    <w:rsid w:val="00A31BD9"/>
    <w:rPr>
      <w:color w:val="0000FF" w:themeColor="hyperlink"/>
      <w:u w:val="single"/>
    </w:rPr>
  </w:style>
  <w:style w:type="character" w:styleId="af1">
    <w:name w:val="FollowedHyperlink"/>
    <w:basedOn w:val="a0"/>
    <w:uiPriority w:val="99"/>
    <w:semiHidden/>
    <w:unhideWhenUsed/>
    <w:rsid w:val="00295A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020166">
      <w:bodyDiv w:val="1"/>
      <w:marLeft w:val="0"/>
      <w:marRight w:val="0"/>
      <w:marTop w:val="0"/>
      <w:marBottom w:val="0"/>
      <w:divBdr>
        <w:top w:val="none" w:sz="0" w:space="0" w:color="auto"/>
        <w:left w:val="none" w:sz="0" w:space="0" w:color="auto"/>
        <w:bottom w:val="none" w:sz="0" w:space="0" w:color="auto"/>
        <w:right w:val="none" w:sz="0" w:space="0" w:color="auto"/>
      </w:divBdr>
    </w:div>
    <w:div w:id="1192308044">
      <w:bodyDiv w:val="1"/>
      <w:marLeft w:val="0"/>
      <w:marRight w:val="0"/>
      <w:marTop w:val="0"/>
      <w:marBottom w:val="0"/>
      <w:divBdr>
        <w:top w:val="none" w:sz="0" w:space="0" w:color="auto"/>
        <w:left w:val="none" w:sz="0" w:space="0" w:color="auto"/>
        <w:bottom w:val="none" w:sz="0" w:space="0" w:color="auto"/>
        <w:right w:val="none" w:sz="0" w:space="0" w:color="auto"/>
      </w:divBdr>
    </w:div>
    <w:div w:id="119747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74D3139D34753344BC243415BD8E22C8" ma:contentTypeVersion="11" ma:contentTypeDescription="" ma:contentTypeScope="" ma:versionID="4735bc46a9f2ec185628d29f58c62dd2">
  <xsd:schema xmlns:xsd="http://www.w3.org/2001/XMLSchema" xmlns:p="http://schemas.microsoft.com/office/2006/metadata/properties" xmlns:ns2="8B97BE19-CDDD-400E-817A-CFDD13F7EC12" xmlns:ns3="d1f3fa9b-6eaa-4e84-a701-059f0948920a" targetNamespace="http://schemas.microsoft.com/office/2006/metadata/properties" ma:root="true" ma:fieldsID="c37f9e76a2838ab2c8a14845fc74740c" ns2:_="" ns3:_="">
    <xsd:import namespace="8B97BE19-CDDD-400E-817A-CFDD13F7EC12"/>
    <xsd:import namespace="d1f3fa9b-6eaa-4e84-a701-059f0948920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1f3fa9b-6eaa-4e84-a701-059f0948920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B1D97-90FF-4134-8DCC-5634AC389194}">
  <ds:schemaRefs>
    <ds:schemaRef ds:uri="http://schemas.microsoft.com/office/2006/metadata/properties"/>
  </ds:schemaRefs>
</ds:datastoreItem>
</file>

<file path=customXml/itemProps2.xml><?xml version="1.0" encoding="utf-8"?>
<ds:datastoreItem xmlns:ds="http://schemas.openxmlformats.org/officeDocument/2006/customXml" ds:itemID="{4048D2D5-6C1D-49E4-907D-E79A206F15E6}">
  <ds:schemaRefs>
    <ds:schemaRef ds:uri="http://schemas.microsoft.com/sharepoint/v3/contenttype/forms"/>
  </ds:schemaRefs>
</ds:datastoreItem>
</file>

<file path=customXml/itemProps3.xml><?xml version="1.0" encoding="utf-8"?>
<ds:datastoreItem xmlns:ds="http://schemas.openxmlformats.org/officeDocument/2006/customXml" ds:itemID="{B9A2A467-7AC5-42E7-9D7E-8872857A5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1f3fa9b-6eaa-4e84-a701-059f0948920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8DADAC4-07A4-4AEB-9805-D842D3230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4113</Words>
  <Characters>426</Characters>
  <Application>Microsoft Office Word</Application>
  <DocSecurity>0</DocSecurity>
  <Lines>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「労働監督に関する条約（第81号）」(割り振り案)</vt:lpstr>
      <vt:lpstr>「労働監督に関する条約（第81号）」(割り振り案)</vt:lpstr>
    </vt:vector>
  </TitlesOfParts>
  <Company>厚生労働省</Company>
  <LinksUpToDate>false</LinksUpToDate>
  <CharactersWithSpaces>4530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「労働監督に関する条約（第81号）」(割り振り案)</dc:title>
  <dc:creator>厚生労働省本省</dc:creator>
  <cp:lastModifiedBy>厚生労働省ネットワークシステム</cp:lastModifiedBy>
  <cp:revision>3</cp:revision>
  <cp:lastPrinted>2017-08-02T04:52:00Z</cp:lastPrinted>
  <dcterms:created xsi:type="dcterms:W3CDTF">2017-08-03T05:16:00Z</dcterms:created>
  <dcterms:modified xsi:type="dcterms:W3CDTF">2017-08-03T08:03:00Z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ibunrui">
    <vt:lpwstr/>
  </property>
  <property fmtid="{D5CDD505-2E9C-101B-9397-08002B2CF9AE}" pid="3" name="Syoubunrui">
    <vt:lpwstr/>
  </property>
  <property fmtid="{D5CDD505-2E9C-101B-9397-08002B2CF9AE}" pid="4" name="Sakuseibi">
    <vt:lpwstr/>
  </property>
  <property fmtid="{D5CDD505-2E9C-101B-9397-08002B2CF9AE}" pid="5" name="Hozonkikanmeisyou">
    <vt:lpwstr/>
  </property>
  <property fmtid="{D5CDD505-2E9C-101B-9397-08002B2CF9AE}" pid="6" name="Hozonkikanmanryoubi">
    <vt:lpwstr/>
  </property>
  <property fmtid="{D5CDD505-2E9C-101B-9397-08002B2CF9AE}" pid="7" name="Yobi01">
    <vt:lpwstr/>
  </property>
  <property fmtid="{D5CDD505-2E9C-101B-9397-08002B2CF9AE}" pid="8" name="Gyouseibunnsyo">
    <vt:lpwstr/>
  </property>
  <property fmtid="{D5CDD505-2E9C-101B-9397-08002B2CF9AE}" pid="9" name="ChuubunruiID">
    <vt:lpwstr/>
  </property>
  <property fmtid="{D5CDD505-2E9C-101B-9397-08002B2CF9AE}" pid="10" name="Yobi03">
    <vt:lpwstr/>
  </property>
  <property fmtid="{D5CDD505-2E9C-101B-9397-08002B2CF9AE}" pid="11" name="Chuubunrui">
    <vt:lpwstr/>
  </property>
  <property fmtid="{D5CDD505-2E9C-101B-9397-08002B2CF9AE}" pid="12" name="Sakuseika">
    <vt:lpwstr/>
  </property>
  <property fmtid="{D5CDD505-2E9C-101B-9397-08002B2CF9AE}" pid="13" name="SyoubunruiID">
    <vt:lpwstr/>
  </property>
  <property fmtid="{D5CDD505-2E9C-101B-9397-08002B2CF9AE}" pid="14" name="Renkei">
    <vt:lpwstr/>
  </property>
  <property fmtid="{D5CDD505-2E9C-101B-9397-08002B2CF9AE}" pid="15" name="Flag01">
    <vt:lpwstr/>
  </property>
  <property fmtid="{D5CDD505-2E9C-101B-9397-08002B2CF9AE}" pid="16" name="Kakuteisyori">
    <vt:lpwstr/>
  </property>
  <property fmtid="{D5CDD505-2E9C-101B-9397-08002B2CF9AE}" pid="17" name="DaibunruiID">
    <vt:lpwstr/>
  </property>
  <property fmtid="{D5CDD505-2E9C-101B-9397-08002B2CF9AE}" pid="18" name="GyouseibunsyoID">
    <vt:lpwstr/>
  </property>
  <property fmtid="{D5CDD505-2E9C-101B-9397-08002B2CF9AE}" pid="19" name="Yobi02">
    <vt:lpwstr/>
  </property>
  <property fmtid="{D5CDD505-2E9C-101B-9397-08002B2CF9AE}" pid="20" name="ContentTypeId">
    <vt:lpwstr>0x0101002DA299AC048A4B8EA9C1D19079C1A3220074D3139D34753344BC243415BD8E22C8</vt:lpwstr>
  </property>
</Properties>
</file>