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 w:hint="eastAsia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jc w:val="right"/>
        <w:rPr>
          <w:rFonts w:ascii="ＭＳ ゴシック" w:eastAsia="ＭＳ ゴシック" w:hAnsi="ＭＳ ゴシック" w:hint="eastAsia"/>
          <w:bdr w:val="single" w:sz="4" w:space="0" w:color="auto"/>
        </w:rPr>
      </w:pPr>
      <w:r w:rsidRPr="006962CE">
        <w:rPr>
          <w:rFonts w:ascii="ＭＳ ゴシック" w:eastAsia="ＭＳ ゴシック" w:hAnsi="ＭＳ ゴシック" w:hint="eastAsia"/>
          <w:bdr w:val="single" w:sz="4" w:space="0" w:color="auto"/>
        </w:rPr>
        <w:t>別　紙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 w:hint="eastAsia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 w:hint="eastAsia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 w:hint="eastAsia"/>
          <w:sz w:val="32"/>
          <w:u w:val="single"/>
        </w:rPr>
      </w:pPr>
      <w:r w:rsidRPr="006962CE">
        <w:rPr>
          <w:rFonts w:ascii="ＭＳ ゴシック" w:eastAsia="ＭＳ ゴシック" w:hAnsi="ＭＳ ゴシック" w:hint="eastAsia"/>
          <w:sz w:val="32"/>
          <w:u w:val="single"/>
        </w:rPr>
        <w:t>→ＦＡＸ送信先　０３（３５０２）６７６３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 w:hint="eastAsia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 w:hint="eastAsia"/>
        </w:rPr>
      </w:pPr>
      <w:r w:rsidRPr="006962CE">
        <w:rPr>
          <w:rFonts w:ascii="ＭＳ ゴシック" w:eastAsia="ＭＳ ゴシック" w:hAnsi="ＭＳ ゴシック" w:hint="eastAsia"/>
        </w:rPr>
        <w:t>厚生労働省　雇用均等・児童家庭局　職業家庭両立課　法規係　宛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 w:hint="eastAsia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 w:hint="eastAsia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 w:hint="eastAsia"/>
        </w:rPr>
      </w:pPr>
      <w:r w:rsidRPr="006962CE">
        <w:rPr>
          <w:rFonts w:ascii="ＭＳ ゴシック" w:eastAsia="ＭＳ ゴシック" w:hAnsi="ＭＳ ゴシック" w:hint="eastAsia"/>
        </w:rPr>
        <w:t>第1回「仕事と育児の両立支援に係る総合的研究会」の傍聴を希望します。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ind w:firstLineChars="500" w:firstLine="1050"/>
              <w:jc w:val="both"/>
              <w:rPr>
                <w:rFonts w:ascii="ＭＳ ゴシック" w:eastAsia="ＭＳ ゴシック" w:hAnsi="ＭＳ ゴシック" w:hint="eastAsia"/>
                <w:sz w:val="21"/>
              </w:rPr>
            </w:pPr>
            <w:r w:rsidRPr="006962CE">
              <w:rPr>
                <w:rFonts w:ascii="ＭＳ ゴシック" w:eastAsia="ＭＳ ゴシック" w:hAnsi="ＭＳ ゴシック" w:hint="eastAsia"/>
                <w:sz w:val="21"/>
              </w:rPr>
              <w:t>（フリガナ）</w:t>
            </w:r>
          </w:p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 w:hint="eastAsia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 w:hint="eastAsia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 w:hint="eastAsia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 w:hint="eastAsia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 w:hint="eastAsia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 w:hint="eastAsia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 w:hint="eastAsia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 w:hint="eastAsia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５月19日（金</w:t>
      </w:r>
      <w:r w:rsidRPr="006962CE">
        <w:rPr>
          <w:rFonts w:ascii="ＭＳ ゴシック" w:eastAsia="ＭＳ ゴシック" w:hAnsi="ＭＳ ゴシック" w:hint="eastAsia"/>
          <w:sz w:val="32"/>
          <w:u w:val="single"/>
        </w:rPr>
        <w:t>）１７時必着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 w:hint="eastAsia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 w:hint="eastAsia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 w:hint="eastAsia"/>
        </w:rPr>
      </w:pPr>
      <w:r w:rsidRPr="006962CE">
        <w:rPr>
          <w:rFonts w:ascii="ＭＳ ゴシック" w:eastAsia="ＭＳ ゴシック" w:hAnsi="ＭＳ ゴシック" w:hint="eastAsia"/>
        </w:rPr>
        <w:t>（注１）頭撮りを希望される報道機関の方は、備考欄に「頭撮り希望」とご記入くだ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ゴシック" w:eastAsia="ＭＳ ゴシック" w:hAnsi="ＭＳ ゴシック" w:hint="eastAsia"/>
        </w:rPr>
      </w:pPr>
      <w:r w:rsidRPr="006962CE">
        <w:rPr>
          <w:rFonts w:ascii="ＭＳ ゴシック" w:eastAsia="ＭＳ ゴシック" w:hAnsi="ＭＳ ゴシック" w:hint="eastAsia"/>
        </w:rPr>
        <w:t>さい。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 w:hint="eastAsia"/>
        </w:rPr>
      </w:pPr>
      <w:r w:rsidRPr="006962CE">
        <w:rPr>
          <w:rFonts w:ascii="ＭＳ ゴシック" w:eastAsia="ＭＳ ゴシック" w:hAnsi="ＭＳ ゴシック" w:hint="eastAsia"/>
        </w:rPr>
        <w:t>（注２）車椅子で傍聴を希望される方は、備考欄にその旨お書き添え下さい。また、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ゴシック" w:eastAsia="ＭＳ ゴシック" w:hAnsi="ＭＳ ゴシック" w:hint="eastAsia"/>
        </w:rPr>
      </w:pPr>
      <w:r w:rsidRPr="006962CE">
        <w:rPr>
          <w:rFonts w:ascii="ＭＳ ゴシック" w:eastAsia="ＭＳ ゴシック" w:hAnsi="ＭＳ ゴシック" w:hint="eastAsia"/>
        </w:rPr>
        <w:t>介助の方がいらっしゃる場合は、その方のお名前も併せてお書き添えください。</w:t>
      </w:r>
    </w:p>
    <w:p w:rsidR="00A317ED" w:rsidRPr="00CA58C3" w:rsidRDefault="00A317ED">
      <w:bookmarkStart w:id="0" w:name="_GoBack"/>
      <w:bookmarkEnd w:id="0"/>
    </w:p>
    <w:sectPr w:rsidR="00A317ED" w:rsidRPr="00CA58C3" w:rsidSect="00CA58C3">
      <w:headerReference w:type="first" r:id="rId7"/>
      <w:endnotePr>
        <w:numFmt w:val="decimalFullWidth"/>
      </w:endnotePr>
      <w:pgSz w:w="11906" w:h="16838" w:code="9"/>
      <w:pgMar w:top="1418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C2" w:rsidRDefault="008019C2" w:rsidP="00B11BB1">
      <w:r>
        <w:separator/>
      </w:r>
    </w:p>
  </w:endnote>
  <w:endnote w:type="continuationSeparator" w:id="0">
    <w:p w:rsidR="008019C2" w:rsidRDefault="008019C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C2" w:rsidRDefault="008019C2" w:rsidP="00B11BB1">
      <w:r>
        <w:separator/>
      </w:r>
    </w:p>
  </w:footnote>
  <w:footnote w:type="continuationSeparator" w:id="0">
    <w:p w:rsidR="008019C2" w:rsidRDefault="008019C2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28" w:rsidRDefault="00CA58C3" w:rsidP="0059588F">
    <w:pPr>
      <w:rPr>
        <w:rFonts w:ascii="ＭＳ 明朝" w:eastAsia="ＭＳ 明朝" w:hAnsi="ＭＳ 明朝" w:hint="eastAsia"/>
        <w:sz w:val="28"/>
        <w:szCs w:val="32"/>
      </w:rPr>
    </w:pPr>
    <w:r>
      <w:rPr>
        <w:rFonts w:hint="eastAs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F65CC33" wp14:editId="5F57A109">
          <wp:simplePos x="0" y="0"/>
          <wp:positionH relativeFrom="character">
            <wp:posOffset>24765</wp:posOffset>
          </wp:positionH>
          <wp:positionV relativeFrom="line">
            <wp:posOffset>212090</wp:posOffset>
          </wp:positionV>
          <wp:extent cx="1943100" cy="645160"/>
          <wp:effectExtent l="0" t="0" r="0" b="2540"/>
          <wp:wrapNone/>
          <wp:docPr id="3" name="図 3" descr="報道発表資料psdのコピー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報道発表資料psdのコピー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4BC3" w:rsidRDefault="008019C2" w:rsidP="0059588F">
    <w:pPr>
      <w:rPr>
        <w:rFonts w:ascii="Broadway" w:hAnsi="Broadway" w:hint="eastAsia"/>
      </w:rPr>
    </w:pPr>
  </w:p>
  <w:p w:rsidR="00E04BC3" w:rsidRPr="00076D6D" w:rsidRDefault="008019C2" w:rsidP="00786F75">
    <w:pPr>
      <w:ind w:firstLineChars="1500" w:firstLine="6000"/>
      <w:rPr>
        <w:rFonts w:ascii="Arial Black" w:hAnsi="Arial Black"/>
      </w:rPr>
    </w:pPr>
    <w:r w:rsidRPr="00076D6D">
      <w:rPr>
        <w:rFonts w:ascii="Arial Black" w:hAnsi="Arial Black"/>
      </w:rPr>
      <w:t>Press Release</w:t>
    </w:r>
    <w:r w:rsidRPr="00076D6D">
      <w:rPr>
        <w:rFonts w:ascii="Arial Black" w:hAnsi="Arial Black"/>
      </w:rPr>
      <w:t xml:space="preserve">　</w:t>
    </w:r>
  </w:p>
  <w:p w:rsidR="00E04BC3" w:rsidRPr="0059588F" w:rsidRDefault="00CA58C3" w:rsidP="0059588F">
    <w:pPr>
      <w:rPr>
        <w:rFonts w:hint="eastAsia"/>
        <w:sz w:val="32"/>
        <w:szCs w:val="32"/>
      </w:rPr>
    </w:pPr>
    <w:r>
      <w:rPr>
        <w:rFonts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C9AE50" wp14:editId="3730F6F3">
              <wp:simplePos x="0" y="0"/>
              <wp:positionH relativeFrom="column">
                <wp:posOffset>0</wp:posOffset>
              </wp:positionH>
              <wp:positionV relativeFrom="line">
                <wp:posOffset>20955</wp:posOffset>
              </wp:positionV>
              <wp:extent cx="5802630" cy="0"/>
              <wp:effectExtent l="47625" t="49530" r="45720" b="45720"/>
              <wp:wrapNone/>
              <wp:docPr id="2" name="直線コネク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2630" cy="0"/>
                      </a:xfrm>
                      <a:prstGeom prst="line">
                        <a:avLst/>
                      </a:prstGeom>
                      <a:noFill/>
                      <a:ln w="88900" cmpd="thinThick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.65pt" to="456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" strokecolor="green" strokeweight="7pt">
              <v:stroke linestyle="thinThick"/>
              <w10:wrap anchory="line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7E917B" wp14:editId="4EA00748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3175" r="0" b="0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C3"/>
    <w:rsid w:val="00666CA0"/>
    <w:rsid w:val="00755273"/>
    <w:rsid w:val="008019C2"/>
    <w:rsid w:val="00A317ED"/>
    <w:rsid w:val="00B11BB1"/>
    <w:rsid w:val="00C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C3"/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mab204">
    <w:name w:val="mab204"/>
    <w:basedOn w:val="a"/>
    <w:rsid w:val="00CA58C3"/>
    <w:pPr>
      <w:spacing w:after="480" w:line="300" w:lineRule="auto"/>
    </w:pPr>
    <w:rPr>
      <w:rFonts w:ascii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C3"/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mab204">
    <w:name w:val="mab204"/>
    <w:basedOn w:val="a"/>
    <w:rsid w:val="00CA58C3"/>
    <w:pPr>
      <w:spacing w:after="480" w:line="300" w:lineRule="auto"/>
    </w:pPr>
    <w:rPr>
      <w:rFonts w:ascii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厚生労働省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法規</dc:creator>
  <cp:lastModifiedBy>法規</cp:lastModifiedBy>
  <cp:revision>1</cp:revision>
  <dcterms:created xsi:type="dcterms:W3CDTF">2017-05-12T02:10:00Z</dcterms:created>
  <dcterms:modified xsi:type="dcterms:W3CDTF">2017-05-12T02:10:00Z</dcterms:modified>
</cp:coreProperties>
</file>