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B69" w:rsidRPr="0028293C" w:rsidRDefault="008C203B" w:rsidP="00011B69">
      <w:pPr>
        <w:overflowPunct w:val="0"/>
        <w:ind w:firstLine="226"/>
        <w:textAlignment w:val="baseline"/>
        <w:rPr>
          <w:rFonts w:asciiTheme="minorEastAsia" w:hAnsiTheme="minorEastAsia" w:cs="Times New Roman"/>
          <w:color w:val="000000"/>
          <w:kern w:val="0"/>
          <w:sz w:val="24"/>
          <w:szCs w:val="24"/>
        </w:rPr>
      </w:pPr>
      <w:r>
        <w:rPr>
          <w:rFonts w:asciiTheme="minorEastAsia" w:hAnsiTheme="minorEastAsia" w:cs="Times New Roman"/>
          <w:noProof/>
          <w:color w:val="000000"/>
          <w:kern w:val="0"/>
          <w:sz w:val="24"/>
          <w:szCs w:val="24"/>
        </w:rPr>
        <mc:AlternateContent>
          <mc:Choice Requires="wps">
            <w:drawing>
              <wp:anchor distT="0" distB="0" distL="114300" distR="114300" simplePos="0" relativeHeight="251660288" behindDoc="0" locked="0" layoutInCell="1" allowOverlap="1" wp14:anchorId="358A6608" wp14:editId="19790146">
                <wp:simplePos x="0" y="0"/>
                <wp:positionH relativeFrom="column">
                  <wp:posOffset>5125085</wp:posOffset>
                </wp:positionH>
                <wp:positionV relativeFrom="paragraph">
                  <wp:posOffset>43342</wp:posOffset>
                </wp:positionV>
                <wp:extent cx="796925" cy="307975"/>
                <wp:effectExtent l="0" t="0" r="22225" b="15875"/>
                <wp:wrapNone/>
                <wp:docPr id="2" name="テキスト ボックス 2"/>
                <wp:cNvGraphicFramePr/>
                <a:graphic xmlns:a="http://schemas.openxmlformats.org/drawingml/2006/main">
                  <a:graphicData uri="http://schemas.microsoft.com/office/word/2010/wordprocessingShape">
                    <wps:wsp>
                      <wps:cNvSpPr txBox="1"/>
                      <wps:spPr>
                        <a:xfrm>
                          <a:off x="0" y="0"/>
                          <a:ext cx="796925" cy="307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203B" w:rsidRDefault="008C203B" w:rsidP="008C203B">
                            <w:pPr>
                              <w:jc w:val="center"/>
                              <w:rPr>
                                <w:rFonts w:hint="eastAsia"/>
                              </w:rPr>
                            </w:pPr>
                            <w:r>
                              <w:rPr>
                                <w:rFonts w:hint="eastAsia"/>
                              </w:rPr>
                              <w:t>資料１</w:t>
                            </w:r>
                          </w:p>
                          <w:p w:rsidR="008C203B" w:rsidRDefault="008C203B">
                            <w:r>
                              <w:rPr>
                                <w:rFonts w:hint="eastAsia"/>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03.55pt;margin-top:3.4pt;width:62.75pt;height:24.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" fillcolor="white [3201]" strokeweight=".5pt">
                <v:textbox>
                  <w:txbxContent>
                    <w:p w:rsidR="008C203B" w:rsidRDefault="008C203B" w:rsidP="008C203B">
                      <w:pPr>
                        <w:jc w:val="center"/>
                        <w:rPr>
                          <w:rFonts w:hint="eastAsia"/>
                        </w:rPr>
                      </w:pPr>
                      <w:r>
                        <w:rPr>
                          <w:rFonts w:hint="eastAsia"/>
                        </w:rPr>
                        <w:t>資料１</w:t>
                      </w:r>
                    </w:p>
                    <w:p w:rsidR="008C203B" w:rsidRDefault="008C203B">
                      <w:r>
                        <w:rPr>
                          <w:rFonts w:hint="eastAsia"/>
                        </w:rPr>
                        <w:t>１</w:t>
                      </w:r>
                    </w:p>
                  </w:txbxContent>
                </v:textbox>
              </v:shape>
            </w:pict>
          </mc:Fallback>
        </mc:AlternateContent>
      </w:r>
    </w:p>
    <w:p w:rsidR="00011B69" w:rsidRPr="0028293C" w:rsidRDefault="00011B69" w:rsidP="00011B69">
      <w:pPr>
        <w:overflowPunct w:val="0"/>
        <w:jc w:val="right"/>
        <w:textAlignment w:val="baseline"/>
        <w:rPr>
          <w:rFonts w:asciiTheme="minorEastAsia" w:hAnsiTheme="minorEastAsia" w:cs="Times New Roman"/>
          <w:color w:val="000000"/>
          <w:kern w:val="0"/>
          <w:sz w:val="24"/>
          <w:szCs w:val="24"/>
        </w:rPr>
      </w:pPr>
    </w:p>
    <w:p w:rsidR="00011B69" w:rsidRPr="0028293C" w:rsidRDefault="00011B69" w:rsidP="00011B69">
      <w:pPr>
        <w:overflowPunct w:val="0"/>
        <w:ind w:firstLine="226"/>
        <w:textAlignment w:val="baseline"/>
        <w:rPr>
          <w:rFonts w:asciiTheme="minorEastAsia" w:hAnsiTheme="minorEastAsia" w:cs="Times New Roman"/>
          <w:color w:val="000000"/>
          <w:kern w:val="0"/>
          <w:sz w:val="24"/>
          <w:szCs w:val="24"/>
        </w:rPr>
      </w:pPr>
      <w:bookmarkStart w:id="0" w:name="_GoBack"/>
      <w:bookmarkEnd w:id="0"/>
    </w:p>
    <w:p w:rsidR="00011B69" w:rsidRPr="0028293C" w:rsidRDefault="00011B69" w:rsidP="00011B69">
      <w:pPr>
        <w:overflowPunct w:val="0"/>
        <w:ind w:firstLine="226"/>
        <w:jc w:val="center"/>
        <w:textAlignment w:val="baseline"/>
        <w:rPr>
          <w:rFonts w:asciiTheme="minorEastAsia" w:hAnsiTheme="minorEastAsia" w:cs="Times New Roman"/>
          <w:color w:val="000000"/>
          <w:kern w:val="0"/>
          <w:sz w:val="24"/>
          <w:szCs w:val="24"/>
        </w:rPr>
      </w:pPr>
      <w:r w:rsidRPr="0028293C">
        <w:rPr>
          <w:rFonts w:asciiTheme="minorEastAsia" w:hAnsiTheme="minorEastAsia" w:cs="ＭＳ 明朝" w:hint="eastAsia"/>
          <w:color w:val="000000"/>
          <w:kern w:val="0"/>
          <w:sz w:val="24"/>
          <w:szCs w:val="24"/>
        </w:rPr>
        <w:t>平成28年度外国人労働者問題啓発月間実施要領</w:t>
      </w:r>
    </w:p>
    <w:p w:rsidR="00011B69" w:rsidRPr="0028293C" w:rsidRDefault="00011B69" w:rsidP="00011B69">
      <w:pPr>
        <w:overflowPunct w:val="0"/>
        <w:ind w:firstLine="226"/>
        <w:textAlignment w:val="baseline"/>
        <w:rPr>
          <w:rFonts w:asciiTheme="minorEastAsia" w:hAnsiTheme="minorEastAsia" w:cs="Times New Roman"/>
          <w:color w:val="000000"/>
          <w:kern w:val="0"/>
          <w:sz w:val="24"/>
          <w:szCs w:val="24"/>
        </w:rPr>
      </w:pPr>
    </w:p>
    <w:p w:rsidR="00011B69" w:rsidRPr="0028293C" w:rsidRDefault="00011B69" w:rsidP="00011B69">
      <w:pPr>
        <w:overflowPunct w:val="0"/>
        <w:ind w:firstLine="226"/>
        <w:textAlignment w:val="baseline"/>
        <w:rPr>
          <w:rFonts w:asciiTheme="minorEastAsia" w:hAnsiTheme="minorEastAsia" w:cs="Times New Roman"/>
          <w:color w:val="000000"/>
          <w:kern w:val="0"/>
          <w:sz w:val="24"/>
          <w:szCs w:val="24"/>
        </w:rPr>
      </w:pPr>
    </w:p>
    <w:p w:rsidR="00011B69" w:rsidRPr="0028293C" w:rsidRDefault="00011B69" w:rsidP="00011B69">
      <w:pPr>
        <w:overflowPunct w:val="0"/>
        <w:ind w:left="120"/>
        <w:textAlignment w:val="baseline"/>
        <w:rPr>
          <w:rFonts w:asciiTheme="minorEastAsia" w:hAnsiTheme="minorEastAsia" w:cs="Times New Roman"/>
          <w:color w:val="000000"/>
          <w:kern w:val="0"/>
          <w:sz w:val="24"/>
          <w:szCs w:val="24"/>
        </w:rPr>
      </w:pPr>
      <w:r w:rsidRPr="0028293C">
        <w:rPr>
          <w:rFonts w:asciiTheme="minorEastAsia" w:hAnsiTheme="minorEastAsia" w:cs="ＭＳ 明朝" w:hint="eastAsia"/>
          <w:color w:val="000000"/>
          <w:kern w:val="0"/>
          <w:sz w:val="24"/>
          <w:szCs w:val="24"/>
        </w:rPr>
        <w:t>１　趣旨</w:t>
      </w:r>
    </w:p>
    <w:p w:rsidR="00011B69" w:rsidRPr="0028293C" w:rsidRDefault="00011B69" w:rsidP="00011B69">
      <w:pPr>
        <w:overflowPunct w:val="0"/>
        <w:ind w:left="242" w:firstLine="120"/>
        <w:textAlignment w:val="baseline"/>
        <w:rPr>
          <w:rFonts w:asciiTheme="minorEastAsia" w:hAnsiTheme="minorEastAsia" w:cs="Times New Roman"/>
          <w:color w:val="000000"/>
          <w:kern w:val="0"/>
          <w:sz w:val="24"/>
          <w:szCs w:val="24"/>
        </w:rPr>
      </w:pPr>
      <w:r w:rsidRPr="0028293C">
        <w:rPr>
          <w:rFonts w:asciiTheme="minorEastAsia" w:hAnsiTheme="minorEastAsia" w:cs="ＭＳ 明朝"/>
          <w:color w:val="000000"/>
          <w:kern w:val="0"/>
          <w:sz w:val="24"/>
          <w:szCs w:val="24"/>
        </w:rPr>
        <w:t>(</w:t>
      </w:r>
      <w:r w:rsidRPr="0028293C">
        <w:rPr>
          <w:rFonts w:asciiTheme="minorEastAsia" w:hAnsiTheme="minorEastAsia" w:cs="Times New Roman"/>
          <w:color w:val="000000"/>
          <w:kern w:val="0"/>
          <w:sz w:val="24"/>
          <w:szCs w:val="24"/>
        </w:rPr>
        <w:t>1</w:t>
      </w:r>
      <w:r w:rsidRPr="0028293C">
        <w:rPr>
          <w:rFonts w:asciiTheme="minorEastAsia" w:hAnsiTheme="minorEastAsia" w:cs="ＭＳ 明朝"/>
          <w:color w:val="000000"/>
          <w:kern w:val="0"/>
          <w:sz w:val="24"/>
          <w:szCs w:val="24"/>
        </w:rPr>
        <w:t>)</w:t>
      </w:r>
      <w:r w:rsidRPr="0028293C">
        <w:rPr>
          <w:rFonts w:asciiTheme="minorEastAsia" w:hAnsiTheme="minorEastAsia" w:cs="ＭＳ 明朝" w:hint="eastAsia"/>
          <w:color w:val="000000"/>
          <w:kern w:val="0"/>
          <w:sz w:val="24"/>
          <w:szCs w:val="24"/>
        </w:rPr>
        <w:t xml:space="preserve">　外国人労働者対策における現状等</w:t>
      </w:r>
    </w:p>
    <w:p w:rsidR="00011B69" w:rsidRPr="0028293C" w:rsidRDefault="00011B69" w:rsidP="00011B69">
      <w:pPr>
        <w:overflowPunct w:val="0"/>
        <w:ind w:left="848" w:firstLine="242"/>
        <w:textAlignment w:val="baseline"/>
        <w:rPr>
          <w:rFonts w:asciiTheme="minorEastAsia" w:hAnsiTheme="minorEastAsia" w:cs="Times New Roman"/>
          <w:color w:val="000000"/>
          <w:kern w:val="0"/>
          <w:sz w:val="24"/>
          <w:szCs w:val="24"/>
        </w:rPr>
      </w:pPr>
      <w:r w:rsidRPr="0028293C">
        <w:rPr>
          <w:rFonts w:asciiTheme="minorEastAsia" w:hAnsiTheme="minorEastAsia" w:cs="ＭＳ 明朝" w:hint="eastAsia"/>
          <w:color w:val="000000"/>
          <w:kern w:val="0"/>
          <w:sz w:val="24"/>
          <w:szCs w:val="24"/>
        </w:rPr>
        <w:t>経済社会の国際化の進展に伴い、就労を目的として我が国に入国、在留する外国人は増加したが、その就労状況をみると、雇用が不安定であること、社会保険の未加入が多いこと、依然として不法就労者数は高水準で推移していること等の問題があったことから、平成</w:t>
      </w:r>
      <w:r w:rsidRPr="0028293C">
        <w:rPr>
          <w:rFonts w:asciiTheme="minorEastAsia" w:hAnsiTheme="minorEastAsia" w:cs="Times New Roman"/>
          <w:color w:val="000000"/>
          <w:kern w:val="0"/>
          <w:sz w:val="24"/>
          <w:szCs w:val="24"/>
        </w:rPr>
        <w:t>19</w:t>
      </w:r>
      <w:r w:rsidRPr="0028293C">
        <w:rPr>
          <w:rFonts w:asciiTheme="minorEastAsia" w:hAnsiTheme="minorEastAsia" w:cs="ＭＳ 明朝" w:hint="eastAsia"/>
          <w:color w:val="000000"/>
          <w:kern w:val="0"/>
          <w:sz w:val="24"/>
          <w:szCs w:val="24"/>
        </w:rPr>
        <w:t>年に雇用対策法を改正し、専門的・技術的分野の外国人労働者の就業を促進するとともに、就労する外国人労働者について、雇用管理の改善や再就職を促進するための施策を総合的に講ずることとされた。</w:t>
      </w:r>
    </w:p>
    <w:p w:rsidR="00011B69" w:rsidRPr="0028293C" w:rsidRDefault="00011B69" w:rsidP="00011B69">
      <w:pPr>
        <w:overflowPunct w:val="0"/>
        <w:ind w:left="848" w:firstLine="242"/>
        <w:textAlignment w:val="baseline"/>
        <w:rPr>
          <w:rFonts w:asciiTheme="minorEastAsia" w:hAnsiTheme="minorEastAsia" w:cs="ＭＳ 明朝"/>
          <w:color w:val="000000"/>
          <w:kern w:val="0"/>
          <w:sz w:val="24"/>
          <w:szCs w:val="24"/>
        </w:rPr>
      </w:pPr>
      <w:r w:rsidRPr="0028293C">
        <w:rPr>
          <w:rFonts w:asciiTheme="minorEastAsia" w:hAnsiTheme="minorEastAsia" w:cs="ＭＳ 明朝" w:hint="eastAsia"/>
          <w:color w:val="000000"/>
          <w:kern w:val="0"/>
          <w:sz w:val="24"/>
          <w:szCs w:val="24"/>
        </w:rPr>
        <w:t>こうした中、平成</w:t>
      </w:r>
      <w:r w:rsidRPr="0028293C">
        <w:rPr>
          <w:rFonts w:asciiTheme="minorEastAsia" w:hAnsiTheme="minorEastAsia" w:cs="Times New Roman"/>
          <w:color w:val="000000"/>
          <w:kern w:val="0"/>
          <w:sz w:val="24"/>
          <w:szCs w:val="24"/>
        </w:rPr>
        <w:t>20</w:t>
      </w:r>
      <w:r w:rsidRPr="0028293C">
        <w:rPr>
          <w:rFonts w:asciiTheme="minorEastAsia" w:hAnsiTheme="minorEastAsia" w:cs="ＭＳ 明朝" w:hint="eastAsia"/>
          <w:color w:val="000000"/>
          <w:kern w:val="0"/>
          <w:sz w:val="24"/>
          <w:szCs w:val="24"/>
        </w:rPr>
        <w:t>年秋に発生したリーマンショックに端を発した経済危機の下、派遣・請負等の不安定な雇用形態にある日系人労働者の解雇・雇止めが相次いだこと等から、日系人集住地域の公共職業安定所（以下「安定所」という。）を中心にその就職支援に向けて機動的対策を実施して</w:t>
      </w:r>
      <w:r>
        <w:rPr>
          <w:rFonts w:asciiTheme="minorEastAsia" w:hAnsiTheme="minorEastAsia" w:cs="ＭＳ 明朝" w:hint="eastAsia"/>
          <w:color w:val="000000"/>
          <w:kern w:val="0"/>
          <w:sz w:val="24"/>
          <w:szCs w:val="24"/>
        </w:rPr>
        <w:t>いる。</w:t>
      </w:r>
      <w:r w:rsidRPr="0028293C">
        <w:rPr>
          <w:rFonts w:asciiTheme="minorEastAsia" w:hAnsiTheme="minorEastAsia" w:cs="ＭＳ 明朝" w:hint="eastAsia"/>
          <w:color w:val="000000"/>
          <w:kern w:val="0"/>
          <w:sz w:val="24"/>
          <w:szCs w:val="24"/>
        </w:rPr>
        <w:t>。</w:t>
      </w:r>
    </w:p>
    <w:p w:rsidR="00011B69" w:rsidRPr="0028293C" w:rsidRDefault="00011B69" w:rsidP="00011B69">
      <w:pPr>
        <w:ind w:leftChars="400" w:left="840" w:firstLineChars="100" w:firstLine="240"/>
        <w:rPr>
          <w:rStyle w:val="HTML"/>
          <w:rFonts w:asciiTheme="minorEastAsia" w:eastAsiaTheme="minorEastAsia" w:hAnsiTheme="minorEastAsia" w:hint="default"/>
        </w:rPr>
      </w:pPr>
      <w:r w:rsidRPr="0028293C">
        <w:rPr>
          <w:rStyle w:val="HTML"/>
          <w:rFonts w:asciiTheme="minorEastAsia" w:eastAsiaTheme="minorEastAsia" w:hAnsiTheme="minorEastAsia" w:hint="default"/>
          <w:kern w:val="0"/>
        </w:rPr>
        <w:t>現在、経済の回復により雇用情勢は改善してきているところであるが、</w:t>
      </w:r>
      <w:r w:rsidRPr="0028293C">
        <w:rPr>
          <w:rStyle w:val="HTML"/>
          <w:rFonts w:asciiTheme="minorEastAsia" w:eastAsiaTheme="minorEastAsia" w:hAnsiTheme="minorEastAsia" w:hint="default"/>
        </w:rPr>
        <w:t>求人・求職のミスマッチは依然として高く、また、企業側も高い日本語能力を有する外国人労働者を求める傾向が強くなっていることから、日本語能力が劣る者については、仕事に就くことが困難な状況となっている。</w:t>
      </w:r>
    </w:p>
    <w:p w:rsidR="00011B69" w:rsidRPr="0028293C" w:rsidRDefault="00011B69" w:rsidP="00011B69">
      <w:pPr>
        <w:ind w:leftChars="400" w:left="840" w:firstLineChars="100" w:firstLine="240"/>
        <w:rPr>
          <w:rFonts w:asciiTheme="minorEastAsia" w:hAnsiTheme="minorEastAsia" w:cs="ＭＳ 明朝"/>
          <w:color w:val="000000"/>
          <w:kern w:val="0"/>
          <w:sz w:val="24"/>
          <w:szCs w:val="24"/>
        </w:rPr>
      </w:pPr>
      <w:r w:rsidRPr="0028293C">
        <w:rPr>
          <w:rFonts w:asciiTheme="minorEastAsia" w:hAnsiTheme="minorEastAsia" w:cs="ＭＳ 明朝" w:hint="eastAsia"/>
          <w:color w:val="000000"/>
          <w:kern w:val="0"/>
          <w:sz w:val="24"/>
          <w:szCs w:val="24"/>
        </w:rPr>
        <w:t>他方、「『日本再興戦略』改訂2015」（平成27年６月30日閣議決定）において、優秀な外国人材の獲得競争が世界的に激化している中、我が国経済の更なる活性化を図り、競争力を高めていくためには、</w:t>
      </w:r>
      <w:r>
        <w:rPr>
          <w:rFonts w:asciiTheme="minorEastAsia" w:hAnsiTheme="minorEastAsia" w:cs="ＭＳ 明朝" w:hint="eastAsia"/>
          <w:color w:val="000000"/>
          <w:kern w:val="0"/>
          <w:sz w:val="24"/>
          <w:szCs w:val="24"/>
        </w:rPr>
        <w:t>高度外国人材を始め、</w:t>
      </w:r>
      <w:r w:rsidRPr="0028293C">
        <w:rPr>
          <w:rFonts w:asciiTheme="minorEastAsia" w:hAnsiTheme="minorEastAsia" w:cs="ＭＳ 明朝" w:hint="eastAsia"/>
          <w:color w:val="000000"/>
          <w:kern w:val="0"/>
          <w:sz w:val="24"/>
          <w:szCs w:val="24"/>
        </w:rPr>
        <w:t>海外の優秀な人材の我が国への呼び込みが不可欠であるとされ、特に、今後の経済成長の鍵となるIT 人材の呼び込み</w:t>
      </w:r>
      <w:r>
        <w:rPr>
          <w:rFonts w:asciiTheme="minorEastAsia" w:hAnsiTheme="minorEastAsia" w:cs="ＭＳ 明朝" w:hint="eastAsia"/>
          <w:color w:val="000000"/>
          <w:kern w:val="0"/>
          <w:sz w:val="24"/>
          <w:szCs w:val="24"/>
        </w:rPr>
        <w:t>等</w:t>
      </w:r>
      <w:r w:rsidRPr="0028293C">
        <w:rPr>
          <w:rFonts w:asciiTheme="minorEastAsia" w:hAnsiTheme="minorEastAsia" w:cs="ＭＳ 明朝" w:hint="eastAsia"/>
          <w:color w:val="000000"/>
          <w:kern w:val="0"/>
          <w:sz w:val="24"/>
          <w:szCs w:val="24"/>
        </w:rPr>
        <w:t>や</w:t>
      </w:r>
      <w:r>
        <w:rPr>
          <w:rFonts w:asciiTheme="minorEastAsia" w:hAnsiTheme="minorEastAsia" w:cs="ＭＳ 明朝" w:hint="eastAsia"/>
          <w:color w:val="000000"/>
          <w:kern w:val="0"/>
          <w:sz w:val="24"/>
          <w:szCs w:val="24"/>
        </w:rPr>
        <w:t>インバウンド</w:t>
      </w:r>
      <w:r w:rsidRPr="0028293C">
        <w:rPr>
          <w:rFonts w:asciiTheme="minorEastAsia" w:hAnsiTheme="minorEastAsia" w:cs="ＭＳ 明朝" w:hint="eastAsia"/>
          <w:color w:val="000000"/>
          <w:kern w:val="0"/>
          <w:sz w:val="24"/>
          <w:szCs w:val="24"/>
        </w:rPr>
        <w:t>の増大に対応するための観光分野における外国人材の活用に重点的に取り組むこととされている。</w:t>
      </w:r>
    </w:p>
    <w:p w:rsidR="00011B69" w:rsidRPr="0028293C" w:rsidRDefault="00011B69" w:rsidP="00011B69">
      <w:pPr>
        <w:ind w:leftChars="400" w:left="840" w:firstLineChars="100" w:firstLine="240"/>
        <w:rPr>
          <w:rFonts w:asciiTheme="minorEastAsia" w:hAnsiTheme="minorEastAsia" w:cs="Times New Roman"/>
          <w:color w:val="000000"/>
          <w:kern w:val="0"/>
          <w:sz w:val="24"/>
          <w:szCs w:val="24"/>
        </w:rPr>
      </w:pPr>
      <w:r w:rsidRPr="0028293C">
        <w:rPr>
          <w:rFonts w:asciiTheme="minorEastAsia" w:hAnsiTheme="minorEastAsia" w:cs="Times New Roman" w:hint="eastAsia"/>
          <w:color w:val="000000"/>
          <w:kern w:val="0"/>
          <w:sz w:val="24"/>
          <w:szCs w:val="24"/>
        </w:rPr>
        <w:t>また、国際貢献を目的とする外国人技能実習制度については、</w:t>
      </w:r>
      <w:r>
        <w:rPr>
          <w:rFonts w:asciiTheme="minorEastAsia" w:hAnsiTheme="minorEastAsia" w:cs="Times New Roman" w:hint="eastAsia"/>
          <w:color w:val="000000"/>
          <w:kern w:val="0"/>
          <w:sz w:val="24"/>
          <w:szCs w:val="24"/>
        </w:rPr>
        <w:t>その</w:t>
      </w:r>
      <w:r w:rsidRPr="0028293C">
        <w:rPr>
          <w:rFonts w:asciiTheme="minorEastAsia" w:hAnsiTheme="minorEastAsia" w:cs="Times New Roman" w:hint="eastAsia"/>
          <w:color w:val="000000"/>
          <w:kern w:val="0"/>
          <w:sz w:val="24"/>
          <w:szCs w:val="24"/>
        </w:rPr>
        <w:t>目的</w:t>
      </w:r>
      <w:r>
        <w:rPr>
          <w:rFonts w:asciiTheme="minorEastAsia" w:hAnsiTheme="minorEastAsia" w:cs="Times New Roman" w:hint="eastAsia"/>
          <w:color w:val="000000"/>
          <w:kern w:val="0"/>
          <w:sz w:val="24"/>
          <w:szCs w:val="24"/>
        </w:rPr>
        <w:t>や</w:t>
      </w:r>
      <w:r w:rsidRPr="0028293C">
        <w:rPr>
          <w:rFonts w:asciiTheme="minorEastAsia" w:hAnsiTheme="minorEastAsia" w:cs="Times New Roman" w:hint="eastAsia"/>
          <w:color w:val="000000"/>
          <w:kern w:val="0"/>
          <w:sz w:val="24"/>
          <w:szCs w:val="24"/>
        </w:rPr>
        <w:t>趣旨を徹底する</w:t>
      </w:r>
      <w:r>
        <w:rPr>
          <w:rFonts w:asciiTheme="minorEastAsia" w:hAnsiTheme="minorEastAsia" w:cs="Times New Roman" w:hint="eastAsia"/>
          <w:color w:val="000000"/>
          <w:kern w:val="0"/>
          <w:sz w:val="24"/>
          <w:szCs w:val="24"/>
        </w:rPr>
        <w:t>ととも</w:t>
      </w:r>
      <w:r w:rsidRPr="0028293C">
        <w:rPr>
          <w:rFonts w:asciiTheme="minorEastAsia" w:hAnsiTheme="minorEastAsia" w:cs="Times New Roman" w:hint="eastAsia"/>
          <w:color w:val="000000"/>
          <w:kern w:val="0"/>
          <w:sz w:val="24"/>
          <w:szCs w:val="24"/>
        </w:rPr>
        <w:t>に、その制度の適正化を図るため、</w:t>
      </w:r>
      <w:r>
        <w:rPr>
          <w:rFonts w:asciiTheme="minorEastAsia" w:hAnsiTheme="minorEastAsia" w:cs="Times New Roman" w:hint="eastAsia"/>
          <w:color w:val="000000"/>
          <w:kern w:val="0"/>
          <w:sz w:val="24"/>
          <w:szCs w:val="24"/>
        </w:rPr>
        <w:t>当該</w:t>
      </w:r>
      <w:r w:rsidRPr="0028293C">
        <w:rPr>
          <w:rFonts w:asciiTheme="minorEastAsia" w:hAnsiTheme="minorEastAsia" w:cs="Times New Roman" w:hint="eastAsia"/>
          <w:color w:val="000000"/>
          <w:kern w:val="0"/>
          <w:sz w:val="24"/>
          <w:szCs w:val="24"/>
        </w:rPr>
        <w:t>制度の抜本的な見直しを行っているところである。</w:t>
      </w:r>
    </w:p>
    <w:p w:rsidR="00011B69" w:rsidRPr="0028293C" w:rsidRDefault="00011B69" w:rsidP="00011B69">
      <w:pPr>
        <w:overflowPunct w:val="0"/>
        <w:ind w:left="606" w:firstLine="120"/>
        <w:textAlignment w:val="baseline"/>
        <w:rPr>
          <w:rFonts w:asciiTheme="minorEastAsia" w:hAnsiTheme="minorEastAsia" w:cs="Times New Roman"/>
          <w:color w:val="000000"/>
          <w:kern w:val="0"/>
          <w:sz w:val="24"/>
          <w:szCs w:val="24"/>
        </w:rPr>
      </w:pPr>
    </w:p>
    <w:p w:rsidR="00011B69" w:rsidRPr="0028293C" w:rsidRDefault="00011B69" w:rsidP="00011B69">
      <w:pPr>
        <w:overflowPunct w:val="0"/>
        <w:ind w:left="242" w:firstLine="120"/>
        <w:textAlignment w:val="baseline"/>
        <w:rPr>
          <w:rFonts w:asciiTheme="minorEastAsia" w:hAnsiTheme="minorEastAsia" w:cs="Times New Roman"/>
          <w:color w:val="000000"/>
          <w:kern w:val="0"/>
          <w:sz w:val="24"/>
          <w:szCs w:val="24"/>
        </w:rPr>
      </w:pPr>
      <w:r w:rsidRPr="0028293C">
        <w:rPr>
          <w:rFonts w:asciiTheme="minorEastAsia" w:hAnsiTheme="minorEastAsia" w:cs="ＭＳ 明朝"/>
          <w:color w:val="000000"/>
          <w:kern w:val="0"/>
          <w:sz w:val="24"/>
          <w:szCs w:val="24"/>
        </w:rPr>
        <w:t>(</w:t>
      </w:r>
      <w:r w:rsidRPr="0028293C">
        <w:rPr>
          <w:rFonts w:asciiTheme="minorEastAsia" w:hAnsiTheme="minorEastAsia" w:cs="Times New Roman"/>
          <w:color w:val="000000"/>
          <w:kern w:val="0"/>
          <w:sz w:val="24"/>
          <w:szCs w:val="24"/>
        </w:rPr>
        <w:t>2</w:t>
      </w:r>
      <w:r w:rsidRPr="0028293C">
        <w:rPr>
          <w:rFonts w:asciiTheme="minorEastAsia" w:hAnsiTheme="minorEastAsia" w:cs="ＭＳ 明朝"/>
          <w:color w:val="000000"/>
          <w:kern w:val="0"/>
          <w:sz w:val="24"/>
          <w:szCs w:val="24"/>
        </w:rPr>
        <w:t>)</w:t>
      </w:r>
      <w:r w:rsidRPr="0028293C">
        <w:rPr>
          <w:rFonts w:asciiTheme="minorEastAsia" w:hAnsiTheme="minorEastAsia" w:cs="ＭＳ 明朝" w:hint="eastAsia"/>
          <w:color w:val="000000"/>
          <w:kern w:val="0"/>
          <w:sz w:val="24"/>
          <w:szCs w:val="24"/>
        </w:rPr>
        <w:t xml:space="preserve">　現在の取組</w:t>
      </w:r>
    </w:p>
    <w:p w:rsidR="00011B69" w:rsidRPr="0028293C" w:rsidRDefault="00011B69" w:rsidP="00011B69">
      <w:pPr>
        <w:overflowPunct w:val="0"/>
        <w:ind w:left="848" w:firstLine="242"/>
        <w:textAlignment w:val="baseline"/>
        <w:rPr>
          <w:rFonts w:asciiTheme="minorEastAsia" w:hAnsiTheme="minorEastAsia" w:cs="Times New Roman"/>
          <w:color w:val="000000"/>
          <w:kern w:val="0"/>
          <w:sz w:val="24"/>
          <w:szCs w:val="24"/>
        </w:rPr>
      </w:pPr>
      <w:r w:rsidRPr="0028293C">
        <w:rPr>
          <w:rFonts w:asciiTheme="minorEastAsia" w:hAnsiTheme="minorEastAsia" w:cs="ＭＳ 明朝" w:hint="eastAsia"/>
          <w:color w:val="000000"/>
          <w:kern w:val="0"/>
          <w:sz w:val="24"/>
          <w:szCs w:val="24"/>
        </w:rPr>
        <w:t>このような経緯を踏まえ、厚生労働省では、現在、以下のような取組を実施している。</w:t>
      </w:r>
    </w:p>
    <w:p w:rsidR="00011B69" w:rsidRPr="0028293C" w:rsidRDefault="00011B69" w:rsidP="00011B69">
      <w:pPr>
        <w:overflowPunct w:val="0"/>
        <w:ind w:left="968" w:firstLine="120"/>
        <w:textAlignment w:val="baseline"/>
        <w:rPr>
          <w:rFonts w:asciiTheme="minorEastAsia" w:hAnsiTheme="minorEastAsia" w:cs="Times New Roman"/>
          <w:color w:val="000000"/>
          <w:kern w:val="0"/>
          <w:sz w:val="24"/>
          <w:szCs w:val="24"/>
        </w:rPr>
      </w:pPr>
    </w:p>
    <w:p w:rsidR="00011B69" w:rsidRPr="0028293C" w:rsidRDefault="00011B69" w:rsidP="00011B69">
      <w:pPr>
        <w:overflowPunct w:val="0"/>
        <w:ind w:left="606" w:firstLine="120"/>
        <w:textAlignment w:val="baseline"/>
        <w:rPr>
          <w:rFonts w:asciiTheme="minorEastAsia" w:hAnsiTheme="minorEastAsia" w:cs="Times New Roman"/>
          <w:color w:val="000000"/>
          <w:kern w:val="0"/>
          <w:sz w:val="24"/>
          <w:szCs w:val="24"/>
        </w:rPr>
      </w:pPr>
      <w:r w:rsidRPr="0028293C">
        <w:rPr>
          <w:rFonts w:asciiTheme="minorEastAsia" w:hAnsiTheme="minorEastAsia" w:cs="ＭＳ 明朝" w:hint="eastAsia"/>
          <w:color w:val="000000"/>
          <w:kern w:val="0"/>
          <w:sz w:val="24"/>
          <w:szCs w:val="24"/>
        </w:rPr>
        <w:t>①　雇用管理の改善及び再就職の促進</w:t>
      </w:r>
    </w:p>
    <w:p w:rsidR="00011B69" w:rsidRPr="0028293C" w:rsidRDefault="00011B69" w:rsidP="00011B69">
      <w:pPr>
        <w:overflowPunct w:val="0"/>
        <w:ind w:left="1210" w:hanging="242"/>
        <w:textAlignment w:val="baseline"/>
        <w:rPr>
          <w:rFonts w:asciiTheme="minorEastAsia" w:hAnsiTheme="minorEastAsia" w:cs="Times New Roman"/>
          <w:color w:val="000000"/>
          <w:kern w:val="0"/>
          <w:sz w:val="24"/>
          <w:szCs w:val="24"/>
        </w:rPr>
      </w:pPr>
      <w:r w:rsidRPr="0028293C">
        <w:rPr>
          <w:rFonts w:asciiTheme="minorEastAsia" w:hAnsiTheme="minorEastAsia" w:cs="ＭＳ 明朝" w:hint="eastAsia"/>
          <w:color w:val="000000"/>
          <w:kern w:val="0"/>
          <w:sz w:val="24"/>
          <w:szCs w:val="24"/>
        </w:rPr>
        <w:lastRenderedPageBreak/>
        <w:t>ア　外国人雇用状況届出により外国人の雇用状況を把握した上で、「外国人労働者の雇用管理の改善等に関して事業主が適切に対処するための指針」（以下「外国人指針」という。）に基づく事業所に対する雇用管理指導の実施や求人開拓の実施</w:t>
      </w:r>
    </w:p>
    <w:p w:rsidR="00011B69" w:rsidRPr="0028293C" w:rsidRDefault="00011B69" w:rsidP="00011B69">
      <w:pPr>
        <w:overflowPunct w:val="0"/>
        <w:ind w:left="1210" w:hanging="242"/>
        <w:textAlignment w:val="baseline"/>
        <w:rPr>
          <w:rFonts w:asciiTheme="minorEastAsia" w:hAnsiTheme="minorEastAsia" w:cs="Times New Roman"/>
          <w:color w:val="000000"/>
          <w:kern w:val="0"/>
          <w:sz w:val="24"/>
          <w:szCs w:val="24"/>
        </w:rPr>
      </w:pPr>
      <w:r w:rsidRPr="0028293C">
        <w:rPr>
          <w:rFonts w:asciiTheme="minorEastAsia" w:hAnsiTheme="minorEastAsia" w:cs="ＭＳ 明朝" w:hint="eastAsia"/>
          <w:color w:val="000000"/>
          <w:kern w:val="0"/>
          <w:sz w:val="24"/>
          <w:szCs w:val="24"/>
        </w:rPr>
        <w:t>イ　外国人求職者に対して積極的に求人情報、職業訓練情報の提供等を行うなど再就職援助の促進</w:t>
      </w:r>
    </w:p>
    <w:p w:rsidR="00011B69" w:rsidRPr="0028293C" w:rsidRDefault="00011B69" w:rsidP="00011B69">
      <w:pPr>
        <w:overflowPunct w:val="0"/>
        <w:ind w:left="1210" w:hanging="242"/>
        <w:textAlignment w:val="baseline"/>
        <w:rPr>
          <w:rFonts w:asciiTheme="minorEastAsia" w:hAnsiTheme="minorEastAsia" w:cs="Times New Roman"/>
          <w:color w:val="000000"/>
          <w:kern w:val="0"/>
          <w:sz w:val="24"/>
          <w:szCs w:val="24"/>
        </w:rPr>
      </w:pPr>
      <w:r w:rsidRPr="0028293C">
        <w:rPr>
          <w:rFonts w:asciiTheme="minorEastAsia" w:hAnsiTheme="minorEastAsia" w:cs="ＭＳ 明朝" w:hint="eastAsia"/>
          <w:color w:val="000000"/>
          <w:kern w:val="0"/>
          <w:sz w:val="24"/>
          <w:szCs w:val="24"/>
        </w:rPr>
        <w:t>ウ　日系人等の定住外国人集住地域の安定所等を中心とした定住外国人に対する職業相談の実施や日本語コミュニケーション能力の向上等を図る外国人就労・定着支援研修の実施</w:t>
      </w:r>
    </w:p>
    <w:p w:rsidR="00011B69" w:rsidRPr="0028293C" w:rsidRDefault="00011B69" w:rsidP="00011B69">
      <w:pPr>
        <w:overflowPunct w:val="0"/>
        <w:ind w:left="606" w:firstLine="120"/>
        <w:textAlignment w:val="baseline"/>
        <w:rPr>
          <w:rFonts w:asciiTheme="minorEastAsia" w:hAnsiTheme="minorEastAsia" w:cs="ＭＳ 明朝"/>
          <w:color w:val="000000"/>
          <w:kern w:val="0"/>
          <w:sz w:val="24"/>
          <w:szCs w:val="24"/>
        </w:rPr>
      </w:pPr>
    </w:p>
    <w:p w:rsidR="00011B69" w:rsidRPr="0028293C" w:rsidRDefault="00011B69" w:rsidP="00011B69">
      <w:pPr>
        <w:overflowPunct w:val="0"/>
        <w:ind w:left="606" w:firstLine="120"/>
        <w:textAlignment w:val="baseline"/>
        <w:rPr>
          <w:rFonts w:asciiTheme="minorEastAsia" w:hAnsiTheme="minorEastAsia" w:cs="Times New Roman"/>
          <w:color w:val="000000"/>
          <w:kern w:val="0"/>
          <w:sz w:val="24"/>
          <w:szCs w:val="24"/>
        </w:rPr>
      </w:pPr>
      <w:r w:rsidRPr="0028293C">
        <w:rPr>
          <w:rFonts w:asciiTheme="minorEastAsia" w:hAnsiTheme="minorEastAsia" w:cs="ＭＳ 明朝" w:hint="eastAsia"/>
          <w:color w:val="000000"/>
          <w:kern w:val="0"/>
          <w:sz w:val="24"/>
          <w:szCs w:val="24"/>
        </w:rPr>
        <w:t>②　専門的・技術的分野の就業促進</w:t>
      </w:r>
    </w:p>
    <w:p w:rsidR="00011B69" w:rsidRPr="0028293C" w:rsidRDefault="00011B69" w:rsidP="00011B69">
      <w:pPr>
        <w:overflowPunct w:val="0"/>
        <w:ind w:left="1210" w:hanging="242"/>
        <w:textAlignment w:val="baseline"/>
        <w:rPr>
          <w:rFonts w:asciiTheme="minorEastAsia" w:hAnsiTheme="minorEastAsia" w:cs="Times New Roman"/>
          <w:color w:val="000000"/>
          <w:kern w:val="0"/>
          <w:sz w:val="24"/>
          <w:szCs w:val="24"/>
        </w:rPr>
      </w:pPr>
      <w:r w:rsidRPr="0028293C">
        <w:rPr>
          <w:rFonts w:asciiTheme="minorEastAsia" w:hAnsiTheme="minorEastAsia" w:cs="ＭＳ 明朝" w:hint="eastAsia"/>
          <w:color w:val="000000"/>
          <w:kern w:val="0"/>
          <w:sz w:val="24"/>
          <w:szCs w:val="24"/>
        </w:rPr>
        <w:t>ア　全国の安定所における専門的・技術的分野の外国人求職者に対する職業紹介の積極的な実施</w:t>
      </w:r>
    </w:p>
    <w:p w:rsidR="00011B69" w:rsidRPr="0028293C" w:rsidRDefault="00011B69" w:rsidP="00011B69">
      <w:pPr>
        <w:overflowPunct w:val="0"/>
        <w:ind w:left="1210" w:hanging="242"/>
        <w:textAlignment w:val="baseline"/>
        <w:rPr>
          <w:rFonts w:asciiTheme="minorEastAsia" w:hAnsiTheme="minorEastAsia" w:cs="Times New Roman"/>
          <w:color w:val="000000"/>
          <w:kern w:val="0"/>
          <w:sz w:val="24"/>
          <w:szCs w:val="24"/>
        </w:rPr>
      </w:pPr>
      <w:r w:rsidRPr="0028293C">
        <w:rPr>
          <w:rFonts w:asciiTheme="minorEastAsia" w:hAnsiTheme="minorEastAsia" w:cs="ＭＳ 明朝" w:hint="eastAsia"/>
          <w:color w:val="000000"/>
          <w:kern w:val="0"/>
          <w:sz w:val="24"/>
          <w:szCs w:val="24"/>
        </w:rPr>
        <w:t>イ</w:t>
      </w:r>
      <w:r w:rsidRPr="0028293C">
        <w:rPr>
          <w:rFonts w:asciiTheme="minorEastAsia" w:hAnsiTheme="minorEastAsia" w:cs="Times New Roman"/>
          <w:color w:val="000000"/>
          <w:kern w:val="0"/>
          <w:sz w:val="24"/>
          <w:szCs w:val="24"/>
        </w:rPr>
        <w:t xml:space="preserve"> </w:t>
      </w:r>
      <w:r w:rsidRPr="0028293C">
        <w:rPr>
          <w:rFonts w:asciiTheme="minorEastAsia" w:hAnsiTheme="minorEastAsia" w:cs="ＭＳ 明朝" w:hint="eastAsia"/>
          <w:color w:val="000000"/>
          <w:kern w:val="0"/>
          <w:sz w:val="24"/>
          <w:szCs w:val="24"/>
        </w:rPr>
        <w:t>「外国人雇用サービスセンター」（以下「外セン」という。）及び「新卒応援ハローワークの留学生コーナー」（以下「留学生コーナー」という。）を中心とした留学生に対する国内就職の促進</w:t>
      </w:r>
    </w:p>
    <w:p w:rsidR="00011B69" w:rsidRPr="0028293C" w:rsidRDefault="00011B69" w:rsidP="00011B69">
      <w:pPr>
        <w:overflowPunct w:val="0"/>
        <w:ind w:left="1210" w:hanging="242"/>
        <w:textAlignment w:val="baseline"/>
        <w:rPr>
          <w:rFonts w:asciiTheme="minorEastAsia" w:hAnsiTheme="minorEastAsia" w:cs="Times New Roman"/>
          <w:color w:val="000000"/>
          <w:kern w:val="0"/>
          <w:sz w:val="24"/>
          <w:szCs w:val="24"/>
        </w:rPr>
      </w:pPr>
      <w:r w:rsidRPr="0028293C">
        <w:rPr>
          <w:rFonts w:asciiTheme="minorEastAsia" w:hAnsiTheme="minorEastAsia" w:cs="Times New Roman" w:hint="eastAsia"/>
          <w:color w:val="000000"/>
          <w:kern w:val="0"/>
          <w:sz w:val="24"/>
          <w:szCs w:val="24"/>
        </w:rPr>
        <w:t>ウ　「高度外国人材の日本企業就職支援事例集」を活用し、地域の企業や大学等と連携し、一体的に高度外国人材の就職促進の取組の推進</w:t>
      </w:r>
    </w:p>
    <w:p w:rsidR="00011B69" w:rsidRPr="0028293C" w:rsidRDefault="00011B69" w:rsidP="00011B69">
      <w:pPr>
        <w:overflowPunct w:val="0"/>
        <w:ind w:left="1210" w:hanging="242"/>
        <w:textAlignment w:val="baseline"/>
        <w:rPr>
          <w:rFonts w:asciiTheme="minorEastAsia" w:hAnsiTheme="minorEastAsia" w:cs="ＭＳ 明朝"/>
          <w:color w:val="000000"/>
          <w:kern w:val="0"/>
          <w:sz w:val="24"/>
          <w:szCs w:val="24"/>
        </w:rPr>
      </w:pPr>
      <w:r w:rsidRPr="0028293C">
        <w:rPr>
          <w:rFonts w:asciiTheme="minorEastAsia" w:hAnsiTheme="minorEastAsia" w:cs="ＭＳ 明朝" w:hint="eastAsia"/>
          <w:color w:val="000000"/>
          <w:kern w:val="0"/>
          <w:sz w:val="24"/>
          <w:szCs w:val="24"/>
        </w:rPr>
        <w:t>エ</w:t>
      </w:r>
      <w:r w:rsidRPr="0028293C">
        <w:rPr>
          <w:rFonts w:asciiTheme="minorEastAsia" w:hAnsiTheme="minorEastAsia" w:cs="Times New Roman"/>
          <w:color w:val="000000"/>
          <w:kern w:val="0"/>
          <w:sz w:val="24"/>
          <w:szCs w:val="24"/>
        </w:rPr>
        <w:t xml:space="preserve"> </w:t>
      </w:r>
      <w:r w:rsidRPr="0028293C">
        <w:rPr>
          <w:rFonts w:asciiTheme="minorEastAsia" w:hAnsiTheme="minorEastAsia" w:cs="ＭＳ 明朝" w:hint="eastAsia"/>
          <w:color w:val="000000"/>
          <w:kern w:val="0"/>
          <w:sz w:val="24"/>
          <w:szCs w:val="24"/>
        </w:rPr>
        <w:t>「高度外国人材活用マニュアル～活用・定着で悩んでいる方へ～」の活用及び周知など、高度外国人材の就職促進に向けた環境整備</w:t>
      </w:r>
    </w:p>
    <w:p w:rsidR="00011B69" w:rsidRPr="0028293C" w:rsidRDefault="00011B69" w:rsidP="00011B69">
      <w:pPr>
        <w:overflowPunct w:val="0"/>
        <w:ind w:left="1210" w:hanging="242"/>
        <w:textAlignment w:val="baseline"/>
        <w:rPr>
          <w:rFonts w:asciiTheme="minorEastAsia" w:hAnsiTheme="minorEastAsia" w:cs="Times New Roman"/>
          <w:color w:val="000000"/>
          <w:kern w:val="0"/>
          <w:sz w:val="24"/>
          <w:szCs w:val="24"/>
        </w:rPr>
      </w:pPr>
      <w:r w:rsidRPr="0028293C">
        <w:rPr>
          <w:rFonts w:asciiTheme="minorEastAsia" w:hAnsiTheme="minorEastAsia" w:cs="ＭＳ 明朝" w:hint="eastAsia"/>
          <w:color w:val="000000"/>
          <w:kern w:val="0"/>
          <w:sz w:val="24"/>
          <w:szCs w:val="24"/>
        </w:rPr>
        <w:t>オ　外センがない労働局管内において、地域の実情に応じた留学生向け面接会の実施等</w:t>
      </w:r>
    </w:p>
    <w:p w:rsidR="00011B69" w:rsidRPr="0028293C" w:rsidRDefault="00011B69" w:rsidP="00011B69">
      <w:pPr>
        <w:overflowPunct w:val="0"/>
        <w:textAlignment w:val="baseline"/>
        <w:rPr>
          <w:rFonts w:asciiTheme="minorEastAsia" w:hAnsiTheme="minorEastAsia" w:cs="Times New Roman"/>
          <w:color w:val="000000"/>
          <w:kern w:val="0"/>
          <w:sz w:val="24"/>
          <w:szCs w:val="24"/>
        </w:rPr>
      </w:pPr>
    </w:p>
    <w:p w:rsidR="00011B69" w:rsidRPr="0028293C" w:rsidRDefault="00011B69" w:rsidP="00011B69">
      <w:pPr>
        <w:overflowPunct w:val="0"/>
        <w:ind w:left="726"/>
        <w:textAlignment w:val="baseline"/>
        <w:rPr>
          <w:rFonts w:asciiTheme="minorEastAsia" w:hAnsiTheme="minorEastAsia" w:cs="Times New Roman"/>
          <w:color w:val="000000"/>
          <w:kern w:val="0"/>
          <w:sz w:val="24"/>
          <w:szCs w:val="24"/>
        </w:rPr>
      </w:pPr>
      <w:r w:rsidRPr="0028293C">
        <w:rPr>
          <w:rFonts w:asciiTheme="minorEastAsia" w:hAnsiTheme="minorEastAsia" w:cs="ＭＳ 明朝" w:hint="eastAsia"/>
          <w:color w:val="000000"/>
          <w:kern w:val="0"/>
          <w:sz w:val="24"/>
          <w:szCs w:val="24"/>
        </w:rPr>
        <w:t>③　適正な雇用・労働条件の確保</w:t>
      </w:r>
    </w:p>
    <w:p w:rsidR="00011B69" w:rsidRPr="0028293C" w:rsidRDefault="00011B69" w:rsidP="00011B69">
      <w:pPr>
        <w:overflowPunct w:val="0"/>
        <w:ind w:left="1210" w:hanging="242"/>
        <w:textAlignment w:val="baseline"/>
        <w:rPr>
          <w:rFonts w:asciiTheme="minorEastAsia" w:hAnsiTheme="minorEastAsia" w:cs="Times New Roman"/>
          <w:color w:val="000000"/>
          <w:kern w:val="0"/>
          <w:sz w:val="24"/>
          <w:szCs w:val="24"/>
        </w:rPr>
      </w:pPr>
      <w:r w:rsidRPr="0028293C">
        <w:rPr>
          <w:rFonts w:asciiTheme="minorEastAsia" w:hAnsiTheme="minorEastAsia" w:cs="ＭＳ 明朝" w:hint="eastAsia"/>
          <w:color w:val="000000"/>
          <w:kern w:val="0"/>
          <w:sz w:val="24"/>
          <w:szCs w:val="24"/>
        </w:rPr>
        <w:t xml:space="preserve">ア　労働基準監督署等による事業場に対する的確な監督指導等による法定労働条件の履行確保　</w:t>
      </w:r>
    </w:p>
    <w:p w:rsidR="00011B69" w:rsidRPr="0028293C" w:rsidRDefault="00011B69" w:rsidP="00011B69">
      <w:pPr>
        <w:overflowPunct w:val="0"/>
        <w:ind w:left="1210" w:hanging="242"/>
        <w:textAlignment w:val="baseline"/>
        <w:rPr>
          <w:rFonts w:asciiTheme="minorEastAsia" w:hAnsiTheme="minorEastAsia" w:cs="Times New Roman"/>
          <w:color w:val="000000"/>
          <w:kern w:val="0"/>
          <w:sz w:val="24"/>
          <w:szCs w:val="24"/>
        </w:rPr>
      </w:pPr>
      <w:r w:rsidRPr="0028293C">
        <w:rPr>
          <w:rFonts w:asciiTheme="minorEastAsia" w:hAnsiTheme="minorEastAsia" w:cs="ＭＳ 明朝" w:hint="eastAsia"/>
          <w:color w:val="000000"/>
          <w:kern w:val="0"/>
          <w:sz w:val="24"/>
          <w:szCs w:val="24"/>
        </w:rPr>
        <w:t>イ　主要な労働局及び労働基準監督署（以下「監督署」という。）に設置されている「外国人労働者相談コーナー」</w:t>
      </w:r>
      <w:r>
        <w:rPr>
          <w:rFonts w:asciiTheme="minorEastAsia" w:hAnsiTheme="minorEastAsia" w:cs="ＭＳ 明朝" w:hint="eastAsia"/>
          <w:color w:val="000000"/>
          <w:kern w:val="0"/>
          <w:sz w:val="24"/>
          <w:szCs w:val="24"/>
        </w:rPr>
        <w:t>等</w:t>
      </w:r>
      <w:r w:rsidRPr="0028293C">
        <w:rPr>
          <w:rFonts w:asciiTheme="minorEastAsia" w:hAnsiTheme="minorEastAsia" w:cs="ＭＳ 明朝" w:hint="eastAsia"/>
          <w:color w:val="000000"/>
          <w:kern w:val="0"/>
          <w:sz w:val="24"/>
          <w:szCs w:val="24"/>
        </w:rPr>
        <w:t xml:space="preserve">での外国人労働者や事業主からの労働条件等に関する相談への対応　</w:t>
      </w:r>
    </w:p>
    <w:p w:rsidR="00011B69" w:rsidRPr="0028293C" w:rsidRDefault="00011B69" w:rsidP="00011B69">
      <w:pPr>
        <w:overflowPunct w:val="0"/>
        <w:ind w:left="1210" w:hanging="242"/>
        <w:textAlignment w:val="baseline"/>
        <w:rPr>
          <w:rFonts w:asciiTheme="minorEastAsia" w:hAnsiTheme="minorEastAsia" w:cs="ＭＳ 明朝"/>
          <w:color w:val="000000"/>
          <w:kern w:val="0"/>
          <w:sz w:val="24"/>
          <w:szCs w:val="24"/>
        </w:rPr>
      </w:pPr>
      <w:r w:rsidRPr="0028293C">
        <w:rPr>
          <w:rFonts w:asciiTheme="minorEastAsia" w:hAnsiTheme="minorEastAsia" w:cs="ＭＳ 明朝" w:hint="eastAsia"/>
          <w:color w:val="000000"/>
          <w:kern w:val="0"/>
          <w:sz w:val="24"/>
          <w:szCs w:val="24"/>
        </w:rPr>
        <w:t>ウ　事業主に対し外国人雇用状況届出を厳格に履行させることで不法就労の防止を図るとともに、法令遵守の一環として法務省及び警察庁と合同で中央では「不法就労外国人対策等関係局長連絡会議」等を、各ブロックでは「不法就労等外国人労働者問題地方協議会」をそれぞれ開催するなど、不法就労に関する関係機関との連携強化</w:t>
      </w:r>
    </w:p>
    <w:p w:rsidR="00011B69" w:rsidRPr="0028293C" w:rsidRDefault="00011B69" w:rsidP="00011B69">
      <w:pPr>
        <w:overflowPunct w:val="0"/>
        <w:ind w:left="1210" w:hanging="242"/>
        <w:textAlignment w:val="baseline"/>
        <w:rPr>
          <w:rFonts w:asciiTheme="minorEastAsia" w:hAnsiTheme="minorEastAsia" w:cs="ＭＳ 明朝"/>
          <w:color w:val="000000"/>
          <w:kern w:val="0"/>
          <w:sz w:val="24"/>
          <w:szCs w:val="24"/>
        </w:rPr>
      </w:pPr>
      <w:r w:rsidRPr="0028293C">
        <w:rPr>
          <w:rFonts w:asciiTheme="minorEastAsia" w:hAnsiTheme="minorEastAsia" w:cs="ＭＳ 明朝" w:hint="eastAsia"/>
          <w:color w:val="000000"/>
          <w:kern w:val="0"/>
          <w:sz w:val="24"/>
          <w:szCs w:val="24"/>
        </w:rPr>
        <w:t>エ</w:t>
      </w:r>
      <w:r w:rsidRPr="0028293C">
        <w:rPr>
          <w:rFonts w:asciiTheme="minorEastAsia" w:hAnsiTheme="minorEastAsia" w:cs="ＭＳ 明朝"/>
          <w:color w:val="000000"/>
          <w:kern w:val="0"/>
          <w:sz w:val="24"/>
          <w:szCs w:val="24"/>
        </w:rPr>
        <w:t xml:space="preserve"> </w:t>
      </w:r>
      <w:r w:rsidRPr="0028293C">
        <w:rPr>
          <w:rFonts w:asciiTheme="minorEastAsia" w:hAnsiTheme="minorEastAsia" w:cs="ＭＳ 明朝" w:hint="eastAsia"/>
          <w:color w:val="000000"/>
          <w:kern w:val="0"/>
          <w:sz w:val="24"/>
          <w:szCs w:val="24"/>
        </w:rPr>
        <w:t>技能実習生の適切な受入れ及び管理を徹底するため、技能実習制度推進事業の実施機関（平成</w:t>
      </w:r>
      <w:r w:rsidRPr="0028293C">
        <w:rPr>
          <w:rFonts w:asciiTheme="minorEastAsia" w:hAnsiTheme="minorEastAsia" w:cs="ＭＳ 明朝"/>
          <w:color w:val="000000"/>
          <w:kern w:val="0"/>
          <w:sz w:val="24"/>
          <w:szCs w:val="24"/>
        </w:rPr>
        <w:t xml:space="preserve"> </w:t>
      </w:r>
      <w:r w:rsidRPr="0028293C">
        <w:rPr>
          <w:rFonts w:asciiTheme="minorEastAsia" w:hAnsiTheme="minorEastAsia" w:cs="ＭＳ 明朝" w:hint="eastAsia"/>
          <w:color w:val="000000"/>
          <w:kern w:val="0"/>
          <w:sz w:val="24"/>
          <w:szCs w:val="24"/>
        </w:rPr>
        <w:t>28</w:t>
      </w:r>
      <w:r w:rsidRPr="0028293C">
        <w:rPr>
          <w:rFonts w:asciiTheme="minorEastAsia" w:hAnsiTheme="minorEastAsia" w:cs="ＭＳ 明朝"/>
          <w:color w:val="000000"/>
          <w:kern w:val="0"/>
          <w:sz w:val="24"/>
          <w:szCs w:val="24"/>
        </w:rPr>
        <w:t xml:space="preserve"> </w:t>
      </w:r>
      <w:r w:rsidRPr="0028293C">
        <w:rPr>
          <w:rFonts w:asciiTheme="minorEastAsia" w:hAnsiTheme="minorEastAsia" w:cs="ＭＳ 明朝" w:hint="eastAsia"/>
          <w:color w:val="000000"/>
          <w:kern w:val="0"/>
          <w:sz w:val="24"/>
          <w:szCs w:val="24"/>
        </w:rPr>
        <w:t>年度委託先：</w:t>
      </w:r>
      <w:r>
        <w:rPr>
          <w:rFonts w:asciiTheme="minorEastAsia" w:hAnsiTheme="minorEastAsia" w:cs="ＭＳ 明朝" w:hint="eastAsia"/>
          <w:color w:val="000000"/>
          <w:kern w:val="0"/>
          <w:sz w:val="24"/>
          <w:szCs w:val="24"/>
        </w:rPr>
        <w:t>公益財団法人</w:t>
      </w:r>
      <w:r w:rsidRPr="0028293C">
        <w:rPr>
          <w:rFonts w:asciiTheme="minorEastAsia" w:hAnsiTheme="minorEastAsia" w:cs="ＭＳ 明朝" w:hint="eastAsia"/>
          <w:color w:val="000000"/>
          <w:kern w:val="0"/>
          <w:sz w:val="24"/>
          <w:szCs w:val="24"/>
        </w:rPr>
        <w:t xml:space="preserve">国際研修協力機構）を通じた監理団体や技能実習実施機関への巡回指導及び技能実習生への母国語相談等の実施 </w:t>
      </w:r>
    </w:p>
    <w:p w:rsidR="00011B69" w:rsidRPr="0028293C" w:rsidRDefault="00011B69" w:rsidP="00011B69">
      <w:pPr>
        <w:overflowPunct w:val="0"/>
        <w:ind w:left="1210" w:hanging="242"/>
        <w:textAlignment w:val="baseline"/>
        <w:rPr>
          <w:rFonts w:asciiTheme="minorEastAsia" w:hAnsiTheme="minorEastAsia" w:cs="Times New Roman"/>
          <w:color w:val="000000"/>
          <w:kern w:val="0"/>
          <w:sz w:val="24"/>
          <w:szCs w:val="24"/>
        </w:rPr>
      </w:pPr>
      <w:r w:rsidRPr="0028293C">
        <w:rPr>
          <w:rFonts w:asciiTheme="minorEastAsia" w:hAnsiTheme="minorEastAsia" w:cs="ＭＳ 明朝" w:hint="eastAsia"/>
          <w:color w:val="000000"/>
          <w:kern w:val="0"/>
          <w:sz w:val="24"/>
          <w:szCs w:val="24"/>
        </w:rPr>
        <w:lastRenderedPageBreak/>
        <w:t xml:space="preserve">　</w:t>
      </w:r>
    </w:p>
    <w:p w:rsidR="00011B69" w:rsidRPr="0028293C" w:rsidRDefault="00011B69" w:rsidP="00011B69">
      <w:pPr>
        <w:overflowPunct w:val="0"/>
        <w:ind w:left="362"/>
        <w:textAlignment w:val="baseline"/>
        <w:rPr>
          <w:rFonts w:asciiTheme="minorEastAsia" w:hAnsiTheme="minorEastAsia" w:cs="Times New Roman"/>
          <w:color w:val="000000"/>
          <w:kern w:val="0"/>
          <w:sz w:val="24"/>
          <w:szCs w:val="24"/>
        </w:rPr>
      </w:pPr>
      <w:r w:rsidRPr="0028293C">
        <w:rPr>
          <w:rFonts w:asciiTheme="minorEastAsia" w:hAnsiTheme="minorEastAsia" w:cs="ＭＳ 明朝"/>
          <w:color w:val="000000"/>
          <w:kern w:val="0"/>
          <w:sz w:val="24"/>
          <w:szCs w:val="24"/>
        </w:rPr>
        <w:t>(</w:t>
      </w:r>
      <w:r w:rsidRPr="0028293C">
        <w:rPr>
          <w:rFonts w:asciiTheme="minorEastAsia" w:hAnsiTheme="minorEastAsia" w:cs="Times New Roman"/>
          <w:color w:val="000000"/>
          <w:kern w:val="0"/>
          <w:sz w:val="24"/>
          <w:szCs w:val="24"/>
        </w:rPr>
        <w:t>3</w:t>
      </w:r>
      <w:r w:rsidRPr="0028293C">
        <w:rPr>
          <w:rFonts w:asciiTheme="minorEastAsia" w:hAnsiTheme="minorEastAsia" w:cs="ＭＳ 明朝"/>
          <w:color w:val="000000"/>
          <w:kern w:val="0"/>
          <w:sz w:val="24"/>
          <w:szCs w:val="24"/>
        </w:rPr>
        <w:t>)</w:t>
      </w:r>
      <w:r w:rsidRPr="0028293C">
        <w:rPr>
          <w:rFonts w:asciiTheme="minorEastAsia" w:hAnsiTheme="minorEastAsia" w:cs="ＭＳ 明朝" w:hint="eastAsia"/>
          <w:color w:val="000000"/>
          <w:kern w:val="0"/>
          <w:sz w:val="24"/>
          <w:szCs w:val="24"/>
        </w:rPr>
        <w:t xml:space="preserve">　課題</w:t>
      </w:r>
    </w:p>
    <w:p w:rsidR="00011B69" w:rsidRPr="0028293C" w:rsidRDefault="00011B69" w:rsidP="00011B69">
      <w:pPr>
        <w:overflowPunct w:val="0"/>
        <w:ind w:left="1090"/>
        <w:textAlignment w:val="baseline"/>
        <w:rPr>
          <w:rFonts w:asciiTheme="minorEastAsia" w:hAnsiTheme="minorEastAsia" w:cs="Times New Roman"/>
          <w:color w:val="000000"/>
          <w:kern w:val="0"/>
          <w:sz w:val="24"/>
          <w:szCs w:val="24"/>
        </w:rPr>
      </w:pPr>
      <w:r w:rsidRPr="0028293C">
        <w:rPr>
          <w:rFonts w:asciiTheme="minorEastAsia" w:hAnsiTheme="minorEastAsia" w:cs="ＭＳ 明朝" w:hint="eastAsia"/>
          <w:color w:val="000000"/>
          <w:kern w:val="0"/>
          <w:sz w:val="24"/>
          <w:szCs w:val="24"/>
        </w:rPr>
        <w:t>現在も依然として</w:t>
      </w:r>
      <w:r>
        <w:rPr>
          <w:rFonts w:asciiTheme="minorEastAsia" w:hAnsiTheme="minorEastAsia" w:cs="ＭＳ 明朝" w:hint="eastAsia"/>
          <w:color w:val="000000"/>
          <w:kern w:val="0"/>
          <w:sz w:val="24"/>
          <w:szCs w:val="24"/>
        </w:rPr>
        <w:t>次に掲げる</w:t>
      </w:r>
      <w:r w:rsidRPr="0028293C">
        <w:rPr>
          <w:rFonts w:asciiTheme="minorEastAsia" w:hAnsiTheme="minorEastAsia" w:cs="ＭＳ 明朝" w:hint="eastAsia"/>
          <w:color w:val="000000"/>
          <w:kern w:val="0"/>
          <w:sz w:val="24"/>
          <w:szCs w:val="24"/>
        </w:rPr>
        <w:t>課題がある。</w:t>
      </w:r>
    </w:p>
    <w:p w:rsidR="00011B69" w:rsidRPr="0028293C" w:rsidRDefault="00011B69" w:rsidP="00011B69">
      <w:pPr>
        <w:overflowPunct w:val="0"/>
        <w:ind w:left="1090"/>
        <w:textAlignment w:val="baseline"/>
        <w:rPr>
          <w:rFonts w:asciiTheme="minorEastAsia" w:hAnsiTheme="minorEastAsia" w:cs="Times New Roman"/>
          <w:color w:val="000000"/>
          <w:kern w:val="0"/>
          <w:sz w:val="24"/>
          <w:szCs w:val="24"/>
        </w:rPr>
      </w:pPr>
    </w:p>
    <w:p w:rsidR="00011B69" w:rsidRPr="0028293C" w:rsidRDefault="00011B69" w:rsidP="00011B69">
      <w:pPr>
        <w:pStyle w:val="a7"/>
        <w:numPr>
          <w:ilvl w:val="0"/>
          <w:numId w:val="2"/>
        </w:numPr>
        <w:overflowPunct w:val="0"/>
        <w:ind w:leftChars="0"/>
        <w:textAlignment w:val="baseline"/>
        <w:rPr>
          <w:rFonts w:asciiTheme="minorEastAsia" w:hAnsiTheme="minorEastAsia" w:cs="Times New Roman"/>
          <w:color w:val="000000"/>
          <w:kern w:val="0"/>
          <w:sz w:val="24"/>
          <w:szCs w:val="24"/>
        </w:rPr>
      </w:pPr>
      <w:r w:rsidRPr="0028293C">
        <w:rPr>
          <w:rFonts w:asciiTheme="minorEastAsia" w:hAnsiTheme="minorEastAsia" w:cs="ＭＳ 明朝" w:hint="eastAsia"/>
          <w:color w:val="000000"/>
          <w:kern w:val="0"/>
          <w:sz w:val="24"/>
          <w:szCs w:val="24"/>
        </w:rPr>
        <w:t xml:space="preserve">　雇用管理の改善及び再就職の促進</w:t>
      </w:r>
    </w:p>
    <w:p w:rsidR="00011B69" w:rsidRPr="0028293C" w:rsidRDefault="00011B69" w:rsidP="00011B69">
      <w:pPr>
        <w:overflowPunct w:val="0"/>
        <w:ind w:left="1210" w:hanging="242"/>
        <w:textAlignment w:val="baseline"/>
        <w:rPr>
          <w:rFonts w:asciiTheme="minorEastAsia" w:hAnsiTheme="minorEastAsia" w:cs="Times New Roman"/>
          <w:color w:val="000000"/>
          <w:kern w:val="0"/>
          <w:sz w:val="24"/>
          <w:szCs w:val="24"/>
        </w:rPr>
      </w:pPr>
      <w:r w:rsidRPr="0028293C">
        <w:rPr>
          <w:rFonts w:asciiTheme="minorEastAsia" w:hAnsiTheme="minorEastAsia" w:cs="ＭＳ 明朝" w:hint="eastAsia"/>
          <w:color w:val="000000"/>
          <w:kern w:val="0"/>
          <w:sz w:val="24"/>
          <w:szCs w:val="24"/>
        </w:rPr>
        <w:t>ア　日系人等の定住外国人を中心として派遣・請負の就労形態が多く雇用が不安定な状況は変わっていない。</w:t>
      </w:r>
    </w:p>
    <w:p w:rsidR="00011B69" w:rsidRPr="0028293C" w:rsidRDefault="00011B69" w:rsidP="00011B69">
      <w:pPr>
        <w:overflowPunct w:val="0"/>
        <w:ind w:left="1210" w:hanging="242"/>
        <w:textAlignment w:val="baseline"/>
        <w:rPr>
          <w:rFonts w:asciiTheme="minorEastAsia" w:hAnsiTheme="minorEastAsia" w:cs="Times New Roman"/>
          <w:color w:val="000000"/>
          <w:kern w:val="0"/>
          <w:sz w:val="24"/>
          <w:szCs w:val="24"/>
        </w:rPr>
      </w:pPr>
      <w:r w:rsidRPr="0028293C">
        <w:rPr>
          <w:rFonts w:asciiTheme="minorEastAsia" w:hAnsiTheme="minorEastAsia" w:cs="ＭＳ 明朝" w:hint="eastAsia"/>
          <w:color w:val="000000"/>
          <w:kern w:val="0"/>
          <w:sz w:val="24"/>
          <w:szCs w:val="24"/>
        </w:rPr>
        <w:t>イ　事業主の認識不足等により社会保険に加入していない事例や適正な労働条件が確保されていない事例等がみられる。</w:t>
      </w:r>
    </w:p>
    <w:p w:rsidR="00011B69" w:rsidRPr="0028293C" w:rsidRDefault="00011B69" w:rsidP="00011B69">
      <w:pPr>
        <w:overflowPunct w:val="0"/>
        <w:ind w:left="1210" w:hanging="242"/>
        <w:textAlignment w:val="baseline"/>
        <w:rPr>
          <w:rFonts w:asciiTheme="minorEastAsia" w:hAnsiTheme="minorEastAsia" w:cs="Times New Roman"/>
          <w:color w:val="000000"/>
          <w:kern w:val="0"/>
          <w:sz w:val="24"/>
          <w:szCs w:val="24"/>
        </w:rPr>
      </w:pPr>
      <w:r w:rsidRPr="0028293C">
        <w:rPr>
          <w:rFonts w:asciiTheme="minorEastAsia" w:hAnsiTheme="minorEastAsia" w:cs="ＭＳ 明朝" w:hint="eastAsia"/>
          <w:color w:val="000000"/>
          <w:kern w:val="0"/>
          <w:sz w:val="24"/>
          <w:szCs w:val="24"/>
        </w:rPr>
        <w:t>ウ　日系人等の定住外国人を中心として日本語能力や能力開発の機会が不十分である等の問題がある。</w:t>
      </w:r>
    </w:p>
    <w:p w:rsidR="00011B69" w:rsidRPr="0028293C" w:rsidRDefault="00011B69" w:rsidP="00011B69">
      <w:pPr>
        <w:overflowPunct w:val="0"/>
        <w:ind w:left="1090"/>
        <w:textAlignment w:val="baseline"/>
        <w:rPr>
          <w:rFonts w:asciiTheme="minorEastAsia" w:hAnsiTheme="minorEastAsia" w:cs="Times New Roman"/>
          <w:color w:val="000000"/>
          <w:kern w:val="0"/>
          <w:sz w:val="24"/>
          <w:szCs w:val="24"/>
        </w:rPr>
      </w:pPr>
    </w:p>
    <w:p w:rsidR="00011B69" w:rsidRPr="0028293C" w:rsidRDefault="00011B69" w:rsidP="00011B69">
      <w:pPr>
        <w:overflowPunct w:val="0"/>
        <w:ind w:left="726"/>
        <w:textAlignment w:val="baseline"/>
        <w:rPr>
          <w:rFonts w:asciiTheme="minorEastAsia" w:hAnsiTheme="minorEastAsia" w:cs="Times New Roman"/>
          <w:color w:val="000000"/>
          <w:kern w:val="0"/>
          <w:sz w:val="24"/>
          <w:szCs w:val="24"/>
        </w:rPr>
      </w:pPr>
      <w:r w:rsidRPr="0028293C">
        <w:rPr>
          <w:rFonts w:asciiTheme="minorEastAsia" w:hAnsiTheme="minorEastAsia" w:cs="ＭＳ 明朝" w:hint="eastAsia"/>
          <w:color w:val="000000"/>
          <w:kern w:val="0"/>
          <w:sz w:val="24"/>
          <w:szCs w:val="24"/>
        </w:rPr>
        <w:t>②　専門的・技術的分野の就業促進</w:t>
      </w:r>
    </w:p>
    <w:p w:rsidR="00011B69" w:rsidRPr="0028293C" w:rsidRDefault="00011B69" w:rsidP="00011B69">
      <w:pPr>
        <w:overflowPunct w:val="0"/>
        <w:ind w:left="1210" w:hanging="242"/>
        <w:textAlignment w:val="baseline"/>
        <w:rPr>
          <w:rFonts w:asciiTheme="minorEastAsia" w:hAnsiTheme="minorEastAsia" w:cs="ＭＳ 明朝"/>
          <w:color w:val="000000"/>
          <w:kern w:val="0"/>
          <w:sz w:val="24"/>
          <w:szCs w:val="24"/>
        </w:rPr>
      </w:pPr>
      <w:r w:rsidRPr="0028293C">
        <w:rPr>
          <w:rFonts w:asciiTheme="minorEastAsia" w:hAnsiTheme="minorEastAsia" w:cs="ＭＳ 明朝" w:hint="eastAsia"/>
          <w:color w:val="000000"/>
          <w:kern w:val="0"/>
          <w:sz w:val="24"/>
          <w:szCs w:val="24"/>
        </w:rPr>
        <w:t>ア　外国人を雇用したことがない企業が依然として多く、採用しても企業側の環境整備が進んでいないなど高度外国人材の活用が不十分である。</w:t>
      </w:r>
    </w:p>
    <w:p w:rsidR="00011B69" w:rsidRPr="0028293C" w:rsidRDefault="00011B69" w:rsidP="00011B69">
      <w:pPr>
        <w:overflowPunct w:val="0"/>
        <w:ind w:left="1210" w:hanging="242"/>
        <w:textAlignment w:val="baseline"/>
        <w:rPr>
          <w:rFonts w:asciiTheme="minorEastAsia" w:hAnsiTheme="minorEastAsia" w:cs="Times New Roman"/>
          <w:color w:val="000000"/>
          <w:kern w:val="0"/>
          <w:sz w:val="24"/>
          <w:szCs w:val="24"/>
        </w:rPr>
      </w:pPr>
      <w:r w:rsidRPr="0028293C">
        <w:rPr>
          <w:rFonts w:asciiTheme="minorEastAsia" w:hAnsiTheme="minorEastAsia" w:cs="ＭＳ 明朝" w:hint="eastAsia"/>
          <w:color w:val="000000"/>
          <w:kern w:val="0"/>
          <w:sz w:val="24"/>
          <w:szCs w:val="24"/>
        </w:rPr>
        <w:t>イ　日本で就職を希望する留学生の多くの者が実際に就職できておらず、なお就職支援の必要性が高い。</w:t>
      </w:r>
    </w:p>
    <w:p w:rsidR="00011B69" w:rsidRPr="0028293C" w:rsidRDefault="00011B69" w:rsidP="00011B69">
      <w:pPr>
        <w:overflowPunct w:val="0"/>
        <w:ind w:left="726"/>
        <w:textAlignment w:val="baseline"/>
        <w:rPr>
          <w:rFonts w:asciiTheme="minorEastAsia" w:hAnsiTheme="minorEastAsia" w:cs="Times New Roman"/>
          <w:color w:val="000000"/>
          <w:kern w:val="0"/>
          <w:sz w:val="24"/>
          <w:szCs w:val="24"/>
        </w:rPr>
      </w:pPr>
    </w:p>
    <w:p w:rsidR="00011B69" w:rsidRPr="0028293C" w:rsidRDefault="00011B69" w:rsidP="00011B69">
      <w:pPr>
        <w:overflowPunct w:val="0"/>
        <w:ind w:left="968" w:hanging="242"/>
        <w:textAlignment w:val="baseline"/>
        <w:rPr>
          <w:rFonts w:asciiTheme="minorEastAsia" w:hAnsiTheme="minorEastAsia" w:cs="Times New Roman"/>
          <w:color w:val="000000"/>
          <w:kern w:val="0"/>
          <w:sz w:val="24"/>
          <w:szCs w:val="24"/>
        </w:rPr>
      </w:pPr>
      <w:r w:rsidRPr="0028293C">
        <w:rPr>
          <w:rFonts w:asciiTheme="minorEastAsia" w:hAnsiTheme="minorEastAsia" w:cs="ＭＳ 明朝" w:hint="eastAsia"/>
          <w:color w:val="000000"/>
          <w:kern w:val="0"/>
          <w:sz w:val="24"/>
          <w:szCs w:val="24"/>
        </w:rPr>
        <w:t>③　適正な雇用・労働条件の確保</w:t>
      </w:r>
    </w:p>
    <w:p w:rsidR="00011B69" w:rsidRPr="0028293C" w:rsidRDefault="00011B69" w:rsidP="00011B69">
      <w:pPr>
        <w:overflowPunct w:val="0"/>
        <w:ind w:left="1210" w:hanging="242"/>
        <w:textAlignment w:val="baseline"/>
        <w:rPr>
          <w:rFonts w:asciiTheme="minorEastAsia" w:hAnsiTheme="minorEastAsia" w:cs="ＭＳ 明朝"/>
          <w:kern w:val="0"/>
          <w:sz w:val="24"/>
          <w:szCs w:val="24"/>
        </w:rPr>
      </w:pPr>
      <w:r w:rsidRPr="0028293C">
        <w:rPr>
          <w:rFonts w:asciiTheme="minorEastAsia" w:hAnsiTheme="minorEastAsia" w:cs="ＭＳ 明朝" w:hint="eastAsia"/>
          <w:color w:val="000000"/>
          <w:kern w:val="0"/>
          <w:sz w:val="24"/>
          <w:szCs w:val="24"/>
        </w:rPr>
        <w:t xml:space="preserve">ア　</w:t>
      </w:r>
      <w:r w:rsidRPr="0028293C">
        <w:rPr>
          <w:rFonts w:asciiTheme="minorEastAsia" w:hAnsiTheme="minorEastAsia" w:cs="ＭＳ 明朝" w:hint="eastAsia"/>
          <w:kern w:val="0"/>
          <w:sz w:val="24"/>
          <w:szCs w:val="24"/>
        </w:rPr>
        <w:t>技能実習生を含めた外国人労働者については、法定労働条件確保上の問題が認められる事案が多いことから、適正な雇用・労働条件の確保が求められている。</w:t>
      </w:r>
    </w:p>
    <w:p w:rsidR="00011B69" w:rsidRPr="0028293C" w:rsidRDefault="00011B69" w:rsidP="00011B69">
      <w:pPr>
        <w:overflowPunct w:val="0"/>
        <w:ind w:leftChars="456" w:left="1198" w:hangingChars="100" w:hanging="240"/>
        <w:textAlignment w:val="baseline"/>
        <w:rPr>
          <w:rFonts w:asciiTheme="minorEastAsia" w:hAnsiTheme="minorEastAsia" w:cs="ＭＳ 明朝"/>
          <w:color w:val="000000"/>
          <w:kern w:val="0"/>
          <w:sz w:val="24"/>
          <w:szCs w:val="24"/>
        </w:rPr>
      </w:pPr>
      <w:r w:rsidRPr="0028293C">
        <w:rPr>
          <w:rFonts w:asciiTheme="minorEastAsia" w:hAnsiTheme="minorEastAsia" w:cs="ＭＳ 明朝" w:hint="eastAsia"/>
          <w:color w:val="000000"/>
          <w:kern w:val="0"/>
          <w:sz w:val="24"/>
          <w:szCs w:val="24"/>
        </w:rPr>
        <w:t>イ　不法就労者数は近年減少傾向にあるが、我が国には、依然として多数の不法滞在者が存在しており、その多くが不法就労に従事しているとみられることから、外国人労働者の就労状況を適切に把握することが求められている。</w:t>
      </w:r>
    </w:p>
    <w:p w:rsidR="00011B69" w:rsidRPr="0028293C" w:rsidRDefault="00011B69" w:rsidP="00011B69">
      <w:pPr>
        <w:overflowPunct w:val="0"/>
        <w:ind w:leftChars="456" w:left="1198" w:hangingChars="100" w:hanging="240"/>
        <w:textAlignment w:val="baseline"/>
        <w:rPr>
          <w:rFonts w:asciiTheme="minorEastAsia" w:hAnsiTheme="minorEastAsia" w:cs="ＭＳ 明朝"/>
          <w:color w:val="000000"/>
          <w:kern w:val="0"/>
          <w:sz w:val="24"/>
          <w:szCs w:val="24"/>
        </w:rPr>
      </w:pPr>
    </w:p>
    <w:p w:rsidR="00011B69" w:rsidRPr="0028293C" w:rsidRDefault="00011B69" w:rsidP="00011B69">
      <w:pPr>
        <w:overflowPunct w:val="0"/>
        <w:ind w:firstLineChars="200" w:firstLine="480"/>
        <w:textAlignment w:val="baseline"/>
        <w:rPr>
          <w:rFonts w:asciiTheme="minorEastAsia" w:hAnsiTheme="minorEastAsia" w:cs="Times New Roman"/>
          <w:color w:val="000000"/>
          <w:kern w:val="0"/>
          <w:sz w:val="24"/>
          <w:szCs w:val="24"/>
        </w:rPr>
      </w:pPr>
      <w:r w:rsidRPr="0028293C">
        <w:rPr>
          <w:rFonts w:asciiTheme="minorEastAsia" w:hAnsiTheme="minorEastAsia" w:cs="ＭＳ 明朝"/>
          <w:color w:val="000000"/>
          <w:kern w:val="0"/>
          <w:sz w:val="24"/>
          <w:szCs w:val="24"/>
        </w:rPr>
        <w:t>(</w:t>
      </w:r>
      <w:r w:rsidRPr="0028293C">
        <w:rPr>
          <w:rFonts w:asciiTheme="minorEastAsia" w:hAnsiTheme="minorEastAsia" w:cs="Times New Roman"/>
          <w:color w:val="000000"/>
          <w:kern w:val="0"/>
          <w:sz w:val="24"/>
          <w:szCs w:val="24"/>
        </w:rPr>
        <w:t>4</w:t>
      </w:r>
      <w:r w:rsidRPr="0028293C">
        <w:rPr>
          <w:rFonts w:asciiTheme="minorEastAsia" w:hAnsiTheme="minorEastAsia" w:cs="ＭＳ 明朝"/>
          <w:color w:val="000000"/>
          <w:kern w:val="0"/>
          <w:sz w:val="24"/>
          <w:szCs w:val="24"/>
        </w:rPr>
        <w:t>)</w:t>
      </w:r>
      <w:r w:rsidRPr="0028293C">
        <w:rPr>
          <w:rFonts w:asciiTheme="minorEastAsia" w:hAnsiTheme="minorEastAsia" w:cs="ＭＳ 明朝" w:hint="eastAsia"/>
          <w:color w:val="000000"/>
          <w:kern w:val="0"/>
          <w:sz w:val="24"/>
          <w:szCs w:val="24"/>
        </w:rPr>
        <w:t xml:space="preserve">　今年度の取組方針</w:t>
      </w:r>
    </w:p>
    <w:p w:rsidR="00011B69" w:rsidRPr="0028293C" w:rsidRDefault="00011B69" w:rsidP="00011B69">
      <w:pPr>
        <w:overflowPunct w:val="0"/>
        <w:ind w:left="851" w:firstLineChars="58" w:firstLine="139"/>
        <w:textAlignment w:val="baseline"/>
        <w:rPr>
          <w:rFonts w:asciiTheme="minorEastAsia" w:hAnsiTheme="minorEastAsia" w:cs="Times New Roman"/>
          <w:color w:val="000000"/>
          <w:kern w:val="0"/>
          <w:sz w:val="24"/>
          <w:szCs w:val="24"/>
        </w:rPr>
      </w:pPr>
      <w:r w:rsidRPr="0028293C">
        <w:rPr>
          <w:rFonts w:asciiTheme="minorEastAsia" w:hAnsiTheme="minorEastAsia" w:cs="ＭＳ 明朝" w:hint="eastAsia"/>
          <w:color w:val="000000"/>
          <w:kern w:val="0"/>
          <w:sz w:val="24"/>
          <w:szCs w:val="24"/>
        </w:rPr>
        <w:t>平成</w:t>
      </w:r>
      <w:r w:rsidRPr="0028293C">
        <w:rPr>
          <w:rFonts w:asciiTheme="minorEastAsia" w:hAnsiTheme="minorEastAsia" w:cs="Times New Roman" w:hint="eastAsia"/>
          <w:color w:val="000000"/>
          <w:kern w:val="0"/>
          <w:sz w:val="24"/>
          <w:szCs w:val="24"/>
        </w:rPr>
        <w:t>28</w:t>
      </w:r>
      <w:r w:rsidRPr="0028293C">
        <w:rPr>
          <w:rFonts w:asciiTheme="minorEastAsia" w:hAnsiTheme="minorEastAsia" w:cs="ＭＳ 明朝" w:hint="eastAsia"/>
          <w:color w:val="000000"/>
          <w:kern w:val="0"/>
          <w:sz w:val="24"/>
          <w:szCs w:val="24"/>
        </w:rPr>
        <w:t>年度も、政府全体で取り組む月間において、厚生労働省としても、事業主、事業主団体等を始め、広く国民一般を対象として、</w:t>
      </w:r>
      <w:r>
        <w:rPr>
          <w:rFonts w:asciiTheme="minorEastAsia" w:hAnsiTheme="minorEastAsia" w:cs="ＭＳ 明朝" w:hint="eastAsia"/>
          <w:color w:val="000000"/>
          <w:kern w:val="0"/>
          <w:sz w:val="24"/>
          <w:szCs w:val="24"/>
        </w:rPr>
        <w:t>次に掲げる</w:t>
      </w:r>
      <w:r w:rsidRPr="0028293C">
        <w:rPr>
          <w:rFonts w:asciiTheme="minorEastAsia" w:hAnsiTheme="minorEastAsia" w:cs="ＭＳ 明朝" w:hint="eastAsia"/>
          <w:color w:val="000000"/>
          <w:kern w:val="0"/>
          <w:sz w:val="24"/>
          <w:szCs w:val="24"/>
        </w:rPr>
        <w:t>取組を中心に、「外国人雇用はルールを守って適正に～雇入れ・離職時の届出と適切な雇用管理は事業主の責務です！～」を標語</w:t>
      </w:r>
      <w:r>
        <w:rPr>
          <w:rFonts w:asciiTheme="minorEastAsia" w:hAnsiTheme="minorEastAsia" w:cs="ＭＳ 明朝" w:hint="eastAsia"/>
          <w:color w:val="000000"/>
          <w:kern w:val="0"/>
          <w:sz w:val="24"/>
          <w:szCs w:val="24"/>
        </w:rPr>
        <w:t>として</w:t>
      </w:r>
      <w:r w:rsidRPr="0028293C">
        <w:rPr>
          <w:rFonts w:asciiTheme="minorEastAsia" w:hAnsiTheme="minorEastAsia" w:cs="ＭＳ 明朝" w:hint="eastAsia"/>
          <w:color w:val="000000"/>
          <w:kern w:val="0"/>
          <w:sz w:val="24"/>
          <w:szCs w:val="24"/>
        </w:rPr>
        <w:t>、外国人雇用の基本ルールの遵守に関する啓発・指導等を集中的に行うこととする。</w:t>
      </w:r>
    </w:p>
    <w:p w:rsidR="00011B69" w:rsidRPr="0028293C" w:rsidRDefault="00011B69" w:rsidP="00011B69">
      <w:pPr>
        <w:overflowPunct w:val="0"/>
        <w:ind w:left="362"/>
        <w:textAlignment w:val="baseline"/>
        <w:rPr>
          <w:rFonts w:asciiTheme="minorEastAsia" w:hAnsiTheme="minorEastAsia" w:cs="Times New Roman"/>
          <w:color w:val="000000"/>
          <w:kern w:val="0"/>
          <w:sz w:val="24"/>
          <w:szCs w:val="24"/>
        </w:rPr>
      </w:pPr>
    </w:p>
    <w:p w:rsidR="00011B69" w:rsidRPr="0028293C" w:rsidRDefault="00011B69" w:rsidP="00011B69">
      <w:pPr>
        <w:overflowPunct w:val="0"/>
        <w:ind w:leftChars="300" w:left="870" w:hangingChars="100" w:hanging="240"/>
        <w:textAlignment w:val="baseline"/>
        <w:rPr>
          <w:rFonts w:asciiTheme="minorEastAsia" w:hAnsiTheme="minorEastAsia" w:cs="ＭＳ 明朝"/>
          <w:color w:val="000000"/>
          <w:kern w:val="0"/>
          <w:sz w:val="24"/>
          <w:szCs w:val="24"/>
        </w:rPr>
      </w:pPr>
      <w:r w:rsidRPr="0028293C">
        <w:rPr>
          <w:rFonts w:asciiTheme="minorEastAsia" w:hAnsiTheme="minorEastAsia" w:cs="ＭＳ 明朝" w:hint="eastAsia"/>
          <w:color w:val="000000"/>
          <w:kern w:val="0"/>
          <w:sz w:val="24"/>
          <w:szCs w:val="24"/>
        </w:rPr>
        <w:t>①　我が国の外国人雇用対策の基本的な考え方の周知</w:t>
      </w:r>
    </w:p>
    <w:p w:rsidR="00011B69" w:rsidRPr="0028293C" w:rsidRDefault="00011B69" w:rsidP="00011B69">
      <w:pPr>
        <w:overflowPunct w:val="0"/>
        <w:ind w:leftChars="300" w:left="870" w:hangingChars="100" w:hanging="240"/>
        <w:textAlignment w:val="baseline"/>
        <w:rPr>
          <w:rFonts w:asciiTheme="minorEastAsia" w:hAnsiTheme="minorEastAsia" w:cs="Times New Roman"/>
          <w:color w:val="000000"/>
          <w:kern w:val="0"/>
          <w:sz w:val="24"/>
          <w:szCs w:val="24"/>
        </w:rPr>
      </w:pPr>
      <w:r w:rsidRPr="0028293C">
        <w:rPr>
          <w:rFonts w:asciiTheme="minorEastAsia" w:hAnsiTheme="minorEastAsia" w:cs="ＭＳ 明朝" w:hint="eastAsia"/>
          <w:color w:val="000000"/>
          <w:kern w:val="0"/>
          <w:sz w:val="24"/>
          <w:szCs w:val="24"/>
        </w:rPr>
        <w:t>②　外国人雇用状況届出の厳格な履行</w:t>
      </w:r>
      <w:r>
        <w:rPr>
          <w:rFonts w:asciiTheme="minorEastAsia" w:hAnsiTheme="minorEastAsia" w:cs="ＭＳ 明朝" w:hint="eastAsia"/>
          <w:color w:val="000000"/>
          <w:kern w:val="0"/>
          <w:sz w:val="24"/>
          <w:szCs w:val="24"/>
        </w:rPr>
        <w:t>確保</w:t>
      </w:r>
    </w:p>
    <w:p w:rsidR="00011B69" w:rsidRPr="0028293C" w:rsidRDefault="00011B69" w:rsidP="00011B69">
      <w:pPr>
        <w:overflowPunct w:val="0"/>
        <w:ind w:leftChars="300" w:left="870" w:hangingChars="100" w:hanging="240"/>
        <w:textAlignment w:val="baseline"/>
        <w:rPr>
          <w:rFonts w:asciiTheme="minorEastAsia" w:hAnsiTheme="minorEastAsia" w:cs="Times New Roman"/>
          <w:color w:val="000000"/>
          <w:kern w:val="0"/>
          <w:sz w:val="24"/>
          <w:szCs w:val="24"/>
        </w:rPr>
      </w:pPr>
      <w:r w:rsidRPr="0028293C">
        <w:rPr>
          <w:rFonts w:asciiTheme="minorEastAsia" w:hAnsiTheme="minorEastAsia" w:cs="ＭＳ 明朝" w:hint="eastAsia"/>
          <w:color w:val="000000"/>
          <w:kern w:val="0"/>
          <w:sz w:val="24"/>
          <w:szCs w:val="24"/>
        </w:rPr>
        <w:t xml:space="preserve">③　外国人指針に基づく雇用管理改善指導等を始めとする外国人労働者の適正な雇用管理と労働条件及び安全衛生の確保対策　</w:t>
      </w:r>
    </w:p>
    <w:p w:rsidR="00011B69" w:rsidRPr="0028293C" w:rsidRDefault="00011B69" w:rsidP="00011B69">
      <w:pPr>
        <w:overflowPunct w:val="0"/>
        <w:ind w:leftChars="300" w:left="630"/>
        <w:textAlignment w:val="baseline"/>
        <w:rPr>
          <w:rFonts w:asciiTheme="minorEastAsia" w:hAnsiTheme="minorEastAsia" w:cs="Times New Roman"/>
          <w:color w:val="000000"/>
          <w:kern w:val="0"/>
          <w:sz w:val="24"/>
          <w:szCs w:val="24"/>
        </w:rPr>
      </w:pPr>
      <w:r w:rsidRPr="0028293C">
        <w:rPr>
          <w:rFonts w:asciiTheme="minorEastAsia" w:hAnsiTheme="minorEastAsia" w:cs="ＭＳ 明朝" w:hint="eastAsia"/>
          <w:color w:val="000000"/>
          <w:kern w:val="0"/>
          <w:sz w:val="24"/>
          <w:szCs w:val="24"/>
        </w:rPr>
        <w:t>④　日系人等の定住外国人の就労支援及び安定雇用の確保対策</w:t>
      </w:r>
    </w:p>
    <w:p w:rsidR="00011B69" w:rsidRPr="0028293C" w:rsidRDefault="00011B69" w:rsidP="00011B69">
      <w:pPr>
        <w:overflowPunct w:val="0"/>
        <w:ind w:leftChars="300" w:left="630"/>
        <w:textAlignment w:val="baseline"/>
        <w:rPr>
          <w:rFonts w:asciiTheme="minorEastAsia" w:hAnsiTheme="minorEastAsia" w:cs="Times New Roman"/>
          <w:color w:val="000000"/>
          <w:kern w:val="0"/>
          <w:sz w:val="24"/>
          <w:szCs w:val="24"/>
        </w:rPr>
      </w:pPr>
      <w:r w:rsidRPr="0028293C">
        <w:rPr>
          <w:rFonts w:asciiTheme="minorEastAsia" w:hAnsiTheme="minorEastAsia" w:cs="ＭＳ 明朝" w:hint="eastAsia"/>
          <w:color w:val="000000"/>
          <w:kern w:val="0"/>
          <w:sz w:val="24"/>
          <w:szCs w:val="24"/>
        </w:rPr>
        <w:lastRenderedPageBreak/>
        <w:t>⑤　高度な技能を有する外国人材が能力を発揮しやすい職場環境の整備</w:t>
      </w:r>
    </w:p>
    <w:p w:rsidR="00011B69" w:rsidRPr="0028293C" w:rsidRDefault="00011B69" w:rsidP="00011B69">
      <w:pPr>
        <w:overflowPunct w:val="0"/>
        <w:ind w:leftChars="200" w:left="420" w:firstLineChars="87" w:firstLine="209"/>
        <w:textAlignment w:val="baseline"/>
        <w:rPr>
          <w:rFonts w:asciiTheme="minorEastAsia" w:hAnsiTheme="minorEastAsia" w:cs="Times New Roman"/>
          <w:color w:val="000000"/>
          <w:kern w:val="0"/>
          <w:sz w:val="24"/>
          <w:szCs w:val="24"/>
        </w:rPr>
      </w:pPr>
      <w:r w:rsidRPr="0028293C">
        <w:rPr>
          <w:rFonts w:asciiTheme="minorEastAsia" w:hAnsiTheme="minorEastAsia" w:cs="ＭＳ 明朝" w:hint="eastAsia"/>
          <w:color w:val="000000"/>
          <w:kern w:val="0"/>
          <w:sz w:val="24"/>
          <w:szCs w:val="24"/>
        </w:rPr>
        <w:t>⑥　留学生を始めとする「専門的・技術的分野」の外国人の就業促進対策</w:t>
      </w:r>
    </w:p>
    <w:p w:rsidR="00011B69" w:rsidRPr="0028293C" w:rsidRDefault="00011B69" w:rsidP="00011B69">
      <w:pPr>
        <w:overflowPunct w:val="0"/>
        <w:ind w:leftChars="300" w:left="630"/>
        <w:textAlignment w:val="baseline"/>
        <w:rPr>
          <w:rFonts w:asciiTheme="minorEastAsia" w:hAnsiTheme="minorEastAsia" w:cs="ＭＳ 明朝"/>
          <w:color w:val="000000"/>
          <w:kern w:val="0"/>
          <w:sz w:val="24"/>
          <w:szCs w:val="24"/>
        </w:rPr>
      </w:pPr>
      <w:r w:rsidRPr="0028293C">
        <w:rPr>
          <w:rFonts w:asciiTheme="minorEastAsia" w:hAnsiTheme="minorEastAsia" w:cs="ＭＳ 明朝" w:hint="eastAsia"/>
          <w:color w:val="000000"/>
          <w:kern w:val="0"/>
          <w:sz w:val="24"/>
          <w:szCs w:val="24"/>
        </w:rPr>
        <w:t xml:space="preserve">⑦　技能実習生の適正な雇用・労働条件の確保対策　</w:t>
      </w:r>
    </w:p>
    <w:p w:rsidR="00011B69" w:rsidRPr="0028293C" w:rsidRDefault="00011B69" w:rsidP="00011B69">
      <w:pPr>
        <w:overflowPunct w:val="0"/>
        <w:ind w:leftChars="300" w:left="630"/>
        <w:textAlignment w:val="baseline"/>
        <w:rPr>
          <w:rFonts w:asciiTheme="minorEastAsia" w:hAnsiTheme="minorEastAsia" w:cs="Times New Roman"/>
          <w:color w:val="000000"/>
          <w:kern w:val="0"/>
          <w:sz w:val="24"/>
          <w:szCs w:val="24"/>
        </w:rPr>
      </w:pPr>
      <w:r w:rsidRPr="0028293C">
        <w:rPr>
          <w:rFonts w:asciiTheme="minorEastAsia" w:hAnsiTheme="minorEastAsia" w:cs="ＭＳ 明朝" w:hint="eastAsia"/>
          <w:color w:val="000000"/>
          <w:kern w:val="0"/>
          <w:sz w:val="24"/>
          <w:szCs w:val="24"/>
        </w:rPr>
        <w:t>⑧　不法就労防止対策</w:t>
      </w:r>
    </w:p>
    <w:p w:rsidR="00011B69" w:rsidRPr="0028293C" w:rsidRDefault="00011B69" w:rsidP="00011B69">
      <w:pPr>
        <w:overflowPunct w:val="0"/>
        <w:ind w:left="484"/>
        <w:textAlignment w:val="baseline"/>
        <w:rPr>
          <w:rFonts w:asciiTheme="minorEastAsia" w:hAnsiTheme="minorEastAsia" w:cs="Times New Roman"/>
          <w:color w:val="000000"/>
          <w:kern w:val="0"/>
          <w:sz w:val="24"/>
          <w:szCs w:val="24"/>
        </w:rPr>
      </w:pPr>
    </w:p>
    <w:p w:rsidR="00011B69" w:rsidRPr="0028293C" w:rsidRDefault="00011B69" w:rsidP="00011B69">
      <w:pPr>
        <w:tabs>
          <w:tab w:val="left" w:pos="114"/>
          <w:tab w:val="left" w:pos="680"/>
        </w:tabs>
        <w:overflowPunct w:val="0"/>
        <w:ind w:left="454" w:hanging="372"/>
        <w:textAlignment w:val="baseline"/>
        <w:rPr>
          <w:rFonts w:asciiTheme="minorEastAsia" w:hAnsiTheme="minorEastAsia" w:cs="Times New Roman"/>
          <w:color w:val="000000"/>
          <w:kern w:val="0"/>
          <w:sz w:val="24"/>
          <w:szCs w:val="24"/>
        </w:rPr>
      </w:pPr>
      <w:r w:rsidRPr="0028293C">
        <w:rPr>
          <w:rFonts w:asciiTheme="minorEastAsia" w:hAnsiTheme="minorEastAsia" w:cs="ＭＳ 明朝"/>
          <w:color w:val="000000"/>
          <w:kern w:val="0"/>
          <w:sz w:val="24"/>
          <w:szCs w:val="24"/>
        </w:rPr>
        <w:t>(</w:t>
      </w:r>
      <w:r w:rsidRPr="0028293C">
        <w:rPr>
          <w:rFonts w:asciiTheme="minorEastAsia" w:hAnsiTheme="minorEastAsia" w:cs="Times New Roman"/>
          <w:color w:val="000000"/>
          <w:kern w:val="0"/>
          <w:sz w:val="24"/>
          <w:szCs w:val="24"/>
        </w:rPr>
        <w:t>5</w:t>
      </w:r>
      <w:r w:rsidRPr="0028293C">
        <w:rPr>
          <w:rFonts w:asciiTheme="minorEastAsia" w:hAnsiTheme="minorEastAsia" w:cs="ＭＳ 明朝"/>
          <w:color w:val="000000"/>
          <w:kern w:val="0"/>
          <w:sz w:val="24"/>
          <w:szCs w:val="24"/>
        </w:rPr>
        <w:t>)</w:t>
      </w:r>
      <w:r w:rsidRPr="0028293C">
        <w:rPr>
          <w:rFonts w:asciiTheme="minorEastAsia" w:hAnsiTheme="minorEastAsia" w:cs="Times New Roman"/>
          <w:color w:val="000000"/>
          <w:kern w:val="0"/>
          <w:sz w:val="24"/>
          <w:szCs w:val="24"/>
        </w:rPr>
        <w:t xml:space="preserve">  </w:t>
      </w:r>
      <w:r w:rsidRPr="0028293C">
        <w:rPr>
          <w:rFonts w:asciiTheme="minorEastAsia" w:hAnsiTheme="minorEastAsia" w:cs="ＭＳ 明朝" w:hint="eastAsia"/>
          <w:color w:val="000000"/>
          <w:kern w:val="0"/>
          <w:sz w:val="24"/>
          <w:szCs w:val="24"/>
        </w:rPr>
        <w:t>他省庁の取組</w:t>
      </w:r>
    </w:p>
    <w:p w:rsidR="00011B69" w:rsidRDefault="00011B69" w:rsidP="00011B69">
      <w:pPr>
        <w:tabs>
          <w:tab w:val="left" w:pos="114"/>
          <w:tab w:val="left" w:pos="680"/>
        </w:tabs>
        <w:overflowPunct w:val="0"/>
        <w:ind w:leftChars="100" w:left="210" w:firstLineChars="100" w:firstLine="240"/>
        <w:textAlignment w:val="baseline"/>
        <w:rPr>
          <w:rFonts w:asciiTheme="minorEastAsia" w:hAnsiTheme="minorEastAsia" w:cs="ＭＳ 明朝"/>
          <w:color w:val="000000"/>
          <w:kern w:val="0"/>
          <w:sz w:val="24"/>
          <w:szCs w:val="24"/>
        </w:rPr>
      </w:pPr>
      <w:r w:rsidRPr="0028293C">
        <w:rPr>
          <w:rFonts w:asciiTheme="minorEastAsia" w:hAnsiTheme="minorEastAsia" w:cs="ＭＳ 明朝" w:hint="eastAsia"/>
          <w:color w:val="000000"/>
          <w:kern w:val="0"/>
          <w:sz w:val="24"/>
          <w:szCs w:val="24"/>
        </w:rPr>
        <w:t>法務省等</w:t>
      </w:r>
      <w:r w:rsidRPr="0028293C">
        <w:rPr>
          <w:rFonts w:asciiTheme="minorEastAsia" w:hAnsiTheme="minorEastAsia" w:cs="Times New Roman"/>
          <w:color w:val="000000"/>
          <w:kern w:val="0"/>
          <w:sz w:val="24"/>
          <w:szCs w:val="24"/>
        </w:rPr>
        <w:t>11</w:t>
      </w:r>
      <w:r w:rsidRPr="0028293C">
        <w:rPr>
          <w:rFonts w:asciiTheme="minorEastAsia" w:hAnsiTheme="minorEastAsia" w:cs="ＭＳ 明朝" w:hint="eastAsia"/>
          <w:color w:val="000000"/>
          <w:kern w:val="0"/>
          <w:sz w:val="24"/>
          <w:szCs w:val="24"/>
        </w:rPr>
        <w:t>省庁</w:t>
      </w:r>
      <w:r>
        <w:rPr>
          <w:rFonts w:asciiTheme="minorEastAsia" w:hAnsiTheme="minorEastAsia" w:cs="ＭＳ 明朝" w:hint="eastAsia"/>
          <w:color w:val="000000"/>
          <w:kern w:val="0"/>
          <w:sz w:val="24"/>
          <w:szCs w:val="24"/>
        </w:rPr>
        <w:t>（※）</w:t>
      </w:r>
      <w:r w:rsidRPr="0028293C">
        <w:rPr>
          <w:rFonts w:asciiTheme="minorEastAsia" w:hAnsiTheme="minorEastAsia" w:cs="ＭＳ 明朝" w:hint="eastAsia"/>
          <w:color w:val="000000"/>
          <w:kern w:val="0"/>
          <w:sz w:val="24"/>
          <w:szCs w:val="24"/>
        </w:rPr>
        <w:t>は、２</w:t>
      </w:r>
      <w:r>
        <w:rPr>
          <w:rFonts w:asciiTheme="minorEastAsia" w:hAnsiTheme="minorEastAsia" w:cs="ＭＳ 明朝" w:hint="eastAsia"/>
          <w:color w:val="000000"/>
          <w:kern w:val="0"/>
          <w:sz w:val="24"/>
          <w:szCs w:val="24"/>
        </w:rPr>
        <w:t>に掲げる</w:t>
      </w:r>
      <w:r w:rsidRPr="0028293C">
        <w:rPr>
          <w:rFonts w:asciiTheme="minorEastAsia" w:hAnsiTheme="minorEastAsia" w:cs="ＭＳ 明朝" w:hint="eastAsia"/>
          <w:color w:val="000000"/>
          <w:kern w:val="0"/>
          <w:sz w:val="24"/>
          <w:szCs w:val="24"/>
        </w:rPr>
        <w:t>期間において</w:t>
      </w:r>
      <w:r>
        <w:rPr>
          <w:rFonts w:asciiTheme="minorEastAsia" w:hAnsiTheme="minorEastAsia" w:cs="ＭＳ 明朝" w:hint="eastAsia"/>
          <w:color w:val="000000"/>
          <w:kern w:val="0"/>
          <w:sz w:val="24"/>
          <w:szCs w:val="24"/>
        </w:rPr>
        <w:t>、</w:t>
      </w:r>
      <w:r w:rsidRPr="0028293C">
        <w:rPr>
          <w:rFonts w:asciiTheme="minorEastAsia" w:hAnsiTheme="minorEastAsia" w:cs="ＭＳ 明朝" w:hint="eastAsia"/>
          <w:color w:val="000000"/>
          <w:kern w:val="0"/>
          <w:sz w:val="24"/>
          <w:szCs w:val="24"/>
        </w:rPr>
        <w:t>各種行事を行う予定である。</w:t>
      </w:r>
    </w:p>
    <w:p w:rsidR="00011B69" w:rsidRPr="007B7BF4" w:rsidRDefault="00011B69" w:rsidP="00011B69">
      <w:pPr>
        <w:tabs>
          <w:tab w:val="left" w:pos="114"/>
          <w:tab w:val="left" w:pos="680"/>
        </w:tabs>
        <w:overflowPunct w:val="0"/>
        <w:ind w:leftChars="200" w:left="420"/>
        <w:textAlignment w:val="baseline"/>
        <w:rPr>
          <w:rFonts w:asciiTheme="minorEastAsia" w:hAnsiTheme="minorEastAsia" w:cs="Times New Roman"/>
          <w:color w:val="000000"/>
          <w:kern w:val="0"/>
          <w:szCs w:val="21"/>
        </w:rPr>
      </w:pPr>
      <w:r>
        <w:rPr>
          <w:rFonts w:asciiTheme="minorEastAsia" w:hAnsiTheme="minorEastAsia" w:cs="ＭＳ 明朝" w:hint="eastAsia"/>
          <w:noProof/>
          <w:color w:val="000000"/>
          <w:kern w:val="0"/>
          <w:szCs w:val="21"/>
        </w:rPr>
        <mc:AlternateContent>
          <mc:Choice Requires="wps">
            <w:drawing>
              <wp:anchor distT="0" distB="0" distL="114300" distR="114300" simplePos="0" relativeHeight="251659264" behindDoc="0" locked="0" layoutInCell="1" allowOverlap="1" wp14:anchorId="5C418A33" wp14:editId="595FA5C3">
                <wp:simplePos x="0" y="0"/>
                <wp:positionH relativeFrom="column">
                  <wp:posOffset>143366</wp:posOffset>
                </wp:positionH>
                <wp:positionV relativeFrom="paragraph">
                  <wp:posOffset>21542</wp:posOffset>
                </wp:positionV>
                <wp:extent cx="5857300" cy="500332"/>
                <wp:effectExtent l="0" t="0" r="10160" b="14605"/>
                <wp:wrapNone/>
                <wp:docPr id="1" name="大かっこ 1"/>
                <wp:cNvGraphicFramePr/>
                <a:graphic xmlns:a="http://schemas.openxmlformats.org/drawingml/2006/main">
                  <a:graphicData uri="http://schemas.microsoft.com/office/word/2010/wordprocessingShape">
                    <wps:wsp>
                      <wps:cNvSpPr/>
                      <wps:spPr>
                        <a:xfrm>
                          <a:off x="0" y="0"/>
                          <a:ext cx="5857300" cy="500332"/>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1.3pt;margin-top:1.7pt;width:461.2pt;height:3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" strokecolor="black [3213]"/>
            </w:pict>
          </mc:Fallback>
        </mc:AlternateContent>
      </w:r>
      <w:r w:rsidRPr="007B7BF4">
        <w:rPr>
          <w:rFonts w:asciiTheme="minorEastAsia" w:hAnsiTheme="minorEastAsia" w:cs="ＭＳ 明朝" w:hint="eastAsia"/>
          <w:color w:val="000000"/>
          <w:kern w:val="0"/>
          <w:szCs w:val="21"/>
        </w:rPr>
        <w:t>※内閣官房、内閣府、警察庁、総務省</w:t>
      </w:r>
      <w:r>
        <w:rPr>
          <w:rFonts w:asciiTheme="minorEastAsia" w:hAnsiTheme="minorEastAsia" w:cs="ＭＳ 明朝" w:hint="eastAsia"/>
          <w:color w:val="000000"/>
          <w:kern w:val="0"/>
          <w:szCs w:val="21"/>
        </w:rPr>
        <w:t>、法務省、外務省、財務省、文部科学省、</w:t>
      </w:r>
      <w:r w:rsidRPr="007B7BF4">
        <w:rPr>
          <w:rFonts w:asciiTheme="minorEastAsia" w:hAnsiTheme="minorEastAsia" w:cs="ＭＳ 明朝" w:hint="eastAsia"/>
          <w:color w:val="000000"/>
          <w:kern w:val="0"/>
          <w:szCs w:val="21"/>
        </w:rPr>
        <w:t>農林水産省、経済産業省、国土交通省</w:t>
      </w:r>
    </w:p>
    <w:p w:rsidR="00011B69" w:rsidRPr="0028293C" w:rsidRDefault="00011B69" w:rsidP="00011B69">
      <w:pPr>
        <w:overflowPunct w:val="0"/>
        <w:textAlignment w:val="baseline"/>
        <w:rPr>
          <w:rFonts w:asciiTheme="minorEastAsia" w:hAnsiTheme="minorEastAsia" w:cs="Times New Roman"/>
          <w:color w:val="000000"/>
          <w:kern w:val="0"/>
          <w:sz w:val="24"/>
          <w:szCs w:val="24"/>
        </w:rPr>
      </w:pPr>
    </w:p>
    <w:p w:rsidR="00011B69" w:rsidRPr="0028293C" w:rsidRDefault="00011B69" w:rsidP="00011B69">
      <w:pPr>
        <w:overflowPunct w:val="0"/>
        <w:ind w:left="242" w:hanging="242"/>
        <w:textAlignment w:val="baseline"/>
        <w:rPr>
          <w:rFonts w:asciiTheme="minorEastAsia" w:hAnsiTheme="minorEastAsia" w:cs="Times New Roman"/>
          <w:color w:val="000000"/>
          <w:kern w:val="0"/>
          <w:sz w:val="24"/>
          <w:szCs w:val="24"/>
        </w:rPr>
      </w:pPr>
      <w:r w:rsidRPr="0028293C">
        <w:rPr>
          <w:rFonts w:asciiTheme="minorEastAsia" w:hAnsiTheme="minorEastAsia" w:cs="ＭＳ 明朝" w:hint="eastAsia"/>
          <w:color w:val="000000"/>
          <w:kern w:val="0"/>
          <w:sz w:val="24"/>
          <w:szCs w:val="24"/>
        </w:rPr>
        <w:t>２　実施期間</w:t>
      </w:r>
    </w:p>
    <w:p w:rsidR="00011B69" w:rsidRPr="0028293C" w:rsidRDefault="00011B69" w:rsidP="00011B69">
      <w:pPr>
        <w:overflowPunct w:val="0"/>
        <w:ind w:left="242" w:firstLine="210"/>
        <w:textAlignment w:val="baseline"/>
        <w:rPr>
          <w:rFonts w:asciiTheme="minorEastAsia" w:hAnsiTheme="minorEastAsia" w:cs="ＭＳ 明朝"/>
          <w:color w:val="000000"/>
          <w:kern w:val="0"/>
          <w:sz w:val="24"/>
          <w:szCs w:val="24"/>
        </w:rPr>
      </w:pPr>
      <w:r w:rsidRPr="0028293C">
        <w:rPr>
          <w:rFonts w:asciiTheme="minorEastAsia" w:hAnsiTheme="minorEastAsia" w:cs="ＭＳ 明朝" w:hint="eastAsia"/>
          <w:color w:val="000000"/>
          <w:kern w:val="0"/>
          <w:sz w:val="24"/>
          <w:szCs w:val="24"/>
        </w:rPr>
        <w:t>平成28年６月１日（水）から６月</w:t>
      </w:r>
      <w:r w:rsidRPr="0028293C">
        <w:rPr>
          <w:rFonts w:asciiTheme="minorEastAsia" w:hAnsiTheme="minorEastAsia" w:cs="Times New Roman"/>
          <w:color w:val="000000"/>
          <w:kern w:val="0"/>
          <w:sz w:val="24"/>
          <w:szCs w:val="24"/>
        </w:rPr>
        <w:t>30</w:t>
      </w:r>
      <w:r w:rsidRPr="0028293C">
        <w:rPr>
          <w:rFonts w:asciiTheme="minorEastAsia" w:hAnsiTheme="minorEastAsia" w:cs="ＭＳ 明朝" w:hint="eastAsia"/>
          <w:color w:val="000000"/>
          <w:kern w:val="0"/>
          <w:sz w:val="24"/>
          <w:szCs w:val="24"/>
        </w:rPr>
        <w:t>日（木）までの１月間とする。</w:t>
      </w:r>
    </w:p>
    <w:p w:rsidR="00011B69" w:rsidRPr="0028293C" w:rsidRDefault="00011B69" w:rsidP="00011B69">
      <w:pPr>
        <w:overflowPunct w:val="0"/>
        <w:ind w:left="242" w:firstLine="210"/>
        <w:textAlignment w:val="baseline"/>
        <w:rPr>
          <w:rFonts w:asciiTheme="minorEastAsia" w:hAnsiTheme="minorEastAsia" w:cs="Times New Roman"/>
          <w:color w:val="000000"/>
          <w:kern w:val="0"/>
          <w:sz w:val="24"/>
          <w:szCs w:val="24"/>
        </w:rPr>
      </w:pPr>
    </w:p>
    <w:p w:rsidR="00011B69" w:rsidRPr="0028293C" w:rsidRDefault="00011B69" w:rsidP="00011B69">
      <w:pPr>
        <w:overflowPunct w:val="0"/>
        <w:ind w:left="242" w:hanging="242"/>
        <w:textAlignment w:val="baseline"/>
        <w:rPr>
          <w:rFonts w:asciiTheme="minorEastAsia" w:hAnsiTheme="minorEastAsia" w:cs="Times New Roman"/>
          <w:color w:val="000000"/>
          <w:kern w:val="0"/>
          <w:sz w:val="24"/>
          <w:szCs w:val="24"/>
        </w:rPr>
      </w:pPr>
      <w:r w:rsidRPr="0028293C">
        <w:rPr>
          <w:rFonts w:asciiTheme="minorEastAsia" w:hAnsiTheme="minorEastAsia" w:cs="ＭＳ 明朝" w:hint="eastAsia"/>
          <w:color w:val="000000"/>
          <w:kern w:val="0"/>
          <w:sz w:val="24"/>
          <w:szCs w:val="24"/>
        </w:rPr>
        <w:t>３　主　唱</w:t>
      </w:r>
    </w:p>
    <w:p w:rsidR="00011B69" w:rsidRPr="0028293C" w:rsidRDefault="00011B69" w:rsidP="00011B69">
      <w:pPr>
        <w:overflowPunct w:val="0"/>
        <w:ind w:left="242" w:firstLine="210"/>
        <w:textAlignment w:val="baseline"/>
        <w:rPr>
          <w:rFonts w:asciiTheme="minorEastAsia" w:hAnsiTheme="minorEastAsia" w:cs="Times New Roman"/>
          <w:color w:val="000000"/>
          <w:kern w:val="0"/>
          <w:sz w:val="24"/>
          <w:szCs w:val="24"/>
        </w:rPr>
      </w:pPr>
      <w:r w:rsidRPr="0028293C">
        <w:rPr>
          <w:rFonts w:asciiTheme="minorEastAsia" w:hAnsiTheme="minorEastAsia" w:cs="ＭＳ 明朝" w:hint="eastAsia"/>
          <w:color w:val="000000"/>
          <w:kern w:val="0"/>
          <w:sz w:val="24"/>
          <w:szCs w:val="24"/>
        </w:rPr>
        <w:t>厚生労働省</w:t>
      </w:r>
    </w:p>
    <w:p w:rsidR="00011B69" w:rsidRPr="0028293C" w:rsidRDefault="00011B69" w:rsidP="00011B69">
      <w:pPr>
        <w:overflowPunct w:val="0"/>
        <w:ind w:left="242" w:hanging="242"/>
        <w:textAlignment w:val="baseline"/>
        <w:rPr>
          <w:rFonts w:asciiTheme="minorEastAsia" w:hAnsiTheme="minorEastAsia" w:cs="Times New Roman"/>
          <w:color w:val="000000"/>
          <w:kern w:val="0"/>
          <w:sz w:val="24"/>
          <w:szCs w:val="24"/>
        </w:rPr>
      </w:pPr>
    </w:p>
    <w:p w:rsidR="00011B69" w:rsidRPr="0028293C" w:rsidRDefault="00011B69" w:rsidP="00011B69">
      <w:pPr>
        <w:overflowPunct w:val="0"/>
        <w:ind w:left="242" w:hanging="242"/>
        <w:textAlignment w:val="baseline"/>
        <w:rPr>
          <w:rFonts w:asciiTheme="minorEastAsia" w:hAnsiTheme="minorEastAsia" w:cs="Times New Roman"/>
          <w:color w:val="000000"/>
          <w:kern w:val="0"/>
          <w:sz w:val="24"/>
          <w:szCs w:val="24"/>
        </w:rPr>
      </w:pPr>
      <w:r w:rsidRPr="0028293C">
        <w:rPr>
          <w:rFonts w:asciiTheme="minorEastAsia" w:hAnsiTheme="minorEastAsia" w:cs="ＭＳ 明朝" w:hint="eastAsia"/>
          <w:color w:val="000000"/>
          <w:kern w:val="0"/>
          <w:sz w:val="24"/>
          <w:szCs w:val="24"/>
        </w:rPr>
        <w:t>４　標　語</w:t>
      </w:r>
    </w:p>
    <w:p w:rsidR="00011B69" w:rsidRPr="0028293C" w:rsidRDefault="00011B69" w:rsidP="00011B69">
      <w:pPr>
        <w:overflowPunct w:val="0"/>
        <w:ind w:left="242" w:firstLine="210"/>
        <w:textAlignment w:val="baseline"/>
        <w:rPr>
          <w:rFonts w:asciiTheme="minorEastAsia" w:hAnsiTheme="minorEastAsia" w:cs="Times New Roman"/>
          <w:color w:val="000000"/>
          <w:kern w:val="0"/>
          <w:sz w:val="24"/>
          <w:szCs w:val="24"/>
        </w:rPr>
      </w:pPr>
      <w:r w:rsidRPr="0028293C">
        <w:rPr>
          <w:rFonts w:asciiTheme="minorEastAsia" w:hAnsiTheme="minorEastAsia" w:cs="ＭＳ 明朝" w:hint="eastAsia"/>
          <w:color w:val="000000"/>
          <w:kern w:val="0"/>
          <w:sz w:val="24"/>
          <w:szCs w:val="24"/>
        </w:rPr>
        <w:t>「外国人雇用はルールを守って適正に～雇入れ・離職時の届出と適切な雇用管理は事業主の責務です！～」</w:t>
      </w:r>
    </w:p>
    <w:p w:rsidR="00011B69" w:rsidRPr="0028293C" w:rsidRDefault="00011B69" w:rsidP="00011B69">
      <w:pPr>
        <w:overflowPunct w:val="0"/>
        <w:ind w:left="242" w:firstLine="210"/>
        <w:textAlignment w:val="baseline"/>
        <w:rPr>
          <w:rFonts w:asciiTheme="minorEastAsia" w:hAnsiTheme="minorEastAsia" w:cs="Times New Roman"/>
          <w:color w:val="000000"/>
          <w:kern w:val="0"/>
          <w:sz w:val="24"/>
          <w:szCs w:val="24"/>
        </w:rPr>
      </w:pPr>
    </w:p>
    <w:p w:rsidR="00011B69" w:rsidRPr="0028293C" w:rsidRDefault="00011B69" w:rsidP="00011B69">
      <w:pPr>
        <w:overflowPunct w:val="0"/>
        <w:ind w:left="242" w:hanging="242"/>
        <w:textAlignment w:val="baseline"/>
        <w:rPr>
          <w:rFonts w:asciiTheme="minorEastAsia" w:hAnsiTheme="minorEastAsia" w:cs="Times New Roman"/>
          <w:color w:val="000000"/>
          <w:kern w:val="0"/>
          <w:sz w:val="24"/>
          <w:szCs w:val="24"/>
        </w:rPr>
      </w:pPr>
      <w:r w:rsidRPr="0028293C">
        <w:rPr>
          <w:rFonts w:asciiTheme="minorEastAsia" w:hAnsiTheme="minorEastAsia" w:cs="ＭＳ 明朝" w:hint="eastAsia"/>
          <w:color w:val="000000"/>
          <w:kern w:val="0"/>
          <w:sz w:val="24"/>
          <w:szCs w:val="24"/>
        </w:rPr>
        <w:t>５　実施事項</w:t>
      </w:r>
    </w:p>
    <w:p w:rsidR="00011B69" w:rsidRPr="0028293C" w:rsidRDefault="00011B69" w:rsidP="00011B69">
      <w:pPr>
        <w:overflowPunct w:val="0"/>
        <w:ind w:left="284" w:firstLine="198"/>
        <w:textAlignment w:val="baseline"/>
        <w:rPr>
          <w:rFonts w:asciiTheme="minorEastAsia" w:hAnsiTheme="minorEastAsia" w:cs="Times New Roman"/>
          <w:color w:val="000000"/>
          <w:kern w:val="0"/>
          <w:sz w:val="24"/>
          <w:szCs w:val="24"/>
        </w:rPr>
      </w:pPr>
      <w:r w:rsidRPr="0028293C">
        <w:rPr>
          <w:rFonts w:asciiTheme="minorEastAsia" w:hAnsiTheme="minorEastAsia" w:cs="ＭＳ 明朝" w:hint="eastAsia"/>
          <w:color w:val="000000"/>
          <w:kern w:val="0"/>
          <w:sz w:val="24"/>
          <w:szCs w:val="24"/>
        </w:rPr>
        <w:t>厚生労働本省（以下「本省」という。）及び労働局では、当月間に</w:t>
      </w:r>
      <w:r>
        <w:rPr>
          <w:rFonts w:asciiTheme="minorEastAsia" w:hAnsiTheme="minorEastAsia" w:cs="ＭＳ 明朝" w:hint="eastAsia"/>
          <w:color w:val="000000"/>
          <w:kern w:val="0"/>
          <w:sz w:val="24"/>
          <w:szCs w:val="24"/>
        </w:rPr>
        <w:t>次に掲げる</w:t>
      </w:r>
      <w:r w:rsidRPr="0028293C">
        <w:rPr>
          <w:rFonts w:asciiTheme="minorEastAsia" w:hAnsiTheme="minorEastAsia" w:cs="ＭＳ 明朝" w:hint="eastAsia"/>
          <w:color w:val="000000"/>
          <w:kern w:val="0"/>
          <w:sz w:val="24"/>
          <w:szCs w:val="24"/>
        </w:rPr>
        <w:t>の事項について実施することとする。</w:t>
      </w:r>
    </w:p>
    <w:p w:rsidR="00011B69" w:rsidRPr="0028293C" w:rsidRDefault="00011B69" w:rsidP="00011B69">
      <w:pPr>
        <w:overflowPunct w:val="0"/>
        <w:ind w:left="362" w:firstLine="120"/>
        <w:textAlignment w:val="baseline"/>
        <w:rPr>
          <w:rFonts w:asciiTheme="minorEastAsia" w:hAnsiTheme="minorEastAsia" w:cs="Times New Roman"/>
          <w:color w:val="000000"/>
          <w:kern w:val="0"/>
          <w:sz w:val="24"/>
          <w:szCs w:val="24"/>
        </w:rPr>
      </w:pPr>
    </w:p>
    <w:p w:rsidR="00011B69" w:rsidRPr="0028293C" w:rsidRDefault="00011B69" w:rsidP="00011B69">
      <w:pPr>
        <w:tabs>
          <w:tab w:val="left" w:pos="1020"/>
        </w:tabs>
        <w:overflowPunct w:val="0"/>
        <w:ind w:left="114" w:hanging="114"/>
        <w:textAlignment w:val="baseline"/>
        <w:rPr>
          <w:rFonts w:asciiTheme="minorEastAsia" w:hAnsiTheme="minorEastAsia" w:cs="Times New Roman"/>
          <w:color w:val="000000"/>
          <w:kern w:val="0"/>
          <w:sz w:val="24"/>
          <w:szCs w:val="24"/>
        </w:rPr>
      </w:pPr>
      <w:r w:rsidRPr="0028293C">
        <w:rPr>
          <w:rFonts w:asciiTheme="minorEastAsia" w:hAnsiTheme="minorEastAsia" w:cs="Times New Roman"/>
          <w:color w:val="000000"/>
          <w:kern w:val="0"/>
          <w:sz w:val="24"/>
          <w:szCs w:val="24"/>
        </w:rPr>
        <w:t xml:space="preserve"> </w:t>
      </w:r>
      <w:r w:rsidRPr="0028293C">
        <w:rPr>
          <w:rFonts w:asciiTheme="minorEastAsia" w:hAnsiTheme="minorEastAsia" w:cs="ＭＳ 明朝"/>
          <w:color w:val="000000"/>
          <w:kern w:val="0"/>
          <w:sz w:val="24"/>
          <w:szCs w:val="24"/>
        </w:rPr>
        <w:t>(</w:t>
      </w:r>
      <w:r w:rsidRPr="0028293C">
        <w:rPr>
          <w:rFonts w:asciiTheme="minorEastAsia" w:hAnsiTheme="minorEastAsia" w:cs="Times New Roman"/>
          <w:color w:val="000000"/>
          <w:kern w:val="0"/>
          <w:sz w:val="24"/>
          <w:szCs w:val="24"/>
        </w:rPr>
        <w:t>1</w:t>
      </w:r>
      <w:r w:rsidRPr="0028293C">
        <w:rPr>
          <w:rFonts w:asciiTheme="minorEastAsia" w:hAnsiTheme="minorEastAsia" w:cs="ＭＳ 明朝"/>
          <w:color w:val="000000"/>
          <w:kern w:val="0"/>
          <w:sz w:val="24"/>
          <w:szCs w:val="24"/>
        </w:rPr>
        <w:t>)</w:t>
      </w:r>
      <w:r w:rsidRPr="0028293C">
        <w:rPr>
          <w:rFonts w:asciiTheme="minorEastAsia" w:hAnsiTheme="minorEastAsia" w:cs="ＭＳ 明朝" w:hint="eastAsia"/>
          <w:color w:val="000000"/>
          <w:kern w:val="0"/>
          <w:sz w:val="24"/>
          <w:szCs w:val="24"/>
        </w:rPr>
        <w:t xml:space="preserve">　本省で実施する事項</w:t>
      </w:r>
    </w:p>
    <w:p w:rsidR="00011B69" w:rsidRPr="0028293C" w:rsidRDefault="00011B69" w:rsidP="00011B69">
      <w:pPr>
        <w:overflowPunct w:val="0"/>
        <w:ind w:left="454" w:hanging="16"/>
        <w:textAlignment w:val="baseline"/>
        <w:rPr>
          <w:rFonts w:asciiTheme="minorEastAsia" w:hAnsiTheme="minorEastAsia" w:cs="Times New Roman"/>
          <w:color w:val="000000"/>
          <w:kern w:val="0"/>
          <w:sz w:val="24"/>
          <w:szCs w:val="24"/>
        </w:rPr>
      </w:pPr>
      <w:r w:rsidRPr="0028293C">
        <w:rPr>
          <w:rFonts w:asciiTheme="minorEastAsia" w:hAnsiTheme="minorEastAsia" w:cs="ＭＳ 明朝" w:hint="eastAsia"/>
          <w:color w:val="000000"/>
          <w:kern w:val="0"/>
          <w:sz w:val="24"/>
          <w:szCs w:val="24"/>
        </w:rPr>
        <w:t>ア　広報活動の実施</w:t>
      </w:r>
    </w:p>
    <w:p w:rsidR="00011B69" w:rsidRPr="0028293C" w:rsidRDefault="00011B69" w:rsidP="00011B69">
      <w:pPr>
        <w:overflowPunct w:val="0"/>
        <w:ind w:left="724" w:firstLine="242"/>
        <w:textAlignment w:val="baseline"/>
        <w:rPr>
          <w:rFonts w:asciiTheme="minorEastAsia" w:hAnsiTheme="minorEastAsia" w:cs="Times New Roman"/>
          <w:color w:val="000000"/>
          <w:kern w:val="0"/>
          <w:sz w:val="24"/>
          <w:szCs w:val="24"/>
        </w:rPr>
      </w:pPr>
      <w:r w:rsidRPr="0028293C">
        <w:rPr>
          <w:rFonts w:asciiTheme="minorEastAsia" w:hAnsiTheme="minorEastAsia" w:cs="ＭＳ 明朝" w:hint="eastAsia"/>
          <w:color w:val="000000"/>
          <w:kern w:val="0"/>
          <w:sz w:val="24"/>
          <w:szCs w:val="24"/>
        </w:rPr>
        <w:t>月間における活動の趣旨について、厚生労働省関係広報誌を活用すること等により、国民一般に対する広報活動を行う。</w:t>
      </w:r>
    </w:p>
    <w:p w:rsidR="00011B69" w:rsidRPr="0028293C" w:rsidRDefault="00011B69" w:rsidP="00011B69">
      <w:pPr>
        <w:overflowPunct w:val="0"/>
        <w:ind w:left="454" w:hanging="16"/>
        <w:textAlignment w:val="baseline"/>
        <w:rPr>
          <w:rFonts w:asciiTheme="minorEastAsia" w:hAnsiTheme="minorEastAsia" w:cs="Times New Roman"/>
          <w:color w:val="000000"/>
          <w:kern w:val="0"/>
          <w:sz w:val="24"/>
          <w:szCs w:val="24"/>
        </w:rPr>
      </w:pPr>
      <w:r w:rsidRPr="0028293C">
        <w:rPr>
          <w:rFonts w:asciiTheme="minorEastAsia" w:hAnsiTheme="minorEastAsia" w:cs="ＭＳ 明朝" w:hint="eastAsia"/>
          <w:color w:val="000000"/>
          <w:kern w:val="0"/>
          <w:sz w:val="24"/>
          <w:szCs w:val="24"/>
        </w:rPr>
        <w:t>イ　ポスター・パンフレットの作成</w:t>
      </w:r>
    </w:p>
    <w:p w:rsidR="00011B69" w:rsidRPr="0028293C" w:rsidRDefault="00011B69" w:rsidP="00011B69">
      <w:pPr>
        <w:overflowPunct w:val="0"/>
        <w:ind w:left="724" w:firstLine="242"/>
        <w:textAlignment w:val="baseline"/>
        <w:rPr>
          <w:rFonts w:asciiTheme="minorEastAsia" w:hAnsiTheme="minorEastAsia" w:cs="Times New Roman"/>
          <w:color w:val="000000"/>
          <w:kern w:val="0"/>
          <w:sz w:val="24"/>
          <w:szCs w:val="24"/>
        </w:rPr>
      </w:pPr>
      <w:r w:rsidRPr="0028293C">
        <w:rPr>
          <w:rFonts w:asciiTheme="minorEastAsia" w:hAnsiTheme="minorEastAsia" w:cs="ＭＳ 明朝" w:hint="eastAsia"/>
          <w:color w:val="000000"/>
          <w:kern w:val="0"/>
          <w:sz w:val="24"/>
          <w:szCs w:val="24"/>
        </w:rPr>
        <w:t>月間のポスターを作成するとともに、外国人雇用に係る留意点等についての事業主向けパンフレットを作成する。</w:t>
      </w:r>
    </w:p>
    <w:p w:rsidR="00011B69" w:rsidRPr="0028293C" w:rsidRDefault="00011B69" w:rsidP="00011B69">
      <w:pPr>
        <w:overflowPunct w:val="0"/>
        <w:ind w:left="454" w:hanging="16"/>
        <w:textAlignment w:val="baseline"/>
        <w:rPr>
          <w:rFonts w:asciiTheme="minorEastAsia" w:hAnsiTheme="minorEastAsia" w:cs="Times New Roman"/>
          <w:color w:val="000000"/>
          <w:kern w:val="0"/>
          <w:sz w:val="24"/>
          <w:szCs w:val="24"/>
        </w:rPr>
      </w:pPr>
      <w:r w:rsidRPr="0028293C">
        <w:rPr>
          <w:rFonts w:asciiTheme="minorEastAsia" w:hAnsiTheme="minorEastAsia" w:cs="ＭＳ 明朝" w:hint="eastAsia"/>
          <w:color w:val="000000"/>
          <w:kern w:val="0"/>
          <w:sz w:val="24"/>
          <w:szCs w:val="24"/>
        </w:rPr>
        <w:t>ウ　事業主団体等への協力要請</w:t>
      </w:r>
    </w:p>
    <w:p w:rsidR="00011B69" w:rsidRPr="0028293C" w:rsidRDefault="00011B69" w:rsidP="00011B69">
      <w:pPr>
        <w:overflowPunct w:val="0"/>
        <w:ind w:left="724" w:firstLine="242"/>
        <w:textAlignment w:val="baseline"/>
        <w:rPr>
          <w:rFonts w:asciiTheme="minorEastAsia" w:hAnsiTheme="minorEastAsia" w:cs="Times New Roman"/>
          <w:color w:val="000000"/>
          <w:kern w:val="0"/>
          <w:sz w:val="24"/>
          <w:szCs w:val="24"/>
        </w:rPr>
      </w:pPr>
      <w:r w:rsidRPr="0028293C">
        <w:rPr>
          <w:rFonts w:asciiTheme="minorEastAsia" w:hAnsiTheme="minorEastAsia" w:cs="ＭＳ 明朝" w:hint="eastAsia"/>
          <w:color w:val="000000"/>
          <w:kern w:val="0"/>
          <w:sz w:val="24"/>
          <w:szCs w:val="24"/>
        </w:rPr>
        <w:t>主要な事業主団体等を通じ、傘下団体・会員企業等に対して、外国人労働者問題に関する積極的な周知・啓発への協力を求める。</w:t>
      </w:r>
    </w:p>
    <w:p w:rsidR="00011B69" w:rsidRPr="0028293C" w:rsidRDefault="00011B69" w:rsidP="00011B69">
      <w:pPr>
        <w:overflowPunct w:val="0"/>
        <w:ind w:left="724" w:firstLine="242"/>
        <w:textAlignment w:val="baseline"/>
        <w:rPr>
          <w:rFonts w:asciiTheme="minorEastAsia" w:hAnsiTheme="minorEastAsia" w:cs="Times New Roman"/>
          <w:color w:val="000000"/>
          <w:kern w:val="0"/>
          <w:sz w:val="24"/>
          <w:szCs w:val="24"/>
        </w:rPr>
      </w:pPr>
      <w:r w:rsidRPr="0028293C">
        <w:rPr>
          <w:rFonts w:asciiTheme="minorEastAsia" w:hAnsiTheme="minorEastAsia" w:cs="ＭＳ 明朝" w:hint="eastAsia"/>
          <w:color w:val="000000"/>
          <w:kern w:val="0"/>
          <w:sz w:val="24"/>
          <w:szCs w:val="24"/>
        </w:rPr>
        <w:t>特に、外国人雇用状況届出について、事業主が法令遵守の観点から厳格に履行するよう主要な事業主団体等に協力を要請する。</w:t>
      </w:r>
    </w:p>
    <w:p w:rsidR="00011B69" w:rsidRPr="0028293C" w:rsidRDefault="00011B69" w:rsidP="00011B69">
      <w:pPr>
        <w:overflowPunct w:val="0"/>
        <w:ind w:left="724" w:firstLine="242"/>
        <w:textAlignment w:val="baseline"/>
        <w:rPr>
          <w:rFonts w:asciiTheme="minorEastAsia" w:hAnsiTheme="minorEastAsia" w:cs="Times New Roman"/>
          <w:color w:val="000000"/>
          <w:kern w:val="0"/>
          <w:sz w:val="24"/>
          <w:szCs w:val="24"/>
        </w:rPr>
      </w:pPr>
      <w:r w:rsidRPr="0028293C">
        <w:rPr>
          <w:rFonts w:asciiTheme="minorEastAsia" w:hAnsiTheme="minorEastAsia" w:cs="ＭＳ 明朝" w:hint="eastAsia"/>
          <w:color w:val="000000"/>
          <w:kern w:val="0"/>
          <w:sz w:val="24"/>
          <w:szCs w:val="24"/>
        </w:rPr>
        <w:t>また、不法就労の防止に関しては、法務省及び警察庁と合同で、主要な事業主団体等に対し、説明及び要請を行う。</w:t>
      </w:r>
    </w:p>
    <w:p w:rsidR="00011B69" w:rsidRPr="0028293C" w:rsidRDefault="00011B69" w:rsidP="00011B69">
      <w:pPr>
        <w:overflowPunct w:val="0"/>
        <w:ind w:left="454" w:hanging="16"/>
        <w:textAlignment w:val="baseline"/>
        <w:rPr>
          <w:rFonts w:asciiTheme="minorEastAsia" w:hAnsiTheme="minorEastAsia" w:cs="Times New Roman"/>
          <w:color w:val="000000"/>
          <w:kern w:val="0"/>
          <w:sz w:val="24"/>
          <w:szCs w:val="24"/>
        </w:rPr>
      </w:pPr>
      <w:r w:rsidRPr="0028293C">
        <w:rPr>
          <w:rFonts w:asciiTheme="minorEastAsia" w:hAnsiTheme="minorEastAsia" w:cs="ＭＳ 明朝" w:hint="eastAsia"/>
          <w:color w:val="000000"/>
          <w:kern w:val="0"/>
          <w:sz w:val="24"/>
          <w:szCs w:val="24"/>
        </w:rPr>
        <w:lastRenderedPageBreak/>
        <w:t>エ　関係機関への協力要請</w:t>
      </w:r>
    </w:p>
    <w:p w:rsidR="00011B69" w:rsidRPr="0028293C" w:rsidRDefault="00011B69" w:rsidP="00011B69">
      <w:pPr>
        <w:overflowPunct w:val="0"/>
        <w:ind w:left="724" w:firstLine="242"/>
        <w:textAlignment w:val="baseline"/>
        <w:rPr>
          <w:rFonts w:asciiTheme="minorEastAsia" w:hAnsiTheme="minorEastAsia" w:cs="Times New Roman"/>
          <w:color w:val="000000"/>
          <w:kern w:val="0"/>
          <w:sz w:val="24"/>
          <w:szCs w:val="24"/>
        </w:rPr>
      </w:pPr>
      <w:r w:rsidRPr="0028293C">
        <w:rPr>
          <w:rFonts w:asciiTheme="minorEastAsia" w:hAnsiTheme="minorEastAsia" w:cs="ＭＳ 明朝" w:hint="eastAsia"/>
          <w:color w:val="000000"/>
          <w:kern w:val="0"/>
          <w:sz w:val="24"/>
          <w:szCs w:val="24"/>
        </w:rPr>
        <w:t>関係機関及びそれら機関を通じて関係団体等に対し、月間中のポスターの掲示、パンフレットの配布等、月間実施に係る協力を要請する。</w:t>
      </w:r>
    </w:p>
    <w:p w:rsidR="00011B69" w:rsidRPr="0028293C" w:rsidRDefault="00011B69" w:rsidP="00011B69">
      <w:pPr>
        <w:overflowPunct w:val="0"/>
        <w:textAlignment w:val="baseline"/>
        <w:rPr>
          <w:rFonts w:asciiTheme="minorEastAsia" w:hAnsiTheme="minorEastAsia" w:cs="Times New Roman"/>
          <w:color w:val="000000"/>
          <w:kern w:val="0"/>
          <w:sz w:val="24"/>
          <w:szCs w:val="24"/>
        </w:rPr>
      </w:pPr>
    </w:p>
    <w:p w:rsidR="00011B69" w:rsidRPr="0028293C" w:rsidRDefault="00011B69" w:rsidP="00011B69">
      <w:pPr>
        <w:overflowPunct w:val="0"/>
        <w:ind w:left="484" w:hanging="484"/>
        <w:textAlignment w:val="baseline"/>
        <w:rPr>
          <w:rFonts w:asciiTheme="minorEastAsia" w:hAnsiTheme="minorEastAsia" w:cs="Times New Roman"/>
          <w:color w:val="000000"/>
          <w:kern w:val="0"/>
          <w:sz w:val="24"/>
          <w:szCs w:val="24"/>
        </w:rPr>
      </w:pPr>
      <w:r w:rsidRPr="0028293C">
        <w:rPr>
          <w:rFonts w:asciiTheme="minorEastAsia" w:hAnsiTheme="minorEastAsia" w:cs="Times New Roman"/>
          <w:color w:val="000000"/>
          <w:kern w:val="0"/>
          <w:sz w:val="24"/>
          <w:szCs w:val="24"/>
        </w:rPr>
        <w:t xml:space="preserve"> </w:t>
      </w:r>
      <w:r w:rsidRPr="0028293C">
        <w:rPr>
          <w:rFonts w:asciiTheme="minorEastAsia" w:hAnsiTheme="minorEastAsia" w:cs="ＭＳ 明朝"/>
          <w:color w:val="000000"/>
          <w:kern w:val="0"/>
          <w:sz w:val="24"/>
          <w:szCs w:val="24"/>
        </w:rPr>
        <w:t>(</w:t>
      </w:r>
      <w:r w:rsidRPr="0028293C">
        <w:rPr>
          <w:rFonts w:asciiTheme="minorEastAsia" w:hAnsiTheme="minorEastAsia" w:cs="Times New Roman"/>
          <w:color w:val="000000"/>
          <w:kern w:val="0"/>
          <w:sz w:val="24"/>
          <w:szCs w:val="24"/>
        </w:rPr>
        <w:t>2</w:t>
      </w:r>
      <w:r w:rsidRPr="0028293C">
        <w:rPr>
          <w:rFonts w:asciiTheme="minorEastAsia" w:hAnsiTheme="minorEastAsia" w:cs="ＭＳ 明朝"/>
          <w:color w:val="000000"/>
          <w:kern w:val="0"/>
          <w:sz w:val="24"/>
          <w:szCs w:val="24"/>
        </w:rPr>
        <w:t>)</w:t>
      </w:r>
      <w:r w:rsidRPr="0028293C">
        <w:rPr>
          <w:rFonts w:asciiTheme="minorEastAsia" w:hAnsiTheme="minorEastAsia" w:cs="ＭＳ 明朝" w:hint="eastAsia"/>
          <w:color w:val="000000"/>
          <w:kern w:val="0"/>
          <w:sz w:val="24"/>
          <w:szCs w:val="24"/>
        </w:rPr>
        <w:t xml:space="preserve">　労働局で実施する事項</w:t>
      </w:r>
    </w:p>
    <w:p w:rsidR="00011B69" w:rsidRPr="0028293C" w:rsidRDefault="00011B69" w:rsidP="00011B69">
      <w:pPr>
        <w:overflowPunct w:val="0"/>
        <w:ind w:left="454"/>
        <w:textAlignment w:val="baseline"/>
        <w:rPr>
          <w:rFonts w:asciiTheme="minorEastAsia" w:hAnsiTheme="minorEastAsia" w:cs="Times New Roman"/>
          <w:color w:val="000000"/>
          <w:kern w:val="0"/>
          <w:sz w:val="24"/>
          <w:szCs w:val="24"/>
        </w:rPr>
      </w:pPr>
      <w:r w:rsidRPr="0028293C">
        <w:rPr>
          <w:rFonts w:asciiTheme="minorEastAsia" w:hAnsiTheme="minorEastAsia" w:cs="ＭＳ 明朝" w:hint="eastAsia"/>
          <w:color w:val="000000"/>
          <w:kern w:val="0"/>
          <w:sz w:val="24"/>
          <w:szCs w:val="24"/>
        </w:rPr>
        <w:t>ア　広報活動の実施</w:t>
      </w:r>
    </w:p>
    <w:p w:rsidR="00011B69" w:rsidRPr="0028293C" w:rsidRDefault="00011B69" w:rsidP="00011B69">
      <w:pPr>
        <w:overflowPunct w:val="0"/>
        <w:ind w:left="724" w:firstLine="242"/>
        <w:textAlignment w:val="baseline"/>
        <w:rPr>
          <w:rFonts w:asciiTheme="minorEastAsia" w:hAnsiTheme="minorEastAsia" w:cs="Times New Roman"/>
          <w:color w:val="000000"/>
          <w:kern w:val="0"/>
          <w:sz w:val="24"/>
          <w:szCs w:val="24"/>
        </w:rPr>
      </w:pPr>
      <w:r w:rsidRPr="0028293C">
        <w:rPr>
          <w:rFonts w:asciiTheme="minorEastAsia" w:hAnsiTheme="minorEastAsia" w:cs="ＭＳ 明朝" w:hint="eastAsia"/>
          <w:color w:val="000000"/>
          <w:kern w:val="0"/>
          <w:sz w:val="24"/>
          <w:szCs w:val="24"/>
        </w:rPr>
        <w:t>労働局、監督署及び安定所は、適宜広報資料を作成し地方公共団体等の広報誌の活用及び報道機関への協力依頼等による広報活動を行う。</w:t>
      </w:r>
    </w:p>
    <w:p w:rsidR="00011B69" w:rsidRPr="0028293C" w:rsidRDefault="00011B69" w:rsidP="00011B69">
      <w:pPr>
        <w:overflowPunct w:val="0"/>
        <w:ind w:left="454"/>
        <w:textAlignment w:val="baseline"/>
        <w:rPr>
          <w:rFonts w:asciiTheme="minorEastAsia" w:hAnsiTheme="minorEastAsia" w:cs="Times New Roman"/>
          <w:color w:val="000000"/>
          <w:kern w:val="0"/>
          <w:sz w:val="24"/>
          <w:szCs w:val="24"/>
        </w:rPr>
      </w:pPr>
      <w:r w:rsidRPr="0028293C">
        <w:rPr>
          <w:rFonts w:asciiTheme="minorEastAsia" w:hAnsiTheme="minorEastAsia" w:cs="ＭＳ 明朝" w:hint="eastAsia"/>
          <w:color w:val="000000"/>
          <w:kern w:val="0"/>
          <w:sz w:val="24"/>
          <w:szCs w:val="24"/>
        </w:rPr>
        <w:t>イ　ポスターの掲示・パンフレットの配布</w:t>
      </w:r>
    </w:p>
    <w:p w:rsidR="00011B69" w:rsidRPr="0028293C" w:rsidRDefault="00011B69" w:rsidP="00011B69">
      <w:pPr>
        <w:overflowPunct w:val="0"/>
        <w:ind w:left="724" w:firstLine="242"/>
        <w:textAlignment w:val="baseline"/>
        <w:rPr>
          <w:rFonts w:asciiTheme="minorEastAsia" w:hAnsiTheme="minorEastAsia" w:cs="ＭＳ 明朝"/>
          <w:color w:val="000000"/>
          <w:kern w:val="0"/>
          <w:sz w:val="24"/>
          <w:szCs w:val="24"/>
        </w:rPr>
      </w:pPr>
      <w:r w:rsidRPr="0028293C">
        <w:rPr>
          <w:rFonts w:asciiTheme="minorEastAsia" w:hAnsiTheme="minorEastAsia" w:cs="ＭＳ 明朝" w:hint="eastAsia"/>
          <w:color w:val="000000"/>
          <w:kern w:val="0"/>
          <w:sz w:val="24"/>
          <w:szCs w:val="24"/>
        </w:rPr>
        <w:t>労働局、監督署及び安定所は、施設内にポスターを掲示するとともに、事業主団体、関係機関等に対してその掲示の協力を求める。</w:t>
      </w:r>
    </w:p>
    <w:p w:rsidR="00011B69" w:rsidRPr="0028293C" w:rsidRDefault="00011B69" w:rsidP="00011B69">
      <w:pPr>
        <w:overflowPunct w:val="0"/>
        <w:ind w:left="724" w:firstLine="242"/>
        <w:textAlignment w:val="baseline"/>
        <w:rPr>
          <w:rFonts w:asciiTheme="minorEastAsia" w:hAnsiTheme="minorEastAsia" w:cs="Times New Roman"/>
          <w:color w:val="000000"/>
          <w:kern w:val="0"/>
          <w:sz w:val="24"/>
          <w:szCs w:val="24"/>
        </w:rPr>
      </w:pPr>
      <w:r w:rsidRPr="0028293C">
        <w:rPr>
          <w:rFonts w:asciiTheme="minorEastAsia" w:hAnsiTheme="minorEastAsia" w:cs="ＭＳ 明朝" w:hint="eastAsia"/>
          <w:color w:val="000000"/>
          <w:kern w:val="0"/>
          <w:sz w:val="24"/>
          <w:szCs w:val="24"/>
        </w:rPr>
        <w:t>また、パンフレットを施設内に配置し、事業主を中心に配布する。</w:t>
      </w:r>
    </w:p>
    <w:p w:rsidR="00011B69" w:rsidRPr="0028293C" w:rsidRDefault="00011B69" w:rsidP="00011B69">
      <w:pPr>
        <w:overflowPunct w:val="0"/>
        <w:ind w:left="454"/>
        <w:textAlignment w:val="baseline"/>
        <w:rPr>
          <w:rFonts w:asciiTheme="minorEastAsia" w:hAnsiTheme="minorEastAsia" w:cs="Times New Roman"/>
          <w:color w:val="000000"/>
          <w:kern w:val="0"/>
          <w:sz w:val="24"/>
          <w:szCs w:val="24"/>
        </w:rPr>
      </w:pPr>
      <w:r w:rsidRPr="0028293C">
        <w:rPr>
          <w:rFonts w:asciiTheme="minorEastAsia" w:hAnsiTheme="minorEastAsia" w:cs="ＭＳ 明朝" w:hint="eastAsia"/>
          <w:color w:val="000000"/>
          <w:kern w:val="0"/>
          <w:sz w:val="24"/>
          <w:szCs w:val="24"/>
        </w:rPr>
        <w:t xml:space="preserve">ウ　事業主団体等を通じた周知、啓発及び協力要請　</w:t>
      </w:r>
    </w:p>
    <w:p w:rsidR="00011B69" w:rsidRPr="0028293C" w:rsidRDefault="00011B69" w:rsidP="00011B69">
      <w:pPr>
        <w:overflowPunct w:val="0"/>
        <w:ind w:left="724" w:firstLine="242"/>
        <w:textAlignment w:val="baseline"/>
        <w:rPr>
          <w:rFonts w:asciiTheme="minorEastAsia" w:hAnsiTheme="minorEastAsia" w:cs="Times New Roman"/>
          <w:color w:val="000000"/>
          <w:kern w:val="0"/>
          <w:sz w:val="24"/>
          <w:szCs w:val="24"/>
        </w:rPr>
      </w:pPr>
      <w:r w:rsidRPr="0028293C">
        <w:rPr>
          <w:rFonts w:asciiTheme="minorEastAsia" w:hAnsiTheme="minorEastAsia" w:cs="ＭＳ 明朝" w:hint="eastAsia"/>
          <w:color w:val="000000"/>
          <w:kern w:val="0"/>
          <w:sz w:val="24"/>
          <w:szCs w:val="24"/>
        </w:rPr>
        <w:t>労働局、監督署及び安定所は、事業主団体等を通じた積極的な周知、啓発及び協力要請を幹部自らが率先して行う。</w:t>
      </w:r>
    </w:p>
    <w:p w:rsidR="00011B69" w:rsidRPr="0028293C" w:rsidRDefault="00011B69" w:rsidP="00011B69">
      <w:pPr>
        <w:overflowPunct w:val="0"/>
        <w:ind w:left="724" w:firstLine="242"/>
        <w:textAlignment w:val="baseline"/>
        <w:rPr>
          <w:rFonts w:asciiTheme="minorEastAsia" w:hAnsiTheme="minorEastAsia" w:cs="Times New Roman"/>
          <w:color w:val="000000"/>
          <w:kern w:val="0"/>
          <w:sz w:val="24"/>
          <w:szCs w:val="24"/>
        </w:rPr>
      </w:pPr>
      <w:r w:rsidRPr="0028293C">
        <w:rPr>
          <w:rFonts w:asciiTheme="minorEastAsia" w:hAnsiTheme="minorEastAsia" w:cs="ＭＳ 明朝" w:hint="eastAsia"/>
          <w:color w:val="000000"/>
          <w:kern w:val="0"/>
          <w:sz w:val="24"/>
          <w:szCs w:val="24"/>
        </w:rPr>
        <w:t>特に、外国人雇用状況届出について、事業主が法令遵守の観点から厳格に履行するよう、事業主団体等に協力を要請する。</w:t>
      </w:r>
    </w:p>
    <w:p w:rsidR="00011B69" w:rsidRPr="0028293C" w:rsidRDefault="00011B69" w:rsidP="00011B69">
      <w:pPr>
        <w:overflowPunct w:val="0"/>
        <w:ind w:left="724" w:firstLine="242"/>
        <w:textAlignment w:val="baseline"/>
        <w:rPr>
          <w:rFonts w:asciiTheme="minorEastAsia" w:hAnsiTheme="minorEastAsia" w:cs="Times New Roman"/>
          <w:color w:val="000000"/>
          <w:kern w:val="0"/>
          <w:sz w:val="24"/>
          <w:szCs w:val="24"/>
        </w:rPr>
      </w:pPr>
      <w:r w:rsidRPr="0028293C">
        <w:rPr>
          <w:rFonts w:asciiTheme="minorEastAsia" w:hAnsiTheme="minorEastAsia" w:cs="ＭＳ 明朝" w:hint="eastAsia"/>
          <w:color w:val="000000"/>
          <w:kern w:val="0"/>
          <w:sz w:val="24"/>
          <w:szCs w:val="24"/>
        </w:rPr>
        <w:t>また、不法就労の防止に関しては、地方入国管理局及び都道府県警察との連携を図りつつ、事業主団体等に対し説明及び協力要請を行う。</w:t>
      </w:r>
    </w:p>
    <w:p w:rsidR="00011B69" w:rsidRPr="0028293C" w:rsidRDefault="00011B69" w:rsidP="00011B69">
      <w:pPr>
        <w:overflowPunct w:val="0"/>
        <w:ind w:left="454"/>
        <w:textAlignment w:val="baseline"/>
        <w:rPr>
          <w:rFonts w:asciiTheme="minorEastAsia" w:hAnsiTheme="minorEastAsia" w:cs="Times New Roman"/>
          <w:color w:val="000000"/>
          <w:kern w:val="0"/>
          <w:sz w:val="24"/>
          <w:szCs w:val="24"/>
        </w:rPr>
      </w:pPr>
      <w:r w:rsidRPr="0028293C">
        <w:rPr>
          <w:rFonts w:asciiTheme="minorEastAsia" w:hAnsiTheme="minorEastAsia" w:cs="ＭＳ 明朝" w:hint="eastAsia"/>
          <w:color w:val="000000"/>
          <w:kern w:val="0"/>
          <w:sz w:val="24"/>
          <w:szCs w:val="24"/>
        </w:rPr>
        <w:t>エ　各種会合における事業主等に対する周知・啓発等の実施</w:t>
      </w:r>
    </w:p>
    <w:p w:rsidR="00011B69" w:rsidRPr="0028293C" w:rsidRDefault="00011B69" w:rsidP="00011B69">
      <w:pPr>
        <w:overflowPunct w:val="0"/>
        <w:ind w:left="724" w:firstLine="242"/>
        <w:textAlignment w:val="baseline"/>
        <w:rPr>
          <w:rFonts w:asciiTheme="minorEastAsia" w:hAnsiTheme="minorEastAsia" w:cs="Times New Roman"/>
          <w:color w:val="000000"/>
          <w:kern w:val="0"/>
          <w:sz w:val="24"/>
          <w:szCs w:val="24"/>
        </w:rPr>
      </w:pPr>
      <w:r w:rsidRPr="0028293C">
        <w:rPr>
          <w:rFonts w:asciiTheme="minorEastAsia" w:hAnsiTheme="minorEastAsia" w:cs="ＭＳ 明朝" w:hint="eastAsia"/>
          <w:color w:val="000000"/>
          <w:kern w:val="0"/>
          <w:sz w:val="24"/>
          <w:szCs w:val="24"/>
        </w:rPr>
        <w:t>労働局及び安定所は、本月間中に開催する外国人雇用管理セミナーを、留学生を始めとする専門的・技術的分野の外国人の活用促進、又は外国人指針に基づく適正な雇用管理について周知・啓発を行う機会として積極的に活用する。</w:t>
      </w:r>
    </w:p>
    <w:p w:rsidR="00011B69" w:rsidRPr="0028293C" w:rsidRDefault="00011B69" w:rsidP="00011B69">
      <w:pPr>
        <w:overflowPunct w:val="0"/>
        <w:ind w:left="724" w:firstLine="242"/>
        <w:textAlignment w:val="baseline"/>
        <w:rPr>
          <w:rFonts w:asciiTheme="minorEastAsia" w:hAnsiTheme="minorEastAsia" w:cs="Times New Roman"/>
          <w:color w:val="000000"/>
          <w:kern w:val="0"/>
          <w:sz w:val="24"/>
          <w:szCs w:val="24"/>
        </w:rPr>
      </w:pPr>
      <w:r w:rsidRPr="0028293C">
        <w:rPr>
          <w:rFonts w:asciiTheme="minorEastAsia" w:hAnsiTheme="minorEastAsia" w:cs="ＭＳ 明朝" w:hint="eastAsia"/>
          <w:color w:val="000000"/>
          <w:kern w:val="0"/>
          <w:sz w:val="24"/>
          <w:szCs w:val="24"/>
        </w:rPr>
        <w:t>また、学卒求人説明会等の事業主が集まる会合では、留学生を始めとする「専門的・技術的分野」の外国人の就業促進を図るべく、「高度外国人材活用マニュアル～活用・定着で悩んでいる方へ～」等の外国人雇用対策に係る資料を配布するなど、周知・啓発に努める。</w:t>
      </w:r>
    </w:p>
    <w:p w:rsidR="00011B69" w:rsidRPr="0028293C" w:rsidRDefault="00011B69" w:rsidP="00011B69">
      <w:pPr>
        <w:overflowPunct w:val="0"/>
        <w:ind w:left="454"/>
        <w:textAlignment w:val="baseline"/>
        <w:rPr>
          <w:rFonts w:asciiTheme="minorEastAsia" w:hAnsiTheme="minorEastAsia" w:cs="Times New Roman"/>
          <w:color w:val="FF0000"/>
          <w:kern w:val="0"/>
          <w:sz w:val="24"/>
          <w:szCs w:val="24"/>
        </w:rPr>
      </w:pPr>
      <w:r w:rsidRPr="0028293C">
        <w:rPr>
          <w:rFonts w:asciiTheme="minorEastAsia" w:hAnsiTheme="minorEastAsia" w:cs="ＭＳ 明朝" w:hint="eastAsia"/>
          <w:color w:val="000000"/>
          <w:kern w:val="0"/>
          <w:sz w:val="24"/>
          <w:szCs w:val="24"/>
        </w:rPr>
        <w:t>オ　個々の事業主等に対する周知、啓発及び指導</w:t>
      </w:r>
    </w:p>
    <w:p w:rsidR="00011B69" w:rsidRPr="0028293C" w:rsidRDefault="00011B69" w:rsidP="00011B69">
      <w:pPr>
        <w:overflowPunct w:val="0"/>
        <w:ind w:left="724" w:firstLine="242"/>
        <w:textAlignment w:val="baseline"/>
        <w:rPr>
          <w:rFonts w:asciiTheme="minorEastAsia" w:hAnsiTheme="minorEastAsia" w:cs="Times New Roman"/>
          <w:color w:val="000000"/>
          <w:kern w:val="0"/>
          <w:sz w:val="24"/>
          <w:szCs w:val="24"/>
        </w:rPr>
      </w:pPr>
      <w:r w:rsidRPr="0028293C">
        <w:rPr>
          <w:rFonts w:asciiTheme="minorEastAsia" w:hAnsiTheme="minorEastAsia" w:cs="ＭＳ 明朝" w:hint="eastAsia"/>
          <w:color w:val="000000"/>
          <w:kern w:val="0"/>
          <w:sz w:val="24"/>
          <w:szCs w:val="24"/>
        </w:rPr>
        <w:t xml:space="preserve">労働局、監督署及び安定所は、事業主等に対し、あらゆる機会を利用して外国人の雇用・労働条件に係る取扱い等について適切な情報提供や積極的な周知、啓発及び指導を行う。　</w:t>
      </w:r>
    </w:p>
    <w:p w:rsidR="00011B69" w:rsidRPr="0028293C" w:rsidRDefault="00011B69" w:rsidP="00011B69">
      <w:pPr>
        <w:overflowPunct w:val="0"/>
        <w:ind w:left="724" w:firstLine="242"/>
        <w:textAlignment w:val="baseline"/>
        <w:rPr>
          <w:rFonts w:asciiTheme="minorEastAsia" w:hAnsiTheme="minorEastAsia" w:cs="Times New Roman"/>
          <w:color w:val="000000"/>
          <w:kern w:val="0"/>
          <w:sz w:val="24"/>
          <w:szCs w:val="24"/>
        </w:rPr>
      </w:pPr>
      <w:r w:rsidRPr="0028293C">
        <w:rPr>
          <w:rFonts w:asciiTheme="minorEastAsia" w:hAnsiTheme="minorEastAsia" w:cs="ＭＳ 明朝" w:hint="eastAsia"/>
          <w:color w:val="000000"/>
          <w:kern w:val="0"/>
          <w:sz w:val="24"/>
          <w:szCs w:val="24"/>
        </w:rPr>
        <w:t xml:space="preserve">外国人労働者が多い都道府県の監督署及び安定所では、安易な解雇等の予防や適正な労働条件及び安全衛生の確保、雇用管理の改善等を目的として、事業所を訪問し、指導・監督を行う。　</w:t>
      </w:r>
    </w:p>
    <w:p w:rsidR="00011B69" w:rsidRPr="0028293C" w:rsidRDefault="00011B69" w:rsidP="00011B69">
      <w:pPr>
        <w:overflowPunct w:val="0"/>
        <w:ind w:left="724" w:firstLine="242"/>
        <w:textAlignment w:val="baseline"/>
        <w:rPr>
          <w:rFonts w:asciiTheme="minorEastAsia" w:hAnsiTheme="minorEastAsia" w:cs="Times New Roman"/>
          <w:color w:val="000000"/>
          <w:kern w:val="0"/>
          <w:sz w:val="24"/>
          <w:szCs w:val="24"/>
        </w:rPr>
      </w:pPr>
      <w:r w:rsidRPr="0028293C">
        <w:rPr>
          <w:rFonts w:asciiTheme="minorEastAsia" w:hAnsiTheme="minorEastAsia" w:cs="ＭＳ 明朝" w:hint="eastAsia"/>
          <w:color w:val="000000"/>
          <w:kern w:val="0"/>
          <w:sz w:val="24"/>
          <w:szCs w:val="24"/>
        </w:rPr>
        <w:t>特に、安定所では、事業所訪問による外国人指針に基づく雇用管理改善指導等を集中的に行う。なお、事業所訪問の対象の選定に当たっては、地域の状況も踏まえつつ、外国人の就労が多い又は増加が見込まれる分野等の指導の必要性が高い事業所、日系人等の定住外国人を中心に外国人労働者が就労することが多い派</w:t>
      </w:r>
      <w:r w:rsidRPr="0028293C">
        <w:rPr>
          <w:rFonts w:asciiTheme="minorEastAsia" w:hAnsiTheme="minorEastAsia" w:cs="ＭＳ 明朝" w:hint="eastAsia"/>
          <w:color w:val="000000"/>
          <w:kern w:val="0"/>
          <w:sz w:val="24"/>
          <w:szCs w:val="24"/>
        </w:rPr>
        <w:lastRenderedPageBreak/>
        <w:t>遣元事業所及び請負事業所、及び下記カの技能実習の受入事業所を中心に行う。</w:t>
      </w:r>
    </w:p>
    <w:p w:rsidR="00011B69" w:rsidRPr="0028293C" w:rsidRDefault="00011B69" w:rsidP="00011B69">
      <w:pPr>
        <w:overflowPunct w:val="0"/>
        <w:ind w:left="724" w:firstLine="242"/>
        <w:textAlignment w:val="baseline"/>
        <w:rPr>
          <w:rFonts w:asciiTheme="minorEastAsia" w:hAnsiTheme="minorEastAsia" w:cs="Times New Roman"/>
          <w:color w:val="000000"/>
          <w:kern w:val="0"/>
          <w:sz w:val="24"/>
          <w:szCs w:val="24"/>
        </w:rPr>
      </w:pPr>
      <w:r w:rsidRPr="0028293C">
        <w:rPr>
          <w:rFonts w:asciiTheme="minorEastAsia" w:hAnsiTheme="minorEastAsia" w:cs="ＭＳ 明朝" w:hint="eastAsia"/>
          <w:color w:val="000000"/>
          <w:kern w:val="0"/>
          <w:sz w:val="24"/>
          <w:szCs w:val="24"/>
        </w:rPr>
        <w:t>また、月間中の様々な機会をとらえて求人開拓等を実施する。</w:t>
      </w:r>
    </w:p>
    <w:p w:rsidR="00011B69" w:rsidRPr="0028293C" w:rsidRDefault="00011B69" w:rsidP="00011B69">
      <w:pPr>
        <w:overflowPunct w:val="0"/>
        <w:ind w:leftChars="350" w:left="735" w:firstLineChars="100" w:firstLine="240"/>
        <w:textAlignment w:val="baseline"/>
        <w:rPr>
          <w:rFonts w:asciiTheme="minorEastAsia" w:hAnsiTheme="minorEastAsia" w:cs="Times New Roman"/>
          <w:color w:val="000000"/>
          <w:kern w:val="0"/>
          <w:sz w:val="24"/>
          <w:szCs w:val="24"/>
        </w:rPr>
      </w:pPr>
      <w:r w:rsidRPr="0028293C">
        <w:rPr>
          <w:rFonts w:asciiTheme="minorEastAsia" w:hAnsiTheme="minorEastAsia" w:cs="ＭＳ 明朝" w:hint="eastAsia"/>
          <w:color w:val="000000"/>
          <w:kern w:val="0"/>
          <w:sz w:val="24"/>
          <w:szCs w:val="24"/>
        </w:rPr>
        <w:t xml:space="preserve">なお、事業所訪問指導の際に、労働関係・社会保険関係法令違反の疑いがある事案、出入国管理法令違反の疑いがある事案等を把握した場合は、関係機関へ速やかに情報提供を行う。　</w:t>
      </w:r>
    </w:p>
    <w:p w:rsidR="00011B69" w:rsidRPr="0028293C" w:rsidRDefault="00011B69" w:rsidP="00011B69">
      <w:pPr>
        <w:overflowPunct w:val="0"/>
        <w:ind w:left="724" w:hanging="242"/>
        <w:textAlignment w:val="baseline"/>
        <w:rPr>
          <w:rFonts w:asciiTheme="minorEastAsia" w:hAnsiTheme="minorEastAsia" w:cs="Times New Roman"/>
          <w:kern w:val="0"/>
          <w:sz w:val="24"/>
          <w:szCs w:val="24"/>
        </w:rPr>
      </w:pPr>
      <w:r w:rsidRPr="0028293C">
        <w:rPr>
          <w:rFonts w:asciiTheme="minorEastAsia" w:hAnsiTheme="minorEastAsia" w:cs="ＭＳ 明朝" w:hint="eastAsia"/>
          <w:color w:val="000000"/>
          <w:kern w:val="0"/>
          <w:sz w:val="24"/>
          <w:szCs w:val="24"/>
        </w:rPr>
        <w:t>カ　技能実習生受入れ事業主等への周知、啓発及び指導</w:t>
      </w:r>
    </w:p>
    <w:p w:rsidR="00011B69" w:rsidRDefault="00011B69" w:rsidP="00011B69">
      <w:pPr>
        <w:overflowPunct w:val="0"/>
        <w:ind w:left="724" w:hanging="242"/>
        <w:textAlignment w:val="baseline"/>
        <w:rPr>
          <w:rFonts w:asciiTheme="minorEastAsia" w:hAnsiTheme="minorEastAsia" w:cs="ＭＳ 明朝"/>
          <w:color w:val="000000"/>
          <w:kern w:val="0"/>
          <w:sz w:val="24"/>
          <w:szCs w:val="24"/>
        </w:rPr>
      </w:pPr>
      <w:r w:rsidRPr="0028293C">
        <w:rPr>
          <w:rFonts w:asciiTheme="minorEastAsia" w:hAnsiTheme="minorEastAsia" w:cs="ＭＳ 明朝" w:hint="eastAsia"/>
          <w:color w:val="000000"/>
          <w:kern w:val="0"/>
          <w:sz w:val="24"/>
          <w:szCs w:val="24"/>
        </w:rPr>
        <w:t xml:space="preserve">　　労働局、監督署及び安定所は、技能実習制度に基づいて技能実習生を受け入れている事業主、事業主団体又は監理団体に対し、技能実習生についても、外国人雇用の基本ルールの遵守が求められることや、労働基準法</w:t>
      </w:r>
      <w:r>
        <w:rPr>
          <w:rFonts w:asciiTheme="minorEastAsia" w:hAnsiTheme="minorEastAsia" w:cs="ＭＳ 明朝" w:hint="eastAsia"/>
          <w:color w:val="000000"/>
          <w:kern w:val="0"/>
          <w:sz w:val="24"/>
          <w:szCs w:val="24"/>
        </w:rPr>
        <w:t>（昭和22</w:t>
      </w:r>
      <w:r w:rsidRPr="007B7BF4">
        <w:rPr>
          <w:rFonts w:asciiTheme="minorEastAsia" w:hAnsiTheme="minorEastAsia" w:cs="ＭＳ 明朝" w:hint="eastAsia"/>
          <w:color w:val="000000"/>
          <w:kern w:val="0"/>
          <w:sz w:val="24"/>
          <w:szCs w:val="24"/>
        </w:rPr>
        <w:t>年</w:t>
      </w:r>
      <w:r>
        <w:rPr>
          <w:rFonts w:asciiTheme="minorEastAsia" w:hAnsiTheme="minorEastAsia" w:cs="ＭＳ 明朝" w:hint="eastAsia"/>
          <w:color w:val="000000"/>
          <w:kern w:val="0"/>
          <w:sz w:val="24"/>
          <w:szCs w:val="24"/>
        </w:rPr>
        <w:t>法律第49</w:t>
      </w:r>
      <w:r w:rsidRPr="007B7BF4">
        <w:rPr>
          <w:rFonts w:asciiTheme="minorEastAsia" w:hAnsiTheme="minorEastAsia" w:cs="ＭＳ 明朝" w:hint="eastAsia"/>
          <w:color w:val="000000"/>
          <w:kern w:val="0"/>
          <w:sz w:val="24"/>
          <w:szCs w:val="24"/>
        </w:rPr>
        <w:t>号</w:t>
      </w:r>
      <w:r>
        <w:rPr>
          <w:rFonts w:asciiTheme="minorEastAsia" w:hAnsiTheme="minorEastAsia" w:cs="ＭＳ 明朝" w:hint="eastAsia"/>
          <w:color w:val="000000"/>
          <w:kern w:val="0"/>
          <w:sz w:val="24"/>
          <w:szCs w:val="24"/>
        </w:rPr>
        <w:t>）</w:t>
      </w:r>
      <w:r w:rsidRPr="0028293C">
        <w:rPr>
          <w:rFonts w:asciiTheme="minorEastAsia" w:hAnsiTheme="minorEastAsia" w:cs="ＭＳ 明朝" w:hint="eastAsia"/>
          <w:color w:val="000000"/>
          <w:kern w:val="0"/>
          <w:sz w:val="24"/>
          <w:szCs w:val="24"/>
        </w:rPr>
        <w:t>や最低賃金法</w:t>
      </w:r>
      <w:r>
        <w:rPr>
          <w:rFonts w:asciiTheme="minorEastAsia" w:hAnsiTheme="minorEastAsia" w:cs="ＭＳ 明朝" w:hint="eastAsia"/>
          <w:color w:val="000000"/>
          <w:kern w:val="0"/>
          <w:sz w:val="24"/>
          <w:szCs w:val="24"/>
        </w:rPr>
        <w:t>（昭和34</w:t>
      </w:r>
      <w:r w:rsidRPr="007B7BF4">
        <w:rPr>
          <w:rFonts w:asciiTheme="minorEastAsia" w:hAnsiTheme="minorEastAsia" w:cs="ＭＳ 明朝" w:hint="eastAsia"/>
          <w:color w:val="000000"/>
          <w:kern w:val="0"/>
          <w:sz w:val="24"/>
          <w:szCs w:val="24"/>
        </w:rPr>
        <w:t>年</w:t>
      </w:r>
      <w:r>
        <w:rPr>
          <w:rFonts w:asciiTheme="minorEastAsia" w:hAnsiTheme="minorEastAsia" w:cs="ＭＳ 明朝" w:hint="eastAsia"/>
          <w:color w:val="000000"/>
          <w:kern w:val="0"/>
          <w:sz w:val="24"/>
          <w:szCs w:val="24"/>
        </w:rPr>
        <w:t>法律第137</w:t>
      </w:r>
      <w:r w:rsidRPr="007B7BF4">
        <w:rPr>
          <w:rFonts w:asciiTheme="minorEastAsia" w:hAnsiTheme="minorEastAsia" w:cs="ＭＳ 明朝" w:hint="eastAsia"/>
          <w:color w:val="000000"/>
          <w:kern w:val="0"/>
          <w:sz w:val="24"/>
          <w:szCs w:val="24"/>
        </w:rPr>
        <w:t>号</w:t>
      </w:r>
      <w:r>
        <w:rPr>
          <w:rFonts w:asciiTheme="minorEastAsia" w:hAnsiTheme="minorEastAsia" w:cs="ＭＳ 明朝" w:hint="eastAsia"/>
          <w:color w:val="000000"/>
          <w:kern w:val="0"/>
          <w:sz w:val="24"/>
          <w:szCs w:val="24"/>
        </w:rPr>
        <w:t>）</w:t>
      </w:r>
      <w:r w:rsidRPr="0028293C">
        <w:rPr>
          <w:rFonts w:asciiTheme="minorEastAsia" w:hAnsiTheme="minorEastAsia" w:cs="ＭＳ 明朝" w:hint="eastAsia"/>
          <w:color w:val="000000"/>
          <w:kern w:val="0"/>
          <w:sz w:val="24"/>
          <w:szCs w:val="24"/>
        </w:rPr>
        <w:t>等の労働関係法令</w:t>
      </w:r>
      <w:r w:rsidRPr="0028293C">
        <w:rPr>
          <w:rFonts w:asciiTheme="minorEastAsia" w:hAnsiTheme="minorEastAsia" w:cs="ＭＳ 明朝" w:hint="eastAsia"/>
          <w:color w:val="000000" w:themeColor="text1"/>
          <w:kern w:val="0"/>
          <w:sz w:val="24"/>
          <w:szCs w:val="24"/>
        </w:rPr>
        <w:t>が適用されること</w:t>
      </w:r>
      <w:r w:rsidRPr="0028293C">
        <w:rPr>
          <w:rFonts w:asciiTheme="minorEastAsia" w:hAnsiTheme="minorEastAsia" w:cs="ＭＳ 明朝" w:hint="eastAsia"/>
          <w:color w:val="000000"/>
          <w:kern w:val="0"/>
          <w:sz w:val="24"/>
          <w:szCs w:val="24"/>
        </w:rPr>
        <w:t>について、関係機関と連携を図りつつ、あらゆる機会を通じて周知、啓発及び指導を行う。</w:t>
      </w:r>
    </w:p>
    <w:p w:rsidR="00011B69" w:rsidRPr="00774810" w:rsidRDefault="00011B69" w:rsidP="00011B69">
      <w:pPr>
        <w:overflowPunct w:val="0"/>
        <w:ind w:left="724" w:hanging="242"/>
        <w:textAlignment w:val="baseline"/>
        <w:rPr>
          <w:rFonts w:asciiTheme="minorEastAsia" w:hAnsiTheme="minorEastAsia" w:cs="Times New Roman"/>
          <w:color w:val="000000"/>
          <w:kern w:val="0"/>
          <w:sz w:val="24"/>
          <w:szCs w:val="24"/>
        </w:rPr>
      </w:pPr>
      <w:r>
        <w:rPr>
          <w:rFonts w:asciiTheme="minorEastAsia" w:hAnsiTheme="minorEastAsia" w:cs="ＭＳ 明朝" w:hint="eastAsia"/>
          <w:color w:val="000000"/>
          <w:kern w:val="0"/>
          <w:sz w:val="24"/>
          <w:szCs w:val="24"/>
        </w:rPr>
        <w:t xml:space="preserve">　　</w:t>
      </w:r>
      <w:r w:rsidRPr="00774810">
        <w:rPr>
          <w:rFonts w:asciiTheme="minorEastAsia" w:hAnsiTheme="minorEastAsia" w:cs="ＭＳ 明朝" w:hint="eastAsia"/>
          <w:color w:val="000000"/>
          <w:kern w:val="0"/>
          <w:sz w:val="24"/>
          <w:szCs w:val="24"/>
        </w:rPr>
        <w:t>なお、法務省入国管理局作成の不法就労防止に係るリーフレットの配布を通じ、実習先から失踪した技能実習生が実習先以外で就労</w:t>
      </w:r>
      <w:r>
        <w:rPr>
          <w:rFonts w:asciiTheme="minorEastAsia" w:hAnsiTheme="minorEastAsia" w:cs="ＭＳ 明朝" w:hint="eastAsia"/>
          <w:color w:val="000000"/>
          <w:kern w:val="0"/>
          <w:sz w:val="24"/>
          <w:szCs w:val="24"/>
        </w:rPr>
        <w:t>する場合を含め、入国管理局から認められた範囲を超えて就労する等の不法就労活動</w:t>
      </w:r>
      <w:r w:rsidRPr="00774810">
        <w:rPr>
          <w:rFonts w:asciiTheme="minorEastAsia" w:hAnsiTheme="minorEastAsia" w:cs="ＭＳ 明朝" w:hint="eastAsia"/>
          <w:color w:val="000000"/>
          <w:kern w:val="0"/>
          <w:sz w:val="24"/>
          <w:szCs w:val="24"/>
        </w:rPr>
        <w:t>をさせた事業主は、出入国管理及び難民認定法（昭和二十六年政令第三百十九号）に違反することについても周知、啓発を行う。</w:t>
      </w:r>
    </w:p>
    <w:p w:rsidR="00011B69" w:rsidRPr="0028293C" w:rsidRDefault="00011B69" w:rsidP="00011B69">
      <w:pPr>
        <w:overflowPunct w:val="0"/>
        <w:ind w:left="724" w:hanging="242"/>
        <w:textAlignment w:val="baseline"/>
        <w:rPr>
          <w:rFonts w:asciiTheme="minorEastAsia" w:hAnsiTheme="minorEastAsia" w:cs="ＭＳ 明朝"/>
          <w:color w:val="000000"/>
          <w:kern w:val="0"/>
          <w:sz w:val="24"/>
          <w:szCs w:val="24"/>
        </w:rPr>
      </w:pPr>
      <w:r w:rsidRPr="0028293C">
        <w:rPr>
          <w:rFonts w:asciiTheme="minorEastAsia" w:hAnsiTheme="minorEastAsia" w:cs="ＭＳ 明朝" w:hint="eastAsia"/>
          <w:color w:val="000000"/>
          <w:kern w:val="0"/>
          <w:sz w:val="24"/>
          <w:szCs w:val="24"/>
        </w:rPr>
        <w:t xml:space="preserve">　　また、不適切な解雇等の予防に係る周知、啓発及び指導を行うほか、安定所では、関係機関の協力等により、外国人雇用状況届出を提出していない事業主を把握した場合には、厳格に指導を行う。</w:t>
      </w:r>
    </w:p>
    <w:p w:rsidR="00011B69" w:rsidRPr="0028293C" w:rsidRDefault="00011B69" w:rsidP="00011B69">
      <w:pPr>
        <w:overflowPunct w:val="0"/>
        <w:ind w:left="724" w:hanging="242"/>
        <w:textAlignment w:val="baseline"/>
        <w:rPr>
          <w:rFonts w:asciiTheme="minorEastAsia" w:hAnsiTheme="minorEastAsia" w:cs="ＭＳ ゴシック"/>
          <w:color w:val="000000"/>
          <w:kern w:val="0"/>
          <w:sz w:val="24"/>
          <w:szCs w:val="24"/>
        </w:rPr>
      </w:pPr>
      <w:r w:rsidRPr="0028293C">
        <w:rPr>
          <w:rFonts w:asciiTheme="minorEastAsia" w:hAnsiTheme="minorEastAsia" w:cs="ＭＳ 明朝" w:hint="eastAsia"/>
          <w:color w:val="000000"/>
          <w:kern w:val="0"/>
          <w:sz w:val="24"/>
          <w:szCs w:val="24"/>
        </w:rPr>
        <w:t xml:space="preserve">　　さらに、監督署においては、労働基準関係法令違反が疑われる技能実習生受入れ事業主に対して監督指導を実施するとともに、悪質な事業主に対しては、送検を行うなど厳正に対応する。また、</w:t>
      </w:r>
      <w:r w:rsidRPr="0028293C">
        <w:rPr>
          <w:rFonts w:asciiTheme="minorEastAsia" w:hAnsiTheme="minorEastAsia" w:cs="ＭＳ ゴシック" w:hint="eastAsia"/>
          <w:color w:val="000000"/>
          <w:kern w:val="0"/>
          <w:sz w:val="24"/>
          <w:szCs w:val="24"/>
        </w:rPr>
        <w:t>労働基準監督機関と出入国管理機関との間に設けた相互通報制度の適切な運用に努める。</w:t>
      </w:r>
    </w:p>
    <w:p w:rsidR="00011B69" w:rsidRPr="0028293C" w:rsidRDefault="00011B69" w:rsidP="00011B69">
      <w:pPr>
        <w:overflowPunct w:val="0"/>
        <w:ind w:left="724" w:hanging="242"/>
        <w:textAlignment w:val="baseline"/>
        <w:rPr>
          <w:rFonts w:asciiTheme="minorEastAsia" w:hAnsiTheme="minorEastAsia" w:cs="ＭＳ 明朝"/>
          <w:color w:val="000000"/>
          <w:kern w:val="0"/>
          <w:sz w:val="24"/>
          <w:szCs w:val="24"/>
        </w:rPr>
      </w:pPr>
      <w:r w:rsidRPr="0028293C">
        <w:rPr>
          <w:rFonts w:asciiTheme="minorEastAsia" w:hAnsiTheme="minorEastAsia" w:cs="ＭＳ ゴシック" w:hint="eastAsia"/>
          <w:color w:val="000000"/>
          <w:kern w:val="0"/>
          <w:sz w:val="24"/>
          <w:szCs w:val="24"/>
        </w:rPr>
        <w:t xml:space="preserve">　　特に、強制労働等技能実習生の人権侵害が疑われる事案については、出入国管理機関との合同監督・調査を行い、労働基準関係法令違反が認められ、かつ悪質性が認められるもの等については、積極的に送検を行う。</w:t>
      </w:r>
    </w:p>
    <w:p w:rsidR="00011B69" w:rsidRPr="0028293C" w:rsidRDefault="00011B69" w:rsidP="00011B69">
      <w:pPr>
        <w:overflowPunct w:val="0"/>
        <w:ind w:leftChars="50" w:left="105" w:firstLineChars="150" w:firstLine="360"/>
        <w:textAlignment w:val="baseline"/>
        <w:rPr>
          <w:rFonts w:asciiTheme="minorEastAsia" w:hAnsiTheme="minorEastAsia" w:cs="Times New Roman"/>
          <w:color w:val="000000"/>
          <w:kern w:val="0"/>
          <w:sz w:val="24"/>
          <w:szCs w:val="24"/>
        </w:rPr>
      </w:pPr>
      <w:r w:rsidRPr="0028293C">
        <w:rPr>
          <w:rFonts w:asciiTheme="minorEastAsia" w:hAnsiTheme="minorEastAsia" w:cs="ＭＳ 明朝" w:hint="eastAsia"/>
          <w:color w:val="000000"/>
          <w:kern w:val="0"/>
          <w:sz w:val="24"/>
          <w:szCs w:val="24"/>
        </w:rPr>
        <w:t>キ　外セン及び留学生コーナーの活用について</w:t>
      </w:r>
    </w:p>
    <w:p w:rsidR="00011B69" w:rsidRPr="0028293C" w:rsidRDefault="00011B69" w:rsidP="00011B69">
      <w:pPr>
        <w:overflowPunct w:val="0"/>
        <w:ind w:left="724" w:firstLine="242"/>
        <w:textAlignment w:val="baseline"/>
        <w:rPr>
          <w:rFonts w:asciiTheme="minorEastAsia" w:hAnsiTheme="minorEastAsia" w:cs="ＭＳ 明朝"/>
          <w:color w:val="000000"/>
          <w:kern w:val="0"/>
          <w:sz w:val="24"/>
          <w:szCs w:val="24"/>
        </w:rPr>
      </w:pPr>
      <w:r w:rsidRPr="0028293C">
        <w:rPr>
          <w:rFonts w:asciiTheme="minorEastAsia" w:hAnsiTheme="minorEastAsia" w:cs="ＭＳ 明朝" w:hint="eastAsia"/>
          <w:color w:val="000000"/>
          <w:kern w:val="0"/>
          <w:sz w:val="24"/>
          <w:szCs w:val="24"/>
        </w:rPr>
        <w:t>東京・愛知・大阪に設置している外セン及び一部の新卒応援ハローワーク内に設置している留学生コーナーにおいて、それぞれの専門性を活かして留学生の就職支援を行っていることについて、広く周知を行う。</w:t>
      </w:r>
    </w:p>
    <w:p w:rsidR="00011B69" w:rsidRPr="0028293C" w:rsidRDefault="00011B69" w:rsidP="00011B69">
      <w:pPr>
        <w:overflowPunct w:val="0"/>
        <w:ind w:left="724" w:firstLine="242"/>
        <w:textAlignment w:val="baseline"/>
        <w:rPr>
          <w:rFonts w:asciiTheme="minorEastAsia" w:hAnsiTheme="minorEastAsia" w:cs="Times New Roman"/>
          <w:color w:val="000000"/>
          <w:kern w:val="0"/>
          <w:sz w:val="24"/>
          <w:szCs w:val="24"/>
        </w:rPr>
      </w:pPr>
      <w:r w:rsidRPr="0028293C">
        <w:rPr>
          <w:rFonts w:asciiTheme="minorEastAsia" w:hAnsiTheme="minorEastAsia" w:cs="ＭＳ 明朝" w:hint="eastAsia"/>
          <w:color w:val="000000"/>
          <w:kern w:val="0"/>
          <w:sz w:val="24"/>
          <w:szCs w:val="24"/>
        </w:rPr>
        <w:t>なお、外センにおいて実施しているビジネス・インターンシップの実施に当たっては、我が国を代表する企業の積極的な参加が促進されるよう積極的に周知を行う。</w:t>
      </w:r>
    </w:p>
    <w:p w:rsidR="00011B69" w:rsidRPr="0028293C" w:rsidRDefault="00011B69" w:rsidP="00011B69">
      <w:pPr>
        <w:overflowPunct w:val="0"/>
        <w:ind w:left="724" w:firstLine="242"/>
        <w:textAlignment w:val="baseline"/>
        <w:rPr>
          <w:rFonts w:asciiTheme="minorEastAsia" w:hAnsiTheme="minorEastAsia" w:cs="ＭＳ 明朝"/>
          <w:color w:val="000000"/>
          <w:kern w:val="0"/>
          <w:sz w:val="24"/>
          <w:szCs w:val="24"/>
        </w:rPr>
      </w:pPr>
      <w:r w:rsidRPr="0028293C">
        <w:rPr>
          <w:rFonts w:asciiTheme="minorEastAsia" w:hAnsiTheme="minorEastAsia" w:cs="ＭＳ 明朝" w:hint="eastAsia"/>
          <w:color w:val="000000"/>
          <w:kern w:val="0"/>
          <w:sz w:val="24"/>
          <w:szCs w:val="24"/>
        </w:rPr>
        <w:t>また、留学生以外の外国人求職者の支援を実施している「外国人雇用サービスコーナー」及び「外国人労働者相談コーナー」を設置している労働局、安定所及び監督署では、その開設場所、業務内容等について積極的に広報活動を行い、これらコーナーについて広く周知するように努める。</w:t>
      </w:r>
    </w:p>
    <w:p w:rsidR="00011B69" w:rsidRPr="0028293C" w:rsidRDefault="00011B69" w:rsidP="00011B69">
      <w:pPr>
        <w:overflowPunct w:val="0"/>
        <w:ind w:leftChars="50" w:left="105" w:firstLineChars="150" w:firstLine="360"/>
        <w:textAlignment w:val="baseline"/>
        <w:rPr>
          <w:rFonts w:asciiTheme="minorEastAsia" w:hAnsiTheme="minorEastAsia" w:cs="Times New Roman"/>
          <w:color w:val="000000"/>
          <w:kern w:val="0"/>
          <w:sz w:val="24"/>
          <w:szCs w:val="24"/>
        </w:rPr>
      </w:pPr>
      <w:r w:rsidRPr="0028293C">
        <w:rPr>
          <w:rFonts w:asciiTheme="minorEastAsia" w:hAnsiTheme="minorEastAsia" w:cs="ＭＳ 明朝" w:hint="eastAsia"/>
          <w:color w:val="000000"/>
          <w:kern w:val="0"/>
          <w:sz w:val="24"/>
          <w:szCs w:val="24"/>
        </w:rPr>
        <w:lastRenderedPageBreak/>
        <w:t>ク　「外国人労働者向け相談ダイヤル」等の活用について</w:t>
      </w:r>
    </w:p>
    <w:p w:rsidR="00011B69" w:rsidRPr="0028293C" w:rsidRDefault="00011B69" w:rsidP="00011B69">
      <w:pPr>
        <w:overflowPunct w:val="0"/>
        <w:ind w:leftChars="350" w:left="735" w:firstLineChars="100" w:firstLine="240"/>
        <w:textAlignment w:val="baseline"/>
        <w:rPr>
          <w:rFonts w:asciiTheme="minorEastAsia" w:hAnsiTheme="minorEastAsia" w:cs="Times New Roman"/>
          <w:color w:val="000000"/>
          <w:kern w:val="0"/>
          <w:sz w:val="24"/>
          <w:szCs w:val="24"/>
        </w:rPr>
      </w:pPr>
      <w:r w:rsidRPr="0028293C">
        <w:rPr>
          <w:rFonts w:asciiTheme="minorEastAsia" w:hAnsiTheme="minorEastAsia" w:cs="ＭＳ 明朝" w:hint="eastAsia"/>
          <w:color w:val="000000"/>
          <w:kern w:val="0"/>
          <w:sz w:val="24"/>
          <w:szCs w:val="24"/>
        </w:rPr>
        <w:t>「外国人労働者向け相談ダイヤル」に</w:t>
      </w:r>
      <w:r>
        <w:rPr>
          <w:rFonts w:asciiTheme="minorEastAsia" w:hAnsiTheme="minorEastAsia" w:cs="ＭＳ 明朝" w:hint="eastAsia"/>
          <w:color w:val="000000"/>
          <w:kern w:val="0"/>
          <w:sz w:val="24"/>
          <w:szCs w:val="24"/>
        </w:rPr>
        <w:t>おいて</w:t>
      </w:r>
      <w:r w:rsidRPr="0028293C">
        <w:rPr>
          <w:rFonts w:asciiTheme="minorEastAsia" w:hAnsiTheme="minorEastAsia" w:cs="ＭＳ 明朝" w:hint="eastAsia"/>
          <w:color w:val="000000"/>
          <w:kern w:val="0"/>
          <w:sz w:val="24"/>
          <w:szCs w:val="24"/>
        </w:rPr>
        <w:t>、外国人労働者の方からの労働条件等の相談に対し、法令の説明や各関係機関の紹介等を行っていることについて、広く周知を行う。</w:t>
      </w:r>
      <w:r w:rsidRPr="0028293C">
        <w:rPr>
          <w:rFonts w:asciiTheme="minorEastAsia" w:hAnsiTheme="minorEastAsia" w:cs="Times New Roman"/>
          <w:color w:val="000000"/>
          <w:kern w:val="0"/>
          <w:sz w:val="24"/>
          <w:szCs w:val="24"/>
        </w:rPr>
        <w:t xml:space="preserve"> </w:t>
      </w:r>
      <w:r w:rsidRPr="0028293C">
        <w:rPr>
          <w:rFonts w:asciiTheme="minorEastAsia" w:hAnsiTheme="minorEastAsia" w:cs="Times New Roman" w:hint="eastAsia"/>
          <w:color w:val="000000"/>
          <w:kern w:val="0"/>
          <w:sz w:val="24"/>
          <w:szCs w:val="24"/>
        </w:rPr>
        <w:t xml:space="preserve"> </w:t>
      </w:r>
    </w:p>
    <w:p w:rsidR="00011B69" w:rsidRPr="0028293C" w:rsidRDefault="00011B69" w:rsidP="00011B69">
      <w:pPr>
        <w:overflowPunct w:val="0"/>
        <w:ind w:leftChars="202" w:left="657" w:hangingChars="97" w:hanging="233"/>
        <w:textAlignment w:val="baseline"/>
        <w:rPr>
          <w:rFonts w:asciiTheme="minorEastAsia" w:hAnsiTheme="minorEastAsia" w:cs="Times New Roman"/>
          <w:color w:val="000000"/>
          <w:kern w:val="0"/>
          <w:sz w:val="24"/>
          <w:szCs w:val="24"/>
        </w:rPr>
      </w:pPr>
      <w:r w:rsidRPr="0028293C">
        <w:rPr>
          <w:rFonts w:asciiTheme="minorEastAsia" w:hAnsiTheme="minorEastAsia" w:cs="ＭＳ 明朝" w:hint="eastAsia"/>
          <w:color w:val="000000"/>
          <w:kern w:val="0"/>
          <w:sz w:val="24"/>
          <w:szCs w:val="24"/>
        </w:rPr>
        <w:t>ケ　新卒応援ハローワーク及び安定所における留学生の積極的な就職支援の実施について</w:t>
      </w:r>
    </w:p>
    <w:p w:rsidR="00011B69" w:rsidRPr="0028293C" w:rsidRDefault="00011B69" w:rsidP="00011B69">
      <w:pPr>
        <w:overflowPunct w:val="0"/>
        <w:ind w:left="709" w:firstLine="284"/>
        <w:textAlignment w:val="baseline"/>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５の（２）</w:t>
      </w:r>
      <w:r w:rsidRPr="0028293C">
        <w:rPr>
          <w:rFonts w:asciiTheme="minorEastAsia" w:hAnsiTheme="minorEastAsia" w:cs="ＭＳ 明朝" w:hint="eastAsia"/>
          <w:color w:val="000000"/>
          <w:kern w:val="0"/>
          <w:sz w:val="24"/>
          <w:szCs w:val="24"/>
        </w:rPr>
        <w:t>キ以外の新卒応援ハローワーク及び安定所においても、外センの支援を得ながら、地域の実情に応じ、地域の大学や事業主団体等と連携して留学生向け面接会等を開催するとともに、必要に応じて外セン及び留学生コーナーで実施している取組を紹介し、利用勧奨を行う。</w:t>
      </w:r>
    </w:p>
    <w:p w:rsidR="00011B69" w:rsidRPr="0028293C" w:rsidRDefault="00011B69" w:rsidP="00011B69">
      <w:pPr>
        <w:overflowPunct w:val="0"/>
        <w:ind w:firstLineChars="177" w:firstLine="425"/>
        <w:textAlignment w:val="baseline"/>
        <w:rPr>
          <w:rFonts w:asciiTheme="minorEastAsia" w:hAnsiTheme="minorEastAsia"/>
          <w:sz w:val="24"/>
          <w:szCs w:val="24"/>
        </w:rPr>
      </w:pPr>
      <w:r w:rsidRPr="0028293C">
        <w:rPr>
          <w:rFonts w:asciiTheme="minorEastAsia" w:hAnsiTheme="minorEastAsia" w:hint="eastAsia"/>
          <w:sz w:val="24"/>
          <w:szCs w:val="24"/>
        </w:rPr>
        <w:t>コ　高度人材ポイント制の活用について</w:t>
      </w:r>
    </w:p>
    <w:p w:rsidR="00011B69" w:rsidRPr="0028293C" w:rsidRDefault="00011B69" w:rsidP="00011B69">
      <w:pPr>
        <w:overflowPunct w:val="0"/>
        <w:ind w:left="720" w:hangingChars="300" w:hanging="720"/>
        <w:textAlignment w:val="baseline"/>
        <w:rPr>
          <w:rFonts w:asciiTheme="minorEastAsia" w:hAnsiTheme="minorEastAsia"/>
          <w:sz w:val="24"/>
          <w:szCs w:val="24"/>
        </w:rPr>
      </w:pPr>
      <w:r w:rsidRPr="0028293C">
        <w:rPr>
          <w:rFonts w:asciiTheme="minorEastAsia" w:hAnsiTheme="minorEastAsia" w:hint="eastAsia"/>
          <w:sz w:val="24"/>
          <w:szCs w:val="24"/>
        </w:rPr>
        <w:t xml:space="preserve">　　　　高度人材ポイント制については、平成27年</w:t>
      </w:r>
      <w:r>
        <w:rPr>
          <w:rFonts w:asciiTheme="minorEastAsia" w:hAnsiTheme="minorEastAsia" w:hint="eastAsia"/>
          <w:sz w:val="24"/>
          <w:szCs w:val="24"/>
        </w:rPr>
        <w:t>４</w:t>
      </w:r>
      <w:r w:rsidRPr="0028293C">
        <w:rPr>
          <w:rFonts w:asciiTheme="minorEastAsia" w:hAnsiTheme="minorEastAsia" w:hint="eastAsia"/>
          <w:sz w:val="24"/>
          <w:szCs w:val="24"/>
        </w:rPr>
        <w:t>月に施行された</w:t>
      </w:r>
      <w:r>
        <w:rPr>
          <w:rFonts w:asciiTheme="minorEastAsia" w:hAnsiTheme="minorEastAsia" w:hint="eastAsia"/>
          <w:sz w:val="24"/>
          <w:szCs w:val="24"/>
        </w:rPr>
        <w:t>出入国管理及び難民認定法</w:t>
      </w:r>
      <w:r w:rsidRPr="0028293C">
        <w:rPr>
          <w:rFonts w:asciiTheme="minorEastAsia" w:hAnsiTheme="minorEastAsia" w:hint="eastAsia"/>
          <w:sz w:val="24"/>
          <w:szCs w:val="24"/>
        </w:rPr>
        <w:t>の一部を改正する法律（平成</w:t>
      </w:r>
      <w:r w:rsidRPr="0028293C">
        <w:rPr>
          <w:rFonts w:asciiTheme="minorEastAsia" w:hAnsiTheme="minorEastAsia"/>
          <w:sz w:val="24"/>
          <w:szCs w:val="24"/>
        </w:rPr>
        <w:t>26</w:t>
      </w:r>
      <w:r w:rsidRPr="0028293C">
        <w:rPr>
          <w:rFonts w:asciiTheme="minorEastAsia" w:hAnsiTheme="minorEastAsia" w:hint="eastAsia"/>
          <w:sz w:val="24"/>
          <w:szCs w:val="24"/>
        </w:rPr>
        <w:t>年法律第</w:t>
      </w:r>
      <w:r w:rsidRPr="0028293C">
        <w:rPr>
          <w:rFonts w:asciiTheme="minorEastAsia" w:hAnsiTheme="minorEastAsia"/>
          <w:sz w:val="24"/>
          <w:szCs w:val="24"/>
        </w:rPr>
        <w:t>74</w:t>
      </w:r>
      <w:r w:rsidRPr="0028293C">
        <w:rPr>
          <w:rFonts w:asciiTheme="minorEastAsia" w:hAnsiTheme="minorEastAsia" w:hint="eastAsia"/>
          <w:sz w:val="24"/>
          <w:szCs w:val="24"/>
        </w:rPr>
        <w:t>号）の施行により、出入国管理及び難民認定法</w:t>
      </w:r>
      <w:r>
        <w:rPr>
          <w:rFonts w:asciiTheme="minorEastAsia" w:hAnsiTheme="minorEastAsia" w:hint="eastAsia"/>
          <w:sz w:val="24"/>
          <w:szCs w:val="24"/>
        </w:rPr>
        <w:t>（昭和26年政令第319号）</w:t>
      </w:r>
      <w:r w:rsidRPr="0028293C">
        <w:rPr>
          <w:rFonts w:asciiTheme="minorEastAsia" w:hAnsiTheme="minorEastAsia" w:hint="eastAsia"/>
          <w:sz w:val="24"/>
          <w:szCs w:val="24"/>
        </w:rPr>
        <w:t>別表第１の２において</w:t>
      </w:r>
      <w:r>
        <w:rPr>
          <w:rFonts w:asciiTheme="minorEastAsia" w:hAnsiTheme="minorEastAsia" w:hint="eastAsia"/>
          <w:sz w:val="24"/>
          <w:szCs w:val="24"/>
        </w:rPr>
        <w:t>、</w:t>
      </w:r>
      <w:r w:rsidRPr="0028293C">
        <w:rPr>
          <w:rFonts w:asciiTheme="minorEastAsia" w:hAnsiTheme="minorEastAsia" w:hint="eastAsia"/>
          <w:sz w:val="24"/>
          <w:szCs w:val="24"/>
        </w:rPr>
        <w:t>新たな在留資格「高度専門職１号」及び「高度専門職２号」が創設され、当該在留資格を付与された外国人に出入国管理上の優遇措置が講じられたところであ</w:t>
      </w:r>
      <w:r>
        <w:rPr>
          <w:rFonts w:asciiTheme="minorEastAsia" w:hAnsiTheme="minorEastAsia" w:hint="eastAsia"/>
          <w:sz w:val="24"/>
          <w:szCs w:val="24"/>
        </w:rPr>
        <w:t>り、</w:t>
      </w:r>
      <w:r w:rsidRPr="0028293C">
        <w:rPr>
          <w:rFonts w:asciiTheme="minorEastAsia" w:hAnsiTheme="minorEastAsia" w:hint="eastAsia"/>
          <w:sz w:val="24"/>
          <w:szCs w:val="24"/>
        </w:rPr>
        <w:t>事業所訪問時や事業主セミナー開催時等の機会をとらえ、積極的・効率的な周知及び広報、活用の慫慂を引き続き実施する。</w:t>
      </w:r>
    </w:p>
    <w:p w:rsidR="006B0DF8" w:rsidRPr="00FE61D1" w:rsidRDefault="006B0DF8" w:rsidP="00FE61D1">
      <w:pPr>
        <w:overflowPunct w:val="0"/>
        <w:ind w:left="720" w:hangingChars="300" w:hanging="720"/>
        <w:textAlignment w:val="baseline"/>
        <w:rPr>
          <w:sz w:val="24"/>
          <w:szCs w:val="24"/>
        </w:rPr>
      </w:pPr>
    </w:p>
    <w:sectPr w:rsidR="006B0DF8" w:rsidRPr="00FE61D1" w:rsidSect="009742BE">
      <w:footerReference w:type="default" r:id="rId12"/>
      <w:pgSz w:w="11906" w:h="16838" w:code="9"/>
      <w:pgMar w:top="1418" w:right="1134" w:bottom="1418" w:left="1418" w:header="851" w:footer="992" w:gutter="0"/>
      <w:cols w:space="425"/>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2F6" w:rsidRDefault="00EF22F6" w:rsidP="009742BE">
      <w:r>
        <w:separator/>
      </w:r>
    </w:p>
  </w:endnote>
  <w:endnote w:type="continuationSeparator" w:id="0">
    <w:p w:rsidR="00EF22F6" w:rsidRDefault="00EF22F6" w:rsidP="00974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80172"/>
      <w:docPartObj>
        <w:docPartGallery w:val="Page Numbers (Bottom of Page)"/>
        <w:docPartUnique/>
      </w:docPartObj>
    </w:sdtPr>
    <w:sdtEndPr/>
    <w:sdtContent>
      <w:p w:rsidR="009742BE" w:rsidRDefault="0038745E">
        <w:pPr>
          <w:pStyle w:val="a5"/>
          <w:jc w:val="center"/>
        </w:pPr>
        <w:r>
          <w:fldChar w:fldCharType="begin"/>
        </w:r>
        <w:r>
          <w:instrText xml:space="preserve"> PAGE   \* MERGEFORMAT </w:instrText>
        </w:r>
        <w:r>
          <w:fldChar w:fldCharType="separate"/>
        </w:r>
        <w:r w:rsidR="008C203B" w:rsidRPr="008C203B">
          <w:rPr>
            <w:noProof/>
            <w:lang w:val="ja-JP"/>
          </w:rPr>
          <w:t>1</w:t>
        </w:r>
        <w:r>
          <w:rPr>
            <w:noProof/>
            <w:lang w:val="ja-JP"/>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2F6" w:rsidRDefault="00EF22F6" w:rsidP="009742BE">
      <w:r>
        <w:separator/>
      </w:r>
    </w:p>
  </w:footnote>
  <w:footnote w:type="continuationSeparator" w:id="0">
    <w:p w:rsidR="00EF22F6" w:rsidRDefault="00EF22F6" w:rsidP="009742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F263C"/>
    <w:multiLevelType w:val="hybridMultilevel"/>
    <w:tmpl w:val="FDAAFCAC"/>
    <w:lvl w:ilvl="0" w:tplc="E0A819C4">
      <w:start w:val="2"/>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
    <w:nsid w:val="7C9B07D7"/>
    <w:multiLevelType w:val="hybridMultilevel"/>
    <w:tmpl w:val="A9709F56"/>
    <w:lvl w:ilvl="0" w:tplc="D3B098B4">
      <w:start w:val="1"/>
      <w:numFmt w:val="decimalEnclosedCircle"/>
      <w:lvlText w:val="%1"/>
      <w:lvlJc w:val="left"/>
      <w:pPr>
        <w:ind w:left="1086" w:hanging="360"/>
      </w:pPr>
      <w:rPr>
        <w:rFonts w:ascii="Times New Roman" w:cs="ＭＳ 明朝" w:hint="default"/>
      </w:rPr>
    </w:lvl>
    <w:lvl w:ilvl="1" w:tplc="04090017" w:tentative="1">
      <w:start w:val="1"/>
      <w:numFmt w:val="aiueoFullWidth"/>
      <w:lvlText w:val="(%2)"/>
      <w:lvlJc w:val="left"/>
      <w:pPr>
        <w:ind w:left="1566" w:hanging="420"/>
      </w:pPr>
    </w:lvl>
    <w:lvl w:ilvl="2" w:tplc="04090011" w:tentative="1">
      <w:start w:val="1"/>
      <w:numFmt w:val="decimalEnclosedCircle"/>
      <w:lvlText w:val="%3"/>
      <w:lvlJc w:val="left"/>
      <w:pPr>
        <w:ind w:left="1986" w:hanging="420"/>
      </w:pPr>
    </w:lvl>
    <w:lvl w:ilvl="3" w:tplc="0409000F" w:tentative="1">
      <w:start w:val="1"/>
      <w:numFmt w:val="decimal"/>
      <w:lvlText w:val="%4."/>
      <w:lvlJc w:val="left"/>
      <w:pPr>
        <w:ind w:left="2406" w:hanging="420"/>
      </w:pPr>
    </w:lvl>
    <w:lvl w:ilvl="4" w:tplc="04090017" w:tentative="1">
      <w:start w:val="1"/>
      <w:numFmt w:val="aiueoFullWidth"/>
      <w:lvlText w:val="(%5)"/>
      <w:lvlJc w:val="left"/>
      <w:pPr>
        <w:ind w:left="2826" w:hanging="420"/>
      </w:pPr>
    </w:lvl>
    <w:lvl w:ilvl="5" w:tplc="04090011" w:tentative="1">
      <w:start w:val="1"/>
      <w:numFmt w:val="decimalEnclosedCircle"/>
      <w:lvlText w:val="%6"/>
      <w:lvlJc w:val="left"/>
      <w:pPr>
        <w:ind w:left="3246" w:hanging="420"/>
      </w:pPr>
    </w:lvl>
    <w:lvl w:ilvl="6" w:tplc="0409000F" w:tentative="1">
      <w:start w:val="1"/>
      <w:numFmt w:val="decimal"/>
      <w:lvlText w:val="%7."/>
      <w:lvlJc w:val="left"/>
      <w:pPr>
        <w:ind w:left="3666" w:hanging="420"/>
      </w:pPr>
    </w:lvl>
    <w:lvl w:ilvl="7" w:tplc="04090017" w:tentative="1">
      <w:start w:val="1"/>
      <w:numFmt w:val="aiueoFullWidth"/>
      <w:lvlText w:val="(%8)"/>
      <w:lvlJc w:val="left"/>
      <w:pPr>
        <w:ind w:left="4086" w:hanging="420"/>
      </w:pPr>
    </w:lvl>
    <w:lvl w:ilvl="8" w:tplc="04090011" w:tentative="1">
      <w:start w:val="1"/>
      <w:numFmt w:val="decimalEnclosedCircle"/>
      <w:lvlText w:val="%9"/>
      <w:lvlJc w:val="left"/>
      <w:pPr>
        <w:ind w:left="4506"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2BE"/>
    <w:rsid w:val="00000198"/>
    <w:rsid w:val="00011B69"/>
    <w:rsid w:val="00012440"/>
    <w:rsid w:val="00012444"/>
    <w:rsid w:val="0001583A"/>
    <w:rsid w:val="000173AF"/>
    <w:rsid w:val="000569C1"/>
    <w:rsid w:val="00062A2D"/>
    <w:rsid w:val="00097D11"/>
    <w:rsid w:val="000A2AD0"/>
    <w:rsid w:val="000A5B7C"/>
    <w:rsid w:val="000B4F32"/>
    <w:rsid w:val="000B574B"/>
    <w:rsid w:val="000D615F"/>
    <w:rsid w:val="000D795F"/>
    <w:rsid w:val="000F2686"/>
    <w:rsid w:val="001075EE"/>
    <w:rsid w:val="0012596D"/>
    <w:rsid w:val="0013005C"/>
    <w:rsid w:val="001355CE"/>
    <w:rsid w:val="00135B9E"/>
    <w:rsid w:val="001510B9"/>
    <w:rsid w:val="001776C8"/>
    <w:rsid w:val="00181314"/>
    <w:rsid w:val="001858EF"/>
    <w:rsid w:val="00187798"/>
    <w:rsid w:val="001A78D7"/>
    <w:rsid w:val="001B2F82"/>
    <w:rsid w:val="001C27B8"/>
    <w:rsid w:val="001D3ED7"/>
    <w:rsid w:val="001E2BDF"/>
    <w:rsid w:val="002012BD"/>
    <w:rsid w:val="0020216A"/>
    <w:rsid w:val="0021068B"/>
    <w:rsid w:val="00213FB5"/>
    <w:rsid w:val="00215829"/>
    <w:rsid w:val="00220BCF"/>
    <w:rsid w:val="00225800"/>
    <w:rsid w:val="002518F4"/>
    <w:rsid w:val="00254335"/>
    <w:rsid w:val="00256BBD"/>
    <w:rsid w:val="0027671B"/>
    <w:rsid w:val="002A1B50"/>
    <w:rsid w:val="002A3064"/>
    <w:rsid w:val="002D4729"/>
    <w:rsid w:val="002D7B44"/>
    <w:rsid w:val="002F594E"/>
    <w:rsid w:val="002F6D1C"/>
    <w:rsid w:val="003147CE"/>
    <w:rsid w:val="00322008"/>
    <w:rsid w:val="00342C60"/>
    <w:rsid w:val="00347BC6"/>
    <w:rsid w:val="00351BEB"/>
    <w:rsid w:val="0035484A"/>
    <w:rsid w:val="003622DA"/>
    <w:rsid w:val="003722AF"/>
    <w:rsid w:val="00384FFE"/>
    <w:rsid w:val="0038622D"/>
    <w:rsid w:val="0038745E"/>
    <w:rsid w:val="003905BC"/>
    <w:rsid w:val="003A60B0"/>
    <w:rsid w:val="003A6FA8"/>
    <w:rsid w:val="003C6AF1"/>
    <w:rsid w:val="003D16E9"/>
    <w:rsid w:val="003D7ED8"/>
    <w:rsid w:val="00402F5E"/>
    <w:rsid w:val="00407D04"/>
    <w:rsid w:val="004178BC"/>
    <w:rsid w:val="00465FD3"/>
    <w:rsid w:val="0048192E"/>
    <w:rsid w:val="00482839"/>
    <w:rsid w:val="0048291E"/>
    <w:rsid w:val="00491346"/>
    <w:rsid w:val="004A0460"/>
    <w:rsid w:val="004A7FC1"/>
    <w:rsid w:val="004D5CAD"/>
    <w:rsid w:val="0051116F"/>
    <w:rsid w:val="00514490"/>
    <w:rsid w:val="00517573"/>
    <w:rsid w:val="005375CE"/>
    <w:rsid w:val="005445F2"/>
    <w:rsid w:val="0054779C"/>
    <w:rsid w:val="00565A68"/>
    <w:rsid w:val="005728DB"/>
    <w:rsid w:val="005754B9"/>
    <w:rsid w:val="0057633A"/>
    <w:rsid w:val="0057757A"/>
    <w:rsid w:val="0059506D"/>
    <w:rsid w:val="005B0536"/>
    <w:rsid w:val="005B3901"/>
    <w:rsid w:val="005C4234"/>
    <w:rsid w:val="005D0C17"/>
    <w:rsid w:val="005E2390"/>
    <w:rsid w:val="005E402C"/>
    <w:rsid w:val="005F1842"/>
    <w:rsid w:val="005F252D"/>
    <w:rsid w:val="00616955"/>
    <w:rsid w:val="0062168F"/>
    <w:rsid w:val="00621947"/>
    <w:rsid w:val="0064552A"/>
    <w:rsid w:val="006470FD"/>
    <w:rsid w:val="006531A8"/>
    <w:rsid w:val="00654A5C"/>
    <w:rsid w:val="006577DB"/>
    <w:rsid w:val="00663F48"/>
    <w:rsid w:val="006660BB"/>
    <w:rsid w:val="006A5E0E"/>
    <w:rsid w:val="006B0DF8"/>
    <w:rsid w:val="006B3F4A"/>
    <w:rsid w:val="006C11BD"/>
    <w:rsid w:val="006C5F25"/>
    <w:rsid w:val="006E4B11"/>
    <w:rsid w:val="006F172F"/>
    <w:rsid w:val="00701617"/>
    <w:rsid w:val="00706DD6"/>
    <w:rsid w:val="00710DD6"/>
    <w:rsid w:val="0074422B"/>
    <w:rsid w:val="00752431"/>
    <w:rsid w:val="00775D06"/>
    <w:rsid w:val="00781F7F"/>
    <w:rsid w:val="00784318"/>
    <w:rsid w:val="007918A3"/>
    <w:rsid w:val="007A1FAF"/>
    <w:rsid w:val="007A3A79"/>
    <w:rsid w:val="007A5152"/>
    <w:rsid w:val="007B2CF4"/>
    <w:rsid w:val="007B3999"/>
    <w:rsid w:val="007B6B78"/>
    <w:rsid w:val="007C75B9"/>
    <w:rsid w:val="007F0ABF"/>
    <w:rsid w:val="00810A6E"/>
    <w:rsid w:val="0081200B"/>
    <w:rsid w:val="00821BFD"/>
    <w:rsid w:val="00824210"/>
    <w:rsid w:val="008246DB"/>
    <w:rsid w:val="008302C2"/>
    <w:rsid w:val="008403F0"/>
    <w:rsid w:val="0085516B"/>
    <w:rsid w:val="008662EA"/>
    <w:rsid w:val="0088621F"/>
    <w:rsid w:val="00891147"/>
    <w:rsid w:val="008B475D"/>
    <w:rsid w:val="008B7240"/>
    <w:rsid w:val="008C203B"/>
    <w:rsid w:val="008C6439"/>
    <w:rsid w:val="00902E13"/>
    <w:rsid w:val="009057C5"/>
    <w:rsid w:val="00923E3B"/>
    <w:rsid w:val="00942C4B"/>
    <w:rsid w:val="009514C0"/>
    <w:rsid w:val="00955251"/>
    <w:rsid w:val="00973A1E"/>
    <w:rsid w:val="009742BE"/>
    <w:rsid w:val="009828A3"/>
    <w:rsid w:val="00995E41"/>
    <w:rsid w:val="009A7143"/>
    <w:rsid w:val="009C28D9"/>
    <w:rsid w:val="009E7CBE"/>
    <w:rsid w:val="00A055F5"/>
    <w:rsid w:val="00A27055"/>
    <w:rsid w:val="00A27150"/>
    <w:rsid w:val="00A30C14"/>
    <w:rsid w:val="00A82D3E"/>
    <w:rsid w:val="00AA0C56"/>
    <w:rsid w:val="00AA4AF2"/>
    <w:rsid w:val="00AB4D46"/>
    <w:rsid w:val="00B26F53"/>
    <w:rsid w:val="00B641E1"/>
    <w:rsid w:val="00B740B7"/>
    <w:rsid w:val="00B7675C"/>
    <w:rsid w:val="00B80EF3"/>
    <w:rsid w:val="00BA1DE0"/>
    <w:rsid w:val="00BC5B56"/>
    <w:rsid w:val="00BC5F43"/>
    <w:rsid w:val="00BD057A"/>
    <w:rsid w:val="00BE2A34"/>
    <w:rsid w:val="00C230FF"/>
    <w:rsid w:val="00C314E8"/>
    <w:rsid w:val="00C32339"/>
    <w:rsid w:val="00C522D7"/>
    <w:rsid w:val="00C91EA8"/>
    <w:rsid w:val="00C9307C"/>
    <w:rsid w:val="00C9728D"/>
    <w:rsid w:val="00CA1E8D"/>
    <w:rsid w:val="00CB44AA"/>
    <w:rsid w:val="00CB5166"/>
    <w:rsid w:val="00CC3647"/>
    <w:rsid w:val="00CE4849"/>
    <w:rsid w:val="00CE5D61"/>
    <w:rsid w:val="00D118CE"/>
    <w:rsid w:val="00D20E4E"/>
    <w:rsid w:val="00D25871"/>
    <w:rsid w:val="00D5120C"/>
    <w:rsid w:val="00D559B0"/>
    <w:rsid w:val="00D63911"/>
    <w:rsid w:val="00D7319E"/>
    <w:rsid w:val="00D76A4E"/>
    <w:rsid w:val="00D81667"/>
    <w:rsid w:val="00DB78FE"/>
    <w:rsid w:val="00DC748C"/>
    <w:rsid w:val="00DD2372"/>
    <w:rsid w:val="00DD278B"/>
    <w:rsid w:val="00DD7E67"/>
    <w:rsid w:val="00E01716"/>
    <w:rsid w:val="00E31840"/>
    <w:rsid w:val="00E374F2"/>
    <w:rsid w:val="00E45E45"/>
    <w:rsid w:val="00E8402C"/>
    <w:rsid w:val="00E86C63"/>
    <w:rsid w:val="00E87471"/>
    <w:rsid w:val="00E92F9B"/>
    <w:rsid w:val="00E92FA2"/>
    <w:rsid w:val="00E935B5"/>
    <w:rsid w:val="00EA114A"/>
    <w:rsid w:val="00EA5FA9"/>
    <w:rsid w:val="00EC23AB"/>
    <w:rsid w:val="00EC725C"/>
    <w:rsid w:val="00EC7F78"/>
    <w:rsid w:val="00ED20A1"/>
    <w:rsid w:val="00EE6BB0"/>
    <w:rsid w:val="00EF22F6"/>
    <w:rsid w:val="00F03AF3"/>
    <w:rsid w:val="00F25ED2"/>
    <w:rsid w:val="00F367A1"/>
    <w:rsid w:val="00F76C3C"/>
    <w:rsid w:val="00F97C41"/>
    <w:rsid w:val="00FC5764"/>
    <w:rsid w:val="00FD5B97"/>
    <w:rsid w:val="00FE23E0"/>
    <w:rsid w:val="00FE61D1"/>
    <w:rsid w:val="00FF61CB"/>
    <w:rsid w:val="00FF6A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42BE"/>
    <w:pPr>
      <w:tabs>
        <w:tab w:val="center" w:pos="4252"/>
        <w:tab w:val="right" w:pos="8504"/>
      </w:tabs>
      <w:snapToGrid w:val="0"/>
    </w:pPr>
  </w:style>
  <w:style w:type="character" w:customStyle="1" w:styleId="a4">
    <w:name w:val="ヘッダー (文字)"/>
    <w:basedOn w:val="a0"/>
    <w:link w:val="a3"/>
    <w:uiPriority w:val="99"/>
    <w:rsid w:val="009742BE"/>
  </w:style>
  <w:style w:type="paragraph" w:styleId="a5">
    <w:name w:val="footer"/>
    <w:basedOn w:val="a"/>
    <w:link w:val="a6"/>
    <w:uiPriority w:val="99"/>
    <w:unhideWhenUsed/>
    <w:rsid w:val="009742BE"/>
    <w:pPr>
      <w:tabs>
        <w:tab w:val="center" w:pos="4252"/>
        <w:tab w:val="right" w:pos="8504"/>
      </w:tabs>
      <w:snapToGrid w:val="0"/>
    </w:pPr>
  </w:style>
  <w:style w:type="character" w:customStyle="1" w:styleId="a6">
    <w:name w:val="フッター (文字)"/>
    <w:basedOn w:val="a0"/>
    <w:link w:val="a5"/>
    <w:uiPriority w:val="99"/>
    <w:rsid w:val="009742BE"/>
  </w:style>
  <w:style w:type="paragraph" w:styleId="a7">
    <w:name w:val="List Paragraph"/>
    <w:basedOn w:val="a"/>
    <w:uiPriority w:val="34"/>
    <w:qFormat/>
    <w:rsid w:val="009742BE"/>
    <w:pPr>
      <w:ind w:leftChars="400" w:left="840"/>
    </w:pPr>
  </w:style>
  <w:style w:type="paragraph" w:styleId="a8">
    <w:name w:val="Balloon Text"/>
    <w:basedOn w:val="a"/>
    <w:link w:val="a9"/>
    <w:uiPriority w:val="99"/>
    <w:semiHidden/>
    <w:unhideWhenUsed/>
    <w:rsid w:val="00E374F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374F2"/>
    <w:rPr>
      <w:rFonts w:asciiTheme="majorHAnsi" w:eastAsiaTheme="majorEastAsia" w:hAnsiTheme="majorHAnsi" w:cstheme="majorBidi"/>
      <w:sz w:val="18"/>
      <w:szCs w:val="18"/>
    </w:rPr>
  </w:style>
  <w:style w:type="character" w:styleId="HTML">
    <w:name w:val="HTML Typewriter"/>
    <w:basedOn w:val="a0"/>
    <w:uiPriority w:val="99"/>
    <w:semiHidden/>
    <w:unhideWhenUsed/>
    <w:rsid w:val="005728DB"/>
    <w:rPr>
      <w:rFonts w:ascii="ＭＳ ゴシック" w:eastAsia="ＭＳ ゴシック" w:hAnsi="ＭＳ ゴシック" w:cs="ＭＳ ゴシック" w:hint="eastAsia"/>
      <w:sz w:val="24"/>
      <w:szCs w:val="24"/>
    </w:rPr>
  </w:style>
  <w:style w:type="character" w:styleId="aa">
    <w:name w:val="annotation reference"/>
    <w:basedOn w:val="a0"/>
    <w:uiPriority w:val="99"/>
    <w:semiHidden/>
    <w:unhideWhenUsed/>
    <w:rsid w:val="003A6FA8"/>
    <w:rPr>
      <w:sz w:val="18"/>
      <w:szCs w:val="18"/>
    </w:rPr>
  </w:style>
  <w:style w:type="paragraph" w:styleId="ab">
    <w:name w:val="annotation text"/>
    <w:basedOn w:val="a"/>
    <w:link w:val="ac"/>
    <w:uiPriority w:val="99"/>
    <w:semiHidden/>
    <w:unhideWhenUsed/>
    <w:rsid w:val="003A6FA8"/>
    <w:pPr>
      <w:jc w:val="left"/>
    </w:pPr>
  </w:style>
  <w:style w:type="character" w:customStyle="1" w:styleId="ac">
    <w:name w:val="コメント文字列 (文字)"/>
    <w:basedOn w:val="a0"/>
    <w:link w:val="ab"/>
    <w:uiPriority w:val="99"/>
    <w:semiHidden/>
    <w:rsid w:val="003A6FA8"/>
  </w:style>
  <w:style w:type="paragraph" w:styleId="ad">
    <w:name w:val="annotation subject"/>
    <w:basedOn w:val="ab"/>
    <w:next w:val="ab"/>
    <w:link w:val="ae"/>
    <w:uiPriority w:val="99"/>
    <w:semiHidden/>
    <w:unhideWhenUsed/>
    <w:rsid w:val="003A6FA8"/>
    <w:rPr>
      <w:b/>
      <w:bCs/>
    </w:rPr>
  </w:style>
  <w:style w:type="character" w:customStyle="1" w:styleId="ae">
    <w:name w:val="コメント内容 (文字)"/>
    <w:basedOn w:val="ac"/>
    <w:link w:val="ad"/>
    <w:uiPriority w:val="99"/>
    <w:semiHidden/>
    <w:rsid w:val="003A6FA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42BE"/>
    <w:pPr>
      <w:tabs>
        <w:tab w:val="center" w:pos="4252"/>
        <w:tab w:val="right" w:pos="8504"/>
      </w:tabs>
      <w:snapToGrid w:val="0"/>
    </w:pPr>
  </w:style>
  <w:style w:type="character" w:customStyle="1" w:styleId="a4">
    <w:name w:val="ヘッダー (文字)"/>
    <w:basedOn w:val="a0"/>
    <w:link w:val="a3"/>
    <w:uiPriority w:val="99"/>
    <w:rsid w:val="009742BE"/>
  </w:style>
  <w:style w:type="paragraph" w:styleId="a5">
    <w:name w:val="footer"/>
    <w:basedOn w:val="a"/>
    <w:link w:val="a6"/>
    <w:uiPriority w:val="99"/>
    <w:unhideWhenUsed/>
    <w:rsid w:val="009742BE"/>
    <w:pPr>
      <w:tabs>
        <w:tab w:val="center" w:pos="4252"/>
        <w:tab w:val="right" w:pos="8504"/>
      </w:tabs>
      <w:snapToGrid w:val="0"/>
    </w:pPr>
  </w:style>
  <w:style w:type="character" w:customStyle="1" w:styleId="a6">
    <w:name w:val="フッター (文字)"/>
    <w:basedOn w:val="a0"/>
    <w:link w:val="a5"/>
    <w:uiPriority w:val="99"/>
    <w:rsid w:val="009742BE"/>
  </w:style>
  <w:style w:type="paragraph" w:styleId="a7">
    <w:name w:val="List Paragraph"/>
    <w:basedOn w:val="a"/>
    <w:uiPriority w:val="34"/>
    <w:qFormat/>
    <w:rsid w:val="009742BE"/>
    <w:pPr>
      <w:ind w:leftChars="400" w:left="840"/>
    </w:pPr>
  </w:style>
  <w:style w:type="paragraph" w:styleId="a8">
    <w:name w:val="Balloon Text"/>
    <w:basedOn w:val="a"/>
    <w:link w:val="a9"/>
    <w:uiPriority w:val="99"/>
    <w:semiHidden/>
    <w:unhideWhenUsed/>
    <w:rsid w:val="00E374F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374F2"/>
    <w:rPr>
      <w:rFonts w:asciiTheme="majorHAnsi" w:eastAsiaTheme="majorEastAsia" w:hAnsiTheme="majorHAnsi" w:cstheme="majorBidi"/>
      <w:sz w:val="18"/>
      <w:szCs w:val="18"/>
    </w:rPr>
  </w:style>
  <w:style w:type="character" w:styleId="HTML">
    <w:name w:val="HTML Typewriter"/>
    <w:basedOn w:val="a0"/>
    <w:uiPriority w:val="99"/>
    <w:semiHidden/>
    <w:unhideWhenUsed/>
    <w:rsid w:val="005728DB"/>
    <w:rPr>
      <w:rFonts w:ascii="ＭＳ ゴシック" w:eastAsia="ＭＳ ゴシック" w:hAnsi="ＭＳ ゴシック" w:cs="ＭＳ ゴシック" w:hint="eastAsia"/>
      <w:sz w:val="24"/>
      <w:szCs w:val="24"/>
    </w:rPr>
  </w:style>
  <w:style w:type="character" w:styleId="aa">
    <w:name w:val="annotation reference"/>
    <w:basedOn w:val="a0"/>
    <w:uiPriority w:val="99"/>
    <w:semiHidden/>
    <w:unhideWhenUsed/>
    <w:rsid w:val="003A6FA8"/>
    <w:rPr>
      <w:sz w:val="18"/>
      <w:szCs w:val="18"/>
    </w:rPr>
  </w:style>
  <w:style w:type="paragraph" w:styleId="ab">
    <w:name w:val="annotation text"/>
    <w:basedOn w:val="a"/>
    <w:link w:val="ac"/>
    <w:uiPriority w:val="99"/>
    <w:semiHidden/>
    <w:unhideWhenUsed/>
    <w:rsid w:val="003A6FA8"/>
    <w:pPr>
      <w:jc w:val="left"/>
    </w:pPr>
  </w:style>
  <w:style w:type="character" w:customStyle="1" w:styleId="ac">
    <w:name w:val="コメント文字列 (文字)"/>
    <w:basedOn w:val="a0"/>
    <w:link w:val="ab"/>
    <w:uiPriority w:val="99"/>
    <w:semiHidden/>
    <w:rsid w:val="003A6FA8"/>
  </w:style>
  <w:style w:type="paragraph" w:styleId="ad">
    <w:name w:val="annotation subject"/>
    <w:basedOn w:val="ab"/>
    <w:next w:val="ab"/>
    <w:link w:val="ae"/>
    <w:uiPriority w:val="99"/>
    <w:semiHidden/>
    <w:unhideWhenUsed/>
    <w:rsid w:val="003A6FA8"/>
    <w:rPr>
      <w:b/>
      <w:bCs/>
    </w:rPr>
  </w:style>
  <w:style w:type="character" w:customStyle="1" w:styleId="ae">
    <w:name w:val="コメント内容 (文字)"/>
    <w:basedOn w:val="ac"/>
    <w:link w:val="ad"/>
    <w:uiPriority w:val="99"/>
    <w:semiHidden/>
    <w:rsid w:val="003A6F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F7FCA50E1D88964EBAB0D783F2826434" ma:contentTypeVersion="2" ma:contentTypeDescription="" ma:contentTypeScope="" ma:versionID="0157d42e6968f45cf3873ab54442565a">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67E42-13F0-4294-914E-9B7189776E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D080F31-324A-4761-8C00-AF6D366898EB}">
  <ds:schemaRefs>
    <ds:schemaRef ds:uri="http://schemas.microsoft.com/sharepoint/v3/contenttype/forms"/>
  </ds:schemaRefs>
</ds:datastoreItem>
</file>

<file path=customXml/itemProps3.xml><?xml version="1.0" encoding="utf-8"?>
<ds:datastoreItem xmlns:ds="http://schemas.openxmlformats.org/officeDocument/2006/customXml" ds:itemID="{1C382D06-D11E-4371-8EC0-1FABE27C917D}">
  <ds:schemaRefs>
    <ds:schemaRef ds:uri="http://schemas.microsoft.com/office/2006/metadata/properties"/>
  </ds:schemaRefs>
</ds:datastoreItem>
</file>

<file path=customXml/itemProps4.xml><?xml version="1.0" encoding="utf-8"?>
<ds:datastoreItem xmlns:ds="http://schemas.openxmlformats.org/officeDocument/2006/customXml" ds:itemID="{68A69314-73E4-4F8F-BF77-626E71631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924</Words>
  <Characters>5270</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6</cp:revision>
  <cp:lastPrinted>2015-05-12T05:56:00Z</cp:lastPrinted>
  <dcterms:created xsi:type="dcterms:W3CDTF">2015-05-19T08:03:00Z</dcterms:created>
  <dcterms:modified xsi:type="dcterms:W3CDTF">2016-05-23T09:09:00Z</dcterms:modified>
</cp:coreProperties>
</file>