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C14F2" w14:textId="0CE79E14" w:rsidR="00582EEE" w:rsidRPr="00456ADC" w:rsidRDefault="00582EEE" w:rsidP="00582EEE">
      <w:pPr>
        <w:adjustRightInd w:val="0"/>
        <w:jc w:val="left"/>
        <w:rPr>
          <w:rFonts w:asciiTheme="minorEastAsia" w:eastAsiaTheme="minorEastAsia" w:hAnsiTheme="minorEastAsia"/>
          <w:sz w:val="22"/>
        </w:rPr>
      </w:pPr>
      <w:r w:rsidRPr="00456ADC">
        <w:rPr>
          <w:rFonts w:asciiTheme="minorEastAsia" w:eastAsiaTheme="minorEastAsia" w:hAnsiTheme="minorEastAsia" w:hint="eastAsia"/>
          <w:sz w:val="22"/>
        </w:rPr>
        <w:t>別紙</w:t>
      </w:r>
      <w:r w:rsidR="00E83641">
        <w:rPr>
          <w:rFonts w:asciiTheme="minorEastAsia" w:eastAsiaTheme="minorEastAsia" w:hAnsiTheme="minorEastAsia" w:hint="eastAsia"/>
          <w:sz w:val="22"/>
        </w:rPr>
        <w:t>３</w:t>
      </w:r>
    </w:p>
    <w:p w14:paraId="21AFDB46" w14:textId="77777777" w:rsidR="00582EEE" w:rsidRPr="00456ADC" w:rsidRDefault="00582EEE" w:rsidP="00582EEE">
      <w:pPr>
        <w:adjustRightInd w:val="0"/>
        <w:jc w:val="left"/>
        <w:rPr>
          <w:rFonts w:asciiTheme="minorEastAsia" w:eastAsiaTheme="minorEastAsia" w:hAnsiTheme="minorEastAsia"/>
          <w:sz w:val="22"/>
        </w:rPr>
      </w:pPr>
    </w:p>
    <w:p w14:paraId="0BA08483" w14:textId="6267135E" w:rsidR="005770B2" w:rsidRPr="00456ADC" w:rsidRDefault="00FF1922" w:rsidP="005770B2">
      <w:pPr>
        <w:adjustRightInd w:val="0"/>
        <w:jc w:val="center"/>
        <w:rPr>
          <w:rFonts w:asciiTheme="minorEastAsia" w:eastAsiaTheme="minorEastAsia" w:hAnsiTheme="minorEastAsia" w:cs="ＭＳゴシック"/>
          <w:sz w:val="22"/>
        </w:rPr>
      </w:pPr>
      <w:r w:rsidRPr="00456ADC">
        <w:rPr>
          <w:rFonts w:asciiTheme="minorEastAsia" w:eastAsiaTheme="minorEastAsia" w:hAnsiTheme="minorEastAsia" w:hint="eastAsia"/>
          <w:sz w:val="22"/>
        </w:rPr>
        <w:t>私的独占等の不正行為及び暴力団排除に関する条項</w:t>
      </w:r>
    </w:p>
    <w:p w14:paraId="5F842460" w14:textId="77777777" w:rsidR="009F3B69" w:rsidRPr="00456ADC" w:rsidRDefault="009F3B69" w:rsidP="00241C43">
      <w:pPr>
        <w:widowControl/>
        <w:ind w:firstLineChars="100" w:firstLine="228"/>
        <w:rPr>
          <w:rFonts w:asciiTheme="minorEastAsia" w:eastAsiaTheme="minorEastAsia" w:hAnsiTheme="minorEastAsia"/>
          <w:sz w:val="22"/>
        </w:rPr>
      </w:pPr>
    </w:p>
    <w:p w14:paraId="37EE5C3E" w14:textId="0FADB5F9" w:rsidR="00F8377C" w:rsidRPr="00456ADC" w:rsidRDefault="00F8377C" w:rsidP="007C24D9">
      <w:pPr>
        <w:widowControl/>
        <w:ind w:leftChars="-65" w:left="6" w:hangingChars="65" w:hanging="148"/>
        <w:rPr>
          <w:rFonts w:asciiTheme="minorEastAsia" w:eastAsiaTheme="minorEastAsia" w:hAnsiTheme="minorEastAsia"/>
          <w:sz w:val="22"/>
        </w:rPr>
      </w:pPr>
      <w:r w:rsidRPr="00456ADC">
        <w:rPr>
          <w:rFonts w:asciiTheme="minorEastAsia" w:eastAsiaTheme="minorEastAsia" w:hAnsiTheme="minorEastAsia" w:hint="eastAsia"/>
          <w:sz w:val="22"/>
        </w:rPr>
        <w:t>（</w:t>
      </w:r>
      <w:r w:rsidR="00185F7D" w:rsidRPr="00456ADC">
        <w:rPr>
          <w:rFonts w:asciiTheme="minorEastAsia" w:eastAsiaTheme="minorEastAsia" w:hAnsiTheme="minorEastAsia" w:hint="eastAsia"/>
          <w:sz w:val="22"/>
        </w:rPr>
        <w:t>私的独占等の不正行為による契約解除</w:t>
      </w:r>
      <w:r w:rsidRPr="00456ADC">
        <w:rPr>
          <w:rFonts w:asciiTheme="minorEastAsia" w:eastAsiaTheme="minorEastAsia" w:hAnsiTheme="minorEastAsia" w:hint="eastAsia"/>
          <w:sz w:val="22"/>
        </w:rPr>
        <w:t>）</w:t>
      </w:r>
    </w:p>
    <w:p w14:paraId="71184A6E" w14:textId="57CB8D62" w:rsidR="005E3FA7" w:rsidRPr="004C0CF8" w:rsidRDefault="004C0CF8" w:rsidP="00B934BF">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第１条　</w:t>
      </w:r>
      <w:r w:rsidR="008A09C0" w:rsidRPr="004C0CF8">
        <w:rPr>
          <w:rFonts w:asciiTheme="minorEastAsia" w:eastAsiaTheme="minorEastAsia" w:hAnsiTheme="minorEastAsia" w:hint="eastAsia"/>
          <w:sz w:val="22"/>
        </w:rPr>
        <w:t>医療費助成の実施主体</w:t>
      </w:r>
      <w:r w:rsidR="007805F9" w:rsidRPr="004C0CF8">
        <w:rPr>
          <w:rFonts w:asciiTheme="minorEastAsia" w:eastAsiaTheme="minorEastAsia" w:hAnsiTheme="minorEastAsia" w:hint="eastAsia"/>
          <w:sz w:val="22"/>
        </w:rPr>
        <w:t>は、次の各号のいずれかに該当したときは、契約を解除することができる。</w:t>
      </w:r>
    </w:p>
    <w:p w14:paraId="651E3A81" w14:textId="0A64F043" w:rsidR="005E3FA7" w:rsidRPr="00B934BF" w:rsidRDefault="00B934BF" w:rsidP="00B934BF">
      <w:pPr>
        <w:widowControl/>
        <w:ind w:leftChars="100" w:left="446"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一　</w:t>
      </w:r>
      <w:r w:rsidR="007805F9" w:rsidRPr="00B934BF">
        <w:rPr>
          <w:rFonts w:asciiTheme="minorEastAsia" w:eastAsiaTheme="minorEastAsia" w:hAnsiTheme="minorEastAsia" w:hint="eastAsia"/>
          <w:sz w:val="22"/>
        </w:rPr>
        <w:t>本契約に関し、</w:t>
      </w:r>
      <w:r w:rsidR="000F38F9" w:rsidRPr="00B934BF">
        <w:rPr>
          <w:rFonts w:asciiTheme="minorEastAsia" w:eastAsiaTheme="minorEastAsia" w:hAnsiTheme="minorEastAsia" w:hint="eastAsia"/>
          <w:sz w:val="22"/>
        </w:rPr>
        <w:t>ＤＸ</w:t>
      </w:r>
      <w:r w:rsidR="003E245D" w:rsidRPr="00B934BF">
        <w:rPr>
          <w:rFonts w:asciiTheme="minorEastAsia" w:eastAsiaTheme="minorEastAsia" w:hAnsiTheme="minorEastAsia" w:hint="eastAsia"/>
          <w:sz w:val="22"/>
        </w:rPr>
        <w:t>審査支払機構</w:t>
      </w:r>
      <w:r w:rsidR="007805F9" w:rsidRPr="00B934BF">
        <w:rPr>
          <w:rFonts w:asciiTheme="minorEastAsia" w:eastAsiaTheme="minorEastAsia" w:hAnsiTheme="minorEastAsia" w:hint="eastAsia"/>
          <w:sz w:val="22"/>
        </w:rPr>
        <w:t>が私的独占の禁止及び公正取引の確保に関する法律（昭和２２年法律第５４号。以下「独占禁止法」という。）第３条又は第</w:t>
      </w:r>
      <w:r w:rsidR="000B54DB">
        <w:rPr>
          <w:rFonts w:asciiTheme="minorEastAsia" w:eastAsiaTheme="minorEastAsia" w:hAnsiTheme="minorEastAsia" w:hint="eastAsia"/>
          <w:sz w:val="22"/>
        </w:rPr>
        <w:t>１９</w:t>
      </w:r>
      <w:r w:rsidR="007805F9" w:rsidRPr="00B934BF">
        <w:rPr>
          <w:rFonts w:asciiTheme="minorEastAsia" w:eastAsiaTheme="minorEastAsia" w:hAnsiTheme="minorEastAsia" w:hint="eastAsia"/>
          <w:sz w:val="22"/>
        </w:rPr>
        <w:t>条の規定に違反する行為を行ったことにより、次のイからハまでのいずれかに該当することとなったとき</w:t>
      </w:r>
    </w:p>
    <w:p w14:paraId="0F732DDC" w14:textId="41E01359" w:rsidR="001E4478" w:rsidRPr="00D21500" w:rsidRDefault="00D21500" w:rsidP="00D21500">
      <w:pPr>
        <w:widowControl/>
        <w:ind w:firstLineChars="200" w:firstLine="456"/>
        <w:rPr>
          <w:rFonts w:asciiTheme="minorEastAsia" w:eastAsiaTheme="minorEastAsia" w:hAnsiTheme="minorEastAsia"/>
          <w:sz w:val="22"/>
        </w:rPr>
      </w:pPr>
      <w:r>
        <w:rPr>
          <w:rFonts w:asciiTheme="minorEastAsia" w:eastAsiaTheme="minorEastAsia" w:hAnsiTheme="minorEastAsia" w:hint="eastAsia"/>
          <w:sz w:val="22"/>
        </w:rPr>
        <w:t xml:space="preserve">イ　</w:t>
      </w:r>
      <w:r w:rsidR="001E4478" w:rsidRPr="00D21500">
        <w:rPr>
          <w:rFonts w:asciiTheme="minorEastAsia" w:eastAsiaTheme="minorEastAsia" w:hAnsiTheme="minorEastAsia" w:hint="eastAsia"/>
          <w:sz w:val="22"/>
        </w:rPr>
        <w:t>独占禁止法第４９条に規定する排除措置命令が確定したとき</w:t>
      </w:r>
    </w:p>
    <w:p w14:paraId="50B310D6" w14:textId="5A43D702" w:rsidR="001E4478" w:rsidRPr="00D21500" w:rsidRDefault="00D21500" w:rsidP="00D21500">
      <w:pPr>
        <w:widowControl/>
        <w:ind w:firstLineChars="200" w:firstLine="456"/>
        <w:rPr>
          <w:rFonts w:asciiTheme="minorEastAsia" w:eastAsiaTheme="minorEastAsia" w:hAnsiTheme="minorEastAsia"/>
          <w:sz w:val="22"/>
        </w:rPr>
      </w:pPr>
      <w:r>
        <w:rPr>
          <w:rFonts w:asciiTheme="minorEastAsia" w:eastAsiaTheme="minorEastAsia" w:hAnsiTheme="minorEastAsia" w:hint="eastAsia"/>
          <w:sz w:val="22"/>
        </w:rPr>
        <w:t xml:space="preserve">ロ　</w:t>
      </w:r>
      <w:r w:rsidR="001E4478" w:rsidRPr="00D21500">
        <w:rPr>
          <w:rFonts w:asciiTheme="minorEastAsia" w:eastAsiaTheme="minorEastAsia" w:hAnsiTheme="minorEastAsia" w:hint="eastAsia"/>
          <w:sz w:val="22"/>
        </w:rPr>
        <w:t>独占禁止法第６２条第１項に規定する課徴金納付命令が確定したとき</w:t>
      </w:r>
    </w:p>
    <w:p w14:paraId="77076874" w14:textId="1E6B81D5" w:rsidR="005E3FA7" w:rsidRPr="00D21500" w:rsidRDefault="00D21500" w:rsidP="00D21500">
      <w:pPr>
        <w:widowControl/>
        <w:ind w:leftChars="200" w:left="664"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ハ　</w:t>
      </w:r>
      <w:r w:rsidR="001E4478" w:rsidRPr="00D21500">
        <w:rPr>
          <w:rFonts w:asciiTheme="minorEastAsia" w:eastAsiaTheme="minorEastAsia" w:hAnsiTheme="minorEastAsia" w:hint="eastAsia"/>
          <w:sz w:val="22"/>
        </w:rPr>
        <w:t>独占禁止法第７条の４第７項又は第７条の７第３項の課徴金納付命令を命じない旨の通知があったとき</w:t>
      </w:r>
    </w:p>
    <w:p w14:paraId="340A5C38" w14:textId="4CD93E17" w:rsidR="00782E6C" w:rsidRPr="00D21500" w:rsidRDefault="00D21500" w:rsidP="00D21500">
      <w:pPr>
        <w:widowControl/>
        <w:ind w:leftChars="100" w:left="446"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二　</w:t>
      </w:r>
      <w:r w:rsidR="001E4478" w:rsidRPr="00D21500">
        <w:rPr>
          <w:rFonts w:asciiTheme="minorEastAsia" w:eastAsiaTheme="minorEastAsia" w:hAnsiTheme="minorEastAsia" w:hint="eastAsia"/>
          <w:sz w:val="22"/>
        </w:rPr>
        <w:t>本契約に関し、</w:t>
      </w:r>
      <w:r w:rsidR="000F38F9" w:rsidRPr="00D21500">
        <w:rPr>
          <w:rFonts w:asciiTheme="minorEastAsia" w:eastAsiaTheme="minorEastAsia" w:hAnsiTheme="minorEastAsia" w:hint="eastAsia"/>
          <w:sz w:val="22"/>
        </w:rPr>
        <w:t>ＤＸ</w:t>
      </w:r>
      <w:r w:rsidR="003E245D" w:rsidRPr="00D21500">
        <w:rPr>
          <w:rFonts w:asciiTheme="minorEastAsia" w:eastAsiaTheme="minorEastAsia" w:hAnsiTheme="minorEastAsia" w:hint="eastAsia"/>
          <w:sz w:val="22"/>
        </w:rPr>
        <w:t>審査支払機構</w:t>
      </w:r>
      <w:r w:rsidR="001E4478" w:rsidRPr="00D21500">
        <w:rPr>
          <w:rFonts w:asciiTheme="minorEastAsia" w:eastAsiaTheme="minorEastAsia" w:hAnsiTheme="minorEastAsia" w:hint="eastAsia"/>
          <w:sz w:val="22"/>
        </w:rPr>
        <w:t>の独占禁止法第８９条第１項又は第９５条第１項第１号に規定する刑が確定したとき</w:t>
      </w:r>
    </w:p>
    <w:p w14:paraId="1C2825B0" w14:textId="1FC66329" w:rsidR="001E4478" w:rsidRPr="00D21500" w:rsidRDefault="00BC4F73" w:rsidP="00BC4F73">
      <w:pPr>
        <w:widowControl/>
        <w:ind w:leftChars="100" w:left="446"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三　</w:t>
      </w:r>
      <w:r w:rsidR="00657494" w:rsidRPr="00D21500">
        <w:rPr>
          <w:rFonts w:asciiTheme="minorEastAsia" w:eastAsiaTheme="minorEastAsia" w:hAnsiTheme="minorEastAsia" w:hint="eastAsia"/>
          <w:sz w:val="22"/>
        </w:rPr>
        <w:t>本契約に関し、</w:t>
      </w:r>
      <w:r w:rsidR="000F38F9" w:rsidRPr="00D21500">
        <w:rPr>
          <w:rFonts w:asciiTheme="minorEastAsia" w:eastAsiaTheme="minorEastAsia" w:hAnsiTheme="minorEastAsia" w:hint="eastAsia"/>
          <w:sz w:val="22"/>
        </w:rPr>
        <w:t>ＤＸ</w:t>
      </w:r>
      <w:r w:rsidR="003E245D" w:rsidRPr="00D21500">
        <w:rPr>
          <w:rFonts w:asciiTheme="minorEastAsia" w:eastAsiaTheme="minorEastAsia" w:hAnsiTheme="minorEastAsia" w:hint="eastAsia"/>
          <w:sz w:val="22"/>
        </w:rPr>
        <w:t>審査支払機構</w:t>
      </w:r>
      <w:r w:rsidR="00657494" w:rsidRPr="00D21500">
        <w:rPr>
          <w:rFonts w:asciiTheme="minorEastAsia" w:eastAsiaTheme="minorEastAsia" w:hAnsiTheme="minorEastAsia" w:hint="eastAsia"/>
          <w:sz w:val="22"/>
        </w:rPr>
        <w:t>（法人の場合にあっては、その役員又は使用</w:t>
      </w:r>
      <w:r>
        <w:rPr>
          <w:rFonts w:asciiTheme="minorEastAsia" w:eastAsiaTheme="minorEastAsia" w:hAnsiTheme="minorEastAsia" w:hint="eastAsia"/>
          <w:sz w:val="22"/>
        </w:rPr>
        <w:t xml:space="preserve">　</w:t>
      </w:r>
      <w:r w:rsidR="00657494" w:rsidRPr="00D21500">
        <w:rPr>
          <w:rFonts w:asciiTheme="minorEastAsia" w:eastAsiaTheme="minorEastAsia" w:hAnsiTheme="minorEastAsia" w:hint="eastAsia"/>
          <w:sz w:val="22"/>
        </w:rPr>
        <w:t>人を含む。）の刑法（明治４０年法律第４５号）第９６条の６又は第１９８条に規定する刑が確定したとき</w:t>
      </w:r>
    </w:p>
    <w:p w14:paraId="4B063EB6" w14:textId="77777777" w:rsidR="00782E6C" w:rsidRPr="00456ADC" w:rsidRDefault="00782E6C" w:rsidP="00782E6C">
      <w:pPr>
        <w:widowControl/>
        <w:ind w:firstLineChars="100" w:firstLine="228"/>
        <w:rPr>
          <w:rFonts w:asciiTheme="minorEastAsia" w:eastAsiaTheme="minorEastAsia" w:hAnsiTheme="minorEastAsia"/>
          <w:sz w:val="22"/>
        </w:rPr>
      </w:pPr>
    </w:p>
    <w:p w14:paraId="49A0B730" w14:textId="7104A817" w:rsidR="00782E6C" w:rsidRPr="00456ADC" w:rsidRDefault="00782E6C" w:rsidP="00782E6C">
      <w:pPr>
        <w:widowControl/>
        <w:ind w:leftChars="-65" w:left="6" w:hangingChars="65" w:hanging="148"/>
        <w:rPr>
          <w:rFonts w:asciiTheme="minorEastAsia" w:eastAsiaTheme="minorEastAsia" w:hAnsiTheme="minorEastAsia"/>
          <w:sz w:val="22"/>
        </w:rPr>
      </w:pPr>
      <w:r w:rsidRPr="00456ADC">
        <w:rPr>
          <w:rFonts w:asciiTheme="minorEastAsia" w:eastAsiaTheme="minorEastAsia" w:hAnsiTheme="minorEastAsia" w:hint="eastAsia"/>
          <w:sz w:val="22"/>
        </w:rPr>
        <w:t>（</w:t>
      </w:r>
      <w:r w:rsidR="00E20E1A" w:rsidRPr="00456ADC">
        <w:rPr>
          <w:rFonts w:asciiTheme="minorEastAsia" w:eastAsiaTheme="minorEastAsia" w:hAnsiTheme="minorEastAsia" w:hint="eastAsia"/>
          <w:sz w:val="22"/>
        </w:rPr>
        <w:t>私的独占等の不正行為に係る通知文書の写しの提出</w:t>
      </w:r>
      <w:r w:rsidRPr="00456ADC">
        <w:rPr>
          <w:rFonts w:asciiTheme="minorEastAsia" w:eastAsiaTheme="minorEastAsia" w:hAnsiTheme="minorEastAsia" w:hint="eastAsia"/>
          <w:sz w:val="22"/>
        </w:rPr>
        <w:t>）</w:t>
      </w:r>
    </w:p>
    <w:p w14:paraId="35A09BEF" w14:textId="17EC5BE6" w:rsidR="00782E6C" w:rsidRPr="00BC4F73" w:rsidRDefault="00BC4F73" w:rsidP="00BC4F73">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第２条　</w:t>
      </w:r>
      <w:r w:rsidR="00BC3B70" w:rsidRPr="00BC4F73">
        <w:rPr>
          <w:rFonts w:asciiTheme="minorEastAsia" w:eastAsiaTheme="minorEastAsia" w:hAnsiTheme="minorEastAsia" w:hint="eastAsia"/>
          <w:sz w:val="22"/>
        </w:rPr>
        <w:t>ＤＸ</w:t>
      </w:r>
      <w:r w:rsidR="003E245D" w:rsidRPr="00BC4F73">
        <w:rPr>
          <w:rFonts w:asciiTheme="minorEastAsia" w:eastAsiaTheme="minorEastAsia" w:hAnsiTheme="minorEastAsia" w:hint="eastAsia"/>
          <w:sz w:val="22"/>
        </w:rPr>
        <w:t>審査支払機構</w:t>
      </w:r>
      <w:r w:rsidR="00E20E1A" w:rsidRPr="00BC4F73">
        <w:rPr>
          <w:rFonts w:asciiTheme="minorEastAsia" w:eastAsiaTheme="minorEastAsia" w:hAnsiTheme="minorEastAsia" w:hint="eastAsia"/>
          <w:sz w:val="22"/>
        </w:rPr>
        <w:t>は、前条第１号イからハまでのいずれかに該当することとなったときは、速やかに、次の各号の文書のいずれかの写しを</w:t>
      </w:r>
      <w:r w:rsidR="008A09C0" w:rsidRPr="00BC4F73">
        <w:rPr>
          <w:rFonts w:asciiTheme="minorEastAsia" w:eastAsiaTheme="minorEastAsia" w:hAnsiTheme="minorEastAsia" w:hint="eastAsia"/>
          <w:sz w:val="22"/>
        </w:rPr>
        <w:t>医療費助成の実施主体</w:t>
      </w:r>
      <w:r w:rsidR="00E20E1A" w:rsidRPr="00BC4F73">
        <w:rPr>
          <w:rFonts w:asciiTheme="minorEastAsia" w:eastAsiaTheme="minorEastAsia" w:hAnsiTheme="minorEastAsia" w:hint="eastAsia"/>
          <w:sz w:val="22"/>
        </w:rPr>
        <w:t>に提出しなければならない。</w:t>
      </w:r>
    </w:p>
    <w:p w14:paraId="3C2936B9" w14:textId="4DDD387A" w:rsidR="00E20E1A" w:rsidRPr="00BC4F73" w:rsidRDefault="00BC4F73" w:rsidP="00BC4F73">
      <w:pPr>
        <w:widowControl/>
        <w:ind w:firstLineChars="100" w:firstLine="228"/>
        <w:rPr>
          <w:rFonts w:asciiTheme="minorEastAsia" w:eastAsiaTheme="minorEastAsia" w:hAnsiTheme="minorEastAsia"/>
          <w:sz w:val="22"/>
        </w:rPr>
      </w:pPr>
      <w:r>
        <w:rPr>
          <w:rFonts w:asciiTheme="minorEastAsia" w:eastAsiaTheme="minorEastAsia" w:hAnsiTheme="minorEastAsia" w:hint="eastAsia"/>
          <w:sz w:val="22"/>
        </w:rPr>
        <w:t xml:space="preserve">一　</w:t>
      </w:r>
      <w:r w:rsidR="00E20E1A" w:rsidRPr="00BC4F73">
        <w:rPr>
          <w:rFonts w:asciiTheme="minorEastAsia" w:eastAsiaTheme="minorEastAsia" w:hAnsiTheme="minorEastAsia" w:hint="eastAsia"/>
          <w:sz w:val="22"/>
        </w:rPr>
        <w:t>独占禁止法第４９条の排除措置命令書</w:t>
      </w:r>
    </w:p>
    <w:p w14:paraId="14253BB0" w14:textId="31F6DA47" w:rsidR="00E20E1A" w:rsidRPr="00BC4F73" w:rsidRDefault="00BC4F73" w:rsidP="00BC4F73">
      <w:pPr>
        <w:widowControl/>
        <w:ind w:firstLineChars="100" w:firstLine="228"/>
        <w:rPr>
          <w:rFonts w:asciiTheme="minorEastAsia" w:eastAsiaTheme="minorEastAsia" w:hAnsiTheme="minorEastAsia"/>
          <w:sz w:val="22"/>
        </w:rPr>
      </w:pPr>
      <w:r>
        <w:rPr>
          <w:rFonts w:asciiTheme="minorEastAsia" w:eastAsiaTheme="minorEastAsia" w:hAnsiTheme="minorEastAsia" w:hint="eastAsia"/>
          <w:sz w:val="22"/>
        </w:rPr>
        <w:t xml:space="preserve">二　</w:t>
      </w:r>
      <w:r w:rsidR="00E20E1A" w:rsidRPr="00BC4F73">
        <w:rPr>
          <w:rFonts w:asciiTheme="minorEastAsia" w:eastAsiaTheme="minorEastAsia" w:hAnsiTheme="minorEastAsia" w:hint="eastAsia"/>
          <w:sz w:val="22"/>
        </w:rPr>
        <w:t>独占禁止法第６２条第１項の課徴金納付命令書</w:t>
      </w:r>
    </w:p>
    <w:p w14:paraId="4CECB824" w14:textId="1429EA63" w:rsidR="00782E6C" w:rsidRPr="00BC4F73" w:rsidRDefault="00BC4F73" w:rsidP="00BC4F73">
      <w:pPr>
        <w:widowControl/>
        <w:ind w:leftChars="100" w:left="446"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三　</w:t>
      </w:r>
      <w:r w:rsidR="00E20E1A" w:rsidRPr="00BC4F73">
        <w:rPr>
          <w:rFonts w:asciiTheme="minorEastAsia" w:eastAsiaTheme="minorEastAsia" w:hAnsiTheme="minorEastAsia" w:hint="eastAsia"/>
          <w:sz w:val="22"/>
        </w:rPr>
        <w:t>独占禁止法第７条の４第７項又は第７条の７第３項の課徴金納付命令を命じない旨の通知文書</w:t>
      </w:r>
    </w:p>
    <w:p w14:paraId="2BD14854" w14:textId="77777777" w:rsidR="00CF6EB1" w:rsidRPr="00456ADC" w:rsidRDefault="00CF6EB1" w:rsidP="00CF6EB1">
      <w:pPr>
        <w:pStyle w:val="ac"/>
        <w:widowControl/>
        <w:ind w:leftChars="0" w:left="737"/>
        <w:rPr>
          <w:rFonts w:asciiTheme="minorEastAsia" w:eastAsiaTheme="minorEastAsia" w:hAnsiTheme="minorEastAsia"/>
          <w:sz w:val="22"/>
        </w:rPr>
      </w:pPr>
    </w:p>
    <w:p w14:paraId="1832DEDA" w14:textId="2BEA95D7" w:rsidR="00782E6C" w:rsidRPr="00456ADC" w:rsidRDefault="00782E6C" w:rsidP="00782E6C">
      <w:pPr>
        <w:widowControl/>
        <w:ind w:leftChars="-65" w:left="6" w:hangingChars="65" w:hanging="148"/>
        <w:rPr>
          <w:rFonts w:asciiTheme="minorEastAsia" w:eastAsiaTheme="minorEastAsia" w:hAnsiTheme="minorEastAsia"/>
          <w:sz w:val="22"/>
        </w:rPr>
      </w:pPr>
      <w:r w:rsidRPr="00456ADC">
        <w:rPr>
          <w:rFonts w:asciiTheme="minorEastAsia" w:eastAsiaTheme="minorEastAsia" w:hAnsiTheme="minorEastAsia" w:hint="eastAsia"/>
          <w:sz w:val="22"/>
        </w:rPr>
        <w:t>（</w:t>
      </w:r>
      <w:r w:rsidR="00BE3D8D" w:rsidRPr="00456ADC">
        <w:rPr>
          <w:rFonts w:asciiTheme="minorEastAsia" w:eastAsiaTheme="minorEastAsia" w:hAnsiTheme="minorEastAsia" w:hint="eastAsia"/>
          <w:sz w:val="22"/>
        </w:rPr>
        <w:t>暴力団関与の属性要件に基づく契約解除</w:t>
      </w:r>
      <w:r w:rsidRPr="00456ADC">
        <w:rPr>
          <w:rFonts w:asciiTheme="minorEastAsia" w:eastAsiaTheme="minorEastAsia" w:hAnsiTheme="minorEastAsia" w:hint="eastAsia"/>
          <w:sz w:val="22"/>
        </w:rPr>
        <w:t>）</w:t>
      </w:r>
    </w:p>
    <w:p w14:paraId="729C2124" w14:textId="403F9122" w:rsidR="00782E6C" w:rsidRPr="00F06E52" w:rsidRDefault="00F06E52" w:rsidP="00F06E52">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第３条　</w:t>
      </w:r>
      <w:r w:rsidR="008A09C0" w:rsidRPr="00F06E52">
        <w:rPr>
          <w:rFonts w:asciiTheme="minorEastAsia" w:eastAsiaTheme="minorEastAsia" w:hAnsiTheme="minorEastAsia" w:hint="eastAsia"/>
          <w:sz w:val="22"/>
        </w:rPr>
        <w:t>医療費助成の実施主体</w:t>
      </w:r>
      <w:r w:rsidR="00BE3D8D" w:rsidRPr="00F06E52">
        <w:rPr>
          <w:rFonts w:asciiTheme="minorEastAsia" w:eastAsiaTheme="minorEastAsia" w:hAnsiTheme="minorEastAsia" w:hint="eastAsia"/>
          <w:sz w:val="22"/>
        </w:rPr>
        <w:t>は、</w:t>
      </w:r>
      <w:r w:rsidR="000F38F9" w:rsidRPr="00F06E52">
        <w:rPr>
          <w:rFonts w:asciiTheme="minorEastAsia" w:eastAsiaTheme="minorEastAsia" w:hAnsiTheme="minorEastAsia" w:hint="eastAsia"/>
          <w:sz w:val="22"/>
        </w:rPr>
        <w:t>ＤＸ</w:t>
      </w:r>
      <w:r w:rsidR="003E245D" w:rsidRPr="00F06E52">
        <w:rPr>
          <w:rFonts w:asciiTheme="minorEastAsia" w:eastAsiaTheme="minorEastAsia" w:hAnsiTheme="minorEastAsia" w:hint="eastAsia"/>
          <w:sz w:val="22"/>
        </w:rPr>
        <w:t>審査支払機構</w:t>
      </w:r>
      <w:r w:rsidR="00BE3D8D" w:rsidRPr="00F06E52">
        <w:rPr>
          <w:rFonts w:asciiTheme="minorEastAsia" w:eastAsiaTheme="minorEastAsia" w:hAnsiTheme="minorEastAsia" w:hint="eastAsia"/>
          <w:sz w:val="22"/>
        </w:rPr>
        <w:t>が次の各号の一に該当すると認められるときは、何らの催告を要せず、本契約を解除することができる。</w:t>
      </w:r>
    </w:p>
    <w:p w14:paraId="6F8B6511" w14:textId="0E4ECF9F" w:rsidR="00BE3D8D" w:rsidRPr="00F06E52" w:rsidRDefault="00F06E52" w:rsidP="00F06E52">
      <w:pPr>
        <w:widowControl/>
        <w:ind w:leftChars="100" w:left="446"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一　</w:t>
      </w:r>
      <w:r w:rsidR="00BE3D8D" w:rsidRPr="00F06E52">
        <w:rPr>
          <w:rFonts w:asciiTheme="minorEastAsia" w:eastAsiaTheme="minorEastAsia" w:hAnsiTheme="minorEastAsia" w:hint="eastAsia"/>
          <w:sz w:val="22"/>
        </w:rPr>
        <w:t>法人等（個人、法人又は団体をいう。）が、暴力団（暴力団員による不当な行為の防止等に関する法律（平成３年法律第77号）第２条第２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２条第６号に規定する暴力団員をいう。以下同じ。）であるとき</w:t>
      </w:r>
    </w:p>
    <w:p w14:paraId="51B120C1" w14:textId="4D7C5D20" w:rsidR="00BE3D8D" w:rsidRPr="00F06E52" w:rsidRDefault="00F06E52" w:rsidP="00F06E52">
      <w:pPr>
        <w:widowControl/>
        <w:ind w:leftChars="100" w:left="446" w:hangingChars="100" w:hanging="228"/>
        <w:rPr>
          <w:rFonts w:asciiTheme="minorEastAsia" w:eastAsiaTheme="minorEastAsia" w:hAnsiTheme="minorEastAsia"/>
          <w:sz w:val="22"/>
        </w:rPr>
      </w:pPr>
      <w:r>
        <w:rPr>
          <w:rFonts w:asciiTheme="minorEastAsia" w:eastAsiaTheme="minorEastAsia" w:hAnsiTheme="minorEastAsia" w:hint="eastAsia"/>
          <w:sz w:val="22"/>
        </w:rPr>
        <w:lastRenderedPageBreak/>
        <w:t xml:space="preserve">二　</w:t>
      </w:r>
      <w:r w:rsidR="00BE3D8D" w:rsidRPr="00F06E52">
        <w:rPr>
          <w:rFonts w:asciiTheme="minorEastAsia" w:eastAsiaTheme="minorEastAsia" w:hAnsiTheme="minorEastAsia" w:hint="eastAsia"/>
          <w:sz w:val="22"/>
        </w:rPr>
        <w:t>役員等が、自己、自社若しくは第三者の不正の利益を図る目的又は第三者に損害を加える目的をもって、暴力団又は暴力団員を利用するなどしているとき</w:t>
      </w:r>
    </w:p>
    <w:p w14:paraId="13427564" w14:textId="5D158C6A" w:rsidR="00BE3D8D" w:rsidRPr="00F06E52" w:rsidRDefault="00F06E52" w:rsidP="00BB7320">
      <w:pPr>
        <w:widowControl/>
        <w:ind w:leftChars="100" w:left="446"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三　</w:t>
      </w:r>
      <w:r w:rsidR="00BE3D8D" w:rsidRPr="00F06E52">
        <w:rPr>
          <w:rFonts w:asciiTheme="minorEastAsia" w:eastAsiaTheme="minorEastAsia" w:hAnsiTheme="minorEastAsia" w:hint="eastAsia"/>
          <w:sz w:val="22"/>
        </w:rPr>
        <w:t>役員等が、暴力団又は暴力団員に対して、資金等を供給し、又は便宜を供与す</w:t>
      </w:r>
      <w:r>
        <w:rPr>
          <w:rFonts w:asciiTheme="minorEastAsia" w:eastAsiaTheme="minorEastAsia" w:hAnsiTheme="minorEastAsia" w:hint="eastAsia"/>
          <w:sz w:val="22"/>
        </w:rPr>
        <w:t xml:space="preserve">　</w:t>
      </w:r>
      <w:proofErr w:type="gramStart"/>
      <w:r w:rsidR="00BE3D8D" w:rsidRPr="00F06E52">
        <w:rPr>
          <w:rFonts w:asciiTheme="minorEastAsia" w:eastAsiaTheme="minorEastAsia" w:hAnsiTheme="minorEastAsia" w:hint="eastAsia"/>
          <w:sz w:val="22"/>
        </w:rPr>
        <w:t>る</w:t>
      </w:r>
      <w:proofErr w:type="gramEnd"/>
      <w:r w:rsidR="00BE3D8D" w:rsidRPr="00F06E52">
        <w:rPr>
          <w:rFonts w:asciiTheme="minorEastAsia" w:eastAsiaTheme="minorEastAsia" w:hAnsiTheme="minorEastAsia" w:hint="eastAsia"/>
          <w:sz w:val="22"/>
        </w:rPr>
        <w:t>など直接的あるいは積極的に暴力団の維持、運営に協力し、若しくは関与しているとき</w:t>
      </w:r>
    </w:p>
    <w:p w14:paraId="6AB05B03" w14:textId="6C377ADA" w:rsidR="00782E6C" w:rsidRPr="00BB7320" w:rsidRDefault="00BB7320" w:rsidP="00BB7320">
      <w:pPr>
        <w:widowControl/>
        <w:ind w:leftChars="100" w:left="446"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四　</w:t>
      </w:r>
      <w:r w:rsidR="00BE3D8D" w:rsidRPr="00BB7320">
        <w:rPr>
          <w:rFonts w:asciiTheme="minorEastAsia" w:eastAsiaTheme="minorEastAsia" w:hAnsiTheme="minorEastAsia" w:hint="eastAsia"/>
          <w:sz w:val="22"/>
        </w:rPr>
        <w:t>役員等が、暴力団又は暴力団員であることを知りながらこれと社会的に非難されるべき関係を有しているとき</w:t>
      </w:r>
    </w:p>
    <w:p w14:paraId="17BC7612" w14:textId="77777777" w:rsidR="00782E6C" w:rsidRPr="00456ADC" w:rsidRDefault="00782E6C" w:rsidP="00782E6C">
      <w:pPr>
        <w:pStyle w:val="ac"/>
        <w:widowControl/>
        <w:ind w:leftChars="0" w:left="1177"/>
        <w:rPr>
          <w:rFonts w:asciiTheme="minorEastAsia" w:eastAsiaTheme="minorEastAsia" w:hAnsiTheme="minorEastAsia"/>
          <w:sz w:val="22"/>
        </w:rPr>
      </w:pPr>
    </w:p>
    <w:p w14:paraId="6097DEE5" w14:textId="3543434B" w:rsidR="00CF6EB1" w:rsidRPr="00456ADC" w:rsidRDefault="00CF6EB1" w:rsidP="00CF6EB1">
      <w:pPr>
        <w:widowControl/>
        <w:ind w:leftChars="-65" w:left="6" w:hangingChars="65" w:hanging="148"/>
        <w:rPr>
          <w:rFonts w:asciiTheme="minorEastAsia" w:eastAsiaTheme="minorEastAsia" w:hAnsiTheme="minorEastAsia"/>
          <w:sz w:val="22"/>
        </w:rPr>
      </w:pPr>
      <w:r w:rsidRPr="00456ADC">
        <w:rPr>
          <w:rFonts w:asciiTheme="minorEastAsia" w:eastAsiaTheme="minorEastAsia" w:hAnsiTheme="minorEastAsia" w:hint="eastAsia"/>
          <w:sz w:val="22"/>
        </w:rPr>
        <w:t>（</w:t>
      </w:r>
      <w:r w:rsidR="0048492E" w:rsidRPr="00456ADC">
        <w:rPr>
          <w:rFonts w:asciiTheme="minorEastAsia" w:eastAsiaTheme="minorEastAsia" w:hAnsiTheme="minorEastAsia" w:hint="eastAsia"/>
          <w:sz w:val="22"/>
        </w:rPr>
        <w:t>下請負契約等に関する契約解除</w:t>
      </w:r>
      <w:r w:rsidRPr="00456ADC">
        <w:rPr>
          <w:rFonts w:asciiTheme="minorEastAsia" w:eastAsiaTheme="minorEastAsia" w:hAnsiTheme="minorEastAsia" w:hint="eastAsia"/>
          <w:sz w:val="22"/>
        </w:rPr>
        <w:t>）</w:t>
      </w:r>
    </w:p>
    <w:p w14:paraId="3D4EE184" w14:textId="4A2C380A" w:rsidR="00CF6EB1" w:rsidRPr="00533FC7" w:rsidRDefault="00533FC7" w:rsidP="00533FC7">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第４条　</w:t>
      </w:r>
      <w:r w:rsidR="000F38F9" w:rsidRPr="00533FC7">
        <w:rPr>
          <w:rFonts w:asciiTheme="minorEastAsia" w:eastAsiaTheme="minorEastAsia" w:hAnsiTheme="minorEastAsia" w:hint="eastAsia"/>
          <w:sz w:val="22"/>
        </w:rPr>
        <w:t>ＤＸ</w:t>
      </w:r>
      <w:r w:rsidR="003E245D" w:rsidRPr="00533FC7">
        <w:rPr>
          <w:rFonts w:asciiTheme="minorEastAsia" w:eastAsiaTheme="minorEastAsia" w:hAnsiTheme="minorEastAsia" w:hint="eastAsia"/>
          <w:sz w:val="22"/>
        </w:rPr>
        <w:t>審査支払機構</w:t>
      </w:r>
      <w:r w:rsidR="0048492E" w:rsidRPr="00533FC7">
        <w:rPr>
          <w:rFonts w:asciiTheme="minorEastAsia" w:eastAsiaTheme="minorEastAsia" w:hAnsiTheme="minorEastAsia" w:hint="eastAsia"/>
          <w:sz w:val="22"/>
        </w:rPr>
        <w:t>は、本契約に関する下請負人等（下請負人（下請が数次にわたるときは、すべての下請負人を含む。）及び再委任者（再委任以降のすべての受任者を含む。）並びに自己、下請負人又は再委任者が当該契約に関連して第三者と何らかの個別契約を締結する場合の当該第三者をいう。以下同じ。）が解除対象者（前条に規定する要件に該当する者をいう。以下同じ。）であることが判明したときは、直ちに当該下請負人等との契約を解除し、又は下請負人等に対し解除対象者との契約を解除させるようにしなければならない。</w:t>
      </w:r>
    </w:p>
    <w:p w14:paraId="2C0923BA" w14:textId="636FA72A" w:rsidR="009C425E" w:rsidRPr="00533FC7" w:rsidRDefault="00533FC7" w:rsidP="00533FC7">
      <w:pPr>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２　</w:t>
      </w:r>
      <w:r w:rsidR="008A09C0" w:rsidRPr="00533FC7">
        <w:rPr>
          <w:rFonts w:asciiTheme="minorEastAsia" w:eastAsiaTheme="minorEastAsia" w:hAnsiTheme="minorEastAsia" w:hint="eastAsia"/>
          <w:sz w:val="22"/>
        </w:rPr>
        <w:t>医療費助成の実施主体</w:t>
      </w:r>
      <w:r w:rsidR="00CC515D" w:rsidRPr="00533FC7">
        <w:rPr>
          <w:rFonts w:asciiTheme="minorEastAsia" w:eastAsiaTheme="minorEastAsia" w:hAnsiTheme="minorEastAsia" w:hint="eastAsia"/>
          <w:sz w:val="22"/>
        </w:rPr>
        <w:t>は、</w:t>
      </w:r>
      <w:r w:rsidR="000F38F9" w:rsidRPr="00533FC7">
        <w:rPr>
          <w:rFonts w:asciiTheme="minorEastAsia" w:eastAsiaTheme="minorEastAsia" w:hAnsiTheme="minorEastAsia" w:hint="eastAsia"/>
          <w:sz w:val="22"/>
        </w:rPr>
        <w:t>ＤＸ</w:t>
      </w:r>
      <w:r w:rsidR="003E245D" w:rsidRPr="00533FC7">
        <w:rPr>
          <w:rFonts w:asciiTheme="minorEastAsia" w:eastAsiaTheme="minorEastAsia" w:hAnsiTheme="minorEastAsia" w:hint="eastAsia"/>
          <w:sz w:val="22"/>
        </w:rPr>
        <w:t>審査支払機構</w:t>
      </w:r>
      <w:r w:rsidR="00CC515D" w:rsidRPr="00533FC7">
        <w:rPr>
          <w:rFonts w:asciiTheme="minorEastAsia" w:eastAsiaTheme="minorEastAsia" w:hAnsiTheme="minorEastAsia" w:hint="eastAsia"/>
          <w:sz w:val="22"/>
        </w:rPr>
        <w:t>が</w:t>
      </w:r>
      <w:r w:rsidR="009C4597" w:rsidRPr="00533FC7">
        <w:rPr>
          <w:rFonts w:asciiTheme="minorEastAsia" w:eastAsiaTheme="minorEastAsia" w:hAnsiTheme="minorEastAsia" w:hint="eastAsia"/>
          <w:sz w:val="22"/>
        </w:rPr>
        <w:t>、</w:t>
      </w:r>
      <w:r w:rsidR="00CC515D" w:rsidRPr="00533FC7">
        <w:rPr>
          <w:rFonts w:asciiTheme="minorEastAsia" w:eastAsiaTheme="minorEastAsia" w:hAnsiTheme="minorEastAsia" w:hint="eastAsia"/>
          <w:sz w:val="22"/>
        </w:rPr>
        <w:t>下請負人等が解除対象者であることを知りながら契約し、若しくは下請負人等の契約を承認したとき、又は正当な理由がないのに前項の規定に反して当該下請負人等との契約を解除せず、若しくは下請負人等に対し契約を解除させるための措置を講じないときは、本契約を解除することができる。</w:t>
      </w:r>
    </w:p>
    <w:p w14:paraId="0DCF0865" w14:textId="77777777" w:rsidR="00CC515D" w:rsidRPr="00456ADC" w:rsidRDefault="00CC515D" w:rsidP="00CC515D">
      <w:pPr>
        <w:pStyle w:val="ac"/>
        <w:ind w:leftChars="0" w:left="284"/>
        <w:rPr>
          <w:rFonts w:asciiTheme="minorEastAsia" w:eastAsiaTheme="minorEastAsia" w:hAnsiTheme="minorEastAsia"/>
          <w:sz w:val="22"/>
        </w:rPr>
      </w:pPr>
    </w:p>
    <w:p w14:paraId="3423DBA2" w14:textId="52E6609F" w:rsidR="00CC515D" w:rsidRPr="00456ADC" w:rsidRDefault="00CC515D" w:rsidP="00CC515D">
      <w:pPr>
        <w:widowControl/>
        <w:ind w:leftChars="-65" w:left="6" w:hangingChars="65" w:hanging="148"/>
        <w:rPr>
          <w:rFonts w:asciiTheme="minorEastAsia" w:eastAsiaTheme="minorEastAsia" w:hAnsiTheme="minorEastAsia"/>
          <w:sz w:val="22"/>
        </w:rPr>
      </w:pPr>
      <w:r w:rsidRPr="00456ADC">
        <w:rPr>
          <w:rFonts w:asciiTheme="minorEastAsia" w:eastAsiaTheme="minorEastAsia" w:hAnsiTheme="minorEastAsia" w:hint="eastAsia"/>
          <w:sz w:val="22"/>
        </w:rPr>
        <w:t>（</w:t>
      </w:r>
      <w:r w:rsidR="00E12ACE" w:rsidRPr="00456ADC">
        <w:rPr>
          <w:rFonts w:asciiTheme="minorEastAsia" w:eastAsiaTheme="minorEastAsia" w:hAnsiTheme="minorEastAsia" w:hint="eastAsia"/>
          <w:sz w:val="22"/>
        </w:rPr>
        <w:t>損害賠償</w:t>
      </w:r>
      <w:r w:rsidRPr="00456ADC">
        <w:rPr>
          <w:rFonts w:asciiTheme="minorEastAsia" w:eastAsiaTheme="minorEastAsia" w:hAnsiTheme="minorEastAsia" w:hint="eastAsia"/>
          <w:sz w:val="22"/>
        </w:rPr>
        <w:t>）</w:t>
      </w:r>
    </w:p>
    <w:p w14:paraId="5EAD9607" w14:textId="3FFEBE08" w:rsidR="00CC515D" w:rsidRPr="007E01F4" w:rsidRDefault="007E01F4" w:rsidP="007E01F4">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第５条　</w:t>
      </w:r>
      <w:r w:rsidR="008A09C0" w:rsidRPr="007E01F4">
        <w:rPr>
          <w:rFonts w:asciiTheme="minorEastAsia" w:eastAsiaTheme="minorEastAsia" w:hAnsiTheme="minorEastAsia" w:hint="eastAsia"/>
          <w:sz w:val="22"/>
        </w:rPr>
        <w:t>医療費助成の実施主体</w:t>
      </w:r>
      <w:r w:rsidR="00E12ACE" w:rsidRPr="007E01F4">
        <w:rPr>
          <w:rFonts w:asciiTheme="minorEastAsia" w:eastAsiaTheme="minorEastAsia" w:hAnsiTheme="minorEastAsia" w:hint="eastAsia"/>
          <w:sz w:val="22"/>
        </w:rPr>
        <w:t>は、第１条の各号いずれかに該当したとき、第３条又は前条第２項の規定により</w:t>
      </w:r>
      <w:r w:rsidR="000F38F9" w:rsidRPr="007E01F4">
        <w:rPr>
          <w:rFonts w:asciiTheme="minorEastAsia" w:eastAsiaTheme="minorEastAsia" w:hAnsiTheme="minorEastAsia" w:hint="eastAsia"/>
          <w:sz w:val="22"/>
        </w:rPr>
        <w:t>ＤＸ</w:t>
      </w:r>
      <w:r w:rsidR="003E245D" w:rsidRPr="007E01F4">
        <w:rPr>
          <w:rFonts w:asciiTheme="minorEastAsia" w:eastAsiaTheme="minorEastAsia" w:hAnsiTheme="minorEastAsia" w:hint="eastAsia"/>
          <w:sz w:val="22"/>
        </w:rPr>
        <w:t>審査支払機構</w:t>
      </w:r>
      <w:r w:rsidR="00E12ACE" w:rsidRPr="007E01F4">
        <w:rPr>
          <w:rFonts w:asciiTheme="minorEastAsia" w:eastAsiaTheme="minorEastAsia" w:hAnsiTheme="minorEastAsia" w:hint="eastAsia"/>
          <w:sz w:val="22"/>
        </w:rPr>
        <w:t>に生じた損害について、何ら賠償ないし補償することは要しない。</w:t>
      </w:r>
    </w:p>
    <w:p w14:paraId="44616744" w14:textId="2A8B5FF5" w:rsidR="00CC515D" w:rsidRPr="007E01F4" w:rsidRDefault="007E01F4" w:rsidP="007E01F4">
      <w:pPr>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２　</w:t>
      </w:r>
      <w:r w:rsidR="00BC3B70" w:rsidRPr="007E01F4">
        <w:rPr>
          <w:rFonts w:asciiTheme="minorEastAsia" w:eastAsiaTheme="minorEastAsia" w:hAnsiTheme="minorEastAsia" w:hint="eastAsia"/>
          <w:sz w:val="22"/>
        </w:rPr>
        <w:t>ＤＸ</w:t>
      </w:r>
      <w:r w:rsidR="003E245D" w:rsidRPr="007E01F4">
        <w:rPr>
          <w:rFonts w:asciiTheme="minorEastAsia" w:eastAsiaTheme="minorEastAsia" w:hAnsiTheme="minorEastAsia" w:hint="eastAsia"/>
          <w:sz w:val="22"/>
        </w:rPr>
        <w:t>審査支払機構</w:t>
      </w:r>
      <w:r w:rsidR="00F455DB" w:rsidRPr="007E01F4">
        <w:rPr>
          <w:rFonts w:asciiTheme="minorEastAsia" w:eastAsiaTheme="minorEastAsia" w:hAnsiTheme="minorEastAsia" w:hint="eastAsia"/>
          <w:sz w:val="22"/>
        </w:rPr>
        <w:t>は、</w:t>
      </w:r>
      <w:r w:rsidR="008A09C0" w:rsidRPr="007E01F4">
        <w:rPr>
          <w:rFonts w:asciiTheme="minorEastAsia" w:eastAsiaTheme="minorEastAsia" w:hAnsiTheme="minorEastAsia" w:hint="eastAsia"/>
          <w:sz w:val="22"/>
        </w:rPr>
        <w:t>医療費助成の実施主体</w:t>
      </w:r>
      <w:r w:rsidR="00F455DB" w:rsidRPr="007E01F4">
        <w:rPr>
          <w:rFonts w:asciiTheme="minorEastAsia" w:eastAsiaTheme="minorEastAsia" w:hAnsiTheme="minorEastAsia" w:hint="eastAsia"/>
          <w:sz w:val="22"/>
        </w:rPr>
        <w:t>が第１条の各号いずれかに該当したとき、第３条又は前条第２項の規定により本契約を解除した場合において、</w:t>
      </w:r>
      <w:r w:rsidR="008A09C0" w:rsidRPr="007E01F4">
        <w:rPr>
          <w:rFonts w:asciiTheme="minorEastAsia" w:eastAsiaTheme="minorEastAsia" w:hAnsiTheme="minorEastAsia" w:hint="eastAsia"/>
          <w:sz w:val="22"/>
        </w:rPr>
        <w:t>医療費助成の実施主体</w:t>
      </w:r>
      <w:r w:rsidR="00F455DB" w:rsidRPr="007E01F4">
        <w:rPr>
          <w:rFonts w:asciiTheme="minorEastAsia" w:eastAsiaTheme="minorEastAsia" w:hAnsiTheme="minorEastAsia" w:hint="eastAsia"/>
          <w:sz w:val="22"/>
        </w:rPr>
        <w:t>に損害を生じたときは、その損害を賠償するものとする。</w:t>
      </w:r>
    </w:p>
    <w:p w14:paraId="6A80FDBC" w14:textId="70387E3F" w:rsidR="00F455DB" w:rsidRPr="007E01F4" w:rsidRDefault="007E01F4" w:rsidP="007E01F4">
      <w:pPr>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３　</w:t>
      </w:r>
      <w:r w:rsidR="00BC3B70" w:rsidRPr="007E01F4">
        <w:rPr>
          <w:rFonts w:asciiTheme="minorEastAsia" w:eastAsiaTheme="minorEastAsia" w:hAnsiTheme="minorEastAsia" w:hint="eastAsia"/>
          <w:sz w:val="22"/>
        </w:rPr>
        <w:t>ＤＸ</w:t>
      </w:r>
      <w:r w:rsidR="003E245D" w:rsidRPr="007E01F4">
        <w:rPr>
          <w:rFonts w:asciiTheme="minorEastAsia" w:eastAsiaTheme="minorEastAsia" w:hAnsiTheme="minorEastAsia" w:hint="eastAsia"/>
          <w:sz w:val="22"/>
        </w:rPr>
        <w:t>審査支払機構</w:t>
      </w:r>
      <w:r w:rsidR="00F455DB" w:rsidRPr="007E01F4">
        <w:rPr>
          <w:rFonts w:asciiTheme="minorEastAsia" w:eastAsiaTheme="minorEastAsia" w:hAnsiTheme="minorEastAsia" w:hint="eastAsia"/>
          <w:sz w:val="22"/>
        </w:rPr>
        <w:t>が、本契約に関し、前項の規定に該当したときは、</w:t>
      </w:r>
      <w:r w:rsidR="008A09C0" w:rsidRPr="007E01F4">
        <w:rPr>
          <w:rFonts w:asciiTheme="minorEastAsia" w:eastAsiaTheme="minorEastAsia" w:hAnsiTheme="minorEastAsia" w:hint="eastAsia"/>
          <w:sz w:val="22"/>
        </w:rPr>
        <w:t>医療費助成の実施主体</w:t>
      </w:r>
      <w:r w:rsidR="00F455DB" w:rsidRPr="007E01F4">
        <w:rPr>
          <w:rFonts w:asciiTheme="minorEastAsia" w:eastAsiaTheme="minorEastAsia" w:hAnsiTheme="minorEastAsia" w:hint="eastAsia"/>
          <w:sz w:val="22"/>
        </w:rPr>
        <w:t>が本契約を解除するか否かにかかわらず、かつ、</w:t>
      </w:r>
      <w:r w:rsidR="008A09C0" w:rsidRPr="007E01F4">
        <w:rPr>
          <w:rFonts w:asciiTheme="minorEastAsia" w:eastAsiaTheme="minorEastAsia" w:hAnsiTheme="minorEastAsia" w:hint="eastAsia"/>
          <w:sz w:val="22"/>
        </w:rPr>
        <w:t>医療費助成の実施主体</w:t>
      </w:r>
      <w:r w:rsidR="00F455DB" w:rsidRPr="007E01F4">
        <w:rPr>
          <w:rFonts w:asciiTheme="minorEastAsia" w:eastAsiaTheme="minorEastAsia" w:hAnsiTheme="minorEastAsia" w:hint="eastAsia"/>
          <w:sz w:val="22"/>
        </w:rPr>
        <w:t>が損害の発生及び損害額を立証することを要することなく、</w:t>
      </w:r>
      <w:r w:rsidR="000F38F9" w:rsidRPr="007E01F4">
        <w:rPr>
          <w:rFonts w:asciiTheme="minorEastAsia" w:eastAsiaTheme="minorEastAsia" w:hAnsiTheme="minorEastAsia" w:hint="eastAsia"/>
          <w:sz w:val="22"/>
        </w:rPr>
        <w:t>ＤＸ</w:t>
      </w:r>
      <w:r w:rsidR="003E245D" w:rsidRPr="007E01F4">
        <w:rPr>
          <w:rFonts w:asciiTheme="minorEastAsia" w:eastAsiaTheme="minorEastAsia" w:hAnsiTheme="minorEastAsia" w:hint="eastAsia"/>
          <w:sz w:val="22"/>
        </w:rPr>
        <w:t>審査支払機構</w:t>
      </w:r>
      <w:r w:rsidR="00F455DB" w:rsidRPr="007E01F4">
        <w:rPr>
          <w:rFonts w:asciiTheme="minorEastAsia" w:eastAsiaTheme="minorEastAsia" w:hAnsiTheme="minorEastAsia" w:hint="eastAsia"/>
          <w:sz w:val="22"/>
        </w:rPr>
        <w:t>は、契約金額（本契約締結後、契約金額の変更があった場合には、変更後の契約金額）の１００分の１０に相当する金額（その金額に１００円未満の端数があるときは、その端数を切り捨てた金額）を違約金（損害賠償額の予定）として</w:t>
      </w:r>
      <w:r w:rsidR="008A09C0" w:rsidRPr="007E01F4">
        <w:rPr>
          <w:rFonts w:asciiTheme="minorEastAsia" w:eastAsiaTheme="minorEastAsia" w:hAnsiTheme="minorEastAsia" w:hint="eastAsia"/>
          <w:sz w:val="22"/>
        </w:rPr>
        <w:t>医療費助成の実施主体</w:t>
      </w:r>
      <w:r w:rsidR="00F455DB" w:rsidRPr="007E01F4">
        <w:rPr>
          <w:rFonts w:asciiTheme="minorEastAsia" w:eastAsiaTheme="minorEastAsia" w:hAnsiTheme="minorEastAsia" w:hint="eastAsia"/>
          <w:sz w:val="22"/>
        </w:rPr>
        <w:t>の指定する期間内に支払わなければならない。</w:t>
      </w:r>
    </w:p>
    <w:p w14:paraId="5E0E46C3" w14:textId="27BBD5CA" w:rsidR="00F455DB" w:rsidRPr="007E01F4" w:rsidRDefault="007E01F4" w:rsidP="007E01F4">
      <w:pPr>
        <w:rPr>
          <w:rFonts w:asciiTheme="minorEastAsia" w:eastAsiaTheme="minorEastAsia" w:hAnsiTheme="minorEastAsia"/>
          <w:sz w:val="22"/>
        </w:rPr>
      </w:pPr>
      <w:r>
        <w:rPr>
          <w:rFonts w:asciiTheme="minorEastAsia" w:eastAsiaTheme="minorEastAsia" w:hAnsiTheme="minorEastAsia" w:hint="eastAsia"/>
          <w:sz w:val="22"/>
        </w:rPr>
        <w:t xml:space="preserve">４　</w:t>
      </w:r>
      <w:r w:rsidR="00F455DB" w:rsidRPr="007E01F4">
        <w:rPr>
          <w:rFonts w:asciiTheme="minorEastAsia" w:eastAsiaTheme="minorEastAsia" w:hAnsiTheme="minorEastAsia" w:hint="eastAsia"/>
          <w:sz w:val="22"/>
        </w:rPr>
        <w:t>前項の規定は、本契約による履行が完了した後も適用するものとする。</w:t>
      </w:r>
    </w:p>
    <w:p w14:paraId="356E8B91" w14:textId="5FD9EB63" w:rsidR="00F455DB" w:rsidRPr="007E01F4" w:rsidRDefault="007E01F4" w:rsidP="008C2549">
      <w:pPr>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５　</w:t>
      </w:r>
      <w:r w:rsidR="00C3190C" w:rsidRPr="007E01F4">
        <w:rPr>
          <w:rFonts w:asciiTheme="minorEastAsia" w:eastAsiaTheme="minorEastAsia" w:hAnsiTheme="minorEastAsia" w:hint="eastAsia"/>
          <w:sz w:val="22"/>
        </w:rPr>
        <w:t>前</w:t>
      </w:r>
      <w:r w:rsidR="0057516E" w:rsidRPr="0057516E">
        <w:rPr>
          <w:rFonts w:asciiTheme="minorEastAsia" w:eastAsiaTheme="minorEastAsia" w:hAnsiTheme="minorEastAsia" w:hint="eastAsia"/>
          <w:color w:val="000000" w:themeColor="text1"/>
          <w:sz w:val="22"/>
        </w:rPr>
        <w:t>２</w:t>
      </w:r>
      <w:r w:rsidR="00C3190C" w:rsidRPr="007E01F4">
        <w:rPr>
          <w:rFonts w:asciiTheme="minorEastAsia" w:eastAsiaTheme="minorEastAsia" w:hAnsiTheme="minorEastAsia" w:hint="eastAsia"/>
          <w:sz w:val="22"/>
        </w:rPr>
        <w:t>項に規定する場合において、</w:t>
      </w:r>
      <w:r w:rsidR="000F38F9" w:rsidRPr="007E01F4">
        <w:rPr>
          <w:rFonts w:asciiTheme="minorEastAsia" w:eastAsiaTheme="minorEastAsia" w:hAnsiTheme="minorEastAsia" w:hint="eastAsia"/>
          <w:sz w:val="22"/>
        </w:rPr>
        <w:t>ＤＸ</w:t>
      </w:r>
      <w:r w:rsidR="003E245D" w:rsidRPr="007E01F4">
        <w:rPr>
          <w:rFonts w:asciiTheme="minorEastAsia" w:eastAsiaTheme="minorEastAsia" w:hAnsiTheme="minorEastAsia" w:hint="eastAsia"/>
          <w:sz w:val="22"/>
        </w:rPr>
        <w:t>審査支払機構</w:t>
      </w:r>
      <w:r w:rsidR="00C3190C" w:rsidRPr="007E01F4">
        <w:rPr>
          <w:rFonts w:asciiTheme="minorEastAsia" w:eastAsiaTheme="minorEastAsia" w:hAnsiTheme="minorEastAsia" w:hint="eastAsia"/>
          <w:sz w:val="22"/>
        </w:rPr>
        <w:t>が既に解散しているときは、</w:t>
      </w:r>
      <w:r w:rsidR="008A09C0" w:rsidRPr="007E01F4">
        <w:rPr>
          <w:rFonts w:asciiTheme="minorEastAsia" w:eastAsiaTheme="minorEastAsia" w:hAnsiTheme="minorEastAsia" w:hint="eastAsia"/>
          <w:sz w:val="22"/>
        </w:rPr>
        <w:t>医療費助成の実施主体</w:t>
      </w:r>
      <w:r w:rsidR="00C3190C" w:rsidRPr="007E01F4">
        <w:rPr>
          <w:rFonts w:asciiTheme="minorEastAsia" w:eastAsiaTheme="minorEastAsia" w:hAnsiTheme="minorEastAsia" w:hint="eastAsia"/>
          <w:sz w:val="22"/>
        </w:rPr>
        <w:t>は、</w:t>
      </w:r>
      <w:r w:rsidR="00BC3B70" w:rsidRPr="007E01F4">
        <w:rPr>
          <w:rFonts w:asciiTheme="minorEastAsia" w:eastAsiaTheme="minorEastAsia" w:hAnsiTheme="minorEastAsia" w:hint="eastAsia"/>
          <w:sz w:val="22"/>
        </w:rPr>
        <w:t>ＤＸ</w:t>
      </w:r>
      <w:r w:rsidR="003E245D" w:rsidRPr="007E01F4">
        <w:rPr>
          <w:rFonts w:asciiTheme="minorEastAsia" w:eastAsiaTheme="minorEastAsia" w:hAnsiTheme="minorEastAsia" w:hint="eastAsia"/>
          <w:sz w:val="22"/>
        </w:rPr>
        <w:t>審査支払機構</w:t>
      </w:r>
      <w:r w:rsidR="00C3190C" w:rsidRPr="007E01F4">
        <w:rPr>
          <w:rFonts w:asciiTheme="minorEastAsia" w:eastAsiaTheme="minorEastAsia" w:hAnsiTheme="minorEastAsia" w:hint="eastAsia"/>
          <w:sz w:val="22"/>
        </w:rPr>
        <w:t>の代表者であった者又は構成員であった者に違約金の支払いを請求することができる。この場合において、</w:t>
      </w:r>
      <w:r w:rsidR="00B908AB" w:rsidRPr="007E01F4">
        <w:rPr>
          <w:rFonts w:asciiTheme="minorEastAsia" w:eastAsiaTheme="minorEastAsia" w:hAnsiTheme="minorEastAsia" w:hint="eastAsia"/>
          <w:sz w:val="22"/>
        </w:rPr>
        <w:t>ＤＸ</w:t>
      </w:r>
      <w:r w:rsidR="003E245D" w:rsidRPr="007E01F4">
        <w:rPr>
          <w:rFonts w:asciiTheme="minorEastAsia" w:eastAsiaTheme="minorEastAsia" w:hAnsiTheme="minorEastAsia" w:hint="eastAsia"/>
          <w:sz w:val="22"/>
        </w:rPr>
        <w:t>審査支払</w:t>
      </w:r>
      <w:r w:rsidR="003E245D" w:rsidRPr="007E01F4">
        <w:rPr>
          <w:rFonts w:asciiTheme="minorEastAsia" w:eastAsiaTheme="minorEastAsia" w:hAnsiTheme="minorEastAsia" w:hint="eastAsia"/>
          <w:sz w:val="22"/>
        </w:rPr>
        <w:lastRenderedPageBreak/>
        <w:t>機構</w:t>
      </w:r>
      <w:r w:rsidR="00C3190C" w:rsidRPr="007E01F4">
        <w:rPr>
          <w:rFonts w:asciiTheme="minorEastAsia" w:eastAsiaTheme="minorEastAsia" w:hAnsiTheme="minorEastAsia" w:hint="eastAsia"/>
          <w:sz w:val="22"/>
        </w:rPr>
        <w:t>の代表者であった者及び構成員であった者は、連帯して支払わなければならない。</w:t>
      </w:r>
    </w:p>
    <w:p w14:paraId="6D5A4EAA" w14:textId="20DA9A38" w:rsidR="00C3190C" w:rsidRPr="008C2549" w:rsidRDefault="008C2549" w:rsidP="008C2549">
      <w:pPr>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６　</w:t>
      </w:r>
      <w:r w:rsidR="00C3190C" w:rsidRPr="008C2549">
        <w:rPr>
          <w:rFonts w:asciiTheme="minorEastAsia" w:eastAsiaTheme="minorEastAsia" w:hAnsiTheme="minorEastAsia" w:hint="eastAsia"/>
          <w:sz w:val="22"/>
        </w:rPr>
        <w:t>前</w:t>
      </w:r>
      <w:r w:rsidR="000D0BC9" w:rsidRPr="000D0BC9">
        <w:rPr>
          <w:rFonts w:asciiTheme="minorEastAsia" w:eastAsiaTheme="minorEastAsia" w:hAnsiTheme="minorEastAsia" w:hint="eastAsia"/>
          <w:color w:val="000000" w:themeColor="text1"/>
          <w:sz w:val="22"/>
        </w:rPr>
        <w:t>３</w:t>
      </w:r>
      <w:r w:rsidR="00C3190C" w:rsidRPr="008C2549">
        <w:rPr>
          <w:rFonts w:asciiTheme="minorEastAsia" w:eastAsiaTheme="minorEastAsia" w:hAnsiTheme="minorEastAsia" w:hint="eastAsia"/>
          <w:sz w:val="22"/>
        </w:rPr>
        <w:t>項の規定は、</w:t>
      </w:r>
      <w:r w:rsidR="008A09C0" w:rsidRPr="008C2549">
        <w:rPr>
          <w:rFonts w:asciiTheme="minorEastAsia" w:eastAsiaTheme="minorEastAsia" w:hAnsiTheme="minorEastAsia" w:hint="eastAsia"/>
          <w:sz w:val="22"/>
        </w:rPr>
        <w:t>医療費助成の実施主体</w:t>
      </w:r>
      <w:r w:rsidR="00C3190C" w:rsidRPr="008C2549">
        <w:rPr>
          <w:rFonts w:asciiTheme="minorEastAsia" w:eastAsiaTheme="minorEastAsia" w:hAnsiTheme="minorEastAsia" w:hint="eastAsia"/>
          <w:sz w:val="22"/>
        </w:rPr>
        <w:t>に生じた実際の損害額が同項に規定する損害賠償金の金額を超える場合において、</w:t>
      </w:r>
      <w:r w:rsidR="008A09C0" w:rsidRPr="008C2549">
        <w:rPr>
          <w:rFonts w:asciiTheme="minorEastAsia" w:eastAsiaTheme="minorEastAsia" w:hAnsiTheme="minorEastAsia" w:hint="eastAsia"/>
          <w:sz w:val="22"/>
        </w:rPr>
        <w:t>医療費助成の実施主体</w:t>
      </w:r>
      <w:r w:rsidR="00C3190C" w:rsidRPr="008C2549">
        <w:rPr>
          <w:rFonts w:asciiTheme="minorEastAsia" w:eastAsiaTheme="minorEastAsia" w:hAnsiTheme="minorEastAsia" w:hint="eastAsia"/>
          <w:sz w:val="22"/>
        </w:rPr>
        <w:t>がその超える分について</w:t>
      </w:r>
      <w:r w:rsidR="00B908AB" w:rsidRPr="008C2549">
        <w:rPr>
          <w:rFonts w:asciiTheme="minorEastAsia" w:eastAsiaTheme="minorEastAsia" w:hAnsiTheme="minorEastAsia" w:hint="eastAsia"/>
          <w:sz w:val="22"/>
        </w:rPr>
        <w:t>ＤＸ</w:t>
      </w:r>
      <w:r w:rsidR="003E245D" w:rsidRPr="008C2549">
        <w:rPr>
          <w:rFonts w:asciiTheme="minorEastAsia" w:eastAsiaTheme="minorEastAsia" w:hAnsiTheme="minorEastAsia" w:hint="eastAsia"/>
          <w:sz w:val="22"/>
        </w:rPr>
        <w:t>審査支払機構</w:t>
      </w:r>
      <w:r w:rsidR="00C3190C" w:rsidRPr="008C2549">
        <w:rPr>
          <w:rFonts w:asciiTheme="minorEastAsia" w:eastAsiaTheme="minorEastAsia" w:hAnsiTheme="minorEastAsia" w:hint="eastAsia"/>
          <w:sz w:val="22"/>
        </w:rPr>
        <w:t>に対し損害賠償金を請求することを妨げるものではない。</w:t>
      </w:r>
    </w:p>
    <w:p w14:paraId="4F6A04DB" w14:textId="28D42FA7" w:rsidR="00C3190C" w:rsidRPr="008C2549" w:rsidRDefault="008C2549" w:rsidP="008C2549">
      <w:pPr>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７　</w:t>
      </w:r>
      <w:r w:rsidR="00B908AB" w:rsidRPr="008C2549">
        <w:rPr>
          <w:rFonts w:asciiTheme="minorEastAsia" w:eastAsiaTheme="minorEastAsia" w:hAnsiTheme="minorEastAsia" w:hint="eastAsia"/>
          <w:sz w:val="22"/>
        </w:rPr>
        <w:t>ＤＸ</w:t>
      </w:r>
      <w:r w:rsidR="003E245D" w:rsidRPr="008C2549">
        <w:rPr>
          <w:rFonts w:asciiTheme="minorEastAsia" w:eastAsiaTheme="minorEastAsia" w:hAnsiTheme="minorEastAsia" w:hint="eastAsia"/>
          <w:sz w:val="22"/>
        </w:rPr>
        <w:t>審査支払機構</w:t>
      </w:r>
      <w:r w:rsidR="00C3190C" w:rsidRPr="008C2549">
        <w:rPr>
          <w:rFonts w:asciiTheme="minorEastAsia" w:eastAsiaTheme="minorEastAsia" w:hAnsiTheme="minorEastAsia" w:hint="eastAsia"/>
          <w:sz w:val="22"/>
        </w:rPr>
        <w:t>が第３項の違約金及び前項の損害賠償金を</w:t>
      </w:r>
      <w:r w:rsidR="008A09C0" w:rsidRPr="008C2549">
        <w:rPr>
          <w:rFonts w:asciiTheme="minorEastAsia" w:eastAsiaTheme="minorEastAsia" w:hAnsiTheme="minorEastAsia" w:hint="eastAsia"/>
          <w:sz w:val="22"/>
        </w:rPr>
        <w:t>医療費助成の実施主体</w:t>
      </w:r>
      <w:r w:rsidR="00C3190C" w:rsidRPr="008C2549">
        <w:rPr>
          <w:rFonts w:asciiTheme="minorEastAsia" w:eastAsiaTheme="minorEastAsia" w:hAnsiTheme="minorEastAsia" w:hint="eastAsia"/>
          <w:sz w:val="22"/>
        </w:rPr>
        <w:t>が指定する期間内に支払わないときは、</w:t>
      </w:r>
      <w:r w:rsidR="000F38F9" w:rsidRPr="008C2549">
        <w:rPr>
          <w:rFonts w:asciiTheme="minorEastAsia" w:eastAsiaTheme="minorEastAsia" w:hAnsiTheme="minorEastAsia" w:hint="eastAsia"/>
          <w:sz w:val="22"/>
        </w:rPr>
        <w:t>ＤＸ</w:t>
      </w:r>
      <w:r w:rsidR="003E245D" w:rsidRPr="008C2549">
        <w:rPr>
          <w:rFonts w:asciiTheme="minorEastAsia" w:eastAsiaTheme="minorEastAsia" w:hAnsiTheme="minorEastAsia" w:hint="eastAsia"/>
          <w:sz w:val="22"/>
        </w:rPr>
        <w:t>審査支払機構</w:t>
      </w:r>
      <w:r w:rsidR="00C3190C" w:rsidRPr="008C2549">
        <w:rPr>
          <w:rFonts w:asciiTheme="minorEastAsia" w:eastAsiaTheme="minorEastAsia" w:hAnsiTheme="minorEastAsia" w:hint="eastAsia"/>
          <w:sz w:val="22"/>
        </w:rPr>
        <w:t>は、当該期間を経過した日から支払をする日までの日数に応じ、年３パーセントの割合で計算した金額の遅延利息を</w:t>
      </w:r>
      <w:r w:rsidR="008A09C0" w:rsidRPr="008C2549">
        <w:rPr>
          <w:rFonts w:asciiTheme="minorEastAsia" w:eastAsiaTheme="minorEastAsia" w:hAnsiTheme="minorEastAsia" w:hint="eastAsia"/>
          <w:sz w:val="22"/>
        </w:rPr>
        <w:t>医療費助成の実施主体</w:t>
      </w:r>
      <w:r w:rsidR="00C3190C" w:rsidRPr="008C2549">
        <w:rPr>
          <w:rFonts w:asciiTheme="minorEastAsia" w:eastAsiaTheme="minorEastAsia" w:hAnsiTheme="minorEastAsia" w:hint="eastAsia"/>
          <w:sz w:val="22"/>
        </w:rPr>
        <w:t>に支払わなければならない。</w:t>
      </w:r>
    </w:p>
    <w:p w14:paraId="28930AE1" w14:textId="77777777" w:rsidR="0048492E" w:rsidRPr="00456ADC" w:rsidRDefault="0048492E" w:rsidP="0048492E">
      <w:pPr>
        <w:pStyle w:val="ac"/>
        <w:widowControl/>
        <w:ind w:leftChars="0" w:left="297"/>
        <w:rPr>
          <w:rFonts w:asciiTheme="minorEastAsia" w:eastAsiaTheme="minorEastAsia" w:hAnsiTheme="minorEastAsia"/>
          <w:sz w:val="22"/>
        </w:rPr>
      </w:pPr>
    </w:p>
    <w:p w14:paraId="0E6B6EA5" w14:textId="75B56DEC" w:rsidR="00CF6EB1" w:rsidRPr="00456ADC" w:rsidRDefault="00CF6EB1" w:rsidP="00CF6EB1">
      <w:pPr>
        <w:widowControl/>
        <w:ind w:leftChars="-65" w:left="6" w:hangingChars="65" w:hanging="148"/>
        <w:rPr>
          <w:rFonts w:asciiTheme="minorEastAsia" w:eastAsiaTheme="minorEastAsia" w:hAnsiTheme="minorEastAsia"/>
          <w:sz w:val="22"/>
        </w:rPr>
      </w:pPr>
      <w:r w:rsidRPr="00456ADC">
        <w:rPr>
          <w:rFonts w:asciiTheme="minorEastAsia" w:eastAsiaTheme="minorEastAsia" w:hAnsiTheme="minorEastAsia" w:hint="eastAsia"/>
          <w:sz w:val="22"/>
        </w:rPr>
        <w:t>（</w:t>
      </w:r>
      <w:r w:rsidR="001B1202" w:rsidRPr="00456ADC">
        <w:rPr>
          <w:rFonts w:asciiTheme="minorEastAsia" w:eastAsiaTheme="minorEastAsia" w:hAnsiTheme="minorEastAsia" w:hint="eastAsia"/>
          <w:sz w:val="22"/>
        </w:rPr>
        <w:t>不当介入に関する通報・報告</w:t>
      </w:r>
      <w:r w:rsidRPr="00456ADC">
        <w:rPr>
          <w:rFonts w:asciiTheme="minorEastAsia" w:eastAsiaTheme="minorEastAsia" w:hAnsiTheme="minorEastAsia" w:hint="eastAsia"/>
          <w:sz w:val="22"/>
        </w:rPr>
        <w:t>）</w:t>
      </w:r>
    </w:p>
    <w:p w14:paraId="4A80601F" w14:textId="343549A1" w:rsidR="00CF6EB1" w:rsidRPr="008C2549" w:rsidRDefault="008C2549" w:rsidP="00CB5CC8">
      <w:pPr>
        <w:widowControl/>
        <w:ind w:left="228" w:hangingChars="100" w:hanging="228"/>
        <w:rPr>
          <w:rFonts w:asciiTheme="minorEastAsia" w:eastAsiaTheme="minorEastAsia" w:hAnsiTheme="minorEastAsia"/>
          <w:sz w:val="22"/>
        </w:rPr>
      </w:pPr>
      <w:r>
        <w:rPr>
          <w:rFonts w:asciiTheme="minorEastAsia" w:eastAsiaTheme="minorEastAsia" w:hAnsiTheme="minorEastAsia" w:hint="eastAsia"/>
          <w:sz w:val="22"/>
        </w:rPr>
        <w:t xml:space="preserve">第６条　</w:t>
      </w:r>
      <w:r w:rsidR="000F38F9" w:rsidRPr="008C2549">
        <w:rPr>
          <w:rFonts w:asciiTheme="minorEastAsia" w:eastAsiaTheme="minorEastAsia" w:hAnsiTheme="minorEastAsia" w:hint="eastAsia"/>
          <w:sz w:val="22"/>
        </w:rPr>
        <w:t>ＤＸ</w:t>
      </w:r>
      <w:r w:rsidR="003E245D" w:rsidRPr="008C2549">
        <w:rPr>
          <w:rFonts w:asciiTheme="minorEastAsia" w:eastAsiaTheme="minorEastAsia" w:hAnsiTheme="minorEastAsia" w:hint="eastAsia"/>
          <w:sz w:val="22"/>
        </w:rPr>
        <w:t>審査支払機構</w:t>
      </w:r>
      <w:r w:rsidR="001B1202" w:rsidRPr="008C2549">
        <w:rPr>
          <w:rFonts w:asciiTheme="minorEastAsia" w:eastAsiaTheme="minorEastAsia" w:hAnsiTheme="minorEastAsia" w:hint="eastAsia"/>
          <w:sz w:val="22"/>
        </w:rPr>
        <w:t>は、本契約に関して、自ら又は下請負人等が暴力団、暴力団員、暴力団関係者等の反社会勢力から不当要求又は業務妨害等の不当介入（以下「不当介入」という。）を受けた場合は、これを拒否し、又は下請負人等をして、これを拒否させるとともに、速やかに不当介入の事実を</w:t>
      </w:r>
      <w:r w:rsidR="008A09C0" w:rsidRPr="008C2549">
        <w:rPr>
          <w:rFonts w:asciiTheme="minorEastAsia" w:eastAsiaTheme="minorEastAsia" w:hAnsiTheme="minorEastAsia" w:hint="eastAsia"/>
          <w:sz w:val="22"/>
        </w:rPr>
        <w:t>医療費助成の実施主体</w:t>
      </w:r>
      <w:r w:rsidR="001B1202" w:rsidRPr="008C2549">
        <w:rPr>
          <w:rFonts w:asciiTheme="minorEastAsia" w:eastAsiaTheme="minorEastAsia" w:hAnsiTheme="minorEastAsia" w:hint="eastAsia"/>
          <w:sz w:val="22"/>
        </w:rPr>
        <w:t>に報告するとともに警察への通報及び捜査上必要な協力を行うものとする。</w:t>
      </w:r>
    </w:p>
    <w:sectPr w:rsidR="00CF6EB1" w:rsidRPr="008C2549" w:rsidSect="000550B4">
      <w:headerReference w:type="even" r:id="rId11"/>
      <w:headerReference w:type="first" r:id="rId12"/>
      <w:pgSz w:w="11906" w:h="16838" w:code="9"/>
      <w:pgMar w:top="1474" w:right="1588" w:bottom="1361" w:left="1588" w:header="851" w:footer="680" w:gutter="0"/>
      <w:cols w:space="425"/>
      <w:titlePg/>
      <w:docGrid w:type="linesAndChars" w:linePitch="350" w:charSpace="16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FF619" w14:textId="77777777" w:rsidR="009B5361" w:rsidRDefault="009B5361" w:rsidP="003E1A8C">
      <w:r>
        <w:separator/>
      </w:r>
    </w:p>
  </w:endnote>
  <w:endnote w:type="continuationSeparator" w:id="0">
    <w:p w14:paraId="1C80E9A9" w14:textId="77777777" w:rsidR="009B5361" w:rsidRDefault="009B5361" w:rsidP="003E1A8C">
      <w:r>
        <w:continuationSeparator/>
      </w:r>
    </w:p>
  </w:endnote>
  <w:endnote w:type="continuationNotice" w:id="1">
    <w:p w14:paraId="00638418" w14:textId="77777777" w:rsidR="009B5361" w:rsidRDefault="009B53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5025A" w14:textId="77777777" w:rsidR="009B5361" w:rsidRDefault="009B5361" w:rsidP="003E1A8C">
      <w:r>
        <w:separator/>
      </w:r>
    </w:p>
  </w:footnote>
  <w:footnote w:type="continuationSeparator" w:id="0">
    <w:p w14:paraId="12C0B376" w14:textId="77777777" w:rsidR="009B5361" w:rsidRDefault="009B5361" w:rsidP="003E1A8C">
      <w:r>
        <w:continuationSeparator/>
      </w:r>
    </w:p>
  </w:footnote>
  <w:footnote w:type="continuationNotice" w:id="1">
    <w:p w14:paraId="03ACF4ED" w14:textId="77777777" w:rsidR="009B5361" w:rsidRDefault="009B53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3BCEA" w14:textId="3453A541" w:rsidR="00F608DA" w:rsidRDefault="009B5361">
    <w:pPr>
      <w:pStyle w:val="a3"/>
    </w:pPr>
    <w:r>
      <w:rPr>
        <w:noProof/>
      </w:rPr>
      <w:pict w14:anchorId="3AAA5A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2298" o:spid="_x0000_s1029" type="#_x0000_t136" style="position:absolute;left:0;text-align:left;margin-left:0;margin-top:0;width:532.8pt;height:106.55pt;rotation:315;z-index:-251658752;mso-position-horizontal:center;mso-position-horizontal-relative:margin;mso-position-vertical:center;mso-position-vertical-relative:margin" o:allowincell="f" fillcolor="#bfbfbf [2412]" stroked="f">
          <v:textpath style="font-family:&quot;ＭＳ 明朝&quot;;font-size:1pt;v-text-reverse:t" string="ドラフト版"/>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E8E04" w14:textId="7336BCE7" w:rsidR="00F608DA" w:rsidRPr="00EC1980" w:rsidRDefault="00F608DA" w:rsidP="0013777D">
    <w:pPr>
      <w:pStyle w:val="a3"/>
      <w:jc w:val="center"/>
      <w:rPr>
        <w:sz w:val="4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2884"/>
    <w:multiLevelType w:val="hybridMultilevel"/>
    <w:tmpl w:val="FA8A199C"/>
    <w:lvl w:ilvl="0" w:tplc="CFA46F90">
      <w:start w:val="1"/>
      <w:numFmt w:val="decimal"/>
      <w:lvlText w:val="(%1)"/>
      <w:lvlJc w:val="left"/>
      <w:pPr>
        <w:ind w:left="582" w:hanging="440"/>
      </w:pPr>
      <w:rPr>
        <w:rFonts w:hint="eastAsia"/>
      </w:rPr>
    </w:lvl>
    <w:lvl w:ilvl="1" w:tplc="04090017" w:tentative="1">
      <w:start w:val="1"/>
      <w:numFmt w:val="aiueoFullWidth"/>
      <w:lvlText w:val="(%2)"/>
      <w:lvlJc w:val="left"/>
      <w:pPr>
        <w:ind w:left="1022" w:hanging="440"/>
      </w:pPr>
    </w:lvl>
    <w:lvl w:ilvl="2" w:tplc="04090011" w:tentative="1">
      <w:start w:val="1"/>
      <w:numFmt w:val="decimalEnclosedCircle"/>
      <w:lvlText w:val="%3"/>
      <w:lvlJc w:val="left"/>
      <w:pPr>
        <w:ind w:left="1462" w:hanging="440"/>
      </w:pPr>
    </w:lvl>
    <w:lvl w:ilvl="3" w:tplc="0409000F" w:tentative="1">
      <w:start w:val="1"/>
      <w:numFmt w:val="decimal"/>
      <w:lvlText w:val="%4."/>
      <w:lvlJc w:val="left"/>
      <w:pPr>
        <w:ind w:left="1902" w:hanging="440"/>
      </w:pPr>
    </w:lvl>
    <w:lvl w:ilvl="4" w:tplc="04090017" w:tentative="1">
      <w:start w:val="1"/>
      <w:numFmt w:val="aiueoFullWidth"/>
      <w:lvlText w:val="(%5)"/>
      <w:lvlJc w:val="left"/>
      <w:pPr>
        <w:ind w:left="2342" w:hanging="440"/>
      </w:pPr>
    </w:lvl>
    <w:lvl w:ilvl="5" w:tplc="04090011" w:tentative="1">
      <w:start w:val="1"/>
      <w:numFmt w:val="decimalEnclosedCircle"/>
      <w:lvlText w:val="%6"/>
      <w:lvlJc w:val="left"/>
      <w:pPr>
        <w:ind w:left="2782" w:hanging="440"/>
      </w:pPr>
    </w:lvl>
    <w:lvl w:ilvl="6" w:tplc="0409000F" w:tentative="1">
      <w:start w:val="1"/>
      <w:numFmt w:val="decimal"/>
      <w:lvlText w:val="%7."/>
      <w:lvlJc w:val="left"/>
      <w:pPr>
        <w:ind w:left="3222" w:hanging="440"/>
      </w:pPr>
    </w:lvl>
    <w:lvl w:ilvl="7" w:tplc="04090017" w:tentative="1">
      <w:start w:val="1"/>
      <w:numFmt w:val="aiueoFullWidth"/>
      <w:lvlText w:val="(%8)"/>
      <w:lvlJc w:val="left"/>
      <w:pPr>
        <w:ind w:left="3662" w:hanging="440"/>
      </w:pPr>
    </w:lvl>
    <w:lvl w:ilvl="8" w:tplc="04090011" w:tentative="1">
      <w:start w:val="1"/>
      <w:numFmt w:val="decimalEnclosedCircle"/>
      <w:lvlText w:val="%9"/>
      <w:lvlJc w:val="left"/>
      <w:pPr>
        <w:ind w:left="4102" w:hanging="440"/>
      </w:pPr>
    </w:lvl>
  </w:abstractNum>
  <w:abstractNum w:abstractNumId="1" w15:restartNumberingAfterBreak="0">
    <w:nsid w:val="03AA3DBA"/>
    <w:multiLevelType w:val="hybridMultilevel"/>
    <w:tmpl w:val="46D47EE6"/>
    <w:lvl w:ilvl="0" w:tplc="C40A51A6">
      <w:start w:val="1"/>
      <w:numFmt w:val="decimalFullWidth"/>
      <w:lvlText w:val="第%1条"/>
      <w:lvlJc w:val="left"/>
      <w:pPr>
        <w:ind w:left="567" w:hanging="349"/>
      </w:pPr>
      <w:rPr>
        <w:rFonts w:hint="eastAsia"/>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 w15:restartNumberingAfterBreak="0">
    <w:nsid w:val="063B3238"/>
    <w:multiLevelType w:val="hybridMultilevel"/>
    <w:tmpl w:val="8F148754"/>
    <w:lvl w:ilvl="0" w:tplc="1F1276FC">
      <w:start w:val="5"/>
      <w:numFmt w:val="decimalFullWidth"/>
      <w:lvlText w:val="第%1条"/>
      <w:lvlJc w:val="left"/>
      <w:pPr>
        <w:ind w:left="567" w:hanging="349"/>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79C15A5"/>
    <w:multiLevelType w:val="hybridMultilevel"/>
    <w:tmpl w:val="FE98D476"/>
    <w:lvl w:ilvl="0" w:tplc="4D6CB218">
      <w:start w:val="1"/>
      <w:numFmt w:val="decimalFullWidth"/>
      <w:lvlText w:val="%1"/>
      <w:lvlJc w:val="left"/>
      <w:pPr>
        <w:ind w:left="724" w:hanging="440"/>
      </w:pPr>
      <w:rPr>
        <w:rFonts w:hint="eastAsia"/>
      </w:rPr>
    </w:lvl>
    <w:lvl w:ilvl="1" w:tplc="04090017" w:tentative="1">
      <w:start w:val="1"/>
      <w:numFmt w:val="aiueoFullWidth"/>
      <w:lvlText w:val="(%2)"/>
      <w:lvlJc w:val="left"/>
      <w:pPr>
        <w:ind w:left="1164" w:hanging="440"/>
      </w:pPr>
    </w:lvl>
    <w:lvl w:ilvl="2" w:tplc="04090011" w:tentative="1">
      <w:start w:val="1"/>
      <w:numFmt w:val="decimalEnclosedCircle"/>
      <w:lvlText w:val="%3"/>
      <w:lvlJc w:val="left"/>
      <w:pPr>
        <w:ind w:left="1604" w:hanging="440"/>
      </w:pPr>
    </w:lvl>
    <w:lvl w:ilvl="3" w:tplc="0409000F" w:tentative="1">
      <w:start w:val="1"/>
      <w:numFmt w:val="decimal"/>
      <w:lvlText w:val="%4."/>
      <w:lvlJc w:val="left"/>
      <w:pPr>
        <w:ind w:left="2044" w:hanging="440"/>
      </w:pPr>
    </w:lvl>
    <w:lvl w:ilvl="4" w:tplc="04090017" w:tentative="1">
      <w:start w:val="1"/>
      <w:numFmt w:val="aiueoFullWidth"/>
      <w:lvlText w:val="(%5)"/>
      <w:lvlJc w:val="left"/>
      <w:pPr>
        <w:ind w:left="2484" w:hanging="440"/>
      </w:pPr>
    </w:lvl>
    <w:lvl w:ilvl="5" w:tplc="04090011" w:tentative="1">
      <w:start w:val="1"/>
      <w:numFmt w:val="decimalEnclosedCircle"/>
      <w:lvlText w:val="%6"/>
      <w:lvlJc w:val="left"/>
      <w:pPr>
        <w:ind w:left="2924" w:hanging="440"/>
      </w:pPr>
    </w:lvl>
    <w:lvl w:ilvl="6" w:tplc="0409000F" w:tentative="1">
      <w:start w:val="1"/>
      <w:numFmt w:val="decimal"/>
      <w:lvlText w:val="%7."/>
      <w:lvlJc w:val="left"/>
      <w:pPr>
        <w:ind w:left="3364" w:hanging="440"/>
      </w:pPr>
    </w:lvl>
    <w:lvl w:ilvl="7" w:tplc="04090017" w:tentative="1">
      <w:start w:val="1"/>
      <w:numFmt w:val="aiueoFullWidth"/>
      <w:lvlText w:val="(%8)"/>
      <w:lvlJc w:val="left"/>
      <w:pPr>
        <w:ind w:left="3804" w:hanging="440"/>
      </w:pPr>
    </w:lvl>
    <w:lvl w:ilvl="8" w:tplc="04090011" w:tentative="1">
      <w:start w:val="1"/>
      <w:numFmt w:val="decimalEnclosedCircle"/>
      <w:lvlText w:val="%9"/>
      <w:lvlJc w:val="left"/>
      <w:pPr>
        <w:ind w:left="4244" w:hanging="440"/>
      </w:pPr>
    </w:lvl>
  </w:abstractNum>
  <w:abstractNum w:abstractNumId="4" w15:restartNumberingAfterBreak="0">
    <w:nsid w:val="11842B7F"/>
    <w:multiLevelType w:val="hybridMultilevel"/>
    <w:tmpl w:val="E03602F0"/>
    <w:lvl w:ilvl="0" w:tplc="FFFFFFFF">
      <w:start w:val="2"/>
      <w:numFmt w:val="decimalFullWidth"/>
      <w:lvlText w:val="%1"/>
      <w:lvlJc w:val="left"/>
      <w:pPr>
        <w:ind w:left="1538"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5" w15:restartNumberingAfterBreak="0">
    <w:nsid w:val="14F662E2"/>
    <w:multiLevelType w:val="hybridMultilevel"/>
    <w:tmpl w:val="846A6286"/>
    <w:lvl w:ilvl="0" w:tplc="9C1A125A">
      <w:start w:val="2"/>
      <w:numFmt w:val="decimalFullWidth"/>
      <w:lvlText w:val="第%1"/>
      <w:lvlJc w:val="left"/>
      <w:pPr>
        <w:ind w:left="1447" w:hanging="349"/>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85F2489"/>
    <w:multiLevelType w:val="hybridMultilevel"/>
    <w:tmpl w:val="A06A784C"/>
    <w:lvl w:ilvl="0" w:tplc="961E86C8">
      <w:start w:val="2"/>
      <w:numFmt w:val="decimalFullWidth"/>
      <w:suff w:val="space"/>
      <w:lvlText w:val="%1"/>
      <w:lvlJc w:val="left"/>
      <w:pPr>
        <w:ind w:left="205" w:firstLine="13"/>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 w15:restartNumberingAfterBreak="0">
    <w:nsid w:val="1E6E0BFF"/>
    <w:multiLevelType w:val="hybridMultilevel"/>
    <w:tmpl w:val="012C60F2"/>
    <w:lvl w:ilvl="0" w:tplc="F8AEF33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65C6072"/>
    <w:multiLevelType w:val="hybridMultilevel"/>
    <w:tmpl w:val="846A6286"/>
    <w:lvl w:ilvl="0" w:tplc="FFFFFFFF">
      <w:start w:val="2"/>
      <w:numFmt w:val="decimalFullWidth"/>
      <w:lvlText w:val="第%1"/>
      <w:lvlJc w:val="left"/>
      <w:pPr>
        <w:ind w:left="1447" w:hanging="349"/>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3065578E"/>
    <w:multiLevelType w:val="hybridMultilevel"/>
    <w:tmpl w:val="7A0CA778"/>
    <w:lvl w:ilvl="0" w:tplc="CFA46F90">
      <w:start w:val="1"/>
      <w:numFmt w:val="decimal"/>
      <w:lvlText w:val="(%1)"/>
      <w:lvlJc w:val="left"/>
      <w:pPr>
        <w:ind w:left="1538" w:hanging="440"/>
      </w:pPr>
      <w:rPr>
        <w:rFonts w:hint="eastAsia"/>
      </w:rPr>
    </w:lvl>
    <w:lvl w:ilvl="1" w:tplc="04090017" w:tentative="1">
      <w:start w:val="1"/>
      <w:numFmt w:val="aiueoFullWidth"/>
      <w:lvlText w:val="(%2)"/>
      <w:lvlJc w:val="left"/>
      <w:pPr>
        <w:ind w:left="1978" w:hanging="440"/>
      </w:pPr>
    </w:lvl>
    <w:lvl w:ilvl="2" w:tplc="04090011" w:tentative="1">
      <w:start w:val="1"/>
      <w:numFmt w:val="decimalEnclosedCircle"/>
      <w:lvlText w:val="%3"/>
      <w:lvlJc w:val="left"/>
      <w:pPr>
        <w:ind w:left="2418" w:hanging="440"/>
      </w:pPr>
    </w:lvl>
    <w:lvl w:ilvl="3" w:tplc="0409000F" w:tentative="1">
      <w:start w:val="1"/>
      <w:numFmt w:val="decimal"/>
      <w:lvlText w:val="%4."/>
      <w:lvlJc w:val="left"/>
      <w:pPr>
        <w:ind w:left="2858" w:hanging="440"/>
      </w:pPr>
    </w:lvl>
    <w:lvl w:ilvl="4" w:tplc="04090017" w:tentative="1">
      <w:start w:val="1"/>
      <w:numFmt w:val="aiueoFullWidth"/>
      <w:lvlText w:val="(%5)"/>
      <w:lvlJc w:val="left"/>
      <w:pPr>
        <w:ind w:left="3298" w:hanging="440"/>
      </w:pPr>
    </w:lvl>
    <w:lvl w:ilvl="5" w:tplc="04090011" w:tentative="1">
      <w:start w:val="1"/>
      <w:numFmt w:val="decimalEnclosedCircle"/>
      <w:lvlText w:val="%6"/>
      <w:lvlJc w:val="left"/>
      <w:pPr>
        <w:ind w:left="3738" w:hanging="440"/>
      </w:pPr>
    </w:lvl>
    <w:lvl w:ilvl="6" w:tplc="0409000F" w:tentative="1">
      <w:start w:val="1"/>
      <w:numFmt w:val="decimal"/>
      <w:lvlText w:val="%7."/>
      <w:lvlJc w:val="left"/>
      <w:pPr>
        <w:ind w:left="4178" w:hanging="440"/>
      </w:pPr>
    </w:lvl>
    <w:lvl w:ilvl="7" w:tplc="04090017" w:tentative="1">
      <w:start w:val="1"/>
      <w:numFmt w:val="aiueoFullWidth"/>
      <w:lvlText w:val="(%8)"/>
      <w:lvlJc w:val="left"/>
      <w:pPr>
        <w:ind w:left="4618" w:hanging="440"/>
      </w:pPr>
    </w:lvl>
    <w:lvl w:ilvl="8" w:tplc="04090011" w:tentative="1">
      <w:start w:val="1"/>
      <w:numFmt w:val="decimalEnclosedCircle"/>
      <w:lvlText w:val="%9"/>
      <w:lvlJc w:val="left"/>
      <w:pPr>
        <w:ind w:left="5058" w:hanging="440"/>
      </w:pPr>
    </w:lvl>
  </w:abstractNum>
  <w:abstractNum w:abstractNumId="10" w15:restartNumberingAfterBreak="0">
    <w:nsid w:val="34055E40"/>
    <w:multiLevelType w:val="hybridMultilevel"/>
    <w:tmpl w:val="012C60F2"/>
    <w:lvl w:ilvl="0" w:tplc="F8AEF33C">
      <w:start w:val="1"/>
      <w:numFmt w:val="decimalFullWidth"/>
      <w:lvlText w:val="（%1）"/>
      <w:lvlJc w:val="left"/>
      <w:pPr>
        <w:ind w:left="1004" w:hanging="72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1" w15:restartNumberingAfterBreak="0">
    <w:nsid w:val="3C3E6650"/>
    <w:multiLevelType w:val="hybridMultilevel"/>
    <w:tmpl w:val="8B1291E0"/>
    <w:lvl w:ilvl="0" w:tplc="FFFFFFFF">
      <w:start w:val="1"/>
      <w:numFmt w:val="ideographDigital"/>
      <w:lvlText w:val="%1"/>
      <w:lvlJc w:val="left"/>
      <w:pPr>
        <w:ind w:left="737" w:hanging="440"/>
      </w:pPr>
      <w:rPr>
        <w:rFonts w:hint="eastAsia"/>
      </w:rPr>
    </w:lvl>
    <w:lvl w:ilvl="1" w:tplc="FFFFFFFF">
      <w:start w:val="1"/>
      <w:numFmt w:val="irohaFullWidth"/>
      <w:lvlText w:val="%2"/>
      <w:lvlJc w:val="left"/>
      <w:pPr>
        <w:ind w:left="1177" w:hanging="440"/>
      </w:pPr>
      <w:rPr>
        <w:rFonts w:hint="eastAsia"/>
      </w:rPr>
    </w:lvl>
    <w:lvl w:ilvl="2" w:tplc="FFFFFFFF" w:tentative="1">
      <w:start w:val="1"/>
      <w:numFmt w:val="decimalEnclosedCircle"/>
      <w:lvlText w:val="%3"/>
      <w:lvlJc w:val="left"/>
      <w:pPr>
        <w:ind w:left="1617" w:hanging="440"/>
      </w:pPr>
    </w:lvl>
    <w:lvl w:ilvl="3" w:tplc="FFFFFFFF" w:tentative="1">
      <w:start w:val="1"/>
      <w:numFmt w:val="decimal"/>
      <w:lvlText w:val="%4."/>
      <w:lvlJc w:val="left"/>
      <w:pPr>
        <w:ind w:left="2057" w:hanging="440"/>
      </w:pPr>
    </w:lvl>
    <w:lvl w:ilvl="4" w:tplc="FFFFFFFF" w:tentative="1">
      <w:start w:val="1"/>
      <w:numFmt w:val="aiueoFullWidth"/>
      <w:lvlText w:val="(%5)"/>
      <w:lvlJc w:val="left"/>
      <w:pPr>
        <w:ind w:left="2497" w:hanging="440"/>
      </w:pPr>
    </w:lvl>
    <w:lvl w:ilvl="5" w:tplc="FFFFFFFF" w:tentative="1">
      <w:start w:val="1"/>
      <w:numFmt w:val="decimalEnclosedCircle"/>
      <w:lvlText w:val="%6"/>
      <w:lvlJc w:val="left"/>
      <w:pPr>
        <w:ind w:left="2937" w:hanging="440"/>
      </w:pPr>
    </w:lvl>
    <w:lvl w:ilvl="6" w:tplc="FFFFFFFF" w:tentative="1">
      <w:start w:val="1"/>
      <w:numFmt w:val="decimal"/>
      <w:lvlText w:val="%7."/>
      <w:lvlJc w:val="left"/>
      <w:pPr>
        <w:ind w:left="3377" w:hanging="440"/>
      </w:pPr>
    </w:lvl>
    <w:lvl w:ilvl="7" w:tplc="FFFFFFFF" w:tentative="1">
      <w:start w:val="1"/>
      <w:numFmt w:val="aiueoFullWidth"/>
      <w:lvlText w:val="(%8)"/>
      <w:lvlJc w:val="left"/>
      <w:pPr>
        <w:ind w:left="3817" w:hanging="440"/>
      </w:pPr>
    </w:lvl>
    <w:lvl w:ilvl="8" w:tplc="FFFFFFFF" w:tentative="1">
      <w:start w:val="1"/>
      <w:numFmt w:val="decimalEnclosedCircle"/>
      <w:lvlText w:val="%9"/>
      <w:lvlJc w:val="left"/>
      <w:pPr>
        <w:ind w:left="4257" w:hanging="440"/>
      </w:pPr>
    </w:lvl>
  </w:abstractNum>
  <w:abstractNum w:abstractNumId="12" w15:restartNumberingAfterBreak="0">
    <w:nsid w:val="3D472028"/>
    <w:multiLevelType w:val="hybridMultilevel"/>
    <w:tmpl w:val="8B1291E0"/>
    <w:lvl w:ilvl="0" w:tplc="FFFFFFFF">
      <w:start w:val="1"/>
      <w:numFmt w:val="ideographDigital"/>
      <w:lvlText w:val="%1"/>
      <w:lvlJc w:val="left"/>
      <w:pPr>
        <w:ind w:left="737" w:hanging="440"/>
      </w:pPr>
      <w:rPr>
        <w:rFonts w:hint="eastAsia"/>
      </w:rPr>
    </w:lvl>
    <w:lvl w:ilvl="1" w:tplc="FFFFFFFF">
      <w:start w:val="1"/>
      <w:numFmt w:val="irohaFullWidth"/>
      <w:lvlText w:val="%2"/>
      <w:lvlJc w:val="left"/>
      <w:pPr>
        <w:ind w:left="1177" w:hanging="440"/>
      </w:pPr>
      <w:rPr>
        <w:rFonts w:hint="eastAsia"/>
      </w:rPr>
    </w:lvl>
    <w:lvl w:ilvl="2" w:tplc="FFFFFFFF" w:tentative="1">
      <w:start w:val="1"/>
      <w:numFmt w:val="decimalEnclosedCircle"/>
      <w:lvlText w:val="%3"/>
      <w:lvlJc w:val="left"/>
      <w:pPr>
        <w:ind w:left="1617" w:hanging="440"/>
      </w:pPr>
    </w:lvl>
    <w:lvl w:ilvl="3" w:tplc="FFFFFFFF" w:tentative="1">
      <w:start w:val="1"/>
      <w:numFmt w:val="decimal"/>
      <w:lvlText w:val="%4."/>
      <w:lvlJc w:val="left"/>
      <w:pPr>
        <w:ind w:left="2057" w:hanging="440"/>
      </w:pPr>
    </w:lvl>
    <w:lvl w:ilvl="4" w:tplc="FFFFFFFF" w:tentative="1">
      <w:start w:val="1"/>
      <w:numFmt w:val="aiueoFullWidth"/>
      <w:lvlText w:val="(%5)"/>
      <w:lvlJc w:val="left"/>
      <w:pPr>
        <w:ind w:left="2497" w:hanging="440"/>
      </w:pPr>
    </w:lvl>
    <w:lvl w:ilvl="5" w:tplc="FFFFFFFF" w:tentative="1">
      <w:start w:val="1"/>
      <w:numFmt w:val="decimalEnclosedCircle"/>
      <w:lvlText w:val="%6"/>
      <w:lvlJc w:val="left"/>
      <w:pPr>
        <w:ind w:left="2937" w:hanging="440"/>
      </w:pPr>
    </w:lvl>
    <w:lvl w:ilvl="6" w:tplc="FFFFFFFF" w:tentative="1">
      <w:start w:val="1"/>
      <w:numFmt w:val="decimal"/>
      <w:lvlText w:val="%7."/>
      <w:lvlJc w:val="left"/>
      <w:pPr>
        <w:ind w:left="3377" w:hanging="440"/>
      </w:pPr>
    </w:lvl>
    <w:lvl w:ilvl="7" w:tplc="FFFFFFFF" w:tentative="1">
      <w:start w:val="1"/>
      <w:numFmt w:val="aiueoFullWidth"/>
      <w:lvlText w:val="(%8)"/>
      <w:lvlJc w:val="left"/>
      <w:pPr>
        <w:ind w:left="3817" w:hanging="440"/>
      </w:pPr>
    </w:lvl>
    <w:lvl w:ilvl="8" w:tplc="FFFFFFFF" w:tentative="1">
      <w:start w:val="1"/>
      <w:numFmt w:val="decimalEnclosedCircle"/>
      <w:lvlText w:val="%9"/>
      <w:lvlJc w:val="left"/>
      <w:pPr>
        <w:ind w:left="4257" w:hanging="440"/>
      </w:pPr>
    </w:lvl>
  </w:abstractNum>
  <w:abstractNum w:abstractNumId="13" w15:restartNumberingAfterBreak="0">
    <w:nsid w:val="3E5165EB"/>
    <w:multiLevelType w:val="hybridMultilevel"/>
    <w:tmpl w:val="E03602F0"/>
    <w:lvl w:ilvl="0" w:tplc="FFFFFFFF">
      <w:start w:val="2"/>
      <w:numFmt w:val="decimalFullWidth"/>
      <w:lvlText w:val="%1"/>
      <w:lvlJc w:val="left"/>
      <w:pPr>
        <w:ind w:left="1538"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4" w15:restartNumberingAfterBreak="0">
    <w:nsid w:val="41B16AD1"/>
    <w:multiLevelType w:val="hybridMultilevel"/>
    <w:tmpl w:val="B968698C"/>
    <w:lvl w:ilvl="0" w:tplc="A84E266E">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5" w15:restartNumberingAfterBreak="0">
    <w:nsid w:val="4D573A8E"/>
    <w:multiLevelType w:val="hybridMultilevel"/>
    <w:tmpl w:val="A4586B82"/>
    <w:lvl w:ilvl="0" w:tplc="FFFFFFFF">
      <w:start w:val="1"/>
      <w:numFmt w:val="decimal"/>
      <w:lvlText w:val="(%1)"/>
      <w:lvlJc w:val="left"/>
      <w:pPr>
        <w:ind w:left="440" w:hanging="440"/>
      </w:pPr>
      <w:rPr>
        <w:rFonts w:hint="eastAsia"/>
      </w:rPr>
    </w:lvl>
    <w:lvl w:ilvl="1" w:tplc="FFFFFFFF" w:tentative="1">
      <w:start w:val="1"/>
      <w:numFmt w:val="aiueoFullWidth"/>
      <w:lvlText w:val="(%2)"/>
      <w:lvlJc w:val="left"/>
      <w:pPr>
        <w:ind w:left="880" w:hanging="440"/>
      </w:pPr>
    </w:lvl>
    <w:lvl w:ilvl="2" w:tplc="CFA46F90">
      <w:start w:val="1"/>
      <w:numFmt w:val="decimal"/>
      <w:lvlText w:val="(%3)"/>
      <w:lvlJc w:val="left"/>
      <w:pPr>
        <w:ind w:left="1538" w:hanging="440"/>
      </w:pPr>
      <w:rPr>
        <w:rFonts w:hint="eastAsia"/>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6" w15:restartNumberingAfterBreak="0">
    <w:nsid w:val="5D7D5BB9"/>
    <w:multiLevelType w:val="hybridMultilevel"/>
    <w:tmpl w:val="7A0CA778"/>
    <w:lvl w:ilvl="0" w:tplc="FFFFFFFF">
      <w:start w:val="1"/>
      <w:numFmt w:val="decimal"/>
      <w:lvlText w:val="(%1)"/>
      <w:lvlJc w:val="left"/>
      <w:pPr>
        <w:ind w:left="1538" w:hanging="440"/>
      </w:pPr>
      <w:rPr>
        <w:rFonts w:hint="eastAsia"/>
      </w:rPr>
    </w:lvl>
    <w:lvl w:ilvl="1" w:tplc="FFFFFFFF" w:tentative="1">
      <w:start w:val="1"/>
      <w:numFmt w:val="aiueoFullWidth"/>
      <w:lvlText w:val="(%2)"/>
      <w:lvlJc w:val="left"/>
      <w:pPr>
        <w:ind w:left="1978" w:hanging="440"/>
      </w:pPr>
    </w:lvl>
    <w:lvl w:ilvl="2" w:tplc="FFFFFFFF" w:tentative="1">
      <w:start w:val="1"/>
      <w:numFmt w:val="decimalEnclosedCircle"/>
      <w:lvlText w:val="%3"/>
      <w:lvlJc w:val="left"/>
      <w:pPr>
        <w:ind w:left="2418" w:hanging="440"/>
      </w:pPr>
    </w:lvl>
    <w:lvl w:ilvl="3" w:tplc="FFFFFFFF" w:tentative="1">
      <w:start w:val="1"/>
      <w:numFmt w:val="decimal"/>
      <w:lvlText w:val="%4."/>
      <w:lvlJc w:val="left"/>
      <w:pPr>
        <w:ind w:left="2858" w:hanging="440"/>
      </w:pPr>
    </w:lvl>
    <w:lvl w:ilvl="4" w:tplc="FFFFFFFF" w:tentative="1">
      <w:start w:val="1"/>
      <w:numFmt w:val="aiueoFullWidth"/>
      <w:lvlText w:val="(%5)"/>
      <w:lvlJc w:val="left"/>
      <w:pPr>
        <w:ind w:left="3298" w:hanging="440"/>
      </w:pPr>
    </w:lvl>
    <w:lvl w:ilvl="5" w:tplc="FFFFFFFF" w:tentative="1">
      <w:start w:val="1"/>
      <w:numFmt w:val="decimalEnclosedCircle"/>
      <w:lvlText w:val="%6"/>
      <w:lvlJc w:val="left"/>
      <w:pPr>
        <w:ind w:left="3738" w:hanging="440"/>
      </w:pPr>
    </w:lvl>
    <w:lvl w:ilvl="6" w:tplc="FFFFFFFF" w:tentative="1">
      <w:start w:val="1"/>
      <w:numFmt w:val="decimal"/>
      <w:lvlText w:val="%7."/>
      <w:lvlJc w:val="left"/>
      <w:pPr>
        <w:ind w:left="4178" w:hanging="440"/>
      </w:pPr>
    </w:lvl>
    <w:lvl w:ilvl="7" w:tplc="FFFFFFFF" w:tentative="1">
      <w:start w:val="1"/>
      <w:numFmt w:val="aiueoFullWidth"/>
      <w:lvlText w:val="(%8)"/>
      <w:lvlJc w:val="left"/>
      <w:pPr>
        <w:ind w:left="4618" w:hanging="440"/>
      </w:pPr>
    </w:lvl>
    <w:lvl w:ilvl="8" w:tplc="FFFFFFFF" w:tentative="1">
      <w:start w:val="1"/>
      <w:numFmt w:val="decimalEnclosedCircle"/>
      <w:lvlText w:val="%9"/>
      <w:lvlJc w:val="left"/>
      <w:pPr>
        <w:ind w:left="5058" w:hanging="440"/>
      </w:pPr>
    </w:lvl>
  </w:abstractNum>
  <w:abstractNum w:abstractNumId="17" w15:restartNumberingAfterBreak="0">
    <w:nsid w:val="5E1F0572"/>
    <w:multiLevelType w:val="hybridMultilevel"/>
    <w:tmpl w:val="7346A2B0"/>
    <w:lvl w:ilvl="0" w:tplc="B18E35F0">
      <w:start w:val="1"/>
      <w:numFmt w:val="ideographDigital"/>
      <w:lvlText w:val="%1"/>
      <w:lvlJc w:val="left"/>
      <w:pPr>
        <w:ind w:left="737" w:hanging="440"/>
      </w:pPr>
      <w:rPr>
        <w:rFonts w:hint="eastAsia"/>
        <w:lang w:val="en-US"/>
      </w:rPr>
    </w:lvl>
    <w:lvl w:ilvl="1" w:tplc="5C76AA02">
      <w:start w:val="1"/>
      <w:numFmt w:val="irohaFullWidth"/>
      <w:lvlText w:val="%2"/>
      <w:lvlJc w:val="left"/>
      <w:pPr>
        <w:ind w:left="1177" w:hanging="440"/>
      </w:pPr>
      <w:rPr>
        <w:rFonts w:hint="eastAsia"/>
      </w:rPr>
    </w:lvl>
    <w:lvl w:ilvl="2" w:tplc="04090011" w:tentative="1">
      <w:start w:val="1"/>
      <w:numFmt w:val="decimalEnclosedCircle"/>
      <w:lvlText w:val="%3"/>
      <w:lvlJc w:val="left"/>
      <w:pPr>
        <w:ind w:left="1617" w:hanging="440"/>
      </w:pPr>
    </w:lvl>
    <w:lvl w:ilvl="3" w:tplc="0409000F" w:tentative="1">
      <w:start w:val="1"/>
      <w:numFmt w:val="decimal"/>
      <w:lvlText w:val="%4."/>
      <w:lvlJc w:val="left"/>
      <w:pPr>
        <w:ind w:left="2057" w:hanging="440"/>
      </w:pPr>
    </w:lvl>
    <w:lvl w:ilvl="4" w:tplc="04090017" w:tentative="1">
      <w:start w:val="1"/>
      <w:numFmt w:val="aiueoFullWidth"/>
      <w:lvlText w:val="(%5)"/>
      <w:lvlJc w:val="left"/>
      <w:pPr>
        <w:ind w:left="2497" w:hanging="440"/>
      </w:pPr>
    </w:lvl>
    <w:lvl w:ilvl="5" w:tplc="04090011" w:tentative="1">
      <w:start w:val="1"/>
      <w:numFmt w:val="decimalEnclosedCircle"/>
      <w:lvlText w:val="%6"/>
      <w:lvlJc w:val="left"/>
      <w:pPr>
        <w:ind w:left="2937" w:hanging="440"/>
      </w:pPr>
    </w:lvl>
    <w:lvl w:ilvl="6" w:tplc="0409000F" w:tentative="1">
      <w:start w:val="1"/>
      <w:numFmt w:val="decimal"/>
      <w:lvlText w:val="%7."/>
      <w:lvlJc w:val="left"/>
      <w:pPr>
        <w:ind w:left="3377" w:hanging="440"/>
      </w:pPr>
    </w:lvl>
    <w:lvl w:ilvl="7" w:tplc="04090017" w:tentative="1">
      <w:start w:val="1"/>
      <w:numFmt w:val="aiueoFullWidth"/>
      <w:lvlText w:val="(%8)"/>
      <w:lvlJc w:val="left"/>
      <w:pPr>
        <w:ind w:left="3817" w:hanging="440"/>
      </w:pPr>
    </w:lvl>
    <w:lvl w:ilvl="8" w:tplc="04090011" w:tentative="1">
      <w:start w:val="1"/>
      <w:numFmt w:val="decimalEnclosedCircle"/>
      <w:lvlText w:val="%9"/>
      <w:lvlJc w:val="left"/>
      <w:pPr>
        <w:ind w:left="4257" w:hanging="440"/>
      </w:pPr>
    </w:lvl>
  </w:abstractNum>
  <w:abstractNum w:abstractNumId="18" w15:restartNumberingAfterBreak="0">
    <w:nsid w:val="61A40D17"/>
    <w:multiLevelType w:val="hybridMultilevel"/>
    <w:tmpl w:val="E03602F0"/>
    <w:lvl w:ilvl="0" w:tplc="A4F26FEC">
      <w:start w:val="2"/>
      <w:numFmt w:val="decimalFullWidth"/>
      <w:lvlText w:val="%1"/>
      <w:lvlJc w:val="left"/>
      <w:pPr>
        <w:ind w:left="1538"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42F3D94"/>
    <w:multiLevelType w:val="hybridMultilevel"/>
    <w:tmpl w:val="501223B4"/>
    <w:lvl w:ilvl="0" w:tplc="CFA46F90">
      <w:start w:val="1"/>
      <w:numFmt w:val="decimal"/>
      <w:lvlText w:val="(%1)"/>
      <w:lvlJc w:val="left"/>
      <w:pPr>
        <w:ind w:left="658" w:hanging="440"/>
      </w:pPr>
      <w:rPr>
        <w:rFonts w:hint="eastAsia"/>
      </w:rPr>
    </w:lvl>
    <w:lvl w:ilvl="1" w:tplc="04090017" w:tentative="1">
      <w:start w:val="1"/>
      <w:numFmt w:val="aiueoFullWidth"/>
      <w:lvlText w:val="(%2)"/>
      <w:lvlJc w:val="left"/>
      <w:pPr>
        <w:ind w:left="1098" w:hanging="440"/>
      </w:pPr>
    </w:lvl>
    <w:lvl w:ilvl="2" w:tplc="04090011">
      <w:start w:val="1"/>
      <w:numFmt w:val="decimalEnclosedCircle"/>
      <w:lvlText w:val="%3"/>
      <w:lvlJc w:val="left"/>
      <w:pPr>
        <w:ind w:left="1538" w:hanging="440"/>
      </w:pPr>
    </w:lvl>
    <w:lvl w:ilvl="3" w:tplc="0409000F" w:tentative="1">
      <w:start w:val="1"/>
      <w:numFmt w:val="decimal"/>
      <w:lvlText w:val="%4."/>
      <w:lvlJc w:val="left"/>
      <w:pPr>
        <w:ind w:left="1978" w:hanging="440"/>
      </w:pPr>
    </w:lvl>
    <w:lvl w:ilvl="4" w:tplc="04090017" w:tentative="1">
      <w:start w:val="1"/>
      <w:numFmt w:val="aiueoFullWidth"/>
      <w:lvlText w:val="(%5)"/>
      <w:lvlJc w:val="left"/>
      <w:pPr>
        <w:ind w:left="2418" w:hanging="440"/>
      </w:pPr>
    </w:lvl>
    <w:lvl w:ilvl="5" w:tplc="04090011" w:tentative="1">
      <w:start w:val="1"/>
      <w:numFmt w:val="decimalEnclosedCircle"/>
      <w:lvlText w:val="%6"/>
      <w:lvlJc w:val="left"/>
      <w:pPr>
        <w:ind w:left="2858" w:hanging="440"/>
      </w:pPr>
    </w:lvl>
    <w:lvl w:ilvl="6" w:tplc="0409000F" w:tentative="1">
      <w:start w:val="1"/>
      <w:numFmt w:val="decimal"/>
      <w:lvlText w:val="%7."/>
      <w:lvlJc w:val="left"/>
      <w:pPr>
        <w:ind w:left="3298" w:hanging="440"/>
      </w:pPr>
    </w:lvl>
    <w:lvl w:ilvl="7" w:tplc="04090017" w:tentative="1">
      <w:start w:val="1"/>
      <w:numFmt w:val="aiueoFullWidth"/>
      <w:lvlText w:val="(%8)"/>
      <w:lvlJc w:val="left"/>
      <w:pPr>
        <w:ind w:left="3738" w:hanging="440"/>
      </w:pPr>
    </w:lvl>
    <w:lvl w:ilvl="8" w:tplc="04090011" w:tentative="1">
      <w:start w:val="1"/>
      <w:numFmt w:val="decimalEnclosedCircle"/>
      <w:lvlText w:val="%9"/>
      <w:lvlJc w:val="left"/>
      <w:pPr>
        <w:ind w:left="4178" w:hanging="440"/>
      </w:pPr>
    </w:lvl>
  </w:abstractNum>
  <w:abstractNum w:abstractNumId="20" w15:restartNumberingAfterBreak="0">
    <w:nsid w:val="655077E5"/>
    <w:multiLevelType w:val="hybridMultilevel"/>
    <w:tmpl w:val="BBB47558"/>
    <w:lvl w:ilvl="0" w:tplc="FFFFFFFF">
      <w:start w:val="1"/>
      <w:numFmt w:val="decimal"/>
      <w:lvlText w:val="(%1)"/>
      <w:lvlJc w:val="left"/>
      <w:pPr>
        <w:ind w:left="658" w:hanging="440"/>
      </w:pPr>
      <w:rPr>
        <w:rFonts w:hint="eastAsia"/>
      </w:rPr>
    </w:lvl>
    <w:lvl w:ilvl="1" w:tplc="FFFFFFFF" w:tentative="1">
      <w:start w:val="1"/>
      <w:numFmt w:val="aiueoFullWidth"/>
      <w:lvlText w:val="(%2)"/>
      <w:lvlJc w:val="left"/>
      <w:pPr>
        <w:ind w:left="1098" w:hanging="440"/>
      </w:pPr>
    </w:lvl>
    <w:lvl w:ilvl="2" w:tplc="CFA46F90">
      <w:start w:val="1"/>
      <w:numFmt w:val="decimal"/>
      <w:lvlText w:val="(%3)"/>
      <w:lvlJc w:val="left"/>
      <w:pPr>
        <w:ind w:left="1538" w:hanging="440"/>
      </w:pPr>
      <w:rPr>
        <w:rFonts w:hint="eastAsia"/>
      </w:rPr>
    </w:lvl>
    <w:lvl w:ilvl="3" w:tplc="FFFFFFFF" w:tentative="1">
      <w:start w:val="1"/>
      <w:numFmt w:val="decimal"/>
      <w:lvlText w:val="%4."/>
      <w:lvlJc w:val="left"/>
      <w:pPr>
        <w:ind w:left="1978" w:hanging="440"/>
      </w:pPr>
    </w:lvl>
    <w:lvl w:ilvl="4" w:tplc="FFFFFFFF" w:tentative="1">
      <w:start w:val="1"/>
      <w:numFmt w:val="aiueoFullWidth"/>
      <w:lvlText w:val="(%5)"/>
      <w:lvlJc w:val="left"/>
      <w:pPr>
        <w:ind w:left="2418" w:hanging="440"/>
      </w:pPr>
    </w:lvl>
    <w:lvl w:ilvl="5" w:tplc="FFFFFFFF" w:tentative="1">
      <w:start w:val="1"/>
      <w:numFmt w:val="decimalEnclosedCircle"/>
      <w:lvlText w:val="%6"/>
      <w:lvlJc w:val="left"/>
      <w:pPr>
        <w:ind w:left="2858" w:hanging="440"/>
      </w:pPr>
    </w:lvl>
    <w:lvl w:ilvl="6" w:tplc="FFFFFFFF" w:tentative="1">
      <w:start w:val="1"/>
      <w:numFmt w:val="decimal"/>
      <w:lvlText w:val="%7."/>
      <w:lvlJc w:val="left"/>
      <w:pPr>
        <w:ind w:left="3298" w:hanging="440"/>
      </w:pPr>
    </w:lvl>
    <w:lvl w:ilvl="7" w:tplc="FFFFFFFF" w:tentative="1">
      <w:start w:val="1"/>
      <w:numFmt w:val="aiueoFullWidth"/>
      <w:lvlText w:val="(%8)"/>
      <w:lvlJc w:val="left"/>
      <w:pPr>
        <w:ind w:left="3738" w:hanging="440"/>
      </w:pPr>
    </w:lvl>
    <w:lvl w:ilvl="8" w:tplc="FFFFFFFF" w:tentative="1">
      <w:start w:val="1"/>
      <w:numFmt w:val="decimalEnclosedCircle"/>
      <w:lvlText w:val="%9"/>
      <w:lvlJc w:val="left"/>
      <w:pPr>
        <w:ind w:left="4178" w:hanging="440"/>
      </w:pPr>
    </w:lvl>
  </w:abstractNum>
  <w:abstractNum w:abstractNumId="21" w15:restartNumberingAfterBreak="0">
    <w:nsid w:val="699721CC"/>
    <w:multiLevelType w:val="hybridMultilevel"/>
    <w:tmpl w:val="3842ADAC"/>
    <w:lvl w:ilvl="0" w:tplc="263627CA">
      <w:start w:val="1"/>
      <w:numFmt w:val="decimalFullWidth"/>
      <w:lvlText w:val="第%1条"/>
      <w:lvlJc w:val="left"/>
      <w:pPr>
        <w:ind w:left="567" w:hanging="349"/>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6A1154F2"/>
    <w:multiLevelType w:val="hybridMultilevel"/>
    <w:tmpl w:val="A06A784C"/>
    <w:lvl w:ilvl="0" w:tplc="FFFFFFFF">
      <w:start w:val="2"/>
      <w:numFmt w:val="decimalFullWidth"/>
      <w:suff w:val="space"/>
      <w:lvlText w:val="%1"/>
      <w:lvlJc w:val="left"/>
      <w:pPr>
        <w:ind w:left="205" w:firstLine="13"/>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3" w15:restartNumberingAfterBreak="0">
    <w:nsid w:val="6A307F94"/>
    <w:multiLevelType w:val="hybridMultilevel"/>
    <w:tmpl w:val="012C60F2"/>
    <w:lvl w:ilvl="0" w:tplc="F8AEF33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CA5462D"/>
    <w:multiLevelType w:val="hybridMultilevel"/>
    <w:tmpl w:val="A3B28318"/>
    <w:lvl w:ilvl="0" w:tplc="C83E8526">
      <w:start w:val="1"/>
      <w:numFmt w:val="decimalEnclosedParen"/>
      <w:lvlText w:val="%1"/>
      <w:lvlJc w:val="left"/>
      <w:pPr>
        <w:ind w:left="583" w:hanging="360"/>
      </w:pPr>
      <w:rPr>
        <w:rFonts w:hint="default"/>
      </w:rPr>
    </w:lvl>
    <w:lvl w:ilvl="1" w:tplc="04090017" w:tentative="1">
      <w:start w:val="1"/>
      <w:numFmt w:val="aiueoFullWidth"/>
      <w:lvlText w:val="(%2)"/>
      <w:lvlJc w:val="left"/>
      <w:pPr>
        <w:ind w:left="1063" w:hanging="420"/>
      </w:pPr>
    </w:lvl>
    <w:lvl w:ilvl="2" w:tplc="04090011" w:tentative="1">
      <w:start w:val="1"/>
      <w:numFmt w:val="decimalEnclosedCircle"/>
      <w:lvlText w:val="%3"/>
      <w:lvlJc w:val="left"/>
      <w:pPr>
        <w:ind w:left="1483" w:hanging="420"/>
      </w:pPr>
    </w:lvl>
    <w:lvl w:ilvl="3" w:tplc="0409000F" w:tentative="1">
      <w:start w:val="1"/>
      <w:numFmt w:val="decimal"/>
      <w:lvlText w:val="%4."/>
      <w:lvlJc w:val="left"/>
      <w:pPr>
        <w:ind w:left="1903" w:hanging="420"/>
      </w:pPr>
    </w:lvl>
    <w:lvl w:ilvl="4" w:tplc="04090017" w:tentative="1">
      <w:start w:val="1"/>
      <w:numFmt w:val="aiueoFullWidth"/>
      <w:lvlText w:val="(%5)"/>
      <w:lvlJc w:val="left"/>
      <w:pPr>
        <w:ind w:left="2323" w:hanging="420"/>
      </w:pPr>
    </w:lvl>
    <w:lvl w:ilvl="5" w:tplc="04090011" w:tentative="1">
      <w:start w:val="1"/>
      <w:numFmt w:val="decimalEnclosedCircle"/>
      <w:lvlText w:val="%6"/>
      <w:lvlJc w:val="left"/>
      <w:pPr>
        <w:ind w:left="2743" w:hanging="420"/>
      </w:pPr>
    </w:lvl>
    <w:lvl w:ilvl="6" w:tplc="0409000F" w:tentative="1">
      <w:start w:val="1"/>
      <w:numFmt w:val="decimal"/>
      <w:lvlText w:val="%7."/>
      <w:lvlJc w:val="left"/>
      <w:pPr>
        <w:ind w:left="3163" w:hanging="420"/>
      </w:pPr>
    </w:lvl>
    <w:lvl w:ilvl="7" w:tplc="04090017" w:tentative="1">
      <w:start w:val="1"/>
      <w:numFmt w:val="aiueoFullWidth"/>
      <w:lvlText w:val="(%8)"/>
      <w:lvlJc w:val="left"/>
      <w:pPr>
        <w:ind w:left="3583" w:hanging="420"/>
      </w:pPr>
    </w:lvl>
    <w:lvl w:ilvl="8" w:tplc="04090011" w:tentative="1">
      <w:start w:val="1"/>
      <w:numFmt w:val="decimalEnclosedCircle"/>
      <w:lvlText w:val="%9"/>
      <w:lvlJc w:val="left"/>
      <w:pPr>
        <w:ind w:left="4003" w:hanging="420"/>
      </w:pPr>
    </w:lvl>
  </w:abstractNum>
  <w:abstractNum w:abstractNumId="25" w15:restartNumberingAfterBreak="0">
    <w:nsid w:val="711C08F7"/>
    <w:multiLevelType w:val="hybridMultilevel"/>
    <w:tmpl w:val="5758663C"/>
    <w:lvl w:ilvl="0" w:tplc="CFA46F90">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73CE7EF4"/>
    <w:multiLevelType w:val="hybridMultilevel"/>
    <w:tmpl w:val="315E6618"/>
    <w:lvl w:ilvl="0" w:tplc="FFFFFFFF">
      <w:start w:val="1"/>
      <w:numFmt w:val="decimalFullWidth"/>
      <w:lvlText w:val="第%1"/>
      <w:lvlJc w:val="left"/>
      <w:pPr>
        <w:ind w:left="567" w:hanging="349"/>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7" w15:restartNumberingAfterBreak="0">
    <w:nsid w:val="7FBF1C32"/>
    <w:multiLevelType w:val="hybridMultilevel"/>
    <w:tmpl w:val="5C6E5BF0"/>
    <w:lvl w:ilvl="0" w:tplc="AE687A3A">
      <w:start w:val="1"/>
      <w:numFmt w:val="ideographDigital"/>
      <w:lvlText w:val="第%1"/>
      <w:lvlJc w:val="left"/>
      <w:pPr>
        <w:ind w:left="567" w:hanging="349"/>
      </w:pPr>
      <w:rPr>
        <w:rFonts w:hint="eastAsia"/>
      </w:rPr>
    </w:lvl>
    <w:lvl w:ilvl="1" w:tplc="04090017" w:tentative="1">
      <w:start w:val="1"/>
      <w:numFmt w:val="aiueoFullWidth"/>
      <w:lvlText w:val="(%2)"/>
      <w:lvlJc w:val="left"/>
      <w:pPr>
        <w:ind w:left="880" w:hanging="440"/>
      </w:pPr>
    </w:lvl>
    <w:lvl w:ilvl="2" w:tplc="C6261718">
      <w:start w:val="1"/>
      <w:numFmt w:val="ideographDigital"/>
      <w:lvlText w:val="%3"/>
      <w:lvlJc w:val="left"/>
      <w:pPr>
        <w:ind w:left="658" w:hanging="440"/>
      </w:pPr>
      <w:rPr>
        <w:rFonts w:hint="eastAsia"/>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42448655">
    <w:abstractNumId w:val="14"/>
  </w:num>
  <w:num w:numId="2" w16cid:durableId="565647936">
    <w:abstractNumId w:val="24"/>
  </w:num>
  <w:num w:numId="3" w16cid:durableId="955452450">
    <w:abstractNumId w:val="7"/>
  </w:num>
  <w:num w:numId="4" w16cid:durableId="104079497">
    <w:abstractNumId w:val="23"/>
  </w:num>
  <w:num w:numId="5" w16cid:durableId="933711076">
    <w:abstractNumId w:val="10"/>
  </w:num>
  <w:num w:numId="6" w16cid:durableId="1196307168">
    <w:abstractNumId w:val="21"/>
  </w:num>
  <w:num w:numId="7" w16cid:durableId="990249946">
    <w:abstractNumId w:val="27"/>
  </w:num>
  <w:num w:numId="8" w16cid:durableId="1107388478">
    <w:abstractNumId w:val="19"/>
  </w:num>
  <w:num w:numId="9" w16cid:durableId="1768039448">
    <w:abstractNumId w:val="20"/>
  </w:num>
  <w:num w:numId="10" w16cid:durableId="1333683517">
    <w:abstractNumId w:val="9"/>
  </w:num>
  <w:num w:numId="11" w16cid:durableId="201089398">
    <w:abstractNumId w:val="16"/>
  </w:num>
  <w:num w:numId="12" w16cid:durableId="782000876">
    <w:abstractNumId w:val="26"/>
  </w:num>
  <w:num w:numId="13" w16cid:durableId="594021763">
    <w:abstractNumId w:val="5"/>
  </w:num>
  <w:num w:numId="14" w16cid:durableId="1267273850">
    <w:abstractNumId w:val="8"/>
  </w:num>
  <w:num w:numId="15" w16cid:durableId="1901164034">
    <w:abstractNumId w:val="3"/>
  </w:num>
  <w:num w:numId="16" w16cid:durableId="512492919">
    <w:abstractNumId w:val="18"/>
  </w:num>
  <w:num w:numId="17" w16cid:durableId="1991711734">
    <w:abstractNumId w:val="25"/>
  </w:num>
  <w:num w:numId="18" w16cid:durableId="441609975">
    <w:abstractNumId w:val="15"/>
  </w:num>
  <w:num w:numId="19" w16cid:durableId="609356921">
    <w:abstractNumId w:val="13"/>
  </w:num>
  <w:num w:numId="20" w16cid:durableId="1405294672">
    <w:abstractNumId w:val="4"/>
  </w:num>
  <w:num w:numId="21" w16cid:durableId="1297835594">
    <w:abstractNumId w:val="6"/>
  </w:num>
  <w:num w:numId="22" w16cid:durableId="677273642">
    <w:abstractNumId w:val="0"/>
  </w:num>
  <w:num w:numId="23" w16cid:durableId="2057318008">
    <w:abstractNumId w:val="17"/>
  </w:num>
  <w:num w:numId="24" w16cid:durableId="1492526402">
    <w:abstractNumId w:val="12"/>
  </w:num>
  <w:num w:numId="25" w16cid:durableId="1475678664">
    <w:abstractNumId w:val="11"/>
  </w:num>
  <w:num w:numId="26" w16cid:durableId="1526602478">
    <w:abstractNumId w:val="1"/>
  </w:num>
  <w:num w:numId="27" w16cid:durableId="336811714">
    <w:abstractNumId w:val="2"/>
  </w:num>
  <w:num w:numId="28" w16cid:durableId="46959020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9"/>
  <w:drawingGridVerticalSpacing w:val="175"/>
  <w:displayHorizontalDrawingGridEvery w:val="0"/>
  <w:displayVerticalDrawingGridEvery w:val="2"/>
  <w:characterSpacingControl w:val="compressPunctuation"/>
  <w:hdrShapeDefaults>
    <o:shapedefaults v:ext="edit" spidmax="2050">
      <v:textbox inset="5.85pt,.7pt,5.85pt,.7pt"/>
    </o:shapedefaults>
    <o:shapelayout v:ext="edit">
      <o:idmap v:ext="edit" data="1"/>
    </o:shapelayout>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01A"/>
    <w:rsid w:val="00002666"/>
    <w:rsid w:val="000033B2"/>
    <w:rsid w:val="0000370C"/>
    <w:rsid w:val="00003C1B"/>
    <w:rsid w:val="000060DF"/>
    <w:rsid w:val="00006824"/>
    <w:rsid w:val="00006BD4"/>
    <w:rsid w:val="00006F72"/>
    <w:rsid w:val="000073CD"/>
    <w:rsid w:val="000075F2"/>
    <w:rsid w:val="00007E35"/>
    <w:rsid w:val="00007E6F"/>
    <w:rsid w:val="00010D33"/>
    <w:rsid w:val="00010EA1"/>
    <w:rsid w:val="00011CC3"/>
    <w:rsid w:val="00012280"/>
    <w:rsid w:val="0001268D"/>
    <w:rsid w:val="000131BA"/>
    <w:rsid w:val="00013C82"/>
    <w:rsid w:val="0001400D"/>
    <w:rsid w:val="000146B4"/>
    <w:rsid w:val="00014756"/>
    <w:rsid w:val="000169B8"/>
    <w:rsid w:val="0001764D"/>
    <w:rsid w:val="00017921"/>
    <w:rsid w:val="00020A77"/>
    <w:rsid w:val="0002324A"/>
    <w:rsid w:val="00024CE9"/>
    <w:rsid w:val="00024D24"/>
    <w:rsid w:val="00026CE2"/>
    <w:rsid w:val="00027194"/>
    <w:rsid w:val="000279B3"/>
    <w:rsid w:val="00027E3A"/>
    <w:rsid w:val="00030886"/>
    <w:rsid w:val="00030899"/>
    <w:rsid w:val="000320C4"/>
    <w:rsid w:val="0003274E"/>
    <w:rsid w:val="0003433C"/>
    <w:rsid w:val="0003468B"/>
    <w:rsid w:val="00036484"/>
    <w:rsid w:val="000364B6"/>
    <w:rsid w:val="000375D9"/>
    <w:rsid w:val="000432A5"/>
    <w:rsid w:val="0004357E"/>
    <w:rsid w:val="00044323"/>
    <w:rsid w:val="00045655"/>
    <w:rsid w:val="00045FA3"/>
    <w:rsid w:val="0004606F"/>
    <w:rsid w:val="00050111"/>
    <w:rsid w:val="00052278"/>
    <w:rsid w:val="00053E44"/>
    <w:rsid w:val="00054E96"/>
    <w:rsid w:val="000550B4"/>
    <w:rsid w:val="00055E29"/>
    <w:rsid w:val="0005601D"/>
    <w:rsid w:val="00056076"/>
    <w:rsid w:val="0005641A"/>
    <w:rsid w:val="000564FE"/>
    <w:rsid w:val="00057A0A"/>
    <w:rsid w:val="00057B3E"/>
    <w:rsid w:val="000628E5"/>
    <w:rsid w:val="00062F51"/>
    <w:rsid w:val="0006300F"/>
    <w:rsid w:val="0006358D"/>
    <w:rsid w:val="000644C9"/>
    <w:rsid w:val="00064C1A"/>
    <w:rsid w:val="00064C5A"/>
    <w:rsid w:val="00064CDB"/>
    <w:rsid w:val="00065628"/>
    <w:rsid w:val="000671BF"/>
    <w:rsid w:val="000711E9"/>
    <w:rsid w:val="0007330B"/>
    <w:rsid w:val="00073EAE"/>
    <w:rsid w:val="00074B15"/>
    <w:rsid w:val="00074C26"/>
    <w:rsid w:val="00075081"/>
    <w:rsid w:val="000755AD"/>
    <w:rsid w:val="00076DCE"/>
    <w:rsid w:val="000779D7"/>
    <w:rsid w:val="00080DE6"/>
    <w:rsid w:val="0008294D"/>
    <w:rsid w:val="0008340B"/>
    <w:rsid w:val="0008354E"/>
    <w:rsid w:val="00084928"/>
    <w:rsid w:val="0008570F"/>
    <w:rsid w:val="00087221"/>
    <w:rsid w:val="00087F35"/>
    <w:rsid w:val="00090827"/>
    <w:rsid w:val="00092EF3"/>
    <w:rsid w:val="000933A1"/>
    <w:rsid w:val="0009697F"/>
    <w:rsid w:val="00096B45"/>
    <w:rsid w:val="00096E13"/>
    <w:rsid w:val="000A0B2B"/>
    <w:rsid w:val="000A22D2"/>
    <w:rsid w:val="000A251F"/>
    <w:rsid w:val="000A3272"/>
    <w:rsid w:val="000A34EA"/>
    <w:rsid w:val="000A4043"/>
    <w:rsid w:val="000A42B5"/>
    <w:rsid w:val="000A605F"/>
    <w:rsid w:val="000A6ABC"/>
    <w:rsid w:val="000B0E5A"/>
    <w:rsid w:val="000B14DD"/>
    <w:rsid w:val="000B2048"/>
    <w:rsid w:val="000B316D"/>
    <w:rsid w:val="000B3A6E"/>
    <w:rsid w:val="000B40E7"/>
    <w:rsid w:val="000B54DB"/>
    <w:rsid w:val="000B5A13"/>
    <w:rsid w:val="000B72CE"/>
    <w:rsid w:val="000C1CBC"/>
    <w:rsid w:val="000C2484"/>
    <w:rsid w:val="000C2BBC"/>
    <w:rsid w:val="000C3C7F"/>
    <w:rsid w:val="000C4FE8"/>
    <w:rsid w:val="000C5735"/>
    <w:rsid w:val="000C5E35"/>
    <w:rsid w:val="000C63C5"/>
    <w:rsid w:val="000C6C0A"/>
    <w:rsid w:val="000D0795"/>
    <w:rsid w:val="000D07DC"/>
    <w:rsid w:val="000D0BC9"/>
    <w:rsid w:val="000D16BA"/>
    <w:rsid w:val="000D1D16"/>
    <w:rsid w:val="000D3472"/>
    <w:rsid w:val="000D41E2"/>
    <w:rsid w:val="000D4218"/>
    <w:rsid w:val="000D477C"/>
    <w:rsid w:val="000D4FF9"/>
    <w:rsid w:val="000D6E81"/>
    <w:rsid w:val="000D71EE"/>
    <w:rsid w:val="000D7425"/>
    <w:rsid w:val="000E0B7D"/>
    <w:rsid w:val="000E1A06"/>
    <w:rsid w:val="000E2667"/>
    <w:rsid w:val="000E2B36"/>
    <w:rsid w:val="000E30DD"/>
    <w:rsid w:val="000E4FF6"/>
    <w:rsid w:val="000E54AD"/>
    <w:rsid w:val="000F1A8F"/>
    <w:rsid w:val="000F1E39"/>
    <w:rsid w:val="000F38F9"/>
    <w:rsid w:val="000F3B40"/>
    <w:rsid w:val="000F4C81"/>
    <w:rsid w:val="000F4DF9"/>
    <w:rsid w:val="000F5EC0"/>
    <w:rsid w:val="000F619C"/>
    <w:rsid w:val="000F736D"/>
    <w:rsid w:val="000F77AD"/>
    <w:rsid w:val="000F7C36"/>
    <w:rsid w:val="001003E2"/>
    <w:rsid w:val="001010B4"/>
    <w:rsid w:val="0010117D"/>
    <w:rsid w:val="001012EB"/>
    <w:rsid w:val="001015FF"/>
    <w:rsid w:val="00101D49"/>
    <w:rsid w:val="00101EF5"/>
    <w:rsid w:val="001022FF"/>
    <w:rsid w:val="001032A3"/>
    <w:rsid w:val="00103484"/>
    <w:rsid w:val="00104652"/>
    <w:rsid w:val="001067C9"/>
    <w:rsid w:val="00106B08"/>
    <w:rsid w:val="00107100"/>
    <w:rsid w:val="00107129"/>
    <w:rsid w:val="001078B8"/>
    <w:rsid w:val="00111730"/>
    <w:rsid w:val="00112895"/>
    <w:rsid w:val="00113241"/>
    <w:rsid w:val="00116623"/>
    <w:rsid w:val="00116F39"/>
    <w:rsid w:val="00117EB6"/>
    <w:rsid w:val="0012045E"/>
    <w:rsid w:val="001237DC"/>
    <w:rsid w:val="00124316"/>
    <w:rsid w:val="00125074"/>
    <w:rsid w:val="00126459"/>
    <w:rsid w:val="00126A49"/>
    <w:rsid w:val="00127116"/>
    <w:rsid w:val="00127BAC"/>
    <w:rsid w:val="00130593"/>
    <w:rsid w:val="00130B33"/>
    <w:rsid w:val="001316EB"/>
    <w:rsid w:val="00131CC6"/>
    <w:rsid w:val="00132F41"/>
    <w:rsid w:val="0013339C"/>
    <w:rsid w:val="00133F87"/>
    <w:rsid w:val="00134097"/>
    <w:rsid w:val="00136D82"/>
    <w:rsid w:val="0013705E"/>
    <w:rsid w:val="0013777D"/>
    <w:rsid w:val="001420FF"/>
    <w:rsid w:val="00143641"/>
    <w:rsid w:val="0014790F"/>
    <w:rsid w:val="001526A7"/>
    <w:rsid w:val="00153CA7"/>
    <w:rsid w:val="0015462E"/>
    <w:rsid w:val="001577D6"/>
    <w:rsid w:val="00161021"/>
    <w:rsid w:val="0016265E"/>
    <w:rsid w:val="001627D7"/>
    <w:rsid w:val="00163934"/>
    <w:rsid w:val="00165934"/>
    <w:rsid w:val="00166355"/>
    <w:rsid w:val="0016793B"/>
    <w:rsid w:val="00167E4B"/>
    <w:rsid w:val="0017162B"/>
    <w:rsid w:val="00171B5A"/>
    <w:rsid w:val="0017207E"/>
    <w:rsid w:val="001731D9"/>
    <w:rsid w:val="00173672"/>
    <w:rsid w:val="00173AD1"/>
    <w:rsid w:val="00174073"/>
    <w:rsid w:val="0017475C"/>
    <w:rsid w:val="001809B5"/>
    <w:rsid w:val="00180DF5"/>
    <w:rsid w:val="00184CB0"/>
    <w:rsid w:val="0018506F"/>
    <w:rsid w:val="0018516D"/>
    <w:rsid w:val="0018577E"/>
    <w:rsid w:val="00185F7D"/>
    <w:rsid w:val="0019125F"/>
    <w:rsid w:val="001915C6"/>
    <w:rsid w:val="001947AB"/>
    <w:rsid w:val="00194B6D"/>
    <w:rsid w:val="00196876"/>
    <w:rsid w:val="001969BC"/>
    <w:rsid w:val="00197484"/>
    <w:rsid w:val="001A0A88"/>
    <w:rsid w:val="001A12BA"/>
    <w:rsid w:val="001A1457"/>
    <w:rsid w:val="001A1751"/>
    <w:rsid w:val="001A18B2"/>
    <w:rsid w:val="001A23BF"/>
    <w:rsid w:val="001A345E"/>
    <w:rsid w:val="001A49CF"/>
    <w:rsid w:val="001A56B7"/>
    <w:rsid w:val="001A5D4D"/>
    <w:rsid w:val="001A61B8"/>
    <w:rsid w:val="001A6269"/>
    <w:rsid w:val="001A6A9A"/>
    <w:rsid w:val="001A6ECC"/>
    <w:rsid w:val="001A757F"/>
    <w:rsid w:val="001B0BA2"/>
    <w:rsid w:val="001B1202"/>
    <w:rsid w:val="001B1322"/>
    <w:rsid w:val="001B14DD"/>
    <w:rsid w:val="001B2E36"/>
    <w:rsid w:val="001B30F1"/>
    <w:rsid w:val="001B31D7"/>
    <w:rsid w:val="001B433B"/>
    <w:rsid w:val="001B4F92"/>
    <w:rsid w:val="001B52A1"/>
    <w:rsid w:val="001C05B2"/>
    <w:rsid w:val="001C08D6"/>
    <w:rsid w:val="001C1081"/>
    <w:rsid w:val="001C4431"/>
    <w:rsid w:val="001C4A4D"/>
    <w:rsid w:val="001C5793"/>
    <w:rsid w:val="001C62DC"/>
    <w:rsid w:val="001C6C86"/>
    <w:rsid w:val="001C7064"/>
    <w:rsid w:val="001D0547"/>
    <w:rsid w:val="001D0EA3"/>
    <w:rsid w:val="001D1557"/>
    <w:rsid w:val="001D1C98"/>
    <w:rsid w:val="001D1EAB"/>
    <w:rsid w:val="001D3A71"/>
    <w:rsid w:val="001D41F2"/>
    <w:rsid w:val="001D546B"/>
    <w:rsid w:val="001D660A"/>
    <w:rsid w:val="001D6CB6"/>
    <w:rsid w:val="001D718F"/>
    <w:rsid w:val="001E1B5E"/>
    <w:rsid w:val="001E1B6A"/>
    <w:rsid w:val="001E1C20"/>
    <w:rsid w:val="001E3049"/>
    <w:rsid w:val="001E3688"/>
    <w:rsid w:val="001E4084"/>
    <w:rsid w:val="001E4478"/>
    <w:rsid w:val="001E48F3"/>
    <w:rsid w:val="001E62E8"/>
    <w:rsid w:val="001E665B"/>
    <w:rsid w:val="001E668E"/>
    <w:rsid w:val="001E7266"/>
    <w:rsid w:val="001E73E1"/>
    <w:rsid w:val="001E784B"/>
    <w:rsid w:val="001F0CB2"/>
    <w:rsid w:val="001F1330"/>
    <w:rsid w:val="001F2B87"/>
    <w:rsid w:val="001F4E11"/>
    <w:rsid w:val="001F4EBC"/>
    <w:rsid w:val="001F5EA8"/>
    <w:rsid w:val="002014F6"/>
    <w:rsid w:val="00202B73"/>
    <w:rsid w:val="002038ED"/>
    <w:rsid w:val="00205B86"/>
    <w:rsid w:val="00206793"/>
    <w:rsid w:val="00206E01"/>
    <w:rsid w:val="00207A90"/>
    <w:rsid w:val="00207B0E"/>
    <w:rsid w:val="00207D88"/>
    <w:rsid w:val="00210D61"/>
    <w:rsid w:val="00210F61"/>
    <w:rsid w:val="00213D27"/>
    <w:rsid w:val="00213EB3"/>
    <w:rsid w:val="002143D6"/>
    <w:rsid w:val="00214FBE"/>
    <w:rsid w:val="002164D3"/>
    <w:rsid w:val="00216636"/>
    <w:rsid w:val="00216C39"/>
    <w:rsid w:val="002171AA"/>
    <w:rsid w:val="002179AD"/>
    <w:rsid w:val="00220748"/>
    <w:rsid w:val="0022435C"/>
    <w:rsid w:val="002244E8"/>
    <w:rsid w:val="002245AC"/>
    <w:rsid w:val="00224768"/>
    <w:rsid w:val="00224B36"/>
    <w:rsid w:val="00224C9B"/>
    <w:rsid w:val="00224E70"/>
    <w:rsid w:val="00226695"/>
    <w:rsid w:val="00231C4E"/>
    <w:rsid w:val="002322B2"/>
    <w:rsid w:val="00234286"/>
    <w:rsid w:val="00235D77"/>
    <w:rsid w:val="0023675E"/>
    <w:rsid w:val="00236B6F"/>
    <w:rsid w:val="00236D30"/>
    <w:rsid w:val="00237CCE"/>
    <w:rsid w:val="00240690"/>
    <w:rsid w:val="002412CD"/>
    <w:rsid w:val="0024178C"/>
    <w:rsid w:val="00241C43"/>
    <w:rsid w:val="002423BE"/>
    <w:rsid w:val="00242946"/>
    <w:rsid w:val="002438AE"/>
    <w:rsid w:val="002445FD"/>
    <w:rsid w:val="00245110"/>
    <w:rsid w:val="0024616D"/>
    <w:rsid w:val="00246AC0"/>
    <w:rsid w:val="00247028"/>
    <w:rsid w:val="002472F6"/>
    <w:rsid w:val="00250190"/>
    <w:rsid w:val="00250443"/>
    <w:rsid w:val="002513BC"/>
    <w:rsid w:val="002515B6"/>
    <w:rsid w:val="00252194"/>
    <w:rsid w:val="00253B26"/>
    <w:rsid w:val="00253F27"/>
    <w:rsid w:val="00254AC6"/>
    <w:rsid w:val="00261C96"/>
    <w:rsid w:val="00262286"/>
    <w:rsid w:val="002643FD"/>
    <w:rsid w:val="002644DF"/>
    <w:rsid w:val="00266986"/>
    <w:rsid w:val="00266DA4"/>
    <w:rsid w:val="00270199"/>
    <w:rsid w:val="0027041B"/>
    <w:rsid w:val="002759B5"/>
    <w:rsid w:val="00275DB3"/>
    <w:rsid w:val="002771BE"/>
    <w:rsid w:val="002803D7"/>
    <w:rsid w:val="0028060E"/>
    <w:rsid w:val="00281301"/>
    <w:rsid w:val="00281AA8"/>
    <w:rsid w:val="00282232"/>
    <w:rsid w:val="002823BC"/>
    <w:rsid w:val="00282CAF"/>
    <w:rsid w:val="00283BF6"/>
    <w:rsid w:val="00284029"/>
    <w:rsid w:val="00284E19"/>
    <w:rsid w:val="00285C7D"/>
    <w:rsid w:val="002870A2"/>
    <w:rsid w:val="00287FB1"/>
    <w:rsid w:val="00290719"/>
    <w:rsid w:val="0029126F"/>
    <w:rsid w:val="00291D40"/>
    <w:rsid w:val="002928BF"/>
    <w:rsid w:val="00292FBC"/>
    <w:rsid w:val="002942A2"/>
    <w:rsid w:val="00295BB5"/>
    <w:rsid w:val="00296806"/>
    <w:rsid w:val="00297413"/>
    <w:rsid w:val="00297A88"/>
    <w:rsid w:val="002A0244"/>
    <w:rsid w:val="002A22A2"/>
    <w:rsid w:val="002A4AE5"/>
    <w:rsid w:val="002A5FE7"/>
    <w:rsid w:val="002A71D3"/>
    <w:rsid w:val="002B1598"/>
    <w:rsid w:val="002B1D70"/>
    <w:rsid w:val="002B20A9"/>
    <w:rsid w:val="002B25F8"/>
    <w:rsid w:val="002B2DFF"/>
    <w:rsid w:val="002B3D7E"/>
    <w:rsid w:val="002B3F8A"/>
    <w:rsid w:val="002B5E58"/>
    <w:rsid w:val="002B6E63"/>
    <w:rsid w:val="002C16C3"/>
    <w:rsid w:val="002C1D77"/>
    <w:rsid w:val="002C3131"/>
    <w:rsid w:val="002C373D"/>
    <w:rsid w:val="002C4138"/>
    <w:rsid w:val="002C42CE"/>
    <w:rsid w:val="002C4FDB"/>
    <w:rsid w:val="002C500F"/>
    <w:rsid w:val="002C5255"/>
    <w:rsid w:val="002C5DBF"/>
    <w:rsid w:val="002C6254"/>
    <w:rsid w:val="002C730E"/>
    <w:rsid w:val="002D1B04"/>
    <w:rsid w:val="002D4FBE"/>
    <w:rsid w:val="002D5928"/>
    <w:rsid w:val="002D6AA8"/>
    <w:rsid w:val="002E131D"/>
    <w:rsid w:val="002E198C"/>
    <w:rsid w:val="002E1E43"/>
    <w:rsid w:val="002E4F28"/>
    <w:rsid w:val="002E529D"/>
    <w:rsid w:val="002E562F"/>
    <w:rsid w:val="002E586B"/>
    <w:rsid w:val="002E6479"/>
    <w:rsid w:val="002E7467"/>
    <w:rsid w:val="002F0629"/>
    <w:rsid w:val="002F0CD0"/>
    <w:rsid w:val="002F147B"/>
    <w:rsid w:val="002F1C07"/>
    <w:rsid w:val="002F2C25"/>
    <w:rsid w:val="002F4F1F"/>
    <w:rsid w:val="003004A9"/>
    <w:rsid w:val="00301DD5"/>
    <w:rsid w:val="00303345"/>
    <w:rsid w:val="00303BEC"/>
    <w:rsid w:val="00305124"/>
    <w:rsid w:val="00305705"/>
    <w:rsid w:val="00305B9E"/>
    <w:rsid w:val="00306BF3"/>
    <w:rsid w:val="00307408"/>
    <w:rsid w:val="003103F2"/>
    <w:rsid w:val="003121B8"/>
    <w:rsid w:val="0031480E"/>
    <w:rsid w:val="00314AFA"/>
    <w:rsid w:val="003154D2"/>
    <w:rsid w:val="00316E5D"/>
    <w:rsid w:val="00316ED4"/>
    <w:rsid w:val="00317FC9"/>
    <w:rsid w:val="00321089"/>
    <w:rsid w:val="00321984"/>
    <w:rsid w:val="00323633"/>
    <w:rsid w:val="0032410F"/>
    <w:rsid w:val="003247D5"/>
    <w:rsid w:val="00324866"/>
    <w:rsid w:val="00324DB7"/>
    <w:rsid w:val="0032543A"/>
    <w:rsid w:val="00326B2C"/>
    <w:rsid w:val="003270F5"/>
    <w:rsid w:val="00330748"/>
    <w:rsid w:val="00330DCC"/>
    <w:rsid w:val="00331BD9"/>
    <w:rsid w:val="00331D25"/>
    <w:rsid w:val="003326CA"/>
    <w:rsid w:val="00333993"/>
    <w:rsid w:val="00333C44"/>
    <w:rsid w:val="00337217"/>
    <w:rsid w:val="00340AF9"/>
    <w:rsid w:val="00341317"/>
    <w:rsid w:val="0034291E"/>
    <w:rsid w:val="00343122"/>
    <w:rsid w:val="003434A3"/>
    <w:rsid w:val="00343F95"/>
    <w:rsid w:val="00344A1C"/>
    <w:rsid w:val="0034507D"/>
    <w:rsid w:val="00345610"/>
    <w:rsid w:val="003469B2"/>
    <w:rsid w:val="00346FC0"/>
    <w:rsid w:val="00347AA8"/>
    <w:rsid w:val="00347CAE"/>
    <w:rsid w:val="00350119"/>
    <w:rsid w:val="00350153"/>
    <w:rsid w:val="0035017F"/>
    <w:rsid w:val="00350733"/>
    <w:rsid w:val="0035120A"/>
    <w:rsid w:val="00351F18"/>
    <w:rsid w:val="00351F55"/>
    <w:rsid w:val="003523C7"/>
    <w:rsid w:val="00353754"/>
    <w:rsid w:val="00353B9F"/>
    <w:rsid w:val="00353C6E"/>
    <w:rsid w:val="00355F76"/>
    <w:rsid w:val="003566EE"/>
    <w:rsid w:val="00356932"/>
    <w:rsid w:val="00356ABB"/>
    <w:rsid w:val="00356C80"/>
    <w:rsid w:val="00360F77"/>
    <w:rsid w:val="0036135B"/>
    <w:rsid w:val="003630DC"/>
    <w:rsid w:val="00363125"/>
    <w:rsid w:val="00363CE4"/>
    <w:rsid w:val="0036433E"/>
    <w:rsid w:val="0036465F"/>
    <w:rsid w:val="00365902"/>
    <w:rsid w:val="00366797"/>
    <w:rsid w:val="003702CD"/>
    <w:rsid w:val="003707A5"/>
    <w:rsid w:val="00370940"/>
    <w:rsid w:val="00372C3B"/>
    <w:rsid w:val="003734E2"/>
    <w:rsid w:val="00373D52"/>
    <w:rsid w:val="00373F4C"/>
    <w:rsid w:val="003758EF"/>
    <w:rsid w:val="003759AD"/>
    <w:rsid w:val="00375E4E"/>
    <w:rsid w:val="003760C5"/>
    <w:rsid w:val="0037754E"/>
    <w:rsid w:val="00377DB9"/>
    <w:rsid w:val="00381281"/>
    <w:rsid w:val="00381A4E"/>
    <w:rsid w:val="00382DED"/>
    <w:rsid w:val="00383873"/>
    <w:rsid w:val="0038657D"/>
    <w:rsid w:val="003927A7"/>
    <w:rsid w:val="003943AC"/>
    <w:rsid w:val="00394E70"/>
    <w:rsid w:val="00395C3B"/>
    <w:rsid w:val="00396469"/>
    <w:rsid w:val="00396BD2"/>
    <w:rsid w:val="003A0414"/>
    <w:rsid w:val="003A0C5E"/>
    <w:rsid w:val="003A0CEB"/>
    <w:rsid w:val="003A3765"/>
    <w:rsid w:val="003A6280"/>
    <w:rsid w:val="003A6FCA"/>
    <w:rsid w:val="003A7431"/>
    <w:rsid w:val="003A76D0"/>
    <w:rsid w:val="003A7795"/>
    <w:rsid w:val="003B090D"/>
    <w:rsid w:val="003B1544"/>
    <w:rsid w:val="003B16B3"/>
    <w:rsid w:val="003B2352"/>
    <w:rsid w:val="003B32AA"/>
    <w:rsid w:val="003B3DA6"/>
    <w:rsid w:val="003B5344"/>
    <w:rsid w:val="003B56B0"/>
    <w:rsid w:val="003B58C5"/>
    <w:rsid w:val="003B5D74"/>
    <w:rsid w:val="003B7A3A"/>
    <w:rsid w:val="003C0564"/>
    <w:rsid w:val="003C07B3"/>
    <w:rsid w:val="003C121E"/>
    <w:rsid w:val="003C12CE"/>
    <w:rsid w:val="003C2221"/>
    <w:rsid w:val="003C2287"/>
    <w:rsid w:val="003C28DF"/>
    <w:rsid w:val="003C2C02"/>
    <w:rsid w:val="003C3AB3"/>
    <w:rsid w:val="003C474E"/>
    <w:rsid w:val="003C59B7"/>
    <w:rsid w:val="003C6EE1"/>
    <w:rsid w:val="003C70C4"/>
    <w:rsid w:val="003C7A20"/>
    <w:rsid w:val="003D1CD2"/>
    <w:rsid w:val="003D30EE"/>
    <w:rsid w:val="003D36DE"/>
    <w:rsid w:val="003D3F0D"/>
    <w:rsid w:val="003D588D"/>
    <w:rsid w:val="003D7BA3"/>
    <w:rsid w:val="003E03FD"/>
    <w:rsid w:val="003E0A8A"/>
    <w:rsid w:val="003E0D88"/>
    <w:rsid w:val="003E141C"/>
    <w:rsid w:val="003E1876"/>
    <w:rsid w:val="003E1A8C"/>
    <w:rsid w:val="003E1D3E"/>
    <w:rsid w:val="003E245D"/>
    <w:rsid w:val="003E25D3"/>
    <w:rsid w:val="003E2779"/>
    <w:rsid w:val="003E3CD3"/>
    <w:rsid w:val="003E4605"/>
    <w:rsid w:val="003E4AEB"/>
    <w:rsid w:val="003E587A"/>
    <w:rsid w:val="003E5DDF"/>
    <w:rsid w:val="003E7758"/>
    <w:rsid w:val="003F03A1"/>
    <w:rsid w:val="003F5765"/>
    <w:rsid w:val="003F5DCF"/>
    <w:rsid w:val="00403079"/>
    <w:rsid w:val="00406A60"/>
    <w:rsid w:val="00407B1E"/>
    <w:rsid w:val="00407BF2"/>
    <w:rsid w:val="00407D81"/>
    <w:rsid w:val="004127F4"/>
    <w:rsid w:val="00413F93"/>
    <w:rsid w:val="004157B0"/>
    <w:rsid w:val="004204F0"/>
    <w:rsid w:val="00420F81"/>
    <w:rsid w:val="00421BFA"/>
    <w:rsid w:val="00422C9E"/>
    <w:rsid w:val="00422DB9"/>
    <w:rsid w:val="0042305B"/>
    <w:rsid w:val="00423E79"/>
    <w:rsid w:val="004240AB"/>
    <w:rsid w:val="004255FB"/>
    <w:rsid w:val="004259CF"/>
    <w:rsid w:val="00426885"/>
    <w:rsid w:val="00430A81"/>
    <w:rsid w:val="00431B79"/>
    <w:rsid w:val="004333AE"/>
    <w:rsid w:val="004336A0"/>
    <w:rsid w:val="004360BD"/>
    <w:rsid w:val="004407D6"/>
    <w:rsid w:val="00440F00"/>
    <w:rsid w:val="004415AF"/>
    <w:rsid w:val="004417B0"/>
    <w:rsid w:val="00442311"/>
    <w:rsid w:val="004429F6"/>
    <w:rsid w:val="00442F95"/>
    <w:rsid w:val="00443AA4"/>
    <w:rsid w:val="004443C0"/>
    <w:rsid w:val="00446378"/>
    <w:rsid w:val="00446CB5"/>
    <w:rsid w:val="00446CD1"/>
    <w:rsid w:val="00447209"/>
    <w:rsid w:val="004500D6"/>
    <w:rsid w:val="004506D4"/>
    <w:rsid w:val="00451091"/>
    <w:rsid w:val="00451419"/>
    <w:rsid w:val="00452F58"/>
    <w:rsid w:val="00454C87"/>
    <w:rsid w:val="00454ED9"/>
    <w:rsid w:val="0045627B"/>
    <w:rsid w:val="00456344"/>
    <w:rsid w:val="00456ADC"/>
    <w:rsid w:val="00456BC3"/>
    <w:rsid w:val="0046004A"/>
    <w:rsid w:val="004603FE"/>
    <w:rsid w:val="00463280"/>
    <w:rsid w:val="00463D70"/>
    <w:rsid w:val="00464873"/>
    <w:rsid w:val="00465EDE"/>
    <w:rsid w:val="00470A71"/>
    <w:rsid w:val="00472E4F"/>
    <w:rsid w:val="004735E4"/>
    <w:rsid w:val="00477980"/>
    <w:rsid w:val="004802AE"/>
    <w:rsid w:val="004819A0"/>
    <w:rsid w:val="00482674"/>
    <w:rsid w:val="0048492E"/>
    <w:rsid w:val="00484FA4"/>
    <w:rsid w:val="0048597D"/>
    <w:rsid w:val="00487801"/>
    <w:rsid w:val="004905A2"/>
    <w:rsid w:val="00490D81"/>
    <w:rsid w:val="004911A2"/>
    <w:rsid w:val="00492CDB"/>
    <w:rsid w:val="00494C52"/>
    <w:rsid w:val="0049634A"/>
    <w:rsid w:val="004A1863"/>
    <w:rsid w:val="004A4B94"/>
    <w:rsid w:val="004A53BE"/>
    <w:rsid w:val="004A6F02"/>
    <w:rsid w:val="004A791E"/>
    <w:rsid w:val="004B0F27"/>
    <w:rsid w:val="004B20BE"/>
    <w:rsid w:val="004B2E6F"/>
    <w:rsid w:val="004B2EE0"/>
    <w:rsid w:val="004B3B41"/>
    <w:rsid w:val="004B3C33"/>
    <w:rsid w:val="004B4BB3"/>
    <w:rsid w:val="004B5F0D"/>
    <w:rsid w:val="004B6FDD"/>
    <w:rsid w:val="004C097D"/>
    <w:rsid w:val="004C0C5D"/>
    <w:rsid w:val="004C0CF8"/>
    <w:rsid w:val="004C0DDB"/>
    <w:rsid w:val="004C27CB"/>
    <w:rsid w:val="004C51F7"/>
    <w:rsid w:val="004C619D"/>
    <w:rsid w:val="004C642F"/>
    <w:rsid w:val="004C7763"/>
    <w:rsid w:val="004D0210"/>
    <w:rsid w:val="004D0D4B"/>
    <w:rsid w:val="004D4FE2"/>
    <w:rsid w:val="004E09CC"/>
    <w:rsid w:val="004E3181"/>
    <w:rsid w:val="004E4FAB"/>
    <w:rsid w:val="004E55AE"/>
    <w:rsid w:val="004E576F"/>
    <w:rsid w:val="004E5DE1"/>
    <w:rsid w:val="004E7945"/>
    <w:rsid w:val="004F020D"/>
    <w:rsid w:val="004F0CFB"/>
    <w:rsid w:val="004F1D9C"/>
    <w:rsid w:val="004F1F85"/>
    <w:rsid w:val="004F2F6C"/>
    <w:rsid w:val="004F3156"/>
    <w:rsid w:val="004F4FE3"/>
    <w:rsid w:val="004F61C0"/>
    <w:rsid w:val="004F62E3"/>
    <w:rsid w:val="004F6FB1"/>
    <w:rsid w:val="00500B71"/>
    <w:rsid w:val="00501B72"/>
    <w:rsid w:val="005022A6"/>
    <w:rsid w:val="005034A1"/>
    <w:rsid w:val="0050505A"/>
    <w:rsid w:val="00505229"/>
    <w:rsid w:val="00505E3C"/>
    <w:rsid w:val="0050625E"/>
    <w:rsid w:val="00506FA4"/>
    <w:rsid w:val="00507345"/>
    <w:rsid w:val="00510EEA"/>
    <w:rsid w:val="00511933"/>
    <w:rsid w:val="00511C35"/>
    <w:rsid w:val="00511CF4"/>
    <w:rsid w:val="00513D05"/>
    <w:rsid w:val="00513F0D"/>
    <w:rsid w:val="00515E10"/>
    <w:rsid w:val="005160D8"/>
    <w:rsid w:val="005164FD"/>
    <w:rsid w:val="00516640"/>
    <w:rsid w:val="00516B6D"/>
    <w:rsid w:val="005206AD"/>
    <w:rsid w:val="0052125F"/>
    <w:rsid w:val="00523534"/>
    <w:rsid w:val="0052377E"/>
    <w:rsid w:val="0052471F"/>
    <w:rsid w:val="00524FFA"/>
    <w:rsid w:val="00527A7E"/>
    <w:rsid w:val="00527BD1"/>
    <w:rsid w:val="00527FD8"/>
    <w:rsid w:val="005301B3"/>
    <w:rsid w:val="005306EF"/>
    <w:rsid w:val="0053162A"/>
    <w:rsid w:val="00531CE4"/>
    <w:rsid w:val="00532C8F"/>
    <w:rsid w:val="00533400"/>
    <w:rsid w:val="005338D6"/>
    <w:rsid w:val="00533DC9"/>
    <w:rsid w:val="00533FC7"/>
    <w:rsid w:val="00534FDF"/>
    <w:rsid w:val="00535C43"/>
    <w:rsid w:val="005371B0"/>
    <w:rsid w:val="00537378"/>
    <w:rsid w:val="0054120C"/>
    <w:rsid w:val="0054173D"/>
    <w:rsid w:val="005463C4"/>
    <w:rsid w:val="0054668A"/>
    <w:rsid w:val="00547653"/>
    <w:rsid w:val="005477B8"/>
    <w:rsid w:val="0055004A"/>
    <w:rsid w:val="00552551"/>
    <w:rsid w:val="00554DF8"/>
    <w:rsid w:val="005567F3"/>
    <w:rsid w:val="00556D7B"/>
    <w:rsid w:val="00557CFB"/>
    <w:rsid w:val="005609AB"/>
    <w:rsid w:val="005633DC"/>
    <w:rsid w:val="005643BF"/>
    <w:rsid w:val="00564F26"/>
    <w:rsid w:val="00565ED3"/>
    <w:rsid w:val="005668F0"/>
    <w:rsid w:val="00566DEB"/>
    <w:rsid w:val="0056707D"/>
    <w:rsid w:val="00567383"/>
    <w:rsid w:val="00570240"/>
    <w:rsid w:val="005702D7"/>
    <w:rsid w:val="0057239E"/>
    <w:rsid w:val="00573037"/>
    <w:rsid w:val="0057516E"/>
    <w:rsid w:val="00575220"/>
    <w:rsid w:val="00575F11"/>
    <w:rsid w:val="005761DE"/>
    <w:rsid w:val="00576745"/>
    <w:rsid w:val="005770B2"/>
    <w:rsid w:val="00577505"/>
    <w:rsid w:val="00577D90"/>
    <w:rsid w:val="00580413"/>
    <w:rsid w:val="00580F1B"/>
    <w:rsid w:val="00582BDD"/>
    <w:rsid w:val="00582EEE"/>
    <w:rsid w:val="00583460"/>
    <w:rsid w:val="005834F0"/>
    <w:rsid w:val="00583BE8"/>
    <w:rsid w:val="00586AFC"/>
    <w:rsid w:val="00586DC1"/>
    <w:rsid w:val="00587494"/>
    <w:rsid w:val="005905EA"/>
    <w:rsid w:val="00590706"/>
    <w:rsid w:val="005911C9"/>
    <w:rsid w:val="00591602"/>
    <w:rsid w:val="00591D2E"/>
    <w:rsid w:val="00591E72"/>
    <w:rsid w:val="00592815"/>
    <w:rsid w:val="0059408F"/>
    <w:rsid w:val="00595F65"/>
    <w:rsid w:val="005965C1"/>
    <w:rsid w:val="00597B4A"/>
    <w:rsid w:val="005A0FD0"/>
    <w:rsid w:val="005A2D65"/>
    <w:rsid w:val="005A2E25"/>
    <w:rsid w:val="005A6A91"/>
    <w:rsid w:val="005A6D80"/>
    <w:rsid w:val="005A7396"/>
    <w:rsid w:val="005B1D84"/>
    <w:rsid w:val="005B1F9E"/>
    <w:rsid w:val="005B34BB"/>
    <w:rsid w:val="005B37DC"/>
    <w:rsid w:val="005B3F84"/>
    <w:rsid w:val="005B43AD"/>
    <w:rsid w:val="005B5106"/>
    <w:rsid w:val="005B5114"/>
    <w:rsid w:val="005B7B62"/>
    <w:rsid w:val="005C04B9"/>
    <w:rsid w:val="005C2578"/>
    <w:rsid w:val="005C34F5"/>
    <w:rsid w:val="005C46F2"/>
    <w:rsid w:val="005C673B"/>
    <w:rsid w:val="005C73C1"/>
    <w:rsid w:val="005C7463"/>
    <w:rsid w:val="005D020C"/>
    <w:rsid w:val="005D0740"/>
    <w:rsid w:val="005D07DD"/>
    <w:rsid w:val="005D1C07"/>
    <w:rsid w:val="005D275C"/>
    <w:rsid w:val="005D4B44"/>
    <w:rsid w:val="005D5255"/>
    <w:rsid w:val="005D64CF"/>
    <w:rsid w:val="005D6714"/>
    <w:rsid w:val="005D68D0"/>
    <w:rsid w:val="005D6CF8"/>
    <w:rsid w:val="005D7106"/>
    <w:rsid w:val="005E0764"/>
    <w:rsid w:val="005E0907"/>
    <w:rsid w:val="005E0CEF"/>
    <w:rsid w:val="005E1EC5"/>
    <w:rsid w:val="005E250C"/>
    <w:rsid w:val="005E26E2"/>
    <w:rsid w:val="005E3A36"/>
    <w:rsid w:val="005E3B0E"/>
    <w:rsid w:val="005E3FA7"/>
    <w:rsid w:val="005E4396"/>
    <w:rsid w:val="005E7A36"/>
    <w:rsid w:val="005E7E8A"/>
    <w:rsid w:val="005F0780"/>
    <w:rsid w:val="005F081C"/>
    <w:rsid w:val="005F095D"/>
    <w:rsid w:val="005F0D16"/>
    <w:rsid w:val="005F31AD"/>
    <w:rsid w:val="005F4024"/>
    <w:rsid w:val="005F404B"/>
    <w:rsid w:val="005F441D"/>
    <w:rsid w:val="005F4DBD"/>
    <w:rsid w:val="005F5AE0"/>
    <w:rsid w:val="005F609F"/>
    <w:rsid w:val="005F7173"/>
    <w:rsid w:val="005F752B"/>
    <w:rsid w:val="00600667"/>
    <w:rsid w:val="00600B0C"/>
    <w:rsid w:val="00601642"/>
    <w:rsid w:val="00602CCA"/>
    <w:rsid w:val="00602D46"/>
    <w:rsid w:val="00603100"/>
    <w:rsid w:val="00604B01"/>
    <w:rsid w:val="00605EB7"/>
    <w:rsid w:val="006061D9"/>
    <w:rsid w:val="006067C3"/>
    <w:rsid w:val="00607419"/>
    <w:rsid w:val="00607CCE"/>
    <w:rsid w:val="00607CEB"/>
    <w:rsid w:val="00610302"/>
    <w:rsid w:val="00610A20"/>
    <w:rsid w:val="006114CD"/>
    <w:rsid w:val="00612195"/>
    <w:rsid w:val="00613653"/>
    <w:rsid w:val="00614FE6"/>
    <w:rsid w:val="00615195"/>
    <w:rsid w:val="0061546B"/>
    <w:rsid w:val="00616238"/>
    <w:rsid w:val="00620159"/>
    <w:rsid w:val="0062078A"/>
    <w:rsid w:val="0062152A"/>
    <w:rsid w:val="00621A5F"/>
    <w:rsid w:val="006221FB"/>
    <w:rsid w:val="00623ECB"/>
    <w:rsid w:val="0062432D"/>
    <w:rsid w:val="00624C0B"/>
    <w:rsid w:val="00625734"/>
    <w:rsid w:val="00625FCF"/>
    <w:rsid w:val="0062608B"/>
    <w:rsid w:val="00626BBA"/>
    <w:rsid w:val="00626CF8"/>
    <w:rsid w:val="00626D04"/>
    <w:rsid w:val="006315D8"/>
    <w:rsid w:val="00631EAE"/>
    <w:rsid w:val="006323BC"/>
    <w:rsid w:val="00633BCA"/>
    <w:rsid w:val="006341AE"/>
    <w:rsid w:val="00635563"/>
    <w:rsid w:val="00635ADE"/>
    <w:rsid w:val="00635B48"/>
    <w:rsid w:val="00635BA2"/>
    <w:rsid w:val="00635DB8"/>
    <w:rsid w:val="00637221"/>
    <w:rsid w:val="006378C0"/>
    <w:rsid w:val="00642164"/>
    <w:rsid w:val="00644700"/>
    <w:rsid w:val="00645179"/>
    <w:rsid w:val="0064583C"/>
    <w:rsid w:val="006476B6"/>
    <w:rsid w:val="006501EF"/>
    <w:rsid w:val="006512ED"/>
    <w:rsid w:val="00652513"/>
    <w:rsid w:val="006526E9"/>
    <w:rsid w:val="0065293A"/>
    <w:rsid w:val="00652CC2"/>
    <w:rsid w:val="006531FB"/>
    <w:rsid w:val="006533AC"/>
    <w:rsid w:val="00653605"/>
    <w:rsid w:val="00653D04"/>
    <w:rsid w:val="00653DA7"/>
    <w:rsid w:val="00654532"/>
    <w:rsid w:val="0065470D"/>
    <w:rsid w:val="00655965"/>
    <w:rsid w:val="006570E1"/>
    <w:rsid w:val="00657347"/>
    <w:rsid w:val="00657494"/>
    <w:rsid w:val="0066264F"/>
    <w:rsid w:val="00662C5C"/>
    <w:rsid w:val="00662F6E"/>
    <w:rsid w:val="0066362F"/>
    <w:rsid w:val="00663B8A"/>
    <w:rsid w:val="00665999"/>
    <w:rsid w:val="00665BE4"/>
    <w:rsid w:val="00666AB6"/>
    <w:rsid w:val="00667E6C"/>
    <w:rsid w:val="006700B0"/>
    <w:rsid w:val="00670917"/>
    <w:rsid w:val="0067263B"/>
    <w:rsid w:val="0067551D"/>
    <w:rsid w:val="00676A4D"/>
    <w:rsid w:val="00676C0B"/>
    <w:rsid w:val="0067740B"/>
    <w:rsid w:val="006777D5"/>
    <w:rsid w:val="00681090"/>
    <w:rsid w:val="006814B7"/>
    <w:rsid w:val="00684D88"/>
    <w:rsid w:val="0068508E"/>
    <w:rsid w:val="00685292"/>
    <w:rsid w:val="00685DB6"/>
    <w:rsid w:val="00686B0C"/>
    <w:rsid w:val="0068779C"/>
    <w:rsid w:val="0069144F"/>
    <w:rsid w:val="00692769"/>
    <w:rsid w:val="00692D23"/>
    <w:rsid w:val="00693BAC"/>
    <w:rsid w:val="00694018"/>
    <w:rsid w:val="00694B15"/>
    <w:rsid w:val="006952EB"/>
    <w:rsid w:val="006969C0"/>
    <w:rsid w:val="006969F1"/>
    <w:rsid w:val="00696B3E"/>
    <w:rsid w:val="00696FE2"/>
    <w:rsid w:val="00697278"/>
    <w:rsid w:val="006A0378"/>
    <w:rsid w:val="006A078B"/>
    <w:rsid w:val="006A07AC"/>
    <w:rsid w:val="006A30EC"/>
    <w:rsid w:val="006A3414"/>
    <w:rsid w:val="006A356E"/>
    <w:rsid w:val="006A3CF3"/>
    <w:rsid w:val="006A4456"/>
    <w:rsid w:val="006A4B0E"/>
    <w:rsid w:val="006A669B"/>
    <w:rsid w:val="006A7363"/>
    <w:rsid w:val="006A7B99"/>
    <w:rsid w:val="006B12C8"/>
    <w:rsid w:val="006B12FE"/>
    <w:rsid w:val="006B134E"/>
    <w:rsid w:val="006B2807"/>
    <w:rsid w:val="006B3391"/>
    <w:rsid w:val="006B3821"/>
    <w:rsid w:val="006B5C43"/>
    <w:rsid w:val="006B6D84"/>
    <w:rsid w:val="006B75DC"/>
    <w:rsid w:val="006C25D4"/>
    <w:rsid w:val="006C55B1"/>
    <w:rsid w:val="006C570F"/>
    <w:rsid w:val="006C584F"/>
    <w:rsid w:val="006C6AA0"/>
    <w:rsid w:val="006C785D"/>
    <w:rsid w:val="006D02A2"/>
    <w:rsid w:val="006D1401"/>
    <w:rsid w:val="006D19B1"/>
    <w:rsid w:val="006D26F2"/>
    <w:rsid w:val="006D5AF6"/>
    <w:rsid w:val="006D66C2"/>
    <w:rsid w:val="006E0271"/>
    <w:rsid w:val="006E2832"/>
    <w:rsid w:val="006E65D3"/>
    <w:rsid w:val="006E7CF2"/>
    <w:rsid w:val="006F13BE"/>
    <w:rsid w:val="006F1541"/>
    <w:rsid w:val="006F1FC5"/>
    <w:rsid w:val="006F2EEE"/>
    <w:rsid w:val="006F30F5"/>
    <w:rsid w:val="006F332F"/>
    <w:rsid w:val="006F6303"/>
    <w:rsid w:val="006F68B8"/>
    <w:rsid w:val="0070021E"/>
    <w:rsid w:val="00700693"/>
    <w:rsid w:val="00700D4C"/>
    <w:rsid w:val="00701327"/>
    <w:rsid w:val="0070418F"/>
    <w:rsid w:val="00704435"/>
    <w:rsid w:val="007047B2"/>
    <w:rsid w:val="00704B06"/>
    <w:rsid w:val="00704F4F"/>
    <w:rsid w:val="007071F5"/>
    <w:rsid w:val="007074A8"/>
    <w:rsid w:val="00707CFE"/>
    <w:rsid w:val="0071010C"/>
    <w:rsid w:val="00711F30"/>
    <w:rsid w:val="00712327"/>
    <w:rsid w:val="007127E9"/>
    <w:rsid w:val="00712813"/>
    <w:rsid w:val="00712981"/>
    <w:rsid w:val="00715416"/>
    <w:rsid w:val="007162DE"/>
    <w:rsid w:val="00717428"/>
    <w:rsid w:val="007174BE"/>
    <w:rsid w:val="00717615"/>
    <w:rsid w:val="00717BAB"/>
    <w:rsid w:val="007224BD"/>
    <w:rsid w:val="007230A2"/>
    <w:rsid w:val="00725712"/>
    <w:rsid w:val="007257E2"/>
    <w:rsid w:val="00726438"/>
    <w:rsid w:val="00730572"/>
    <w:rsid w:val="0073240F"/>
    <w:rsid w:val="00733909"/>
    <w:rsid w:val="0073410A"/>
    <w:rsid w:val="007346EB"/>
    <w:rsid w:val="00735699"/>
    <w:rsid w:val="0073584D"/>
    <w:rsid w:val="00735A09"/>
    <w:rsid w:val="00735DA7"/>
    <w:rsid w:val="00735DB5"/>
    <w:rsid w:val="00737768"/>
    <w:rsid w:val="007403C9"/>
    <w:rsid w:val="00740C77"/>
    <w:rsid w:val="00742D57"/>
    <w:rsid w:val="00744628"/>
    <w:rsid w:val="00746866"/>
    <w:rsid w:val="0074686D"/>
    <w:rsid w:val="00746D3A"/>
    <w:rsid w:val="00747BEF"/>
    <w:rsid w:val="00752383"/>
    <w:rsid w:val="007537EC"/>
    <w:rsid w:val="00754519"/>
    <w:rsid w:val="00755716"/>
    <w:rsid w:val="00756456"/>
    <w:rsid w:val="00757722"/>
    <w:rsid w:val="007603C7"/>
    <w:rsid w:val="00760F29"/>
    <w:rsid w:val="007632FB"/>
    <w:rsid w:val="00763443"/>
    <w:rsid w:val="00764048"/>
    <w:rsid w:val="007650B8"/>
    <w:rsid w:val="007652DA"/>
    <w:rsid w:val="0076569E"/>
    <w:rsid w:val="007669EB"/>
    <w:rsid w:val="00770183"/>
    <w:rsid w:val="0077058F"/>
    <w:rsid w:val="00771DD4"/>
    <w:rsid w:val="00772390"/>
    <w:rsid w:val="007732B7"/>
    <w:rsid w:val="007733EE"/>
    <w:rsid w:val="00773504"/>
    <w:rsid w:val="00773709"/>
    <w:rsid w:val="00776061"/>
    <w:rsid w:val="00776C32"/>
    <w:rsid w:val="00777137"/>
    <w:rsid w:val="00777C86"/>
    <w:rsid w:val="007805F9"/>
    <w:rsid w:val="007822D2"/>
    <w:rsid w:val="00782E4C"/>
    <w:rsid w:val="00782E6C"/>
    <w:rsid w:val="00782F4D"/>
    <w:rsid w:val="007851BA"/>
    <w:rsid w:val="00786931"/>
    <w:rsid w:val="0078793D"/>
    <w:rsid w:val="00787BE3"/>
    <w:rsid w:val="0079191A"/>
    <w:rsid w:val="00792BFD"/>
    <w:rsid w:val="00793113"/>
    <w:rsid w:val="00793897"/>
    <w:rsid w:val="00793C10"/>
    <w:rsid w:val="00795055"/>
    <w:rsid w:val="00797754"/>
    <w:rsid w:val="00797757"/>
    <w:rsid w:val="00797A44"/>
    <w:rsid w:val="00797C0F"/>
    <w:rsid w:val="007A0033"/>
    <w:rsid w:val="007A2B2F"/>
    <w:rsid w:val="007A317C"/>
    <w:rsid w:val="007A3D7C"/>
    <w:rsid w:val="007A41B1"/>
    <w:rsid w:val="007A46C4"/>
    <w:rsid w:val="007A5313"/>
    <w:rsid w:val="007A5B0E"/>
    <w:rsid w:val="007A627F"/>
    <w:rsid w:val="007A6B24"/>
    <w:rsid w:val="007A6D21"/>
    <w:rsid w:val="007A799C"/>
    <w:rsid w:val="007B0DA3"/>
    <w:rsid w:val="007B2628"/>
    <w:rsid w:val="007B2650"/>
    <w:rsid w:val="007B7881"/>
    <w:rsid w:val="007C1D83"/>
    <w:rsid w:val="007C24D9"/>
    <w:rsid w:val="007C2CE3"/>
    <w:rsid w:val="007C3BE2"/>
    <w:rsid w:val="007C43A9"/>
    <w:rsid w:val="007C43F3"/>
    <w:rsid w:val="007C4579"/>
    <w:rsid w:val="007C573C"/>
    <w:rsid w:val="007C6869"/>
    <w:rsid w:val="007C735C"/>
    <w:rsid w:val="007C7DB6"/>
    <w:rsid w:val="007D18A6"/>
    <w:rsid w:val="007D19A4"/>
    <w:rsid w:val="007D3BE0"/>
    <w:rsid w:val="007D5480"/>
    <w:rsid w:val="007D5FEC"/>
    <w:rsid w:val="007D707F"/>
    <w:rsid w:val="007D741D"/>
    <w:rsid w:val="007E01F4"/>
    <w:rsid w:val="007E0240"/>
    <w:rsid w:val="007E2255"/>
    <w:rsid w:val="007E3A1E"/>
    <w:rsid w:val="007E4C02"/>
    <w:rsid w:val="007E5A7F"/>
    <w:rsid w:val="007E7E2A"/>
    <w:rsid w:val="007F044F"/>
    <w:rsid w:val="007F4041"/>
    <w:rsid w:val="007F4B9F"/>
    <w:rsid w:val="007F6015"/>
    <w:rsid w:val="0080005C"/>
    <w:rsid w:val="00800FC5"/>
    <w:rsid w:val="00801241"/>
    <w:rsid w:val="00802C74"/>
    <w:rsid w:val="008037A2"/>
    <w:rsid w:val="00803CC9"/>
    <w:rsid w:val="0080445E"/>
    <w:rsid w:val="00806F73"/>
    <w:rsid w:val="008072C7"/>
    <w:rsid w:val="008100E5"/>
    <w:rsid w:val="00810561"/>
    <w:rsid w:val="00810592"/>
    <w:rsid w:val="00813766"/>
    <w:rsid w:val="00813929"/>
    <w:rsid w:val="0081672F"/>
    <w:rsid w:val="008170AE"/>
    <w:rsid w:val="00817653"/>
    <w:rsid w:val="00817DC1"/>
    <w:rsid w:val="008208C5"/>
    <w:rsid w:val="00822F7C"/>
    <w:rsid w:val="008238C8"/>
    <w:rsid w:val="00824B78"/>
    <w:rsid w:val="00825D18"/>
    <w:rsid w:val="00826480"/>
    <w:rsid w:val="00826EA6"/>
    <w:rsid w:val="00827B14"/>
    <w:rsid w:val="00830B6E"/>
    <w:rsid w:val="008314D3"/>
    <w:rsid w:val="00831C27"/>
    <w:rsid w:val="00832E44"/>
    <w:rsid w:val="00833160"/>
    <w:rsid w:val="00834519"/>
    <w:rsid w:val="00834692"/>
    <w:rsid w:val="008350E0"/>
    <w:rsid w:val="00835364"/>
    <w:rsid w:val="00836B0A"/>
    <w:rsid w:val="00840980"/>
    <w:rsid w:val="008414D6"/>
    <w:rsid w:val="008426D9"/>
    <w:rsid w:val="00842E30"/>
    <w:rsid w:val="00843BDB"/>
    <w:rsid w:val="008475E4"/>
    <w:rsid w:val="008507C9"/>
    <w:rsid w:val="00850832"/>
    <w:rsid w:val="00850CC4"/>
    <w:rsid w:val="00851328"/>
    <w:rsid w:val="00851AB5"/>
    <w:rsid w:val="00853845"/>
    <w:rsid w:val="00854709"/>
    <w:rsid w:val="00857E68"/>
    <w:rsid w:val="00857F22"/>
    <w:rsid w:val="00861834"/>
    <w:rsid w:val="00862826"/>
    <w:rsid w:val="00862CE5"/>
    <w:rsid w:val="0086301E"/>
    <w:rsid w:val="00864C55"/>
    <w:rsid w:val="00866D85"/>
    <w:rsid w:val="008674C2"/>
    <w:rsid w:val="0086777F"/>
    <w:rsid w:val="00870873"/>
    <w:rsid w:val="00870AD0"/>
    <w:rsid w:val="008713EE"/>
    <w:rsid w:val="00872941"/>
    <w:rsid w:val="00873A9D"/>
    <w:rsid w:val="00874DA8"/>
    <w:rsid w:val="00876D06"/>
    <w:rsid w:val="00876EF3"/>
    <w:rsid w:val="00877604"/>
    <w:rsid w:val="00877780"/>
    <w:rsid w:val="00880985"/>
    <w:rsid w:val="00882003"/>
    <w:rsid w:val="0088270C"/>
    <w:rsid w:val="008828F4"/>
    <w:rsid w:val="008831E4"/>
    <w:rsid w:val="00883F70"/>
    <w:rsid w:val="00884156"/>
    <w:rsid w:val="0088432B"/>
    <w:rsid w:val="00885468"/>
    <w:rsid w:val="00891E4A"/>
    <w:rsid w:val="00893494"/>
    <w:rsid w:val="00893B4B"/>
    <w:rsid w:val="00894646"/>
    <w:rsid w:val="00895C15"/>
    <w:rsid w:val="00896B3D"/>
    <w:rsid w:val="0089766E"/>
    <w:rsid w:val="00897975"/>
    <w:rsid w:val="00897B48"/>
    <w:rsid w:val="00897D02"/>
    <w:rsid w:val="008A09C0"/>
    <w:rsid w:val="008A25E0"/>
    <w:rsid w:val="008A3F69"/>
    <w:rsid w:val="008A629B"/>
    <w:rsid w:val="008A63DD"/>
    <w:rsid w:val="008A6B4A"/>
    <w:rsid w:val="008A6BBE"/>
    <w:rsid w:val="008A7F03"/>
    <w:rsid w:val="008B121D"/>
    <w:rsid w:val="008B3D34"/>
    <w:rsid w:val="008B4E37"/>
    <w:rsid w:val="008B6A1F"/>
    <w:rsid w:val="008B73CA"/>
    <w:rsid w:val="008C0C42"/>
    <w:rsid w:val="008C13E2"/>
    <w:rsid w:val="008C2549"/>
    <w:rsid w:val="008C2C98"/>
    <w:rsid w:val="008C33BC"/>
    <w:rsid w:val="008C3460"/>
    <w:rsid w:val="008C38F3"/>
    <w:rsid w:val="008C39F2"/>
    <w:rsid w:val="008C47A3"/>
    <w:rsid w:val="008C4EA2"/>
    <w:rsid w:val="008C5738"/>
    <w:rsid w:val="008C58DB"/>
    <w:rsid w:val="008C7A97"/>
    <w:rsid w:val="008C7C79"/>
    <w:rsid w:val="008D0912"/>
    <w:rsid w:val="008D131B"/>
    <w:rsid w:val="008D1EBA"/>
    <w:rsid w:val="008D1F35"/>
    <w:rsid w:val="008D3469"/>
    <w:rsid w:val="008D34F5"/>
    <w:rsid w:val="008D357E"/>
    <w:rsid w:val="008D3750"/>
    <w:rsid w:val="008D4219"/>
    <w:rsid w:val="008D42D3"/>
    <w:rsid w:val="008D46C3"/>
    <w:rsid w:val="008D5420"/>
    <w:rsid w:val="008D6F44"/>
    <w:rsid w:val="008D7D14"/>
    <w:rsid w:val="008D7FF2"/>
    <w:rsid w:val="008E06B5"/>
    <w:rsid w:val="008E10E9"/>
    <w:rsid w:val="008E30E1"/>
    <w:rsid w:val="008E314D"/>
    <w:rsid w:val="008E4B06"/>
    <w:rsid w:val="008E6101"/>
    <w:rsid w:val="008E6D0E"/>
    <w:rsid w:val="008E6DD1"/>
    <w:rsid w:val="008E6E1E"/>
    <w:rsid w:val="008E7B44"/>
    <w:rsid w:val="008F0E33"/>
    <w:rsid w:val="008F108F"/>
    <w:rsid w:val="008F1D5F"/>
    <w:rsid w:val="008F3777"/>
    <w:rsid w:val="008F43F9"/>
    <w:rsid w:val="008F5BEB"/>
    <w:rsid w:val="008F7A04"/>
    <w:rsid w:val="008F7ED8"/>
    <w:rsid w:val="00902141"/>
    <w:rsid w:val="00902941"/>
    <w:rsid w:val="00903D2E"/>
    <w:rsid w:val="00904BDB"/>
    <w:rsid w:val="00904D46"/>
    <w:rsid w:val="0090542A"/>
    <w:rsid w:val="00905AEC"/>
    <w:rsid w:val="009060CD"/>
    <w:rsid w:val="00911FFB"/>
    <w:rsid w:val="0091207A"/>
    <w:rsid w:val="00912963"/>
    <w:rsid w:val="0091358A"/>
    <w:rsid w:val="009135A5"/>
    <w:rsid w:val="009150A8"/>
    <w:rsid w:val="00915B80"/>
    <w:rsid w:val="00916B7B"/>
    <w:rsid w:val="0091787B"/>
    <w:rsid w:val="00917E0A"/>
    <w:rsid w:val="009209FD"/>
    <w:rsid w:val="009230E8"/>
    <w:rsid w:val="009237F4"/>
    <w:rsid w:val="00924F32"/>
    <w:rsid w:val="0092579D"/>
    <w:rsid w:val="009265FE"/>
    <w:rsid w:val="0092664A"/>
    <w:rsid w:val="0092787D"/>
    <w:rsid w:val="00931246"/>
    <w:rsid w:val="009315F4"/>
    <w:rsid w:val="00933538"/>
    <w:rsid w:val="00933C0F"/>
    <w:rsid w:val="009352E7"/>
    <w:rsid w:val="00935D98"/>
    <w:rsid w:val="00937363"/>
    <w:rsid w:val="00937F69"/>
    <w:rsid w:val="0094007B"/>
    <w:rsid w:val="00940096"/>
    <w:rsid w:val="00942F24"/>
    <w:rsid w:val="00943C7D"/>
    <w:rsid w:val="00943CD9"/>
    <w:rsid w:val="009445C6"/>
    <w:rsid w:val="0094498F"/>
    <w:rsid w:val="00945193"/>
    <w:rsid w:val="009453BE"/>
    <w:rsid w:val="00945782"/>
    <w:rsid w:val="00946674"/>
    <w:rsid w:val="009474FD"/>
    <w:rsid w:val="00947CD4"/>
    <w:rsid w:val="00950FA5"/>
    <w:rsid w:val="00951018"/>
    <w:rsid w:val="00952208"/>
    <w:rsid w:val="00952790"/>
    <w:rsid w:val="009532AC"/>
    <w:rsid w:val="00953843"/>
    <w:rsid w:val="00954019"/>
    <w:rsid w:val="0095562A"/>
    <w:rsid w:val="00955EF6"/>
    <w:rsid w:val="00955FFA"/>
    <w:rsid w:val="00956DE5"/>
    <w:rsid w:val="0095791D"/>
    <w:rsid w:val="00957D06"/>
    <w:rsid w:val="00960505"/>
    <w:rsid w:val="00961F6E"/>
    <w:rsid w:val="00962FD8"/>
    <w:rsid w:val="009642E0"/>
    <w:rsid w:val="00965075"/>
    <w:rsid w:val="00965866"/>
    <w:rsid w:val="00966766"/>
    <w:rsid w:val="0097106F"/>
    <w:rsid w:val="00971756"/>
    <w:rsid w:val="009725B5"/>
    <w:rsid w:val="00973860"/>
    <w:rsid w:val="009738FF"/>
    <w:rsid w:val="0097427E"/>
    <w:rsid w:val="00975A79"/>
    <w:rsid w:val="0098171B"/>
    <w:rsid w:val="00981C86"/>
    <w:rsid w:val="00982D16"/>
    <w:rsid w:val="009830B0"/>
    <w:rsid w:val="009830F3"/>
    <w:rsid w:val="009834C8"/>
    <w:rsid w:val="00986F74"/>
    <w:rsid w:val="00987236"/>
    <w:rsid w:val="00990E4E"/>
    <w:rsid w:val="009930F2"/>
    <w:rsid w:val="009934FC"/>
    <w:rsid w:val="00993A0E"/>
    <w:rsid w:val="00993EDA"/>
    <w:rsid w:val="009945B9"/>
    <w:rsid w:val="009A131E"/>
    <w:rsid w:val="009A270E"/>
    <w:rsid w:val="009A3F06"/>
    <w:rsid w:val="009A42D7"/>
    <w:rsid w:val="009A43D8"/>
    <w:rsid w:val="009A58C6"/>
    <w:rsid w:val="009A5AF9"/>
    <w:rsid w:val="009A6B4E"/>
    <w:rsid w:val="009A6CCC"/>
    <w:rsid w:val="009A6DC1"/>
    <w:rsid w:val="009A6E98"/>
    <w:rsid w:val="009A7FE3"/>
    <w:rsid w:val="009B0150"/>
    <w:rsid w:val="009B2BA8"/>
    <w:rsid w:val="009B309F"/>
    <w:rsid w:val="009B5361"/>
    <w:rsid w:val="009B5C86"/>
    <w:rsid w:val="009B5EEB"/>
    <w:rsid w:val="009B7F67"/>
    <w:rsid w:val="009C0AB0"/>
    <w:rsid w:val="009C11FE"/>
    <w:rsid w:val="009C1234"/>
    <w:rsid w:val="009C15A4"/>
    <w:rsid w:val="009C25C7"/>
    <w:rsid w:val="009C26C3"/>
    <w:rsid w:val="009C2B28"/>
    <w:rsid w:val="009C3575"/>
    <w:rsid w:val="009C425E"/>
    <w:rsid w:val="009C4597"/>
    <w:rsid w:val="009C45BC"/>
    <w:rsid w:val="009C5799"/>
    <w:rsid w:val="009C6224"/>
    <w:rsid w:val="009C6D31"/>
    <w:rsid w:val="009C70EC"/>
    <w:rsid w:val="009C795B"/>
    <w:rsid w:val="009D0819"/>
    <w:rsid w:val="009D1DB1"/>
    <w:rsid w:val="009D2799"/>
    <w:rsid w:val="009D2A2E"/>
    <w:rsid w:val="009D3537"/>
    <w:rsid w:val="009D40D4"/>
    <w:rsid w:val="009D4243"/>
    <w:rsid w:val="009D6588"/>
    <w:rsid w:val="009D7CF8"/>
    <w:rsid w:val="009E0CBB"/>
    <w:rsid w:val="009E1011"/>
    <w:rsid w:val="009E22F6"/>
    <w:rsid w:val="009E24AF"/>
    <w:rsid w:val="009E2FB3"/>
    <w:rsid w:val="009E37DA"/>
    <w:rsid w:val="009E41E2"/>
    <w:rsid w:val="009E4C6C"/>
    <w:rsid w:val="009E6957"/>
    <w:rsid w:val="009E6D37"/>
    <w:rsid w:val="009E7E7D"/>
    <w:rsid w:val="009F02C8"/>
    <w:rsid w:val="009F1454"/>
    <w:rsid w:val="009F16DF"/>
    <w:rsid w:val="009F1914"/>
    <w:rsid w:val="009F3B69"/>
    <w:rsid w:val="009F65AC"/>
    <w:rsid w:val="00A00AF4"/>
    <w:rsid w:val="00A016E2"/>
    <w:rsid w:val="00A0268F"/>
    <w:rsid w:val="00A02BAA"/>
    <w:rsid w:val="00A03AC6"/>
    <w:rsid w:val="00A06FF8"/>
    <w:rsid w:val="00A1149B"/>
    <w:rsid w:val="00A12054"/>
    <w:rsid w:val="00A1239E"/>
    <w:rsid w:val="00A13159"/>
    <w:rsid w:val="00A14E16"/>
    <w:rsid w:val="00A15074"/>
    <w:rsid w:val="00A15120"/>
    <w:rsid w:val="00A16C79"/>
    <w:rsid w:val="00A2083C"/>
    <w:rsid w:val="00A21FD2"/>
    <w:rsid w:val="00A225EC"/>
    <w:rsid w:val="00A23050"/>
    <w:rsid w:val="00A2492E"/>
    <w:rsid w:val="00A249B8"/>
    <w:rsid w:val="00A24E22"/>
    <w:rsid w:val="00A255A4"/>
    <w:rsid w:val="00A25962"/>
    <w:rsid w:val="00A25B0A"/>
    <w:rsid w:val="00A26747"/>
    <w:rsid w:val="00A26E64"/>
    <w:rsid w:val="00A30BFD"/>
    <w:rsid w:val="00A326C2"/>
    <w:rsid w:val="00A33324"/>
    <w:rsid w:val="00A33ECA"/>
    <w:rsid w:val="00A3404D"/>
    <w:rsid w:val="00A34264"/>
    <w:rsid w:val="00A35804"/>
    <w:rsid w:val="00A36523"/>
    <w:rsid w:val="00A36A9B"/>
    <w:rsid w:val="00A36CA1"/>
    <w:rsid w:val="00A37013"/>
    <w:rsid w:val="00A4081C"/>
    <w:rsid w:val="00A40E87"/>
    <w:rsid w:val="00A41F98"/>
    <w:rsid w:val="00A4409A"/>
    <w:rsid w:val="00A44255"/>
    <w:rsid w:val="00A4564D"/>
    <w:rsid w:val="00A47750"/>
    <w:rsid w:val="00A47A3B"/>
    <w:rsid w:val="00A50A51"/>
    <w:rsid w:val="00A50E0B"/>
    <w:rsid w:val="00A50E2F"/>
    <w:rsid w:val="00A51D70"/>
    <w:rsid w:val="00A5360B"/>
    <w:rsid w:val="00A551BA"/>
    <w:rsid w:val="00A60D9F"/>
    <w:rsid w:val="00A61A06"/>
    <w:rsid w:val="00A62299"/>
    <w:rsid w:val="00A65FD8"/>
    <w:rsid w:val="00A67486"/>
    <w:rsid w:val="00A70F71"/>
    <w:rsid w:val="00A72726"/>
    <w:rsid w:val="00A739C6"/>
    <w:rsid w:val="00A75148"/>
    <w:rsid w:val="00A806D9"/>
    <w:rsid w:val="00A8118A"/>
    <w:rsid w:val="00A8241A"/>
    <w:rsid w:val="00A82580"/>
    <w:rsid w:val="00A82CF5"/>
    <w:rsid w:val="00A836AA"/>
    <w:rsid w:val="00A859D6"/>
    <w:rsid w:val="00A86643"/>
    <w:rsid w:val="00A9037E"/>
    <w:rsid w:val="00A90D4E"/>
    <w:rsid w:val="00A917AD"/>
    <w:rsid w:val="00A92643"/>
    <w:rsid w:val="00A93840"/>
    <w:rsid w:val="00A943E7"/>
    <w:rsid w:val="00A955AB"/>
    <w:rsid w:val="00A974C2"/>
    <w:rsid w:val="00AA0404"/>
    <w:rsid w:val="00AA04C3"/>
    <w:rsid w:val="00AA063E"/>
    <w:rsid w:val="00AA12A0"/>
    <w:rsid w:val="00AA1B9D"/>
    <w:rsid w:val="00AA1DA5"/>
    <w:rsid w:val="00AA2538"/>
    <w:rsid w:val="00AA2604"/>
    <w:rsid w:val="00AA2CFD"/>
    <w:rsid w:val="00AA3463"/>
    <w:rsid w:val="00AA3749"/>
    <w:rsid w:val="00AA37BB"/>
    <w:rsid w:val="00AA41B2"/>
    <w:rsid w:val="00AA4E53"/>
    <w:rsid w:val="00AA52BC"/>
    <w:rsid w:val="00AA5E42"/>
    <w:rsid w:val="00AA66DC"/>
    <w:rsid w:val="00AA67A5"/>
    <w:rsid w:val="00AB01F8"/>
    <w:rsid w:val="00AB0532"/>
    <w:rsid w:val="00AB0CF5"/>
    <w:rsid w:val="00AB2473"/>
    <w:rsid w:val="00AB3361"/>
    <w:rsid w:val="00AB5D77"/>
    <w:rsid w:val="00AB679A"/>
    <w:rsid w:val="00AB787B"/>
    <w:rsid w:val="00AC07F4"/>
    <w:rsid w:val="00AC391F"/>
    <w:rsid w:val="00AC3E61"/>
    <w:rsid w:val="00AC595C"/>
    <w:rsid w:val="00AC627A"/>
    <w:rsid w:val="00AC66DC"/>
    <w:rsid w:val="00AC6913"/>
    <w:rsid w:val="00AC6B9C"/>
    <w:rsid w:val="00AC7727"/>
    <w:rsid w:val="00AC78F2"/>
    <w:rsid w:val="00AC795B"/>
    <w:rsid w:val="00AD0B54"/>
    <w:rsid w:val="00AD1F80"/>
    <w:rsid w:val="00AD20DA"/>
    <w:rsid w:val="00AD2CAC"/>
    <w:rsid w:val="00AD2E44"/>
    <w:rsid w:val="00AD339A"/>
    <w:rsid w:val="00AD3B40"/>
    <w:rsid w:val="00AD5828"/>
    <w:rsid w:val="00AD5D98"/>
    <w:rsid w:val="00AD6E2B"/>
    <w:rsid w:val="00AD7263"/>
    <w:rsid w:val="00AD749A"/>
    <w:rsid w:val="00AD74BF"/>
    <w:rsid w:val="00AD7EEF"/>
    <w:rsid w:val="00AE026E"/>
    <w:rsid w:val="00AE0D48"/>
    <w:rsid w:val="00AE1DCF"/>
    <w:rsid w:val="00AE262A"/>
    <w:rsid w:val="00AE27DD"/>
    <w:rsid w:val="00AE2BA7"/>
    <w:rsid w:val="00AE3574"/>
    <w:rsid w:val="00AE367B"/>
    <w:rsid w:val="00AE408B"/>
    <w:rsid w:val="00AE5F7C"/>
    <w:rsid w:val="00AE68A8"/>
    <w:rsid w:val="00AE70E9"/>
    <w:rsid w:val="00AF07BA"/>
    <w:rsid w:val="00AF13C8"/>
    <w:rsid w:val="00AF2B3F"/>
    <w:rsid w:val="00AF2B95"/>
    <w:rsid w:val="00AF3136"/>
    <w:rsid w:val="00AF452B"/>
    <w:rsid w:val="00AF4FB7"/>
    <w:rsid w:val="00AF68FC"/>
    <w:rsid w:val="00AF69A3"/>
    <w:rsid w:val="00AF720B"/>
    <w:rsid w:val="00AF7F43"/>
    <w:rsid w:val="00B006D4"/>
    <w:rsid w:val="00B007B2"/>
    <w:rsid w:val="00B01267"/>
    <w:rsid w:val="00B02E6A"/>
    <w:rsid w:val="00B037C1"/>
    <w:rsid w:val="00B03C70"/>
    <w:rsid w:val="00B040AE"/>
    <w:rsid w:val="00B04A52"/>
    <w:rsid w:val="00B04C3F"/>
    <w:rsid w:val="00B05468"/>
    <w:rsid w:val="00B06CDC"/>
    <w:rsid w:val="00B1381D"/>
    <w:rsid w:val="00B146DD"/>
    <w:rsid w:val="00B16AAE"/>
    <w:rsid w:val="00B170EE"/>
    <w:rsid w:val="00B20682"/>
    <w:rsid w:val="00B2129B"/>
    <w:rsid w:val="00B21D68"/>
    <w:rsid w:val="00B21F19"/>
    <w:rsid w:val="00B2273C"/>
    <w:rsid w:val="00B232DD"/>
    <w:rsid w:val="00B23B18"/>
    <w:rsid w:val="00B23CD0"/>
    <w:rsid w:val="00B23E7F"/>
    <w:rsid w:val="00B24780"/>
    <w:rsid w:val="00B24D5B"/>
    <w:rsid w:val="00B256E1"/>
    <w:rsid w:val="00B27937"/>
    <w:rsid w:val="00B27B8C"/>
    <w:rsid w:val="00B27F01"/>
    <w:rsid w:val="00B27F0C"/>
    <w:rsid w:val="00B30749"/>
    <w:rsid w:val="00B31B11"/>
    <w:rsid w:val="00B32FE4"/>
    <w:rsid w:val="00B3399E"/>
    <w:rsid w:val="00B33D66"/>
    <w:rsid w:val="00B35072"/>
    <w:rsid w:val="00B36679"/>
    <w:rsid w:val="00B36761"/>
    <w:rsid w:val="00B40151"/>
    <w:rsid w:val="00B410B5"/>
    <w:rsid w:val="00B41359"/>
    <w:rsid w:val="00B414BE"/>
    <w:rsid w:val="00B41A3A"/>
    <w:rsid w:val="00B43638"/>
    <w:rsid w:val="00B43B4D"/>
    <w:rsid w:val="00B43E47"/>
    <w:rsid w:val="00B46933"/>
    <w:rsid w:val="00B471EF"/>
    <w:rsid w:val="00B47A6A"/>
    <w:rsid w:val="00B47D31"/>
    <w:rsid w:val="00B5127F"/>
    <w:rsid w:val="00B51C2C"/>
    <w:rsid w:val="00B5280F"/>
    <w:rsid w:val="00B53703"/>
    <w:rsid w:val="00B55B0F"/>
    <w:rsid w:val="00B56388"/>
    <w:rsid w:val="00B5780E"/>
    <w:rsid w:val="00B61DAE"/>
    <w:rsid w:val="00B61DB4"/>
    <w:rsid w:val="00B621DF"/>
    <w:rsid w:val="00B6347E"/>
    <w:rsid w:val="00B63ABD"/>
    <w:rsid w:val="00B63C58"/>
    <w:rsid w:val="00B6411A"/>
    <w:rsid w:val="00B64482"/>
    <w:rsid w:val="00B64E32"/>
    <w:rsid w:val="00B65E19"/>
    <w:rsid w:val="00B67537"/>
    <w:rsid w:val="00B72D78"/>
    <w:rsid w:val="00B731C5"/>
    <w:rsid w:val="00B77B77"/>
    <w:rsid w:val="00B77FD5"/>
    <w:rsid w:val="00B808E9"/>
    <w:rsid w:val="00B819D4"/>
    <w:rsid w:val="00B81EF7"/>
    <w:rsid w:val="00B82F78"/>
    <w:rsid w:val="00B82FE0"/>
    <w:rsid w:val="00B83892"/>
    <w:rsid w:val="00B84D7E"/>
    <w:rsid w:val="00B8651F"/>
    <w:rsid w:val="00B87B7B"/>
    <w:rsid w:val="00B903D4"/>
    <w:rsid w:val="00B908AB"/>
    <w:rsid w:val="00B913C6"/>
    <w:rsid w:val="00B934BF"/>
    <w:rsid w:val="00B9447F"/>
    <w:rsid w:val="00B94ACA"/>
    <w:rsid w:val="00B960E7"/>
    <w:rsid w:val="00B96866"/>
    <w:rsid w:val="00BA03AF"/>
    <w:rsid w:val="00BA07BC"/>
    <w:rsid w:val="00BA1342"/>
    <w:rsid w:val="00BA1E97"/>
    <w:rsid w:val="00BA279B"/>
    <w:rsid w:val="00BA298F"/>
    <w:rsid w:val="00BA3286"/>
    <w:rsid w:val="00BA33C8"/>
    <w:rsid w:val="00BA3BE9"/>
    <w:rsid w:val="00BA427F"/>
    <w:rsid w:val="00BA476C"/>
    <w:rsid w:val="00BA7965"/>
    <w:rsid w:val="00BB0EBD"/>
    <w:rsid w:val="00BB19BC"/>
    <w:rsid w:val="00BB1CA5"/>
    <w:rsid w:val="00BB3196"/>
    <w:rsid w:val="00BB4582"/>
    <w:rsid w:val="00BB509B"/>
    <w:rsid w:val="00BB7320"/>
    <w:rsid w:val="00BC0759"/>
    <w:rsid w:val="00BC0902"/>
    <w:rsid w:val="00BC136E"/>
    <w:rsid w:val="00BC14C1"/>
    <w:rsid w:val="00BC37FF"/>
    <w:rsid w:val="00BC3B70"/>
    <w:rsid w:val="00BC4F73"/>
    <w:rsid w:val="00BC537C"/>
    <w:rsid w:val="00BC59D9"/>
    <w:rsid w:val="00BC651E"/>
    <w:rsid w:val="00BD286D"/>
    <w:rsid w:val="00BD3EF6"/>
    <w:rsid w:val="00BD5155"/>
    <w:rsid w:val="00BD6C94"/>
    <w:rsid w:val="00BD7DC6"/>
    <w:rsid w:val="00BE20A4"/>
    <w:rsid w:val="00BE2AF9"/>
    <w:rsid w:val="00BE3D8D"/>
    <w:rsid w:val="00BE4CB9"/>
    <w:rsid w:val="00BE5E3A"/>
    <w:rsid w:val="00BE666E"/>
    <w:rsid w:val="00BE6779"/>
    <w:rsid w:val="00BF0FD4"/>
    <w:rsid w:val="00BF1A59"/>
    <w:rsid w:val="00BF309D"/>
    <w:rsid w:val="00BF32AB"/>
    <w:rsid w:val="00BF347B"/>
    <w:rsid w:val="00BF3789"/>
    <w:rsid w:val="00BF3A61"/>
    <w:rsid w:val="00BF59CD"/>
    <w:rsid w:val="00BF5F01"/>
    <w:rsid w:val="00BF7084"/>
    <w:rsid w:val="00C02DE2"/>
    <w:rsid w:val="00C043DA"/>
    <w:rsid w:val="00C078ED"/>
    <w:rsid w:val="00C105DA"/>
    <w:rsid w:val="00C10EC0"/>
    <w:rsid w:val="00C125D9"/>
    <w:rsid w:val="00C143B4"/>
    <w:rsid w:val="00C1466F"/>
    <w:rsid w:val="00C14916"/>
    <w:rsid w:val="00C15795"/>
    <w:rsid w:val="00C1585D"/>
    <w:rsid w:val="00C1590B"/>
    <w:rsid w:val="00C165E5"/>
    <w:rsid w:val="00C17304"/>
    <w:rsid w:val="00C205FF"/>
    <w:rsid w:val="00C21F9B"/>
    <w:rsid w:val="00C2296A"/>
    <w:rsid w:val="00C235B0"/>
    <w:rsid w:val="00C23D67"/>
    <w:rsid w:val="00C24E0B"/>
    <w:rsid w:val="00C250C5"/>
    <w:rsid w:val="00C25C40"/>
    <w:rsid w:val="00C31410"/>
    <w:rsid w:val="00C317A0"/>
    <w:rsid w:val="00C3190C"/>
    <w:rsid w:val="00C32319"/>
    <w:rsid w:val="00C32A90"/>
    <w:rsid w:val="00C33F04"/>
    <w:rsid w:val="00C3468D"/>
    <w:rsid w:val="00C36DF8"/>
    <w:rsid w:val="00C37640"/>
    <w:rsid w:val="00C378EF"/>
    <w:rsid w:val="00C41A11"/>
    <w:rsid w:val="00C4326D"/>
    <w:rsid w:val="00C436D5"/>
    <w:rsid w:val="00C43819"/>
    <w:rsid w:val="00C43E8A"/>
    <w:rsid w:val="00C444D5"/>
    <w:rsid w:val="00C45040"/>
    <w:rsid w:val="00C4529B"/>
    <w:rsid w:val="00C45EE0"/>
    <w:rsid w:val="00C46826"/>
    <w:rsid w:val="00C4702C"/>
    <w:rsid w:val="00C50979"/>
    <w:rsid w:val="00C510E0"/>
    <w:rsid w:val="00C5139E"/>
    <w:rsid w:val="00C515FD"/>
    <w:rsid w:val="00C52C55"/>
    <w:rsid w:val="00C5406E"/>
    <w:rsid w:val="00C54820"/>
    <w:rsid w:val="00C5499B"/>
    <w:rsid w:val="00C54AA5"/>
    <w:rsid w:val="00C557D1"/>
    <w:rsid w:val="00C567EF"/>
    <w:rsid w:val="00C56D95"/>
    <w:rsid w:val="00C57159"/>
    <w:rsid w:val="00C60FD4"/>
    <w:rsid w:val="00C62F95"/>
    <w:rsid w:val="00C64986"/>
    <w:rsid w:val="00C64AE8"/>
    <w:rsid w:val="00C64FDB"/>
    <w:rsid w:val="00C65CED"/>
    <w:rsid w:val="00C66E74"/>
    <w:rsid w:val="00C66E80"/>
    <w:rsid w:val="00C6703D"/>
    <w:rsid w:val="00C701FB"/>
    <w:rsid w:val="00C7391C"/>
    <w:rsid w:val="00C7416C"/>
    <w:rsid w:val="00C756F9"/>
    <w:rsid w:val="00C7690A"/>
    <w:rsid w:val="00C77C6E"/>
    <w:rsid w:val="00C80667"/>
    <w:rsid w:val="00C81253"/>
    <w:rsid w:val="00C81707"/>
    <w:rsid w:val="00C81FB0"/>
    <w:rsid w:val="00C82DAB"/>
    <w:rsid w:val="00C8354E"/>
    <w:rsid w:val="00C83B67"/>
    <w:rsid w:val="00C845FD"/>
    <w:rsid w:val="00C86700"/>
    <w:rsid w:val="00C87241"/>
    <w:rsid w:val="00C873CB"/>
    <w:rsid w:val="00C87ADA"/>
    <w:rsid w:val="00C9159F"/>
    <w:rsid w:val="00C9160F"/>
    <w:rsid w:val="00C91E99"/>
    <w:rsid w:val="00C93F70"/>
    <w:rsid w:val="00C95872"/>
    <w:rsid w:val="00C96FEB"/>
    <w:rsid w:val="00CA2394"/>
    <w:rsid w:val="00CA268D"/>
    <w:rsid w:val="00CA4181"/>
    <w:rsid w:val="00CA4BDA"/>
    <w:rsid w:val="00CA4DFE"/>
    <w:rsid w:val="00CB1296"/>
    <w:rsid w:val="00CB21E5"/>
    <w:rsid w:val="00CB34A0"/>
    <w:rsid w:val="00CB4AD8"/>
    <w:rsid w:val="00CB5CC8"/>
    <w:rsid w:val="00CB651D"/>
    <w:rsid w:val="00CB783F"/>
    <w:rsid w:val="00CC05BF"/>
    <w:rsid w:val="00CC0C19"/>
    <w:rsid w:val="00CC206F"/>
    <w:rsid w:val="00CC2348"/>
    <w:rsid w:val="00CC2394"/>
    <w:rsid w:val="00CC2985"/>
    <w:rsid w:val="00CC2E06"/>
    <w:rsid w:val="00CC30C8"/>
    <w:rsid w:val="00CC3A22"/>
    <w:rsid w:val="00CC3BB5"/>
    <w:rsid w:val="00CC4DB6"/>
    <w:rsid w:val="00CC4EAC"/>
    <w:rsid w:val="00CC515D"/>
    <w:rsid w:val="00CC699B"/>
    <w:rsid w:val="00CC773A"/>
    <w:rsid w:val="00CD1014"/>
    <w:rsid w:val="00CD3E3A"/>
    <w:rsid w:val="00CD4D62"/>
    <w:rsid w:val="00CD5003"/>
    <w:rsid w:val="00CD625B"/>
    <w:rsid w:val="00CE0065"/>
    <w:rsid w:val="00CE06D3"/>
    <w:rsid w:val="00CE1271"/>
    <w:rsid w:val="00CE1439"/>
    <w:rsid w:val="00CE2AED"/>
    <w:rsid w:val="00CE2E6E"/>
    <w:rsid w:val="00CE5AC2"/>
    <w:rsid w:val="00CE71CC"/>
    <w:rsid w:val="00CF0C6C"/>
    <w:rsid w:val="00CF2318"/>
    <w:rsid w:val="00CF5BEF"/>
    <w:rsid w:val="00CF6EB1"/>
    <w:rsid w:val="00D007A0"/>
    <w:rsid w:val="00D0129D"/>
    <w:rsid w:val="00D02DAA"/>
    <w:rsid w:val="00D047EB"/>
    <w:rsid w:val="00D049B8"/>
    <w:rsid w:val="00D059CA"/>
    <w:rsid w:val="00D06E46"/>
    <w:rsid w:val="00D0734A"/>
    <w:rsid w:val="00D07CF9"/>
    <w:rsid w:val="00D115A5"/>
    <w:rsid w:val="00D11DDD"/>
    <w:rsid w:val="00D1300C"/>
    <w:rsid w:val="00D13FE0"/>
    <w:rsid w:val="00D14A7B"/>
    <w:rsid w:val="00D152C0"/>
    <w:rsid w:val="00D1540A"/>
    <w:rsid w:val="00D1641C"/>
    <w:rsid w:val="00D16B92"/>
    <w:rsid w:val="00D17001"/>
    <w:rsid w:val="00D17ADE"/>
    <w:rsid w:val="00D17FBA"/>
    <w:rsid w:val="00D21500"/>
    <w:rsid w:val="00D21D77"/>
    <w:rsid w:val="00D21F37"/>
    <w:rsid w:val="00D2304D"/>
    <w:rsid w:val="00D233FD"/>
    <w:rsid w:val="00D24966"/>
    <w:rsid w:val="00D252ED"/>
    <w:rsid w:val="00D31344"/>
    <w:rsid w:val="00D321AF"/>
    <w:rsid w:val="00D3261E"/>
    <w:rsid w:val="00D32DF3"/>
    <w:rsid w:val="00D3401A"/>
    <w:rsid w:val="00D35762"/>
    <w:rsid w:val="00D361B4"/>
    <w:rsid w:val="00D3665F"/>
    <w:rsid w:val="00D4017A"/>
    <w:rsid w:val="00D40ACA"/>
    <w:rsid w:val="00D40BE0"/>
    <w:rsid w:val="00D411E1"/>
    <w:rsid w:val="00D41478"/>
    <w:rsid w:val="00D41714"/>
    <w:rsid w:val="00D41A1E"/>
    <w:rsid w:val="00D43077"/>
    <w:rsid w:val="00D44FE0"/>
    <w:rsid w:val="00D45D53"/>
    <w:rsid w:val="00D51D54"/>
    <w:rsid w:val="00D52349"/>
    <w:rsid w:val="00D527FE"/>
    <w:rsid w:val="00D52F2E"/>
    <w:rsid w:val="00D530A3"/>
    <w:rsid w:val="00D55A09"/>
    <w:rsid w:val="00D56910"/>
    <w:rsid w:val="00D60447"/>
    <w:rsid w:val="00D60A31"/>
    <w:rsid w:val="00D60B3C"/>
    <w:rsid w:val="00D61925"/>
    <w:rsid w:val="00D634D1"/>
    <w:rsid w:val="00D64A70"/>
    <w:rsid w:val="00D650EE"/>
    <w:rsid w:val="00D661DD"/>
    <w:rsid w:val="00D67C3F"/>
    <w:rsid w:val="00D7112F"/>
    <w:rsid w:val="00D7131D"/>
    <w:rsid w:val="00D7175C"/>
    <w:rsid w:val="00D71CF4"/>
    <w:rsid w:val="00D740DF"/>
    <w:rsid w:val="00D74B7E"/>
    <w:rsid w:val="00D7555F"/>
    <w:rsid w:val="00D763DD"/>
    <w:rsid w:val="00D7714F"/>
    <w:rsid w:val="00D77806"/>
    <w:rsid w:val="00D77C50"/>
    <w:rsid w:val="00D80144"/>
    <w:rsid w:val="00D81051"/>
    <w:rsid w:val="00D8355A"/>
    <w:rsid w:val="00D84E5D"/>
    <w:rsid w:val="00D85332"/>
    <w:rsid w:val="00D85647"/>
    <w:rsid w:val="00D85F33"/>
    <w:rsid w:val="00D878B9"/>
    <w:rsid w:val="00D92334"/>
    <w:rsid w:val="00D9259B"/>
    <w:rsid w:val="00D92D7F"/>
    <w:rsid w:val="00D93B74"/>
    <w:rsid w:val="00D93C6F"/>
    <w:rsid w:val="00D94C67"/>
    <w:rsid w:val="00D951A2"/>
    <w:rsid w:val="00D9545D"/>
    <w:rsid w:val="00D971D5"/>
    <w:rsid w:val="00DA1150"/>
    <w:rsid w:val="00DA13D9"/>
    <w:rsid w:val="00DA249A"/>
    <w:rsid w:val="00DA2C0B"/>
    <w:rsid w:val="00DA3199"/>
    <w:rsid w:val="00DA3910"/>
    <w:rsid w:val="00DA5843"/>
    <w:rsid w:val="00DA7272"/>
    <w:rsid w:val="00DA72E0"/>
    <w:rsid w:val="00DB0E08"/>
    <w:rsid w:val="00DB2FC1"/>
    <w:rsid w:val="00DB32AE"/>
    <w:rsid w:val="00DB448C"/>
    <w:rsid w:val="00DB4994"/>
    <w:rsid w:val="00DB4BED"/>
    <w:rsid w:val="00DB50A4"/>
    <w:rsid w:val="00DB721E"/>
    <w:rsid w:val="00DB74CC"/>
    <w:rsid w:val="00DC01D1"/>
    <w:rsid w:val="00DC0FDF"/>
    <w:rsid w:val="00DC137F"/>
    <w:rsid w:val="00DC2370"/>
    <w:rsid w:val="00DC27A7"/>
    <w:rsid w:val="00DC51B8"/>
    <w:rsid w:val="00DC5591"/>
    <w:rsid w:val="00DC6D67"/>
    <w:rsid w:val="00DC74EE"/>
    <w:rsid w:val="00DD012D"/>
    <w:rsid w:val="00DD1BBA"/>
    <w:rsid w:val="00DD1FE0"/>
    <w:rsid w:val="00DD2FEE"/>
    <w:rsid w:val="00DD3146"/>
    <w:rsid w:val="00DD3D85"/>
    <w:rsid w:val="00DD4237"/>
    <w:rsid w:val="00DE00EB"/>
    <w:rsid w:val="00DE0DCE"/>
    <w:rsid w:val="00DE1140"/>
    <w:rsid w:val="00DE2380"/>
    <w:rsid w:val="00DE2862"/>
    <w:rsid w:val="00DE45F4"/>
    <w:rsid w:val="00DE5B3F"/>
    <w:rsid w:val="00DE5EE7"/>
    <w:rsid w:val="00DE683F"/>
    <w:rsid w:val="00DE6C2B"/>
    <w:rsid w:val="00DE6DE9"/>
    <w:rsid w:val="00DE7C24"/>
    <w:rsid w:val="00DE7F26"/>
    <w:rsid w:val="00DF0BF6"/>
    <w:rsid w:val="00DF1F8D"/>
    <w:rsid w:val="00DF271B"/>
    <w:rsid w:val="00DF388F"/>
    <w:rsid w:val="00DF4696"/>
    <w:rsid w:val="00DF512C"/>
    <w:rsid w:val="00DF6223"/>
    <w:rsid w:val="00DF6442"/>
    <w:rsid w:val="00DF65F9"/>
    <w:rsid w:val="00DF7B9A"/>
    <w:rsid w:val="00E00C4E"/>
    <w:rsid w:val="00E00D0E"/>
    <w:rsid w:val="00E01976"/>
    <w:rsid w:val="00E021CC"/>
    <w:rsid w:val="00E02277"/>
    <w:rsid w:val="00E047E1"/>
    <w:rsid w:val="00E04B78"/>
    <w:rsid w:val="00E05C61"/>
    <w:rsid w:val="00E074FB"/>
    <w:rsid w:val="00E07AEF"/>
    <w:rsid w:val="00E11DC2"/>
    <w:rsid w:val="00E11E50"/>
    <w:rsid w:val="00E124DD"/>
    <w:rsid w:val="00E129E4"/>
    <w:rsid w:val="00E12ACE"/>
    <w:rsid w:val="00E13961"/>
    <w:rsid w:val="00E13D53"/>
    <w:rsid w:val="00E141CA"/>
    <w:rsid w:val="00E157A4"/>
    <w:rsid w:val="00E16232"/>
    <w:rsid w:val="00E163D6"/>
    <w:rsid w:val="00E16537"/>
    <w:rsid w:val="00E176E5"/>
    <w:rsid w:val="00E17C74"/>
    <w:rsid w:val="00E20E1A"/>
    <w:rsid w:val="00E21627"/>
    <w:rsid w:val="00E22A39"/>
    <w:rsid w:val="00E2301B"/>
    <w:rsid w:val="00E2565F"/>
    <w:rsid w:val="00E26505"/>
    <w:rsid w:val="00E26830"/>
    <w:rsid w:val="00E301B5"/>
    <w:rsid w:val="00E302CB"/>
    <w:rsid w:val="00E3046F"/>
    <w:rsid w:val="00E3192F"/>
    <w:rsid w:val="00E31EB7"/>
    <w:rsid w:val="00E31F2F"/>
    <w:rsid w:val="00E3207B"/>
    <w:rsid w:val="00E32710"/>
    <w:rsid w:val="00E368FB"/>
    <w:rsid w:val="00E36DFC"/>
    <w:rsid w:val="00E372F1"/>
    <w:rsid w:val="00E37C84"/>
    <w:rsid w:val="00E405B7"/>
    <w:rsid w:val="00E406E5"/>
    <w:rsid w:val="00E4098A"/>
    <w:rsid w:val="00E40AED"/>
    <w:rsid w:val="00E4294B"/>
    <w:rsid w:val="00E42A09"/>
    <w:rsid w:val="00E4353F"/>
    <w:rsid w:val="00E4521D"/>
    <w:rsid w:val="00E46AD6"/>
    <w:rsid w:val="00E47E27"/>
    <w:rsid w:val="00E501A4"/>
    <w:rsid w:val="00E5035F"/>
    <w:rsid w:val="00E50C9C"/>
    <w:rsid w:val="00E516A0"/>
    <w:rsid w:val="00E547DB"/>
    <w:rsid w:val="00E54D20"/>
    <w:rsid w:val="00E56E30"/>
    <w:rsid w:val="00E57A1A"/>
    <w:rsid w:val="00E61967"/>
    <w:rsid w:val="00E621A0"/>
    <w:rsid w:val="00E625DD"/>
    <w:rsid w:val="00E626F1"/>
    <w:rsid w:val="00E62C0C"/>
    <w:rsid w:val="00E63934"/>
    <w:rsid w:val="00E6547F"/>
    <w:rsid w:val="00E65A0E"/>
    <w:rsid w:val="00E66486"/>
    <w:rsid w:val="00E66A62"/>
    <w:rsid w:val="00E70EB1"/>
    <w:rsid w:val="00E718BF"/>
    <w:rsid w:val="00E71C3E"/>
    <w:rsid w:val="00E72132"/>
    <w:rsid w:val="00E725FE"/>
    <w:rsid w:val="00E747D9"/>
    <w:rsid w:val="00E74E0F"/>
    <w:rsid w:val="00E762A2"/>
    <w:rsid w:val="00E76A99"/>
    <w:rsid w:val="00E76EF0"/>
    <w:rsid w:val="00E77027"/>
    <w:rsid w:val="00E803FF"/>
    <w:rsid w:val="00E807CD"/>
    <w:rsid w:val="00E81B4A"/>
    <w:rsid w:val="00E8203A"/>
    <w:rsid w:val="00E8326D"/>
    <w:rsid w:val="00E83641"/>
    <w:rsid w:val="00E84E92"/>
    <w:rsid w:val="00E84FA0"/>
    <w:rsid w:val="00E86F05"/>
    <w:rsid w:val="00E915E0"/>
    <w:rsid w:val="00E9225B"/>
    <w:rsid w:val="00E929A7"/>
    <w:rsid w:val="00E93CFE"/>
    <w:rsid w:val="00E9555A"/>
    <w:rsid w:val="00E956EF"/>
    <w:rsid w:val="00E95AA3"/>
    <w:rsid w:val="00E96238"/>
    <w:rsid w:val="00E967AD"/>
    <w:rsid w:val="00EA0361"/>
    <w:rsid w:val="00EA2098"/>
    <w:rsid w:val="00EA2291"/>
    <w:rsid w:val="00EA2D14"/>
    <w:rsid w:val="00EA4403"/>
    <w:rsid w:val="00EA458B"/>
    <w:rsid w:val="00EA4AD6"/>
    <w:rsid w:val="00EA608A"/>
    <w:rsid w:val="00EA619B"/>
    <w:rsid w:val="00EA64F9"/>
    <w:rsid w:val="00EA6FB5"/>
    <w:rsid w:val="00EA76B4"/>
    <w:rsid w:val="00EB0917"/>
    <w:rsid w:val="00EB098E"/>
    <w:rsid w:val="00EB1193"/>
    <w:rsid w:val="00EB30A9"/>
    <w:rsid w:val="00EB3D09"/>
    <w:rsid w:val="00EB4F2B"/>
    <w:rsid w:val="00EB6713"/>
    <w:rsid w:val="00EB7F2A"/>
    <w:rsid w:val="00EC010B"/>
    <w:rsid w:val="00EC1980"/>
    <w:rsid w:val="00EC26C1"/>
    <w:rsid w:val="00EC42FF"/>
    <w:rsid w:val="00EC48C3"/>
    <w:rsid w:val="00EC4A3E"/>
    <w:rsid w:val="00EC624C"/>
    <w:rsid w:val="00EC6E14"/>
    <w:rsid w:val="00EC70AD"/>
    <w:rsid w:val="00EC7656"/>
    <w:rsid w:val="00EC7E6C"/>
    <w:rsid w:val="00ED0CCD"/>
    <w:rsid w:val="00ED1D80"/>
    <w:rsid w:val="00ED2822"/>
    <w:rsid w:val="00ED2B4C"/>
    <w:rsid w:val="00ED481E"/>
    <w:rsid w:val="00ED4BC9"/>
    <w:rsid w:val="00ED4FC7"/>
    <w:rsid w:val="00ED63AA"/>
    <w:rsid w:val="00EE1F2A"/>
    <w:rsid w:val="00EE36F4"/>
    <w:rsid w:val="00EE4949"/>
    <w:rsid w:val="00EF050E"/>
    <w:rsid w:val="00EF1C7D"/>
    <w:rsid w:val="00EF4F47"/>
    <w:rsid w:val="00EF66C3"/>
    <w:rsid w:val="00EF7024"/>
    <w:rsid w:val="00EF7320"/>
    <w:rsid w:val="00EF76A1"/>
    <w:rsid w:val="00F02496"/>
    <w:rsid w:val="00F032FF"/>
    <w:rsid w:val="00F0342F"/>
    <w:rsid w:val="00F04158"/>
    <w:rsid w:val="00F04CCC"/>
    <w:rsid w:val="00F04CFA"/>
    <w:rsid w:val="00F05C13"/>
    <w:rsid w:val="00F06A0B"/>
    <w:rsid w:val="00F06E52"/>
    <w:rsid w:val="00F06E54"/>
    <w:rsid w:val="00F0709E"/>
    <w:rsid w:val="00F07141"/>
    <w:rsid w:val="00F07ACE"/>
    <w:rsid w:val="00F122EE"/>
    <w:rsid w:val="00F13D0B"/>
    <w:rsid w:val="00F14CA3"/>
    <w:rsid w:val="00F15120"/>
    <w:rsid w:val="00F170C5"/>
    <w:rsid w:val="00F20740"/>
    <w:rsid w:val="00F212FE"/>
    <w:rsid w:val="00F217FD"/>
    <w:rsid w:val="00F24FA2"/>
    <w:rsid w:val="00F25BC2"/>
    <w:rsid w:val="00F30358"/>
    <w:rsid w:val="00F304A9"/>
    <w:rsid w:val="00F319FB"/>
    <w:rsid w:val="00F32926"/>
    <w:rsid w:val="00F33906"/>
    <w:rsid w:val="00F33F3C"/>
    <w:rsid w:val="00F35F93"/>
    <w:rsid w:val="00F36743"/>
    <w:rsid w:val="00F4238F"/>
    <w:rsid w:val="00F425C8"/>
    <w:rsid w:val="00F4263A"/>
    <w:rsid w:val="00F43A82"/>
    <w:rsid w:val="00F449A5"/>
    <w:rsid w:val="00F455DB"/>
    <w:rsid w:val="00F469FB"/>
    <w:rsid w:val="00F47D07"/>
    <w:rsid w:val="00F47E32"/>
    <w:rsid w:val="00F5163D"/>
    <w:rsid w:val="00F51AE7"/>
    <w:rsid w:val="00F53811"/>
    <w:rsid w:val="00F543BA"/>
    <w:rsid w:val="00F54512"/>
    <w:rsid w:val="00F55141"/>
    <w:rsid w:val="00F565B6"/>
    <w:rsid w:val="00F578D0"/>
    <w:rsid w:val="00F6069D"/>
    <w:rsid w:val="00F608DA"/>
    <w:rsid w:val="00F627EE"/>
    <w:rsid w:val="00F63447"/>
    <w:rsid w:val="00F6355D"/>
    <w:rsid w:val="00F6411F"/>
    <w:rsid w:val="00F6452B"/>
    <w:rsid w:val="00F65BB1"/>
    <w:rsid w:val="00F65EDE"/>
    <w:rsid w:val="00F70F5F"/>
    <w:rsid w:val="00F71B24"/>
    <w:rsid w:val="00F73725"/>
    <w:rsid w:val="00F7616A"/>
    <w:rsid w:val="00F76928"/>
    <w:rsid w:val="00F77348"/>
    <w:rsid w:val="00F8084B"/>
    <w:rsid w:val="00F8377C"/>
    <w:rsid w:val="00F84407"/>
    <w:rsid w:val="00F849EC"/>
    <w:rsid w:val="00F85EB9"/>
    <w:rsid w:val="00F86548"/>
    <w:rsid w:val="00F86A40"/>
    <w:rsid w:val="00F87769"/>
    <w:rsid w:val="00F9068D"/>
    <w:rsid w:val="00F9081D"/>
    <w:rsid w:val="00F919A6"/>
    <w:rsid w:val="00F91D2D"/>
    <w:rsid w:val="00F92550"/>
    <w:rsid w:val="00F92604"/>
    <w:rsid w:val="00F92A5A"/>
    <w:rsid w:val="00F94408"/>
    <w:rsid w:val="00F94443"/>
    <w:rsid w:val="00F952E3"/>
    <w:rsid w:val="00F95706"/>
    <w:rsid w:val="00F958A1"/>
    <w:rsid w:val="00F96C3B"/>
    <w:rsid w:val="00F9764D"/>
    <w:rsid w:val="00F97CB1"/>
    <w:rsid w:val="00FA00FB"/>
    <w:rsid w:val="00FA04EB"/>
    <w:rsid w:val="00FA35A1"/>
    <w:rsid w:val="00FA37DD"/>
    <w:rsid w:val="00FA5215"/>
    <w:rsid w:val="00FA5A41"/>
    <w:rsid w:val="00FA5C34"/>
    <w:rsid w:val="00FA6187"/>
    <w:rsid w:val="00FA6345"/>
    <w:rsid w:val="00FA7BA9"/>
    <w:rsid w:val="00FB11EA"/>
    <w:rsid w:val="00FB247E"/>
    <w:rsid w:val="00FB3232"/>
    <w:rsid w:val="00FB3A27"/>
    <w:rsid w:val="00FB4CAB"/>
    <w:rsid w:val="00FB4D2C"/>
    <w:rsid w:val="00FB54B8"/>
    <w:rsid w:val="00FB54C6"/>
    <w:rsid w:val="00FB5557"/>
    <w:rsid w:val="00FB58C8"/>
    <w:rsid w:val="00FB6942"/>
    <w:rsid w:val="00FB7D6A"/>
    <w:rsid w:val="00FC1BAF"/>
    <w:rsid w:val="00FC2ABE"/>
    <w:rsid w:val="00FC3E64"/>
    <w:rsid w:val="00FC3F20"/>
    <w:rsid w:val="00FC3F7E"/>
    <w:rsid w:val="00FC4642"/>
    <w:rsid w:val="00FC4E46"/>
    <w:rsid w:val="00FC501E"/>
    <w:rsid w:val="00FC641A"/>
    <w:rsid w:val="00FC65AF"/>
    <w:rsid w:val="00FC67D7"/>
    <w:rsid w:val="00FC790E"/>
    <w:rsid w:val="00FD025C"/>
    <w:rsid w:val="00FD0A12"/>
    <w:rsid w:val="00FD1542"/>
    <w:rsid w:val="00FD1875"/>
    <w:rsid w:val="00FD1A47"/>
    <w:rsid w:val="00FD33CF"/>
    <w:rsid w:val="00FD446E"/>
    <w:rsid w:val="00FD496A"/>
    <w:rsid w:val="00FD5908"/>
    <w:rsid w:val="00FD5AD8"/>
    <w:rsid w:val="00FD5ED4"/>
    <w:rsid w:val="00FD7060"/>
    <w:rsid w:val="00FD757F"/>
    <w:rsid w:val="00FE09CB"/>
    <w:rsid w:val="00FE1B1F"/>
    <w:rsid w:val="00FE22B6"/>
    <w:rsid w:val="00FE349A"/>
    <w:rsid w:val="00FE40F0"/>
    <w:rsid w:val="00FE4815"/>
    <w:rsid w:val="00FE48A7"/>
    <w:rsid w:val="00FE492F"/>
    <w:rsid w:val="00FE58FB"/>
    <w:rsid w:val="00FE5960"/>
    <w:rsid w:val="00FE6ADE"/>
    <w:rsid w:val="00FE76BC"/>
    <w:rsid w:val="00FE7DED"/>
    <w:rsid w:val="00FF1922"/>
    <w:rsid w:val="00FF3ADB"/>
    <w:rsid w:val="00FF521E"/>
    <w:rsid w:val="00FF5487"/>
    <w:rsid w:val="00FF7DE4"/>
    <w:rsid w:val="7501D4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7833339"/>
  <w15:docId w15:val="{0EECA948-CD9C-4932-AB65-FD1A1E06D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425E"/>
    <w:pPr>
      <w:widowControl w:val="0"/>
      <w:jc w:val="both"/>
    </w:pPr>
    <w:rPr>
      <w:kern w:val="2"/>
      <w:sz w:val="21"/>
      <w:szCs w:val="22"/>
    </w:rPr>
  </w:style>
  <w:style w:type="paragraph" w:styleId="2">
    <w:name w:val="heading 2"/>
    <w:basedOn w:val="a"/>
    <w:next w:val="a"/>
    <w:link w:val="20"/>
    <w:unhideWhenUsed/>
    <w:qFormat/>
    <w:locked/>
    <w:rsid w:val="00E4353F"/>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rsid w:val="00E4353F"/>
    <w:rPr>
      <w:rFonts w:asciiTheme="majorHAnsi" w:eastAsiaTheme="majorEastAsia" w:hAnsiTheme="majorHAnsi" w:cstheme="majorBidi"/>
      <w:kern w:val="2"/>
      <w:sz w:val="21"/>
      <w:szCs w:val="22"/>
    </w:rPr>
  </w:style>
  <w:style w:type="paragraph" w:styleId="a3">
    <w:name w:val="header"/>
    <w:basedOn w:val="a"/>
    <w:link w:val="a4"/>
    <w:uiPriority w:val="99"/>
    <w:rsid w:val="003E1A8C"/>
    <w:pPr>
      <w:tabs>
        <w:tab w:val="center" w:pos="4252"/>
        <w:tab w:val="right" w:pos="8504"/>
      </w:tabs>
      <w:snapToGrid w:val="0"/>
    </w:pPr>
  </w:style>
  <w:style w:type="character" w:customStyle="1" w:styleId="a4">
    <w:name w:val="ヘッダー (文字)"/>
    <w:basedOn w:val="a0"/>
    <w:link w:val="a3"/>
    <w:uiPriority w:val="99"/>
    <w:locked/>
    <w:rsid w:val="003E1A8C"/>
    <w:rPr>
      <w:rFonts w:cs="Times New Roman"/>
    </w:rPr>
  </w:style>
  <w:style w:type="paragraph" w:styleId="a5">
    <w:name w:val="footer"/>
    <w:basedOn w:val="a"/>
    <w:link w:val="a6"/>
    <w:uiPriority w:val="99"/>
    <w:semiHidden/>
    <w:rsid w:val="003E1A8C"/>
    <w:pPr>
      <w:tabs>
        <w:tab w:val="center" w:pos="4252"/>
        <w:tab w:val="right" w:pos="8504"/>
      </w:tabs>
      <w:snapToGrid w:val="0"/>
    </w:pPr>
  </w:style>
  <w:style w:type="character" w:customStyle="1" w:styleId="a6">
    <w:name w:val="フッター (文字)"/>
    <w:basedOn w:val="a0"/>
    <w:link w:val="a5"/>
    <w:uiPriority w:val="99"/>
    <w:semiHidden/>
    <w:locked/>
    <w:rsid w:val="003E1A8C"/>
    <w:rPr>
      <w:rFonts w:cs="Times New Roman"/>
    </w:rPr>
  </w:style>
  <w:style w:type="paragraph" w:styleId="a7">
    <w:name w:val="Balloon Text"/>
    <w:basedOn w:val="a"/>
    <w:link w:val="a8"/>
    <w:uiPriority w:val="99"/>
    <w:semiHidden/>
    <w:rsid w:val="00AC6913"/>
    <w:rPr>
      <w:rFonts w:ascii="Arial" w:eastAsia="ＭＳ ゴシック" w:hAnsi="Arial"/>
      <w:sz w:val="18"/>
      <w:szCs w:val="18"/>
    </w:rPr>
  </w:style>
  <w:style w:type="character" w:customStyle="1" w:styleId="a8">
    <w:name w:val="吹き出し (文字)"/>
    <w:basedOn w:val="a0"/>
    <w:link w:val="a7"/>
    <w:uiPriority w:val="99"/>
    <w:semiHidden/>
    <w:locked/>
    <w:rsid w:val="00AC6913"/>
    <w:rPr>
      <w:rFonts w:ascii="Arial" w:eastAsia="ＭＳ ゴシック" w:hAnsi="Arial" w:cs="Times New Roman"/>
      <w:sz w:val="18"/>
      <w:szCs w:val="18"/>
    </w:rPr>
  </w:style>
  <w:style w:type="paragraph" w:styleId="a9">
    <w:name w:val="Plain Text"/>
    <w:basedOn w:val="a"/>
    <w:link w:val="aa"/>
    <w:uiPriority w:val="99"/>
    <w:semiHidden/>
    <w:unhideWhenUsed/>
    <w:rsid w:val="00AC391F"/>
    <w:rPr>
      <w:rFonts w:ascii="ＭＳ 明朝" w:hAnsi="Courier New" w:cs="Courier New"/>
      <w:szCs w:val="21"/>
    </w:rPr>
  </w:style>
  <w:style w:type="character" w:customStyle="1" w:styleId="aa">
    <w:name w:val="書式なし (文字)"/>
    <w:basedOn w:val="a0"/>
    <w:link w:val="a9"/>
    <w:uiPriority w:val="99"/>
    <w:semiHidden/>
    <w:rsid w:val="00AC391F"/>
    <w:rPr>
      <w:rFonts w:ascii="ＭＳ 明朝" w:hAnsi="Courier New" w:cs="Courier New"/>
      <w:kern w:val="2"/>
      <w:sz w:val="21"/>
      <w:szCs w:val="21"/>
    </w:rPr>
  </w:style>
  <w:style w:type="paragraph" w:styleId="ab">
    <w:name w:val="Revision"/>
    <w:hidden/>
    <w:uiPriority w:val="99"/>
    <w:semiHidden/>
    <w:rsid w:val="006B5C43"/>
    <w:rPr>
      <w:kern w:val="2"/>
      <w:sz w:val="21"/>
      <w:szCs w:val="22"/>
    </w:rPr>
  </w:style>
  <w:style w:type="paragraph" w:styleId="ac">
    <w:name w:val="List Paragraph"/>
    <w:basedOn w:val="a"/>
    <w:uiPriority w:val="34"/>
    <w:qFormat/>
    <w:rsid w:val="000B14DD"/>
    <w:pPr>
      <w:ind w:leftChars="400" w:left="840"/>
    </w:pPr>
  </w:style>
  <w:style w:type="character" w:styleId="ad">
    <w:name w:val="annotation reference"/>
    <w:basedOn w:val="a0"/>
    <w:uiPriority w:val="99"/>
    <w:unhideWhenUsed/>
    <w:rsid w:val="0003274E"/>
    <w:rPr>
      <w:sz w:val="18"/>
      <w:szCs w:val="18"/>
    </w:rPr>
  </w:style>
  <w:style w:type="paragraph" w:styleId="ae">
    <w:name w:val="annotation text"/>
    <w:basedOn w:val="a"/>
    <w:link w:val="af"/>
    <w:uiPriority w:val="99"/>
    <w:unhideWhenUsed/>
    <w:rsid w:val="0003274E"/>
    <w:pPr>
      <w:jc w:val="left"/>
    </w:pPr>
  </w:style>
  <w:style w:type="character" w:customStyle="1" w:styleId="af">
    <w:name w:val="コメント文字列 (文字)"/>
    <w:basedOn w:val="a0"/>
    <w:link w:val="ae"/>
    <w:uiPriority w:val="99"/>
    <w:rsid w:val="0003274E"/>
    <w:rPr>
      <w:kern w:val="2"/>
      <w:sz w:val="21"/>
      <w:szCs w:val="22"/>
    </w:rPr>
  </w:style>
  <w:style w:type="paragraph" w:styleId="af0">
    <w:name w:val="annotation subject"/>
    <w:basedOn w:val="ae"/>
    <w:next w:val="ae"/>
    <w:link w:val="af1"/>
    <w:uiPriority w:val="99"/>
    <w:semiHidden/>
    <w:unhideWhenUsed/>
    <w:rsid w:val="0003274E"/>
    <w:rPr>
      <w:b/>
      <w:bCs/>
    </w:rPr>
  </w:style>
  <w:style w:type="character" w:customStyle="1" w:styleId="af1">
    <w:name w:val="コメント内容 (文字)"/>
    <w:basedOn w:val="af"/>
    <w:link w:val="af0"/>
    <w:uiPriority w:val="99"/>
    <w:semiHidden/>
    <w:rsid w:val="0003274E"/>
    <w:rPr>
      <w:b/>
      <w:bCs/>
      <w:kern w:val="2"/>
      <w:sz w:val="21"/>
      <w:szCs w:val="22"/>
    </w:rPr>
  </w:style>
  <w:style w:type="table" w:styleId="af2">
    <w:name w:val="Table Grid"/>
    <w:basedOn w:val="a1"/>
    <w:locked/>
    <w:rsid w:val="003004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モノトーン)  21"/>
    <w:basedOn w:val="a1"/>
    <w:uiPriority w:val="61"/>
    <w:rsid w:val="00012280"/>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af3">
    <w:name w:val="Date"/>
    <w:basedOn w:val="a"/>
    <w:next w:val="a"/>
    <w:link w:val="af4"/>
    <w:uiPriority w:val="99"/>
    <w:semiHidden/>
    <w:unhideWhenUsed/>
    <w:rsid w:val="00D2304D"/>
  </w:style>
  <w:style w:type="character" w:customStyle="1" w:styleId="af4">
    <w:name w:val="日付 (文字)"/>
    <w:basedOn w:val="a0"/>
    <w:link w:val="af3"/>
    <w:uiPriority w:val="99"/>
    <w:semiHidden/>
    <w:rsid w:val="00D2304D"/>
    <w:rPr>
      <w:kern w:val="2"/>
      <w:sz w:val="21"/>
      <w:szCs w:val="22"/>
    </w:rPr>
  </w:style>
  <w:style w:type="paragraph" w:styleId="Web">
    <w:name w:val="Normal (Web)"/>
    <w:basedOn w:val="a"/>
    <w:uiPriority w:val="99"/>
    <w:semiHidden/>
    <w:unhideWhenUsed/>
    <w:rsid w:val="004A6F02"/>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292265">
      <w:bodyDiv w:val="1"/>
      <w:marLeft w:val="0"/>
      <w:marRight w:val="0"/>
      <w:marTop w:val="0"/>
      <w:marBottom w:val="0"/>
      <w:divBdr>
        <w:top w:val="none" w:sz="0" w:space="0" w:color="auto"/>
        <w:left w:val="none" w:sz="0" w:space="0" w:color="auto"/>
        <w:bottom w:val="none" w:sz="0" w:space="0" w:color="auto"/>
        <w:right w:val="none" w:sz="0" w:space="0" w:color="auto"/>
      </w:divBdr>
    </w:div>
    <w:div w:id="211623248">
      <w:bodyDiv w:val="1"/>
      <w:marLeft w:val="0"/>
      <w:marRight w:val="0"/>
      <w:marTop w:val="0"/>
      <w:marBottom w:val="0"/>
      <w:divBdr>
        <w:top w:val="none" w:sz="0" w:space="0" w:color="auto"/>
        <w:left w:val="none" w:sz="0" w:space="0" w:color="auto"/>
        <w:bottom w:val="none" w:sz="0" w:space="0" w:color="auto"/>
        <w:right w:val="none" w:sz="0" w:space="0" w:color="auto"/>
      </w:divBdr>
    </w:div>
    <w:div w:id="217398272">
      <w:bodyDiv w:val="1"/>
      <w:marLeft w:val="0"/>
      <w:marRight w:val="0"/>
      <w:marTop w:val="0"/>
      <w:marBottom w:val="0"/>
      <w:divBdr>
        <w:top w:val="none" w:sz="0" w:space="0" w:color="auto"/>
        <w:left w:val="none" w:sz="0" w:space="0" w:color="auto"/>
        <w:bottom w:val="none" w:sz="0" w:space="0" w:color="auto"/>
        <w:right w:val="none" w:sz="0" w:space="0" w:color="auto"/>
      </w:divBdr>
    </w:div>
    <w:div w:id="273485938">
      <w:bodyDiv w:val="1"/>
      <w:marLeft w:val="0"/>
      <w:marRight w:val="0"/>
      <w:marTop w:val="0"/>
      <w:marBottom w:val="0"/>
      <w:divBdr>
        <w:top w:val="none" w:sz="0" w:space="0" w:color="auto"/>
        <w:left w:val="none" w:sz="0" w:space="0" w:color="auto"/>
        <w:bottom w:val="none" w:sz="0" w:space="0" w:color="auto"/>
        <w:right w:val="none" w:sz="0" w:space="0" w:color="auto"/>
      </w:divBdr>
    </w:div>
    <w:div w:id="502628001">
      <w:bodyDiv w:val="1"/>
      <w:marLeft w:val="0"/>
      <w:marRight w:val="0"/>
      <w:marTop w:val="0"/>
      <w:marBottom w:val="0"/>
      <w:divBdr>
        <w:top w:val="none" w:sz="0" w:space="0" w:color="auto"/>
        <w:left w:val="none" w:sz="0" w:space="0" w:color="auto"/>
        <w:bottom w:val="none" w:sz="0" w:space="0" w:color="auto"/>
        <w:right w:val="none" w:sz="0" w:space="0" w:color="auto"/>
      </w:divBdr>
    </w:div>
    <w:div w:id="779186420">
      <w:marLeft w:val="0"/>
      <w:marRight w:val="0"/>
      <w:marTop w:val="0"/>
      <w:marBottom w:val="0"/>
      <w:divBdr>
        <w:top w:val="none" w:sz="0" w:space="0" w:color="auto"/>
        <w:left w:val="none" w:sz="0" w:space="0" w:color="auto"/>
        <w:bottom w:val="none" w:sz="0" w:space="0" w:color="auto"/>
        <w:right w:val="none" w:sz="0" w:space="0" w:color="auto"/>
      </w:divBdr>
    </w:div>
    <w:div w:id="867138244">
      <w:bodyDiv w:val="1"/>
      <w:marLeft w:val="0"/>
      <w:marRight w:val="0"/>
      <w:marTop w:val="0"/>
      <w:marBottom w:val="0"/>
      <w:divBdr>
        <w:top w:val="none" w:sz="0" w:space="0" w:color="auto"/>
        <w:left w:val="none" w:sz="0" w:space="0" w:color="auto"/>
        <w:bottom w:val="none" w:sz="0" w:space="0" w:color="auto"/>
        <w:right w:val="none" w:sz="0" w:space="0" w:color="auto"/>
      </w:divBdr>
    </w:div>
    <w:div w:id="882012634">
      <w:bodyDiv w:val="1"/>
      <w:marLeft w:val="0"/>
      <w:marRight w:val="0"/>
      <w:marTop w:val="0"/>
      <w:marBottom w:val="0"/>
      <w:divBdr>
        <w:top w:val="none" w:sz="0" w:space="0" w:color="auto"/>
        <w:left w:val="none" w:sz="0" w:space="0" w:color="auto"/>
        <w:bottom w:val="none" w:sz="0" w:space="0" w:color="auto"/>
        <w:right w:val="none" w:sz="0" w:space="0" w:color="auto"/>
      </w:divBdr>
    </w:div>
    <w:div w:id="930352764">
      <w:bodyDiv w:val="1"/>
      <w:marLeft w:val="0"/>
      <w:marRight w:val="0"/>
      <w:marTop w:val="0"/>
      <w:marBottom w:val="0"/>
      <w:divBdr>
        <w:top w:val="none" w:sz="0" w:space="0" w:color="auto"/>
        <w:left w:val="none" w:sz="0" w:space="0" w:color="auto"/>
        <w:bottom w:val="none" w:sz="0" w:space="0" w:color="auto"/>
        <w:right w:val="none" w:sz="0" w:space="0" w:color="auto"/>
      </w:divBdr>
    </w:div>
    <w:div w:id="1039746981">
      <w:bodyDiv w:val="1"/>
      <w:marLeft w:val="0"/>
      <w:marRight w:val="0"/>
      <w:marTop w:val="0"/>
      <w:marBottom w:val="0"/>
      <w:divBdr>
        <w:top w:val="none" w:sz="0" w:space="0" w:color="auto"/>
        <w:left w:val="none" w:sz="0" w:space="0" w:color="auto"/>
        <w:bottom w:val="none" w:sz="0" w:space="0" w:color="auto"/>
        <w:right w:val="none" w:sz="0" w:space="0" w:color="auto"/>
      </w:divBdr>
    </w:div>
    <w:div w:id="1193954891">
      <w:bodyDiv w:val="1"/>
      <w:marLeft w:val="0"/>
      <w:marRight w:val="0"/>
      <w:marTop w:val="0"/>
      <w:marBottom w:val="0"/>
      <w:divBdr>
        <w:top w:val="none" w:sz="0" w:space="0" w:color="auto"/>
        <w:left w:val="none" w:sz="0" w:space="0" w:color="auto"/>
        <w:bottom w:val="none" w:sz="0" w:space="0" w:color="auto"/>
        <w:right w:val="none" w:sz="0" w:space="0" w:color="auto"/>
      </w:divBdr>
    </w:div>
    <w:div w:id="1436974867">
      <w:bodyDiv w:val="1"/>
      <w:marLeft w:val="0"/>
      <w:marRight w:val="0"/>
      <w:marTop w:val="0"/>
      <w:marBottom w:val="0"/>
      <w:divBdr>
        <w:top w:val="none" w:sz="0" w:space="0" w:color="auto"/>
        <w:left w:val="none" w:sz="0" w:space="0" w:color="auto"/>
        <w:bottom w:val="none" w:sz="0" w:space="0" w:color="auto"/>
        <w:right w:val="none" w:sz="0" w:space="0" w:color="auto"/>
      </w:divBdr>
    </w:div>
    <w:div w:id="1544518563">
      <w:bodyDiv w:val="1"/>
      <w:marLeft w:val="0"/>
      <w:marRight w:val="0"/>
      <w:marTop w:val="0"/>
      <w:marBottom w:val="0"/>
      <w:divBdr>
        <w:top w:val="none" w:sz="0" w:space="0" w:color="auto"/>
        <w:left w:val="none" w:sz="0" w:space="0" w:color="auto"/>
        <w:bottom w:val="none" w:sz="0" w:space="0" w:color="auto"/>
        <w:right w:val="none" w:sz="0" w:space="0" w:color="auto"/>
      </w:divBdr>
    </w:div>
    <w:div w:id="1582059850">
      <w:bodyDiv w:val="1"/>
      <w:marLeft w:val="0"/>
      <w:marRight w:val="0"/>
      <w:marTop w:val="0"/>
      <w:marBottom w:val="0"/>
      <w:divBdr>
        <w:top w:val="none" w:sz="0" w:space="0" w:color="auto"/>
        <w:left w:val="none" w:sz="0" w:space="0" w:color="auto"/>
        <w:bottom w:val="none" w:sz="0" w:space="0" w:color="auto"/>
        <w:right w:val="none" w:sz="0" w:space="0" w:color="auto"/>
      </w:divBdr>
    </w:div>
    <w:div w:id="1651865438">
      <w:bodyDiv w:val="1"/>
      <w:marLeft w:val="0"/>
      <w:marRight w:val="0"/>
      <w:marTop w:val="0"/>
      <w:marBottom w:val="0"/>
      <w:divBdr>
        <w:top w:val="none" w:sz="0" w:space="0" w:color="auto"/>
        <w:left w:val="none" w:sz="0" w:space="0" w:color="auto"/>
        <w:bottom w:val="none" w:sz="0" w:space="0" w:color="auto"/>
        <w:right w:val="none" w:sz="0" w:space="0" w:color="auto"/>
      </w:divBdr>
    </w:div>
    <w:div w:id="1838575436">
      <w:bodyDiv w:val="1"/>
      <w:marLeft w:val="0"/>
      <w:marRight w:val="0"/>
      <w:marTop w:val="0"/>
      <w:marBottom w:val="0"/>
      <w:divBdr>
        <w:top w:val="none" w:sz="0" w:space="0" w:color="auto"/>
        <w:left w:val="none" w:sz="0" w:space="0" w:color="auto"/>
        <w:bottom w:val="none" w:sz="0" w:space="0" w:color="auto"/>
        <w:right w:val="none" w:sz="0" w:space="0" w:color="auto"/>
      </w:divBdr>
    </w:div>
    <w:div w:id="1877885155">
      <w:bodyDiv w:val="1"/>
      <w:marLeft w:val="0"/>
      <w:marRight w:val="0"/>
      <w:marTop w:val="0"/>
      <w:marBottom w:val="0"/>
      <w:divBdr>
        <w:top w:val="none" w:sz="0" w:space="0" w:color="auto"/>
        <w:left w:val="none" w:sz="0" w:space="0" w:color="auto"/>
        <w:bottom w:val="none" w:sz="0" w:space="0" w:color="auto"/>
        <w:right w:val="none" w:sz="0" w:space="0" w:color="auto"/>
      </w:divBdr>
    </w:div>
    <w:div w:id="1971083340">
      <w:bodyDiv w:val="1"/>
      <w:marLeft w:val="0"/>
      <w:marRight w:val="0"/>
      <w:marTop w:val="0"/>
      <w:marBottom w:val="0"/>
      <w:divBdr>
        <w:top w:val="none" w:sz="0" w:space="0" w:color="auto"/>
        <w:left w:val="none" w:sz="0" w:space="0" w:color="auto"/>
        <w:bottom w:val="none" w:sz="0" w:space="0" w:color="auto"/>
        <w:right w:val="none" w:sz="0" w:space="0" w:color="auto"/>
      </w:divBdr>
    </w:div>
    <w:div w:id="2082362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header2.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12907EF477BAA499F9555E22CD5059C" ma:contentTypeVersion="16" ma:contentTypeDescription="新しいドキュメントを作成します。" ma:contentTypeScope="" ma:versionID="a434592ae1c4a937a2e2bae00536ee9f">
  <xsd:schema xmlns:xsd="http://www.w3.org/2001/XMLSchema" xmlns:xs="http://www.w3.org/2001/XMLSchema" xmlns:p="http://schemas.microsoft.com/office/2006/metadata/properties" xmlns:ns2="9a318f4f-7d25-4ddc-a3c9-d05d657f0086" xmlns:ns3="1a50bcf9-2e85-4c19-9da2-2013887e8db7" targetNamespace="http://schemas.microsoft.com/office/2006/metadata/properties" ma:root="true" ma:fieldsID="5a151c40eb3c52c2b06f8ef783166a12" ns2:_="" ns3:_="">
    <xsd:import namespace="9a318f4f-7d25-4ddc-a3c9-d05d657f0086"/>
    <xsd:import namespace="1a50bcf9-2e85-4c19-9da2-2013887e8db7"/>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318f4f-7d25-4ddc-a3c9-d05d657f0086"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_Flow_SignoffStatus" ma:index="22" nillable="true" ma:displayName="承認の状態" ma:internalName="_x0024_Resources_x003a_core_x002c_Signoff_Status">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50bcf9-2e85-4c19-9da2-2013887e8db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7f76d1d-5946-42cb-85bc-9872c69756d2}" ma:internalName="TaxCatchAll" ma:showField="CatchAllData" ma:web="1a50bcf9-2e85-4c19-9da2-2013887e8d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a318f4f-7d25-4ddc-a3c9-d05d657f0086">
      <Terms xmlns="http://schemas.microsoft.com/office/infopath/2007/PartnerControls"/>
    </lcf76f155ced4ddcb4097134ff3c332f>
    <TaxCatchAll xmlns="1a50bcf9-2e85-4c19-9da2-2013887e8db7" xsi:nil="true"/>
    <Owner xmlns="9a318f4f-7d25-4ddc-a3c9-d05d657f0086">
      <UserInfo>
        <DisplayName/>
        <AccountId xsi:nil="true"/>
        <AccountType/>
      </UserInfo>
    </Owner>
    <_Flow_SignoffStatus xmlns="9a318f4f-7d25-4ddc-a3c9-d05d657f0086" xsi:nil="true"/>
  </documentManagement>
</p:properties>
</file>

<file path=customXml/itemProps1.xml><?xml version="1.0" encoding="utf-8"?>
<ds:datastoreItem xmlns:ds="http://schemas.openxmlformats.org/officeDocument/2006/customXml" ds:itemID="{ED5B0BF8-674A-40D5-9729-E0BA947258F7}"/>
</file>

<file path=customXml/itemProps2.xml><?xml version="1.0" encoding="utf-8"?>
<ds:datastoreItem xmlns:ds="http://schemas.openxmlformats.org/officeDocument/2006/customXml" ds:itemID="{1860ADA2-0B26-4D25-9136-5F57806DAB07}">
  <ds:schemaRefs>
    <ds:schemaRef ds:uri="http://schemas.openxmlformats.org/officeDocument/2006/bibliography"/>
  </ds:schemaRefs>
</ds:datastoreItem>
</file>

<file path=customXml/itemProps3.xml><?xml version="1.0" encoding="utf-8"?>
<ds:datastoreItem xmlns:ds="http://schemas.openxmlformats.org/officeDocument/2006/customXml" ds:itemID="{0BF16779-651B-4E9D-8BB3-21F7D223D7A6}">
  <ds:schemaRefs>
    <ds:schemaRef ds:uri="http://schemas.microsoft.com/sharepoint/v3/contenttype/forms"/>
  </ds:schemaRefs>
</ds:datastoreItem>
</file>

<file path=customXml/itemProps4.xml><?xml version="1.0" encoding="utf-8"?>
<ds:datastoreItem xmlns:ds="http://schemas.openxmlformats.org/officeDocument/2006/customXml" ds:itemID="{AC9E37FA-53E3-49F8-9894-0B5FD659F527}">
  <ds:schemaRefs>
    <ds:schemaRef ds:uri="http://schemas.microsoft.com/office/2006/metadata/properties"/>
    <ds:schemaRef ds:uri="http://schemas.microsoft.com/office/infopath/2007/PartnerControls"/>
    <ds:schemaRef ds:uri="4374513d-ab92-44c5-973a-2128ffa3ac0a"/>
    <ds:schemaRef ds:uri="da5ea5b0-f46e-420b-81f1-48f2383c23f7"/>
  </ds:schemaRefs>
</ds:datastoreItem>
</file>

<file path=docMetadata/LabelInfo.xml><?xml version="1.0" encoding="utf-8"?>
<clbl:labelList xmlns:clbl="http://schemas.microsoft.com/office/2020/mipLabelMetadata">
  <clbl:label id="{436fffe2-e74d-4f21-833f-6f054a10cb50}" enabled="1" method="Privileged" siteId="{a4dd5294-24e4-4102-8420-cb86d0baae1e}" removed="0"/>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Template>
  <Pages>3</Pages>
  <Words>408</Words>
  <Characters>2328</Characters>
  <DocSecurity>0</DocSecurity>
  <Lines>19</Lines>
  <Paragraphs>5</Paragraphs>
  <ScaleCrop>false</ScaleCrop>
  <LinksUpToDate>false</LinksUpToDate>
  <CharactersWithSpaces>2731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0x010100F12907EF477BAA499F9555E22CD5059C</vt:lpwstr>
  </property>
  <property fmtid="{D5CDD505-2E9C-101B-9397-08002B2CF9AE}" pid="4" name="docLang">
    <vt:lpwstr>ja</vt:lpwstr>
  </property>
  <property fmtid="{D5CDD505-2E9C-101B-9397-08002B2CF9AE}" pid="5" name="MSIP_Label_defa4170-0d19-0005-0004-bc88714345d2_Enabled">
    <vt:lpwstr>true</vt:lpwstr>
  </property>
  <property fmtid="{D5CDD505-2E9C-101B-9397-08002B2CF9AE}" pid="6" name="MSIP_Label_defa4170-0d19-0005-0004-bc88714345d2_SetDate">
    <vt:lpwstr>2026-07-08T00:28:33Z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9d974004-9a00-42fc-9589-3ba1aae291b6</vt:lpwstr>
  </property>
  <property fmtid="{D5CDD505-2E9C-101B-9397-08002B2CF9AE}" pid="10" name="MSIP_Label_defa4170-0d19-0005-0004-bc88714345d2_ActionId">
    <vt:lpwstr>b8023a9f-c220-444e-9d1e-3978c5f81467</vt:lpwstr>
  </property>
  <property fmtid="{D5CDD505-2E9C-101B-9397-08002B2CF9AE}" pid="11" name="MSIP_Label_defa4170-0d19-0005-0004-bc88714345d2_ContentBits">
    <vt:lpwstr>0</vt:lpwstr>
  </property>
  <property fmtid="{D5CDD505-2E9C-101B-9397-08002B2CF9AE}" pid="12" name="MSIP_Label_defa4170-0d19-0005-0004-bc88714345d2_Tag">
    <vt:lpwstr>10, 3, 0, 2</vt:lpwstr>
  </property>
</Properties>
</file>