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10" w:rsidRPr="00A346F8" w:rsidRDefault="005A1610" w:rsidP="00B531FA">
      <w:pPr>
        <w:spacing w:line="240" w:lineRule="exac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A346F8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褥瘡対策に関する診療計画書</w:t>
      </w:r>
    </w:p>
    <w:p w:rsidR="00357AEC" w:rsidRDefault="00357AEC" w:rsidP="005A1610">
      <w:pPr>
        <w:spacing w:line="240" w:lineRule="exact"/>
        <w:ind w:rightChars="103" w:right="216" w:hanging="233"/>
        <w:rPr>
          <w:rFonts w:ascii="ＭＳ 明朝" w:eastAsia="ＭＳ 明朝" w:hAnsi="ＭＳ 明朝" w:cs="ＭＳ ゴシック"/>
          <w:spacing w:val="20"/>
          <w:kern w:val="0"/>
          <w:sz w:val="20"/>
          <w:u w:val="single"/>
        </w:rPr>
      </w:pPr>
    </w:p>
    <w:p w:rsidR="005A1610" w:rsidRPr="005A1610" w:rsidRDefault="005A1610" w:rsidP="005A1610">
      <w:pPr>
        <w:spacing w:line="240" w:lineRule="exact"/>
        <w:ind w:rightChars="103" w:right="216" w:hanging="233"/>
        <w:rPr>
          <w:rFonts w:ascii="ＭＳ 明朝" w:eastAsia="ＭＳ 明朝" w:hAnsi="ＭＳ 明朝" w:cs="ＭＳ ゴシック"/>
          <w:spacing w:val="20"/>
          <w:kern w:val="0"/>
          <w:sz w:val="20"/>
          <w:u w:val="single"/>
        </w:rPr>
      </w:pP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  <w:u w:val="single"/>
        </w:rPr>
        <w:t>氏　名　　　　　　　　　　殿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</w:rPr>
        <w:t xml:space="preserve">　男　女　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  <w:u w:val="single"/>
        </w:rPr>
        <w:t xml:space="preserve">療養棟   　　　 　  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</w:rPr>
        <w:t xml:space="preserve">  計画作成日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  <w:u w:val="single"/>
        </w:rPr>
        <w:t xml:space="preserve">　　． 　．</w:t>
      </w:r>
    </w:p>
    <w:p w:rsidR="005A1610" w:rsidRPr="005A1610" w:rsidRDefault="005A1610" w:rsidP="005A1610">
      <w:pPr>
        <w:spacing w:line="240" w:lineRule="exact"/>
        <w:ind w:hanging="233"/>
        <w:rPr>
          <w:rFonts w:ascii="ＭＳ 明朝" w:eastAsia="ＭＳ 明朝" w:hAnsi="ＭＳ 明朝" w:cs="ＭＳ ゴシック"/>
          <w:spacing w:val="20"/>
          <w:kern w:val="0"/>
          <w:sz w:val="20"/>
          <w:u w:val="single"/>
        </w:rPr>
      </w:pPr>
      <w:r w:rsidRPr="00357AEC">
        <w:rPr>
          <w:rFonts w:ascii="ＭＳ 明朝" w:eastAsia="ＭＳ 明朝" w:hAnsi="ＭＳ 明朝" w:cs="ＭＳ ゴシック" w:hint="eastAsia"/>
          <w:spacing w:val="9"/>
          <w:kern w:val="0"/>
          <w:sz w:val="20"/>
          <w:fitText w:val="4400" w:id="-1826817278"/>
        </w:rPr>
        <w:t>明・大・昭・平</w:t>
      </w:r>
      <w:r w:rsidRPr="00A346F8">
        <w:rPr>
          <w:rFonts w:ascii="ＭＳ 明朝" w:eastAsia="ＭＳ 明朝" w:hAnsi="ＭＳ 明朝" w:cs="ＭＳ ゴシック"/>
          <w:spacing w:val="9"/>
          <w:kern w:val="0"/>
          <w:sz w:val="20"/>
          <w:fitText w:val="4400" w:id="-1826817278"/>
        </w:rPr>
        <w:t xml:space="preserve"> 　年　 月 　日生（　 歳</w:t>
      </w:r>
      <w:r w:rsidRPr="00A346F8">
        <w:rPr>
          <w:rFonts w:ascii="ＭＳ 明朝" w:eastAsia="ＭＳ 明朝" w:hAnsi="ＭＳ 明朝" w:cs="ＭＳ ゴシック" w:hint="eastAsia"/>
          <w:spacing w:val="11"/>
          <w:kern w:val="0"/>
          <w:sz w:val="20"/>
          <w:fitText w:val="4400" w:id="-1826817278"/>
        </w:rPr>
        <w:t>）</w:t>
      </w:r>
      <w:r w:rsidRPr="005A1610">
        <w:rPr>
          <w:rFonts w:ascii="ＭＳ 明朝" w:eastAsia="ＭＳ 明朝" w:hAnsi="ＭＳ 明朝" w:cs="ＭＳ ゴシック" w:hint="eastAsia"/>
          <w:kern w:val="0"/>
          <w:sz w:val="20"/>
        </w:rPr>
        <w:t xml:space="preserve"> 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  <w:u w:val="single"/>
        </w:rPr>
        <w:t xml:space="preserve">記入担当者名　　　　　</w:t>
      </w:r>
    </w:p>
    <w:p w:rsidR="005A1610" w:rsidRPr="005A1610" w:rsidRDefault="005A1610" w:rsidP="001D0EC0">
      <w:pPr>
        <w:spacing w:line="240" w:lineRule="exact"/>
        <w:ind w:firstLineChars="2962" w:firstLine="7109"/>
        <w:rPr>
          <w:rFonts w:ascii="ＭＳ 明朝" w:eastAsia="ＭＳ 明朝" w:hAnsi="ＭＳ 明朝" w:cs="ＭＳ ゴシック"/>
          <w:spacing w:val="20"/>
          <w:kern w:val="0"/>
          <w:sz w:val="20"/>
        </w:rPr>
      </w:pPr>
      <w:bookmarkStart w:id="0" w:name="_GoBack"/>
      <w:bookmarkEnd w:id="0"/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</w:rPr>
        <w:t>褥瘡発生日</w:t>
      </w:r>
      <w:r w:rsidRPr="005A1610">
        <w:rPr>
          <w:rFonts w:ascii="ＭＳ 明朝" w:eastAsia="ＭＳ 明朝" w:hAnsi="ＭＳ 明朝" w:cs="ＭＳ ゴシック" w:hint="eastAsia"/>
          <w:spacing w:val="20"/>
          <w:kern w:val="0"/>
          <w:sz w:val="20"/>
          <w:u w:val="single"/>
        </w:rPr>
        <w:t xml:space="preserve">　　． 　．</w:t>
      </w:r>
    </w:p>
    <w:p w:rsidR="005A1610" w:rsidRPr="005A1610" w:rsidRDefault="005A1610" w:rsidP="005A1610">
      <w:pPr>
        <w:spacing w:line="600" w:lineRule="exact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5A1610">
        <w:rPr>
          <w:rFonts w:ascii="ＭＳ 明朝" w:eastAsia="ＭＳ 明朝" w:hAnsi="ＭＳ 明朝" w:cs="Times New Roman" w:hint="eastAsia"/>
          <w:sz w:val="20"/>
          <w:szCs w:val="24"/>
        </w:rPr>
        <w:t xml:space="preserve">褥瘡の有無　</w:t>
      </w:r>
      <w:r w:rsidRPr="005A1610">
        <w:rPr>
          <w:rFonts w:ascii="ＭＳ 明朝" w:eastAsia="ＭＳ 明朝" w:hAnsi="ＭＳ 明朝" w:cs="Times New Roman"/>
          <w:sz w:val="40"/>
          <w:szCs w:val="24"/>
          <w:eastAsianLayout w:id="1652851968" w:combine="1"/>
        </w:rPr>
        <w:t>1.</w:t>
      </w:r>
      <w:r w:rsidRPr="005A1610">
        <w:rPr>
          <w:rFonts w:ascii="ＭＳ 明朝" w:eastAsia="ＭＳ 明朝" w:hAnsi="ＭＳ 明朝" w:cs="Times New Roman" w:hint="eastAsia"/>
          <w:sz w:val="40"/>
          <w:szCs w:val="24"/>
          <w:eastAsianLayout w:id="1652851968" w:combine="1"/>
        </w:rPr>
        <w:t xml:space="preserve">　現在　なし　あり（仙骨部、坐骨部、尾骨部、腸骨部、大転子部、踵部）</w:t>
      </w:r>
      <w:r w:rsidRPr="005A1610">
        <w:rPr>
          <w:rFonts w:ascii="ＭＳ 明朝" w:eastAsia="ＭＳ 明朝" w:hAnsi="ＭＳ 明朝" w:cs="Times New Roman"/>
          <w:sz w:val="40"/>
          <w:szCs w:val="24"/>
          <w:eastAsianLayout w:id="1652851968" w:combine="1"/>
        </w:rPr>
        <w:t>2.</w:t>
      </w:r>
      <w:r w:rsidRPr="005A1610">
        <w:rPr>
          <w:rFonts w:ascii="ＭＳ 明朝" w:eastAsia="ＭＳ 明朝" w:hAnsi="ＭＳ 明朝" w:cs="Times New Roman" w:hint="eastAsia"/>
          <w:sz w:val="40"/>
          <w:szCs w:val="24"/>
          <w:eastAsianLayout w:id="1652851968" w:combine="1"/>
        </w:rPr>
        <w:t xml:space="preserve">　過去　なし　あり（仙骨部、坐骨部、尾骨部、腸骨部、大転子部、踵部）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494"/>
        <w:gridCol w:w="1124"/>
        <w:gridCol w:w="891"/>
        <w:gridCol w:w="1739"/>
        <w:gridCol w:w="4252"/>
        <w:gridCol w:w="1985"/>
      </w:tblGrid>
      <w:tr w:rsidR="00E317C5" w:rsidRPr="00E317C5" w:rsidTr="00A346F8">
        <w:trPr>
          <w:trHeight w:val="276"/>
        </w:trPr>
        <w:tc>
          <w:tcPr>
            <w:tcW w:w="494" w:type="dxa"/>
            <w:vMerge w:val="restart"/>
            <w:textDirection w:val="tbRlV"/>
            <w:vAlign w:val="center"/>
          </w:tcPr>
          <w:p w:rsidR="00E317C5" w:rsidRPr="00E317C5" w:rsidRDefault="00E317C5" w:rsidP="00E317C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危険因子の評価</w:t>
            </w:r>
          </w:p>
        </w:tc>
        <w:tc>
          <w:tcPr>
            <w:tcW w:w="3754" w:type="dxa"/>
            <w:gridSpan w:val="3"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障害高齢者の日常生活自立度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/>
                <w:sz w:val="16"/>
                <w:szCs w:val="16"/>
              </w:rPr>
              <w:t>J （1，2）　A(1、2)　 B(1、2)　 C(1、2)</w:t>
            </w:r>
          </w:p>
        </w:tc>
        <w:tc>
          <w:tcPr>
            <w:tcW w:w="1985" w:type="dxa"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対処</w:t>
            </w:r>
          </w:p>
        </w:tc>
      </w:tr>
      <w:tr w:rsidR="00E317C5" w:rsidRPr="00E317C5" w:rsidTr="00A346F8">
        <w:trPr>
          <w:trHeight w:val="72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ADLの状況</w:t>
            </w: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入浴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「自分で行っていない」、「あり」に１つ以上該当する</w:t>
            </w:r>
            <w:r w:rsidRPr="00E317C5">
              <w:rPr>
                <w:rFonts w:ascii="ＭＳ 明朝" w:eastAsia="ＭＳ 明朝" w:hAnsi="ＭＳ 明朝"/>
                <w:sz w:val="16"/>
                <w:szCs w:val="16"/>
              </w:rPr>
              <w:t>場合、褥瘡ケア計画を立案し実施する</w:t>
            </w: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trHeight w:val="71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食事摂取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　対象外（※１）</w:t>
            </w:r>
          </w:p>
        </w:tc>
        <w:tc>
          <w:tcPr>
            <w:tcW w:w="1985" w:type="dxa"/>
            <w:vMerge/>
            <w:shd w:val="clear" w:color="auto" w:fill="auto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trHeight w:val="71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更衣</w:t>
            </w:r>
          </w:p>
        </w:tc>
        <w:tc>
          <w:tcPr>
            <w:tcW w:w="1739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上衣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shd w:val="clear" w:color="auto" w:fill="auto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trHeight w:val="71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下衣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shd w:val="clear" w:color="auto" w:fill="auto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cantSplit/>
          <w:trHeight w:val="285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基本動作</w:t>
            </w: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寝返り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cantSplit/>
          <w:trHeight w:val="285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座位の保持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cantSplit/>
          <w:trHeight w:val="285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座位での乗り移り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rPr>
          <w:cantSplit/>
          <w:trHeight w:val="285"/>
        </w:trPr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立位の保持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自分で行っている　自分で行っていない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排せつの状況</w:t>
            </w: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尿失禁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なし　あり　対象外（※２）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便失禁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なし　あり　対象外（※３）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バルーンカテーテルの使用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なし　あり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317C5" w:rsidRPr="00E317C5" w:rsidTr="00A346F8">
        <w:tc>
          <w:tcPr>
            <w:tcW w:w="494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754" w:type="dxa"/>
            <w:gridSpan w:val="3"/>
            <w:vAlign w:val="center"/>
          </w:tcPr>
          <w:p w:rsidR="00E317C5" w:rsidRPr="00E317C5" w:rsidRDefault="00E317C5" w:rsidP="00E317C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過去３か月以内に褥瘡の既往があるか</w:t>
            </w:r>
          </w:p>
        </w:tc>
        <w:tc>
          <w:tcPr>
            <w:tcW w:w="4252" w:type="dxa"/>
            <w:vAlign w:val="center"/>
          </w:tcPr>
          <w:p w:rsidR="00E317C5" w:rsidRPr="00E317C5" w:rsidRDefault="00E317C5" w:rsidP="00E317C5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317C5">
              <w:rPr>
                <w:rFonts w:ascii="ＭＳ 明朝" w:eastAsia="ＭＳ 明朝" w:hAnsi="ＭＳ 明朝" w:hint="eastAsia"/>
                <w:sz w:val="16"/>
                <w:szCs w:val="16"/>
              </w:rPr>
              <w:t>なし　あり</w:t>
            </w:r>
          </w:p>
        </w:tc>
        <w:tc>
          <w:tcPr>
            <w:tcW w:w="1985" w:type="dxa"/>
            <w:vMerge/>
            <w:vAlign w:val="center"/>
          </w:tcPr>
          <w:p w:rsidR="00E317C5" w:rsidRPr="00E317C5" w:rsidRDefault="00E317C5" w:rsidP="00E317C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E317C5" w:rsidRPr="00A346F8" w:rsidRDefault="00E317C5" w:rsidP="00A346F8">
      <w:pPr>
        <w:spacing w:line="240" w:lineRule="exact"/>
        <w:rPr>
          <w:rFonts w:ascii="ＭＳ 明朝" w:eastAsia="ＭＳ 明朝" w:hAnsi="ＭＳ 明朝" w:cs="Times New Roman"/>
          <w:sz w:val="16"/>
          <w:szCs w:val="16"/>
        </w:rPr>
      </w:pPr>
      <w:r w:rsidRPr="00A346F8">
        <w:rPr>
          <w:rFonts w:ascii="ＭＳ 明朝" w:eastAsia="ＭＳ 明朝" w:hAnsi="ＭＳ 明朝" w:cs="Times New Roman" w:hint="eastAsia"/>
          <w:sz w:val="16"/>
          <w:szCs w:val="16"/>
        </w:rPr>
        <w:t>※１：経管栄養・経静脈栄養等の場合</w:t>
      </w:r>
      <w:r w:rsidRPr="00A346F8">
        <w:rPr>
          <w:rFonts w:ascii="ＭＳ 明朝" w:eastAsia="ＭＳ 明朝" w:hAnsi="ＭＳ 明朝" w:cs="Times New Roman"/>
          <w:sz w:val="16"/>
          <w:szCs w:val="16"/>
        </w:rPr>
        <w:t>※２：バルーンカテーテル等を使用もしくは自己導尿等の場合</w:t>
      </w:r>
      <w:r w:rsidRPr="00A346F8">
        <w:rPr>
          <w:rFonts w:ascii="ＭＳ 明朝" w:eastAsia="ＭＳ 明朝" w:hAnsi="ＭＳ 明朝" w:cs="Times New Roman"/>
          <w:sz w:val="16"/>
          <w:szCs w:val="16"/>
        </w:rPr>
        <w:tab/>
        <w:t>※３：人工肛門等の場合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180"/>
        <w:gridCol w:w="4550"/>
        <w:gridCol w:w="4224"/>
      </w:tblGrid>
      <w:tr w:rsidR="00E317C5" w:rsidRPr="00E317C5" w:rsidTr="00B752EF">
        <w:trPr>
          <w:trHeight w:val="276"/>
        </w:trPr>
        <w:tc>
          <w:tcPr>
            <w:tcW w:w="502" w:type="dxa"/>
            <w:vMerge w:val="restart"/>
            <w:textDirection w:val="tbRlV"/>
            <w:vAlign w:val="center"/>
          </w:tcPr>
          <w:p w:rsidR="00E317C5" w:rsidRPr="00A346F8" w:rsidRDefault="00E317C5" w:rsidP="00A346F8">
            <w:pPr>
              <w:spacing w:line="240" w:lineRule="exact"/>
              <w:ind w:left="160" w:hangingChars="100" w:hanging="16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褥瘡の状態の評価</w:t>
            </w: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深さ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d 0： 皮膚損傷・発赤なし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d 1： 持続する発赤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d 2： 真皮までの損傷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D 3： 皮下組織までの損傷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D 4： 皮下組織を越える損傷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D 5： 関節腔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体腔に至る損傷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DDTI: 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深部損傷褥瘡（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DTI)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疑い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D U： 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壊死組織で覆われ深さの判定が不能</w:t>
            </w:r>
          </w:p>
        </w:tc>
      </w:tr>
      <w:tr w:rsidR="00E317C5" w:rsidRPr="00E317C5" w:rsidTr="00B752EF"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浸出液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e 0： なし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e 1： 少量:毎日のドレッシング交換を要しない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e 3： 中等量:1日1回のドレッシング交換を要する  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E 6： 多量:1日2回以上のドレッシング交換を要する  </w:t>
            </w:r>
          </w:p>
        </w:tc>
      </w:tr>
      <w:tr w:rsidR="00E317C5" w:rsidRPr="00E317C5" w:rsidTr="00B752EF"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大きさ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0： 皮膚損傷なし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3： 4未満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6： 4以上 16未満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8： 16以上 36未満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9： 36以上 64未満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s 12： 64以上 100未満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S 15： 100以上   </w:t>
            </w:r>
          </w:p>
        </w:tc>
      </w:tr>
      <w:tr w:rsidR="00E317C5" w:rsidRPr="00E317C5" w:rsidTr="00B752EF"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炎症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/感染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proofErr w:type="spellStart"/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i</w:t>
            </w:r>
            <w:proofErr w:type="spellEnd"/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 0： 局所の炎症徴候なし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proofErr w:type="spellStart"/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i</w:t>
            </w:r>
            <w:proofErr w:type="spellEnd"/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 1： 局所の炎症徴候あり(創周囲の発赤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腫脹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熱感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疼痛)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I3C:  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臨床的定着疑い（創面にぬめりがあり、浸出液が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多い。肉芽があれば、浮腫性で脆弱など）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I 3： 局所の明らかな感染徴候あり(炎症徴候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膿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、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悪臭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など)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I 9： 全身的影響あり(発熱など)</w:t>
            </w:r>
          </w:p>
        </w:tc>
      </w:tr>
      <w:tr w:rsidR="00E317C5" w:rsidRPr="00E317C5" w:rsidTr="00B752EF"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肉芽組織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g 0：  </w:t>
            </w: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創が治癒した場合、創の浅い場合、深部損傷褥瘡（</w:t>
            </w: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DTI)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疑いの場合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g 1： 良性肉芽が創面の90%以上を占める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g 3： 良性肉芽が創面の50%以上90%未満を占める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G 4： 良性肉芽が創面の10%以上50%未満を占める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G 5： 良性肉芽が創面の10%未満を占める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G 6： 良性肉芽が全く形成されていない</w:t>
            </w:r>
          </w:p>
        </w:tc>
      </w:tr>
      <w:tr w:rsidR="00E317C5" w:rsidRPr="00E317C5" w:rsidTr="00B752EF"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壊死組織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n 0： 壊死組織なし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N 3： 柔らかい壊死組織あり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N 6： 硬く厚い密着した壊死組織あり</w:t>
            </w:r>
          </w:p>
        </w:tc>
      </w:tr>
      <w:tr w:rsidR="00E317C5" w:rsidRPr="00E317C5" w:rsidTr="00B752EF">
        <w:trPr>
          <w:trHeight w:val="70"/>
        </w:trPr>
        <w:tc>
          <w:tcPr>
            <w:tcW w:w="502" w:type="dxa"/>
            <w:vMerge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ポケット</w:t>
            </w:r>
          </w:p>
        </w:tc>
        <w:tc>
          <w:tcPr>
            <w:tcW w:w="4550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p 0： ポケットなし</w:t>
            </w:r>
          </w:p>
        </w:tc>
        <w:tc>
          <w:tcPr>
            <w:tcW w:w="4224" w:type="dxa"/>
          </w:tcPr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P 6： 4未満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P 9： 4以上16未満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 xml:space="preserve">P 12：16以上36未満 </w:t>
            </w:r>
          </w:p>
          <w:p w:rsidR="00E317C5" w:rsidRPr="00A346F8" w:rsidRDefault="00E317C5" w:rsidP="00E317C5">
            <w:pPr>
              <w:spacing w:line="240" w:lineRule="exac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/>
                <w:sz w:val="16"/>
                <w:szCs w:val="16"/>
              </w:rPr>
              <w:t>P 24：36以上</w:t>
            </w:r>
          </w:p>
        </w:tc>
      </w:tr>
    </w:tbl>
    <w:p w:rsidR="00E317C5" w:rsidRPr="00A346F8" w:rsidRDefault="00E317C5" w:rsidP="00A346F8">
      <w:pPr>
        <w:spacing w:line="240" w:lineRule="exact"/>
        <w:ind w:left="160" w:hangingChars="100" w:hanging="160"/>
        <w:rPr>
          <w:rFonts w:ascii="ＭＳ 明朝" w:eastAsia="ＭＳ 明朝" w:hAnsi="ＭＳ 明朝" w:cs="Times New Roman"/>
          <w:sz w:val="16"/>
          <w:szCs w:val="16"/>
        </w:rPr>
      </w:pPr>
      <w:r w:rsidRPr="00A346F8">
        <w:rPr>
          <w:rFonts w:ascii="ＭＳ 明朝" w:eastAsia="ＭＳ 明朝" w:hAnsi="ＭＳ 明朝" w:cs="Times New Roman" w:hint="eastAsia"/>
          <w:sz w:val="16"/>
          <w:szCs w:val="16"/>
        </w:rPr>
        <w:t>※褥瘡の状態の評価については「改定</w:t>
      </w:r>
      <w:r w:rsidRPr="00A346F8">
        <w:rPr>
          <w:rFonts w:ascii="ＭＳ 明朝" w:eastAsia="ＭＳ 明朝" w:hAnsi="ＭＳ 明朝" w:cs="Times New Roman"/>
          <w:sz w:val="16"/>
          <w:szCs w:val="16"/>
        </w:rPr>
        <w:t>DESIGN-R</w:t>
      </w:r>
      <w:r w:rsidRPr="00A346F8">
        <w:rPr>
          <w:rFonts w:ascii="ＭＳ 明朝" w:eastAsia="ＭＳ 明朝" w:hAnsi="ＭＳ 明朝" w:cs="Times New Roman"/>
          <w:sz w:val="16"/>
          <w:szCs w:val="16"/>
        </w:rPr>
        <w:fldChar w:fldCharType="begin"/>
      </w:r>
      <w:r w:rsidRPr="00A346F8">
        <w:rPr>
          <w:rFonts w:ascii="ＭＳ 明朝" w:eastAsia="ＭＳ 明朝" w:hAnsi="ＭＳ 明朝" w:cs="Times New Roman"/>
          <w:sz w:val="16"/>
          <w:szCs w:val="16"/>
        </w:rPr>
        <w:instrText xml:space="preserve"> eq \o\ac(○,R)</w:instrText>
      </w:r>
      <w:r w:rsidRPr="00A346F8">
        <w:rPr>
          <w:rFonts w:ascii="ＭＳ 明朝" w:eastAsia="ＭＳ 明朝" w:hAnsi="ＭＳ 明朝" w:cs="Times New Roman"/>
          <w:sz w:val="16"/>
          <w:szCs w:val="16"/>
        </w:rPr>
        <w:fldChar w:fldCharType="end"/>
      </w:r>
      <w:r w:rsidRPr="00A346F8">
        <w:rPr>
          <w:rFonts w:ascii="ＭＳ 明朝" w:eastAsia="ＭＳ 明朝" w:hAnsi="ＭＳ 明朝" w:cs="Times New Roman"/>
          <w:sz w:val="16"/>
          <w:szCs w:val="16"/>
        </w:rPr>
        <w:t>2020コンセンサス・ドキュメント」</w:t>
      </w:r>
      <w:r w:rsidRPr="00A346F8">
        <w:rPr>
          <w:rFonts w:ascii="ＭＳ 明朝" w:eastAsia="ＭＳ 明朝" w:hAnsi="ＭＳ 明朝" w:cs="Times New Roman" w:hint="eastAsia"/>
          <w:sz w:val="16"/>
          <w:szCs w:val="16"/>
        </w:rPr>
        <w:t>（一般社団法人　日本褥瘡学会）</w:t>
      </w:r>
      <w:r w:rsidRPr="00A346F8">
        <w:rPr>
          <w:rFonts w:ascii="ＭＳ 明朝" w:eastAsia="ＭＳ 明朝" w:hAnsi="ＭＳ 明朝" w:cs="Times New Roman"/>
          <w:sz w:val="16"/>
          <w:szCs w:val="16"/>
        </w:rPr>
        <w:t>を参照。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391"/>
        <w:gridCol w:w="3215"/>
        <w:gridCol w:w="1324"/>
        <w:gridCol w:w="5555"/>
      </w:tblGrid>
      <w:tr w:rsidR="005A1610" w:rsidRPr="00E317C5" w:rsidTr="00A346F8">
        <w:trPr>
          <w:trHeight w:val="24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A1610" w:rsidRPr="00A346F8" w:rsidRDefault="005A1610" w:rsidP="005A161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看護計画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留　意　す　る　項　目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計　画　の　内　容</w:t>
            </w:r>
          </w:p>
        </w:tc>
      </w:tr>
      <w:tr w:rsidR="005A1610" w:rsidRPr="00E317C5" w:rsidTr="00A346F8">
        <w:trPr>
          <w:trHeight w:val="36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圧迫、ズレ力の排除</w:t>
            </w:r>
          </w:p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（体位変換、体圧分散寝具、頭部挙上方法、車椅子姿勢保持等）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ベッド上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5A1610" w:rsidRPr="00E317C5" w:rsidTr="00A346F8">
        <w:trPr>
          <w:trHeight w:val="24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イス上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5A1610" w:rsidRPr="00E317C5" w:rsidTr="00A346F8">
        <w:trPr>
          <w:trHeight w:val="24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スキンケア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5A1610" w:rsidRPr="00E317C5" w:rsidTr="00A346F8">
        <w:trPr>
          <w:trHeight w:val="24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栄養状態改善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5A1610" w:rsidRPr="00E317C5" w:rsidTr="00A346F8">
        <w:trPr>
          <w:trHeight w:val="24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10" w:rsidRPr="00A346F8" w:rsidRDefault="005A1610" w:rsidP="005A1610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346F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リハビリテーション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0" w:rsidRPr="00A346F8" w:rsidRDefault="005A1610" w:rsidP="005A1610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:rsidR="005A1610" w:rsidRPr="005A1610" w:rsidRDefault="005A1610" w:rsidP="005A1610">
      <w:pPr>
        <w:spacing w:line="240" w:lineRule="exact"/>
        <w:ind w:left="160" w:hangingChars="100" w:hanging="160"/>
        <w:rPr>
          <w:rFonts w:ascii="ＭＳ 明朝" w:eastAsia="ＭＳ 明朝" w:hAnsi="ＭＳ 明朝" w:cs="Times New Roman"/>
          <w:sz w:val="16"/>
          <w:szCs w:val="24"/>
        </w:rPr>
      </w:pP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（記録上の注意）</w:t>
      </w:r>
    </w:p>
    <w:p w:rsidR="005A1610" w:rsidRPr="005A1610" w:rsidRDefault="005A1610" w:rsidP="005A1610">
      <w:pPr>
        <w:spacing w:line="240" w:lineRule="exact"/>
        <w:ind w:left="160" w:hangingChars="100" w:hanging="160"/>
        <w:rPr>
          <w:rFonts w:ascii="ＭＳ 明朝" w:eastAsia="ＭＳ 明朝" w:hAnsi="ＭＳ 明朝" w:cs="Times New Roman"/>
          <w:sz w:val="16"/>
          <w:szCs w:val="24"/>
        </w:rPr>
      </w:pP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１　日常生活自立度の判定に当たっては「障害老人の日常生活自立度（寝たきり度）判定基準」の活用について」（平成</w:t>
      </w:r>
      <w:r w:rsidRPr="005A1610">
        <w:rPr>
          <w:rFonts w:ascii="ＭＳ 明朝" w:eastAsia="ＭＳ 明朝" w:hAnsi="ＭＳ 明朝" w:cs="Times New Roman"/>
          <w:sz w:val="16"/>
          <w:szCs w:val="24"/>
        </w:rPr>
        <w:t>3</w:t>
      </w: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年</w:t>
      </w:r>
      <w:r w:rsidRPr="005A1610">
        <w:rPr>
          <w:rFonts w:ascii="ＭＳ 明朝" w:eastAsia="ＭＳ 明朝" w:hAnsi="ＭＳ 明朝" w:cs="Times New Roman"/>
          <w:sz w:val="16"/>
          <w:szCs w:val="24"/>
        </w:rPr>
        <w:t>11</w:t>
      </w: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月</w:t>
      </w:r>
      <w:r w:rsidRPr="005A1610">
        <w:rPr>
          <w:rFonts w:ascii="ＭＳ 明朝" w:eastAsia="ＭＳ 明朝" w:hAnsi="ＭＳ 明朝" w:cs="Times New Roman"/>
          <w:sz w:val="16"/>
          <w:szCs w:val="24"/>
        </w:rPr>
        <w:t>18</w:t>
      </w: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日　厚生省大臣官房老人保険福祉部長通知　老健第</w:t>
      </w:r>
      <w:r w:rsidRPr="005A1610">
        <w:rPr>
          <w:rFonts w:ascii="ＭＳ 明朝" w:eastAsia="ＭＳ 明朝" w:hAnsi="ＭＳ 明朝" w:cs="Times New Roman"/>
          <w:sz w:val="16"/>
          <w:szCs w:val="24"/>
        </w:rPr>
        <w:t>102-2</w:t>
      </w:r>
      <w:r w:rsidRPr="005A1610">
        <w:rPr>
          <w:rFonts w:ascii="ＭＳ 明朝" w:eastAsia="ＭＳ 明朝" w:hAnsi="ＭＳ 明朝" w:cs="Times New Roman" w:hint="eastAsia"/>
          <w:sz w:val="16"/>
          <w:szCs w:val="24"/>
        </w:rPr>
        <w:t>号）を参照のこと。</w:t>
      </w:r>
    </w:p>
    <w:p w:rsidR="00357AEC" w:rsidRPr="00A346F8" w:rsidRDefault="005A1610" w:rsidP="005A1610">
      <w:pPr>
        <w:rPr>
          <w:rFonts w:ascii="ＭＳ 明朝" w:eastAsia="ＭＳ 明朝" w:hAnsi="ＭＳ 明朝" w:cs="Times New Roman"/>
          <w:sz w:val="16"/>
        </w:rPr>
      </w:pPr>
      <w:r w:rsidRPr="005A1610">
        <w:rPr>
          <w:rFonts w:ascii="ＭＳ 明朝" w:eastAsia="ＭＳ 明朝" w:hAnsi="ＭＳ 明朝" w:cs="Times New Roman" w:hint="eastAsia"/>
          <w:sz w:val="16"/>
        </w:rPr>
        <w:t>２　日常生活自立度が</w:t>
      </w:r>
      <w:r w:rsidRPr="005A1610">
        <w:rPr>
          <w:rFonts w:ascii="ＭＳ 明朝" w:eastAsia="ＭＳ 明朝" w:hAnsi="ＭＳ 明朝" w:cs="Times New Roman"/>
          <w:sz w:val="16"/>
        </w:rPr>
        <w:t>J1</w:t>
      </w:r>
      <w:r w:rsidRPr="005A1610">
        <w:rPr>
          <w:rFonts w:ascii="ＭＳ 明朝" w:eastAsia="ＭＳ 明朝" w:hAnsi="ＭＳ 明朝" w:cs="Times New Roman" w:hint="eastAsia"/>
          <w:sz w:val="16"/>
        </w:rPr>
        <w:t>～</w:t>
      </w:r>
      <w:r w:rsidRPr="005A1610">
        <w:rPr>
          <w:rFonts w:ascii="ＭＳ 明朝" w:eastAsia="ＭＳ 明朝" w:hAnsi="ＭＳ 明朝" w:cs="Times New Roman"/>
          <w:sz w:val="16"/>
        </w:rPr>
        <w:t>A2</w:t>
      </w:r>
      <w:r w:rsidRPr="005A1610">
        <w:rPr>
          <w:rFonts w:ascii="ＭＳ 明朝" w:eastAsia="ＭＳ 明朝" w:hAnsi="ＭＳ 明朝" w:cs="Times New Roman" w:hint="eastAsia"/>
          <w:sz w:val="16"/>
        </w:rPr>
        <w:t>である利用者又は入所者については、当該計画書の作成を要しないものであること。</w:t>
      </w:r>
    </w:p>
    <w:sectPr w:rsidR="00357AEC" w:rsidRPr="00A346F8" w:rsidSect="00A346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10"/>
    <w:rsid w:val="001712E6"/>
    <w:rsid w:val="001D0EC0"/>
    <w:rsid w:val="00357AEC"/>
    <w:rsid w:val="005A1610"/>
    <w:rsid w:val="00A346F8"/>
    <w:rsid w:val="00B531FA"/>
    <w:rsid w:val="00CE5F33"/>
    <w:rsid w:val="00E25767"/>
    <w:rsid w:val="00E3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3A84F"/>
  <w15:chartTrackingRefBased/>
  <w15:docId w15:val="{421EA2F3-7D79-467A-A7C7-7484555A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610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17C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3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1580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2021-03-03T10:59:00Z</dcterms:created>
  <dcterms:modified xsi:type="dcterms:W3CDTF">2021-03-14T07:18:00Z</dcterms:modified>
</cp:coreProperties>
</file>