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4FDA4" w14:textId="665E8224" w:rsidR="00212E0A" w:rsidRDefault="00212E0A" w:rsidP="00307FFC">
      <w:pPr>
        <w:jc w:val="center"/>
        <w:rPr>
          <w:rFonts w:ascii="ＭＳ 明朝" w:eastAsia="ＭＳ 明朝" w:hAnsi="ＭＳ 明朝"/>
          <w:sz w:val="44"/>
          <w:szCs w:val="44"/>
        </w:rPr>
      </w:pPr>
    </w:p>
    <w:p w14:paraId="256A3114" w14:textId="41E4EBCE" w:rsidR="00A11E73" w:rsidRDefault="00A11E73" w:rsidP="00307FFC">
      <w:pPr>
        <w:jc w:val="center"/>
        <w:rPr>
          <w:rFonts w:ascii="ＭＳ 明朝" w:eastAsia="ＭＳ 明朝" w:hAnsi="ＭＳ 明朝"/>
          <w:sz w:val="44"/>
          <w:szCs w:val="44"/>
        </w:rPr>
      </w:pPr>
    </w:p>
    <w:p w14:paraId="0EC09C02" w14:textId="13DE36E9" w:rsidR="005A132B" w:rsidRDefault="005A132B" w:rsidP="00307FFC">
      <w:pPr>
        <w:jc w:val="center"/>
        <w:rPr>
          <w:rFonts w:ascii="ＭＳ 明朝" w:eastAsia="ＭＳ 明朝" w:hAnsi="ＭＳ 明朝"/>
          <w:sz w:val="44"/>
          <w:szCs w:val="44"/>
        </w:rPr>
      </w:pPr>
    </w:p>
    <w:p w14:paraId="171CE5A1" w14:textId="2168C8DF" w:rsidR="005A132B" w:rsidRDefault="005A132B" w:rsidP="00307FFC">
      <w:pPr>
        <w:jc w:val="center"/>
        <w:rPr>
          <w:rFonts w:ascii="ＭＳ 明朝" w:eastAsia="ＭＳ 明朝" w:hAnsi="ＭＳ 明朝"/>
          <w:sz w:val="44"/>
          <w:szCs w:val="44"/>
        </w:rPr>
      </w:pPr>
    </w:p>
    <w:p w14:paraId="2A523894" w14:textId="2F515245" w:rsidR="00307FFC" w:rsidRPr="00C824F3" w:rsidRDefault="00307FFC" w:rsidP="00307FFC">
      <w:pPr>
        <w:jc w:val="center"/>
        <w:rPr>
          <w:rFonts w:ascii="ＭＳ 明朝" w:eastAsia="ＭＳ 明朝" w:hAnsi="ＭＳ 明朝"/>
          <w:sz w:val="44"/>
          <w:szCs w:val="44"/>
        </w:rPr>
      </w:pPr>
    </w:p>
    <w:p w14:paraId="6061086D" w14:textId="18FC0313" w:rsidR="00793510" w:rsidRDefault="005B4F2C" w:rsidP="00307FFC">
      <w:pPr>
        <w:jc w:val="center"/>
        <w:rPr>
          <w:rFonts w:ascii="ＭＳ 明朝" w:eastAsia="ＭＳ 明朝" w:hAnsi="ＭＳ 明朝"/>
          <w:sz w:val="56"/>
          <w:szCs w:val="56"/>
        </w:rPr>
      </w:pPr>
      <w:r>
        <w:rPr>
          <w:rFonts w:ascii="ＭＳ 明朝" w:eastAsia="ＭＳ 明朝" w:hAnsi="ＭＳ 明朝" w:hint="eastAsia"/>
          <w:sz w:val="56"/>
          <w:szCs w:val="56"/>
        </w:rPr>
        <w:t>特定健診</w:t>
      </w:r>
      <w:r w:rsidR="0063159A">
        <w:rPr>
          <w:rFonts w:ascii="ＭＳ 明朝" w:eastAsia="ＭＳ 明朝" w:hAnsi="ＭＳ 明朝" w:hint="eastAsia"/>
          <w:sz w:val="56"/>
          <w:szCs w:val="56"/>
        </w:rPr>
        <w:t>等</w:t>
      </w:r>
      <w:r w:rsidR="00307FFC" w:rsidRPr="00C824F3">
        <w:rPr>
          <w:rFonts w:ascii="ＭＳ 明朝" w:eastAsia="ＭＳ 明朝" w:hAnsi="ＭＳ 明朝" w:hint="eastAsia"/>
          <w:sz w:val="56"/>
          <w:szCs w:val="56"/>
        </w:rPr>
        <w:t>システム標準仕様書</w:t>
      </w:r>
    </w:p>
    <w:p w14:paraId="6D26C627" w14:textId="72160D7C" w:rsidR="00307FFC" w:rsidRDefault="00D318BC" w:rsidP="00420E8C">
      <w:pPr>
        <w:jc w:val="center"/>
        <w:rPr>
          <w:rFonts w:ascii="ＭＳ 明朝" w:eastAsia="ＭＳ 明朝" w:hAnsi="ＭＳ 明朝"/>
          <w:sz w:val="56"/>
          <w:szCs w:val="56"/>
        </w:rPr>
      </w:pPr>
      <w:r>
        <w:rPr>
          <w:rFonts w:ascii="ＭＳ 明朝" w:eastAsia="ＭＳ 明朝" w:hAnsi="ＭＳ 明朝" w:hint="eastAsia"/>
          <w:sz w:val="56"/>
          <w:szCs w:val="56"/>
        </w:rPr>
        <w:t>【</w:t>
      </w:r>
      <w:r w:rsidR="00793510">
        <w:rPr>
          <w:rFonts w:ascii="ＭＳ 明朝" w:eastAsia="ＭＳ 明朝" w:hAnsi="ＭＳ 明朝" w:hint="eastAsia"/>
          <w:sz w:val="56"/>
          <w:szCs w:val="56"/>
        </w:rPr>
        <w:t>第</w:t>
      </w:r>
      <w:r w:rsidR="00885190">
        <w:rPr>
          <w:rFonts w:ascii="ＭＳ 明朝" w:eastAsia="ＭＳ 明朝" w:hAnsi="ＭＳ 明朝" w:hint="eastAsia"/>
          <w:sz w:val="56"/>
          <w:szCs w:val="56"/>
        </w:rPr>
        <w:t>1.</w:t>
      </w:r>
      <w:r w:rsidR="007C2D80">
        <w:rPr>
          <w:rFonts w:ascii="ＭＳ 明朝" w:eastAsia="ＭＳ 明朝" w:hAnsi="ＭＳ 明朝" w:hint="eastAsia"/>
          <w:sz w:val="56"/>
          <w:szCs w:val="56"/>
        </w:rPr>
        <w:t>1</w:t>
      </w:r>
      <w:r w:rsidR="00885190">
        <w:rPr>
          <w:rFonts w:ascii="ＭＳ 明朝" w:eastAsia="ＭＳ 明朝" w:hAnsi="ＭＳ 明朝" w:hint="eastAsia"/>
          <w:sz w:val="56"/>
          <w:szCs w:val="56"/>
        </w:rPr>
        <w:t>版</w:t>
      </w:r>
      <w:r>
        <w:rPr>
          <w:rFonts w:ascii="ＭＳ 明朝" w:eastAsia="ＭＳ 明朝" w:hAnsi="ＭＳ 明朝" w:hint="eastAsia"/>
          <w:sz w:val="56"/>
          <w:szCs w:val="56"/>
        </w:rPr>
        <w:t>】</w:t>
      </w:r>
      <w:r w:rsidR="00885190">
        <w:rPr>
          <w:rFonts w:ascii="ＭＳ 明朝" w:eastAsia="ＭＳ 明朝" w:hAnsi="ＭＳ 明朝" w:hint="eastAsia"/>
          <w:sz w:val="56"/>
          <w:szCs w:val="56"/>
        </w:rPr>
        <w:t>案</w:t>
      </w:r>
    </w:p>
    <w:p w14:paraId="08DDAEED" w14:textId="5F0EEFE9" w:rsidR="00307FFC" w:rsidRPr="00C824F3" w:rsidRDefault="00307FFC" w:rsidP="00AB1083">
      <w:pPr>
        <w:jc w:val="center"/>
        <w:rPr>
          <w:rFonts w:ascii="ＭＳ 明朝" w:eastAsia="ＭＳ 明朝" w:hAnsi="ＭＳ 明朝"/>
        </w:rPr>
      </w:pPr>
    </w:p>
    <w:p w14:paraId="5B16ABF0" w14:textId="0FCEFE6B" w:rsidR="00AB1083" w:rsidRPr="00BE6E56" w:rsidRDefault="00AB1083" w:rsidP="00AB1083">
      <w:pPr>
        <w:jc w:val="center"/>
        <w:rPr>
          <w:rFonts w:ascii="ＭＳ 明朝" w:eastAsia="ＭＳ 明朝" w:hAnsi="ＭＳ 明朝"/>
        </w:rPr>
      </w:pPr>
    </w:p>
    <w:p w14:paraId="1302F563" w14:textId="738C9860" w:rsidR="00AB1083" w:rsidRPr="00C824F3" w:rsidRDefault="00AB1083" w:rsidP="00AB1083">
      <w:pPr>
        <w:jc w:val="center"/>
        <w:rPr>
          <w:rFonts w:ascii="ＭＳ 明朝" w:eastAsia="ＭＳ 明朝" w:hAnsi="ＭＳ 明朝"/>
        </w:rPr>
      </w:pPr>
    </w:p>
    <w:p w14:paraId="73BE8AAA" w14:textId="6FDA9C42" w:rsidR="00AB1083" w:rsidRPr="00C824F3" w:rsidRDefault="00AB1083" w:rsidP="00AB1083">
      <w:pPr>
        <w:jc w:val="center"/>
        <w:rPr>
          <w:rFonts w:ascii="ＭＳ 明朝" w:eastAsia="ＭＳ 明朝" w:hAnsi="ＭＳ 明朝"/>
        </w:rPr>
      </w:pPr>
    </w:p>
    <w:p w14:paraId="30A97D99" w14:textId="71442687" w:rsidR="00AB1083" w:rsidRPr="00C824F3" w:rsidRDefault="00AB1083" w:rsidP="00AB1083">
      <w:pPr>
        <w:jc w:val="center"/>
        <w:rPr>
          <w:rFonts w:ascii="ＭＳ 明朝" w:eastAsia="ＭＳ 明朝" w:hAnsi="ＭＳ 明朝"/>
        </w:rPr>
      </w:pPr>
    </w:p>
    <w:p w14:paraId="5E8701FA" w14:textId="5AA28DF9" w:rsidR="00AB1083" w:rsidRPr="004A67B2" w:rsidRDefault="00AB1083" w:rsidP="00AB1083">
      <w:pPr>
        <w:jc w:val="center"/>
        <w:rPr>
          <w:rFonts w:ascii="ＭＳ 明朝" w:eastAsia="ＭＳ 明朝" w:hAnsi="ＭＳ 明朝"/>
        </w:rPr>
      </w:pPr>
    </w:p>
    <w:p w14:paraId="292D7535" w14:textId="77777777" w:rsidR="002A0C9F" w:rsidRPr="00C824F3" w:rsidRDefault="002A0C9F" w:rsidP="00AB1083">
      <w:pPr>
        <w:jc w:val="center"/>
        <w:rPr>
          <w:rFonts w:ascii="ＭＳ 明朝" w:eastAsia="ＭＳ 明朝" w:hAnsi="ＭＳ 明朝"/>
        </w:rPr>
      </w:pPr>
    </w:p>
    <w:p w14:paraId="5457F97C" w14:textId="512B2A2E"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ins w:id="0" w:author="早瀬　悠樹" w:date="2025-12-08T10:55:00Z" w16du:dateUtc="2025-12-08T01:55:00Z">
        <w:r w:rsidR="00424ACB">
          <w:rPr>
            <w:rFonts w:ascii="ＭＳ 明朝" w:eastAsia="ＭＳ 明朝" w:hAnsi="ＭＳ 明朝" w:hint="eastAsia"/>
            <w:sz w:val="32"/>
            <w:szCs w:val="36"/>
          </w:rPr>
          <w:t>８</w:t>
        </w:r>
      </w:ins>
      <w:del w:id="1" w:author="早瀬　悠樹" w:date="2025-12-08T10:55:00Z" w16du:dateUtc="2025-12-08T01:55:00Z">
        <w:r w:rsidR="007C2D80" w:rsidDel="00424ACB">
          <w:rPr>
            <w:rFonts w:ascii="ＭＳ 明朝" w:eastAsia="ＭＳ 明朝" w:hAnsi="ＭＳ 明朝" w:hint="eastAsia"/>
            <w:sz w:val="32"/>
            <w:szCs w:val="36"/>
          </w:rPr>
          <w:delText>７</w:delText>
        </w:r>
      </w:del>
      <w:r w:rsidRPr="00C824F3">
        <w:rPr>
          <w:rFonts w:ascii="ＭＳ 明朝" w:eastAsia="ＭＳ 明朝" w:hAnsi="ＭＳ 明朝" w:hint="eastAsia"/>
          <w:sz w:val="32"/>
          <w:szCs w:val="36"/>
        </w:rPr>
        <w:t>年（202</w:t>
      </w:r>
      <w:ins w:id="2" w:author="早瀬　悠樹" w:date="2025-12-08T10:55:00Z" w16du:dateUtc="2025-12-08T01:55:00Z">
        <w:r w:rsidR="002353F8">
          <w:rPr>
            <w:rFonts w:ascii="ＭＳ 明朝" w:eastAsia="ＭＳ 明朝" w:hAnsi="ＭＳ 明朝" w:hint="eastAsia"/>
            <w:sz w:val="32"/>
            <w:szCs w:val="36"/>
          </w:rPr>
          <w:t>6</w:t>
        </w:r>
      </w:ins>
      <w:del w:id="3" w:author="早瀬　悠樹" w:date="2025-12-08T10:55:00Z" w16du:dateUtc="2025-12-08T01:55:00Z">
        <w:r w:rsidR="005B4F2C" w:rsidDel="002353F8">
          <w:rPr>
            <w:rFonts w:ascii="ＭＳ 明朝" w:eastAsia="ＭＳ 明朝" w:hAnsi="ＭＳ 明朝" w:hint="eastAsia"/>
            <w:sz w:val="32"/>
            <w:szCs w:val="36"/>
          </w:rPr>
          <w:delText>4</w:delText>
        </w:r>
      </w:del>
      <w:r w:rsidRPr="00C824F3">
        <w:rPr>
          <w:rFonts w:ascii="ＭＳ 明朝" w:eastAsia="ＭＳ 明朝" w:hAnsi="ＭＳ 明朝" w:hint="eastAsia"/>
          <w:sz w:val="32"/>
          <w:szCs w:val="36"/>
        </w:rPr>
        <w:t>年）</w:t>
      </w:r>
      <w:ins w:id="4" w:author="早瀬　悠樹" w:date="2025-12-08T10:55:00Z" w16du:dateUtc="2025-12-08T01:55:00Z">
        <w:r w:rsidR="002353F8">
          <w:rPr>
            <w:rFonts w:ascii="ＭＳ 明朝" w:eastAsia="ＭＳ 明朝" w:hAnsi="ＭＳ 明朝" w:hint="eastAsia"/>
            <w:sz w:val="32"/>
            <w:szCs w:val="36"/>
          </w:rPr>
          <w:t>１</w:t>
        </w:r>
      </w:ins>
      <w:del w:id="5" w:author="早瀬　悠樹" w:date="2025-12-08T10:55:00Z" w16du:dateUtc="2025-12-08T01:55:00Z">
        <w:r w:rsidR="007C2D80" w:rsidDel="002353F8">
          <w:rPr>
            <w:rFonts w:ascii="ＭＳ 明朝" w:eastAsia="ＭＳ 明朝" w:hAnsi="ＭＳ 明朝" w:hint="eastAsia"/>
            <w:sz w:val="32"/>
            <w:szCs w:val="36"/>
          </w:rPr>
          <w:delText>８</w:delText>
        </w:r>
      </w:del>
      <w:r w:rsidR="00432695" w:rsidRPr="00C824F3">
        <w:rPr>
          <w:rFonts w:ascii="ＭＳ 明朝" w:eastAsia="ＭＳ 明朝" w:hAnsi="ＭＳ 明朝" w:hint="eastAsia"/>
          <w:sz w:val="32"/>
          <w:szCs w:val="36"/>
        </w:rPr>
        <w:t>月</w:t>
      </w:r>
    </w:p>
    <w:p w14:paraId="6D2F7F1C" w14:textId="0A93B335" w:rsidR="00333AB1" w:rsidRDefault="002A0C9F" w:rsidP="00333AB1">
      <w:pPr>
        <w:jc w:val="center"/>
        <w:rPr>
          <w:rFonts w:ascii="ＭＳ 明朝" w:eastAsia="ＭＳ 明朝" w:hAnsi="ＭＳ 明朝"/>
          <w:sz w:val="32"/>
          <w:szCs w:val="36"/>
        </w:rPr>
      </w:pPr>
      <w:r>
        <w:rPr>
          <w:rFonts w:ascii="ＭＳ 明朝" w:eastAsia="ＭＳ 明朝" w:hAnsi="ＭＳ 明朝" w:hint="eastAsia"/>
          <w:sz w:val="32"/>
          <w:szCs w:val="36"/>
        </w:rPr>
        <w:t>厚生労働省</w:t>
      </w:r>
      <w:r w:rsidR="005B4F2C">
        <w:rPr>
          <w:rFonts w:ascii="ＭＳ 明朝" w:eastAsia="ＭＳ 明朝" w:hAnsi="ＭＳ 明朝" w:hint="eastAsia"/>
          <w:sz w:val="32"/>
          <w:szCs w:val="36"/>
        </w:rPr>
        <w:t>保険</w:t>
      </w:r>
      <w:r w:rsidR="00225012">
        <w:rPr>
          <w:rFonts w:ascii="ＭＳ 明朝" w:eastAsia="ＭＳ 明朝" w:hAnsi="ＭＳ 明朝" w:hint="eastAsia"/>
          <w:sz w:val="32"/>
          <w:szCs w:val="36"/>
        </w:rPr>
        <w:t>局</w:t>
      </w:r>
    </w:p>
    <w:p w14:paraId="1B80EC12" w14:textId="3F984353" w:rsidR="00225012" w:rsidRPr="00C824F3" w:rsidRDefault="00225012" w:rsidP="002665DF">
      <w:pPr>
        <w:rPr>
          <w:rFonts w:ascii="ＭＳ 明朝" w:eastAsia="ＭＳ 明朝" w:hAnsi="ＭＳ 明朝"/>
          <w:sz w:val="32"/>
          <w:szCs w:val="36"/>
        </w:rPr>
      </w:pPr>
    </w:p>
    <w:p w14:paraId="1AAEABAC" w14:textId="77777777" w:rsidR="00FC3A5E" w:rsidRDefault="008441D1">
      <w:pPr>
        <w:rPr>
          <w:rFonts w:ascii="ＭＳ 明朝" w:eastAsia="ＭＳ 明朝" w:hAnsi="ＭＳ 明朝"/>
          <w:sz w:val="32"/>
          <w:szCs w:val="36"/>
        </w:rPr>
        <w:sectPr w:rsidR="00FC3A5E" w:rsidSect="00F3287A">
          <w:footerReference w:type="default" r:id="rId8"/>
          <w:footerReference w:type="first" r:id="rId9"/>
          <w:pgSz w:w="11906" w:h="16838" w:code="9"/>
          <w:pgMar w:top="1701" w:right="1418" w:bottom="1559" w:left="1418" w:header="851" w:footer="510" w:gutter="0"/>
          <w:pgNumType w:start="0"/>
          <w:cols w:space="425"/>
          <w:titlePg/>
          <w:docGrid w:linePitch="360"/>
        </w:sectPr>
      </w:pPr>
      <w:r>
        <w:rPr>
          <w:rFonts w:ascii="ＭＳ 明朝" w:eastAsia="ＭＳ 明朝" w:hAnsi="ＭＳ 明朝"/>
          <w:sz w:val="32"/>
          <w:szCs w:val="36"/>
        </w:rPr>
        <w:br w:type="page"/>
      </w:r>
    </w:p>
    <w:p w14:paraId="443DDF87" w14:textId="77777777" w:rsidR="00E60129" w:rsidRDefault="00E60129" w:rsidP="00E60129">
      <w:pPr>
        <w:rPr>
          <w:ins w:id="6" w:author="早瀬　悠樹" w:date="2025-08-04T12:52:00Z" w16du:dateUtc="2025-08-04T03:52:00Z"/>
          <w:rFonts w:ascii="ＭＳ 明朝" w:eastAsia="ＭＳ 明朝" w:hAnsi="ＭＳ 明朝"/>
          <w:sz w:val="32"/>
          <w:szCs w:val="36"/>
        </w:rPr>
      </w:pPr>
      <w:ins w:id="7" w:author="早瀬　悠樹" w:date="2025-08-04T12:52:00Z" w16du:dateUtc="2025-08-04T03:52:00Z">
        <w:r>
          <w:rPr>
            <w:rFonts w:ascii="ＭＳ 明朝" w:eastAsia="ＭＳ 明朝" w:hAnsi="ＭＳ 明朝" w:hint="eastAsia"/>
            <w:sz w:val="32"/>
            <w:szCs w:val="36"/>
          </w:rPr>
          <w:lastRenderedPageBreak/>
          <w:t>改定履歴</w:t>
        </w:r>
      </w:ins>
    </w:p>
    <w:tbl>
      <w:tblPr>
        <w:tblStyle w:val="aff"/>
        <w:tblW w:w="0" w:type="auto"/>
        <w:tblLook w:val="04A0" w:firstRow="1" w:lastRow="0" w:firstColumn="1" w:lastColumn="0" w:noHBand="0" w:noVBand="1"/>
      </w:tblPr>
      <w:tblGrid>
        <w:gridCol w:w="1271"/>
        <w:gridCol w:w="2268"/>
        <w:gridCol w:w="5521"/>
      </w:tblGrid>
      <w:tr w:rsidR="00E60129" w14:paraId="2FB24D94" w14:textId="77777777" w:rsidTr="00FE3E70">
        <w:trPr>
          <w:trHeight w:val="397"/>
          <w:ins w:id="8" w:author="早瀬　悠樹" w:date="2025-08-04T12:52:00Z"/>
        </w:trPr>
        <w:tc>
          <w:tcPr>
            <w:tcW w:w="1271" w:type="dxa"/>
            <w:shd w:val="clear" w:color="auto" w:fill="B4C6E7" w:themeFill="accent1" w:themeFillTint="66"/>
            <w:vAlign w:val="center"/>
          </w:tcPr>
          <w:p w14:paraId="14B521B3" w14:textId="77777777" w:rsidR="00E60129" w:rsidRPr="00424F7D" w:rsidRDefault="00E60129" w:rsidP="00FE3E70">
            <w:pPr>
              <w:jc w:val="center"/>
              <w:rPr>
                <w:ins w:id="9" w:author="早瀬　悠樹" w:date="2025-08-04T12:52:00Z" w16du:dateUtc="2025-08-04T03:52:00Z"/>
                <w:rFonts w:ascii="ＭＳ 明朝" w:eastAsia="ＭＳ 明朝" w:hAnsi="ＭＳ 明朝"/>
                <w:sz w:val="22"/>
              </w:rPr>
            </w:pPr>
            <w:ins w:id="10" w:author="早瀬　悠樹" w:date="2025-08-04T12:52:00Z" w16du:dateUtc="2025-08-04T03:52:00Z">
              <w:r w:rsidRPr="00424F7D">
                <w:rPr>
                  <w:rFonts w:ascii="ＭＳ 明朝" w:eastAsia="ＭＳ 明朝" w:hAnsi="ＭＳ 明朝" w:hint="eastAsia"/>
                  <w:sz w:val="22"/>
                </w:rPr>
                <w:t>版数</w:t>
              </w:r>
            </w:ins>
          </w:p>
        </w:tc>
        <w:tc>
          <w:tcPr>
            <w:tcW w:w="2268" w:type="dxa"/>
            <w:shd w:val="clear" w:color="auto" w:fill="B4C6E7" w:themeFill="accent1" w:themeFillTint="66"/>
            <w:vAlign w:val="center"/>
          </w:tcPr>
          <w:p w14:paraId="03DA99D6" w14:textId="77777777" w:rsidR="00E60129" w:rsidRPr="00424F7D" w:rsidRDefault="00E60129" w:rsidP="00FE3E70">
            <w:pPr>
              <w:jc w:val="center"/>
              <w:rPr>
                <w:ins w:id="11" w:author="早瀬　悠樹" w:date="2025-08-04T12:52:00Z" w16du:dateUtc="2025-08-04T03:52:00Z"/>
                <w:rFonts w:ascii="ＭＳ 明朝" w:eastAsia="ＭＳ 明朝" w:hAnsi="ＭＳ 明朝"/>
                <w:sz w:val="22"/>
              </w:rPr>
            </w:pPr>
            <w:ins w:id="12" w:author="早瀬　悠樹" w:date="2025-08-04T12:52:00Z" w16du:dateUtc="2025-08-04T03:52:00Z">
              <w:r w:rsidRPr="00424F7D">
                <w:rPr>
                  <w:rFonts w:ascii="ＭＳ 明朝" w:eastAsia="ＭＳ 明朝" w:hAnsi="ＭＳ 明朝" w:hint="eastAsia"/>
                  <w:sz w:val="22"/>
                </w:rPr>
                <w:t>日付</w:t>
              </w:r>
            </w:ins>
          </w:p>
        </w:tc>
        <w:tc>
          <w:tcPr>
            <w:tcW w:w="5521" w:type="dxa"/>
            <w:shd w:val="clear" w:color="auto" w:fill="B4C6E7" w:themeFill="accent1" w:themeFillTint="66"/>
            <w:vAlign w:val="center"/>
          </w:tcPr>
          <w:p w14:paraId="744C56FE" w14:textId="77777777" w:rsidR="00E60129" w:rsidRPr="00424F7D" w:rsidRDefault="00E60129" w:rsidP="00FE3E70">
            <w:pPr>
              <w:jc w:val="center"/>
              <w:rPr>
                <w:ins w:id="13" w:author="早瀬　悠樹" w:date="2025-08-04T12:52:00Z" w16du:dateUtc="2025-08-04T03:52:00Z"/>
                <w:rFonts w:ascii="ＭＳ 明朝" w:eastAsia="ＭＳ 明朝" w:hAnsi="ＭＳ 明朝"/>
                <w:sz w:val="22"/>
              </w:rPr>
            </w:pPr>
            <w:ins w:id="14" w:author="早瀬　悠樹" w:date="2025-08-04T12:52:00Z" w16du:dateUtc="2025-08-04T03:52:00Z">
              <w:r w:rsidRPr="00424F7D">
                <w:rPr>
                  <w:rFonts w:ascii="ＭＳ 明朝" w:eastAsia="ＭＳ 明朝" w:hAnsi="ＭＳ 明朝" w:hint="eastAsia"/>
                  <w:sz w:val="22"/>
                </w:rPr>
                <w:t>内容</w:t>
              </w:r>
            </w:ins>
          </w:p>
        </w:tc>
      </w:tr>
      <w:tr w:rsidR="00E60129" w14:paraId="7E7BAE12" w14:textId="77777777" w:rsidTr="00FE3E70">
        <w:trPr>
          <w:trHeight w:val="412"/>
          <w:ins w:id="15" w:author="早瀬　悠樹" w:date="2025-08-04T12:52:00Z"/>
        </w:trPr>
        <w:tc>
          <w:tcPr>
            <w:tcW w:w="1271" w:type="dxa"/>
            <w:vAlign w:val="center"/>
          </w:tcPr>
          <w:p w14:paraId="6656F19E" w14:textId="77777777" w:rsidR="00E60129" w:rsidRPr="00424F7D" w:rsidRDefault="00E60129" w:rsidP="00FE3E70">
            <w:pPr>
              <w:jc w:val="center"/>
              <w:rPr>
                <w:ins w:id="16" w:author="早瀬　悠樹" w:date="2025-08-04T12:52:00Z" w16du:dateUtc="2025-08-04T03:52:00Z"/>
                <w:rFonts w:ascii="ＭＳ 明朝" w:eastAsia="ＭＳ 明朝" w:hAnsi="ＭＳ 明朝"/>
                <w:sz w:val="22"/>
              </w:rPr>
            </w:pPr>
            <w:ins w:id="17" w:author="早瀬　悠樹" w:date="2025-08-04T12:52:00Z" w16du:dateUtc="2025-08-04T03:52:00Z">
              <w:r>
                <w:rPr>
                  <w:rFonts w:ascii="ＭＳ 明朝" w:eastAsia="ＭＳ 明朝" w:hAnsi="ＭＳ 明朝" w:hint="eastAsia"/>
                  <w:sz w:val="22"/>
                </w:rPr>
                <w:t>第1</w:t>
              </w:r>
              <w:r>
                <w:rPr>
                  <w:rFonts w:ascii="ＭＳ 明朝" w:eastAsia="ＭＳ 明朝" w:hAnsi="ＭＳ 明朝"/>
                  <w:sz w:val="22"/>
                </w:rPr>
                <w:t>.0</w:t>
              </w:r>
              <w:r>
                <w:rPr>
                  <w:rFonts w:ascii="ＭＳ 明朝" w:eastAsia="ＭＳ 明朝" w:hAnsi="ＭＳ 明朝" w:hint="eastAsia"/>
                  <w:sz w:val="22"/>
                </w:rPr>
                <w:t>版</w:t>
              </w:r>
            </w:ins>
          </w:p>
        </w:tc>
        <w:tc>
          <w:tcPr>
            <w:tcW w:w="2268" w:type="dxa"/>
            <w:vAlign w:val="center"/>
          </w:tcPr>
          <w:p w14:paraId="308025D9" w14:textId="338BAF26" w:rsidR="00E60129" w:rsidRPr="00424F7D" w:rsidRDefault="00E60129" w:rsidP="00FE3E70">
            <w:pPr>
              <w:jc w:val="center"/>
              <w:rPr>
                <w:ins w:id="18" w:author="早瀬　悠樹" w:date="2025-08-04T12:52:00Z" w16du:dateUtc="2025-08-04T03:52:00Z"/>
                <w:rFonts w:ascii="ＭＳ 明朝" w:eastAsia="ＭＳ 明朝" w:hAnsi="ＭＳ 明朝"/>
                <w:sz w:val="22"/>
              </w:rPr>
            </w:pPr>
            <w:ins w:id="19" w:author="早瀬　悠樹" w:date="2025-08-04T12:52:00Z" w16du:dateUtc="2025-08-04T03:52:00Z">
              <w:r>
                <w:rPr>
                  <w:rFonts w:ascii="ＭＳ 明朝" w:eastAsia="ＭＳ 明朝" w:hAnsi="ＭＳ 明朝" w:hint="eastAsia"/>
                  <w:sz w:val="22"/>
                </w:rPr>
                <w:t>令和６年８月3</w:t>
              </w:r>
            </w:ins>
            <w:ins w:id="20" w:author="早瀬　悠樹" w:date="2025-12-08T11:06:00Z" w16du:dateUtc="2025-12-08T02:06:00Z">
              <w:r w:rsidR="00187E86">
                <w:rPr>
                  <w:rFonts w:ascii="ＭＳ 明朝" w:eastAsia="ＭＳ 明朝" w:hAnsi="ＭＳ 明朝" w:hint="eastAsia"/>
                  <w:sz w:val="22"/>
                </w:rPr>
                <w:t>0</w:t>
              </w:r>
            </w:ins>
            <w:ins w:id="21" w:author="早瀬　悠樹" w:date="2025-08-04T12:52:00Z" w16du:dateUtc="2025-08-04T03:52:00Z">
              <w:r>
                <w:rPr>
                  <w:rFonts w:ascii="ＭＳ 明朝" w:eastAsia="ＭＳ 明朝" w:hAnsi="ＭＳ 明朝" w:hint="eastAsia"/>
                  <w:sz w:val="22"/>
                </w:rPr>
                <w:t>日</w:t>
              </w:r>
            </w:ins>
          </w:p>
        </w:tc>
        <w:tc>
          <w:tcPr>
            <w:tcW w:w="5521" w:type="dxa"/>
            <w:vAlign w:val="center"/>
          </w:tcPr>
          <w:p w14:paraId="3F38BB71" w14:textId="77777777" w:rsidR="00E60129" w:rsidRPr="00424F7D" w:rsidRDefault="00E60129" w:rsidP="00FE3E70">
            <w:pPr>
              <w:jc w:val="both"/>
              <w:rPr>
                <w:ins w:id="22" w:author="早瀬　悠樹" w:date="2025-08-04T12:52:00Z" w16du:dateUtc="2025-08-04T03:52:00Z"/>
                <w:rFonts w:ascii="ＭＳ 明朝" w:eastAsia="ＭＳ 明朝" w:hAnsi="ＭＳ 明朝"/>
                <w:sz w:val="22"/>
              </w:rPr>
            </w:pPr>
            <w:ins w:id="23" w:author="早瀬　悠樹" w:date="2025-08-04T12:52:00Z" w16du:dateUtc="2025-08-04T03:52:00Z">
              <w:r>
                <w:rPr>
                  <w:rFonts w:ascii="ＭＳ 明朝" w:eastAsia="ＭＳ 明朝" w:hAnsi="ＭＳ 明朝" w:hint="eastAsia"/>
                  <w:sz w:val="22"/>
                </w:rPr>
                <w:t>新規作成</w:t>
              </w:r>
            </w:ins>
          </w:p>
        </w:tc>
      </w:tr>
      <w:tr w:rsidR="00E60129" w14:paraId="02CA6065" w14:textId="77777777" w:rsidTr="00FE3E70">
        <w:trPr>
          <w:trHeight w:val="412"/>
          <w:ins w:id="24" w:author="早瀬　悠樹" w:date="2025-08-04T12:52:00Z"/>
        </w:trPr>
        <w:tc>
          <w:tcPr>
            <w:tcW w:w="1271" w:type="dxa"/>
            <w:vAlign w:val="center"/>
          </w:tcPr>
          <w:p w14:paraId="69D1E870" w14:textId="77777777" w:rsidR="00E60129" w:rsidRPr="00424F7D" w:rsidRDefault="00E60129" w:rsidP="00FE3E70">
            <w:pPr>
              <w:jc w:val="center"/>
              <w:rPr>
                <w:ins w:id="25" w:author="早瀬　悠樹" w:date="2025-08-04T12:52:00Z" w16du:dateUtc="2025-08-04T03:52:00Z"/>
                <w:rFonts w:ascii="ＭＳ 明朝" w:eastAsia="ＭＳ 明朝" w:hAnsi="ＭＳ 明朝"/>
                <w:sz w:val="22"/>
              </w:rPr>
            </w:pPr>
            <w:ins w:id="26" w:author="早瀬　悠樹" w:date="2025-08-04T12:52:00Z" w16du:dateUtc="2025-08-04T03:52:00Z">
              <w:r>
                <w:rPr>
                  <w:rFonts w:ascii="ＭＳ 明朝" w:eastAsia="ＭＳ 明朝" w:hAnsi="ＭＳ 明朝" w:hint="eastAsia"/>
                  <w:sz w:val="22"/>
                </w:rPr>
                <w:t>第1.1版</w:t>
              </w:r>
            </w:ins>
          </w:p>
        </w:tc>
        <w:tc>
          <w:tcPr>
            <w:tcW w:w="2268" w:type="dxa"/>
            <w:vAlign w:val="center"/>
          </w:tcPr>
          <w:p w14:paraId="34CF134A" w14:textId="38778FEE" w:rsidR="00E60129" w:rsidRPr="00424F7D" w:rsidRDefault="00E60129" w:rsidP="00FE3E70">
            <w:pPr>
              <w:jc w:val="center"/>
              <w:rPr>
                <w:ins w:id="27" w:author="早瀬　悠樹" w:date="2025-08-04T12:52:00Z" w16du:dateUtc="2025-08-04T03:52:00Z"/>
                <w:rFonts w:ascii="ＭＳ 明朝" w:eastAsia="ＭＳ 明朝" w:hAnsi="ＭＳ 明朝"/>
                <w:sz w:val="22"/>
              </w:rPr>
            </w:pPr>
            <w:ins w:id="28" w:author="早瀬　悠樹" w:date="2025-08-04T12:52:00Z" w16du:dateUtc="2025-08-04T03:52:00Z">
              <w:r>
                <w:rPr>
                  <w:rFonts w:ascii="ＭＳ 明朝" w:eastAsia="ＭＳ 明朝" w:hAnsi="ＭＳ 明朝" w:hint="eastAsia"/>
                  <w:sz w:val="22"/>
                </w:rPr>
                <w:t>令和</w:t>
              </w:r>
            </w:ins>
            <w:ins w:id="29" w:author="早瀬　悠樹" w:date="2025-12-08T10:57:00Z" w16du:dateUtc="2025-12-08T01:57:00Z">
              <w:r w:rsidR="00A747C3">
                <w:rPr>
                  <w:rFonts w:ascii="ＭＳ 明朝" w:eastAsia="ＭＳ 明朝" w:hAnsi="ＭＳ 明朝" w:hint="eastAsia"/>
                  <w:sz w:val="22"/>
                </w:rPr>
                <w:t>８</w:t>
              </w:r>
            </w:ins>
            <w:ins w:id="30" w:author="早瀬　悠樹" w:date="2025-08-04T12:52:00Z" w16du:dateUtc="2025-08-04T03:52:00Z">
              <w:r>
                <w:rPr>
                  <w:rFonts w:ascii="ＭＳ 明朝" w:eastAsia="ＭＳ 明朝" w:hAnsi="ＭＳ 明朝" w:hint="eastAsia"/>
                  <w:sz w:val="22"/>
                </w:rPr>
                <w:t>年</w:t>
              </w:r>
            </w:ins>
            <w:ins w:id="31" w:author="早瀬　悠樹" w:date="2025-12-08T10:57:00Z" w16du:dateUtc="2025-12-08T01:57:00Z">
              <w:r w:rsidR="00A747C3">
                <w:rPr>
                  <w:rFonts w:ascii="ＭＳ 明朝" w:eastAsia="ＭＳ 明朝" w:hAnsi="ＭＳ 明朝" w:hint="eastAsia"/>
                  <w:sz w:val="22"/>
                </w:rPr>
                <w:t>１</w:t>
              </w:r>
            </w:ins>
            <w:ins w:id="32" w:author="早瀬　悠樹" w:date="2025-08-04T12:52:00Z" w16du:dateUtc="2025-08-04T03:52:00Z">
              <w:r>
                <w:rPr>
                  <w:rFonts w:ascii="ＭＳ 明朝" w:eastAsia="ＭＳ 明朝" w:hAnsi="ＭＳ 明朝" w:hint="eastAsia"/>
                  <w:sz w:val="22"/>
                </w:rPr>
                <w:t>月</w:t>
              </w:r>
            </w:ins>
            <w:ins w:id="33" w:author="早瀬　悠樹" w:date="2025-12-08T10:57:00Z" w16du:dateUtc="2025-12-08T01:57:00Z">
              <w:r w:rsidR="00A747C3">
                <w:rPr>
                  <w:rFonts w:ascii="ＭＳ 明朝" w:eastAsia="ＭＳ 明朝" w:hAnsi="ＭＳ 明朝" w:hint="eastAsia"/>
                  <w:sz w:val="22"/>
                </w:rPr>
                <w:t>30</w:t>
              </w:r>
            </w:ins>
            <w:ins w:id="34" w:author="早瀬　悠樹" w:date="2025-08-04T12:52:00Z" w16du:dateUtc="2025-08-04T03:52:00Z">
              <w:r>
                <w:rPr>
                  <w:rFonts w:ascii="ＭＳ 明朝" w:eastAsia="ＭＳ 明朝" w:hAnsi="ＭＳ 明朝" w:hint="eastAsia"/>
                  <w:sz w:val="22"/>
                </w:rPr>
                <w:t>日</w:t>
              </w:r>
            </w:ins>
          </w:p>
        </w:tc>
        <w:tc>
          <w:tcPr>
            <w:tcW w:w="5521" w:type="dxa"/>
            <w:vAlign w:val="center"/>
          </w:tcPr>
          <w:p w14:paraId="0723C85E" w14:textId="01CA52A3" w:rsidR="00E60129" w:rsidRPr="00424F7D" w:rsidRDefault="00E60129" w:rsidP="00FE3E70">
            <w:pPr>
              <w:jc w:val="both"/>
              <w:rPr>
                <w:ins w:id="35" w:author="早瀬　悠樹" w:date="2025-08-04T12:52:00Z" w16du:dateUtc="2025-08-04T03:52:00Z"/>
                <w:rFonts w:ascii="ＭＳ 明朝" w:eastAsia="ＭＳ 明朝" w:hAnsi="ＭＳ 明朝"/>
                <w:sz w:val="22"/>
              </w:rPr>
            </w:pPr>
            <w:ins w:id="36" w:author="早瀬　悠樹" w:date="2025-08-04T12:53:00Z" w16du:dateUtc="2025-08-04T03:53:00Z">
              <w:r>
                <w:rPr>
                  <w:rFonts w:ascii="ＭＳ 明朝" w:eastAsia="ＭＳ 明朝" w:hAnsi="ＭＳ 明朝" w:hint="eastAsia"/>
                  <w:sz w:val="22"/>
                </w:rPr>
                <w:t>電子カルテ情報共有サービス</w:t>
              </w:r>
            </w:ins>
            <w:ins w:id="37" w:author="早瀬　悠樹" w:date="2025-08-04T12:54:00Z" w16du:dateUtc="2025-08-04T03:54:00Z">
              <w:r>
                <w:rPr>
                  <w:rFonts w:ascii="ＭＳ 明朝" w:eastAsia="ＭＳ 明朝" w:hAnsi="ＭＳ 明朝" w:hint="eastAsia"/>
                  <w:sz w:val="22"/>
                </w:rPr>
                <w:t>に関する記載を追記</w:t>
              </w:r>
            </w:ins>
          </w:p>
        </w:tc>
      </w:tr>
    </w:tbl>
    <w:p w14:paraId="67E59A9D" w14:textId="06219744" w:rsidR="00771808" w:rsidRPr="00E60129" w:rsidRDefault="00771808">
      <w:pPr>
        <w:rPr>
          <w:rFonts w:ascii="ＭＳ 明朝" w:eastAsia="ＭＳ 明朝" w:hAnsi="ＭＳ 明朝"/>
          <w:sz w:val="32"/>
          <w:szCs w:val="36"/>
        </w:rPr>
      </w:pPr>
    </w:p>
    <w:p w14:paraId="64756704" w14:textId="3B0DF105" w:rsidR="0010369E" w:rsidRDefault="0010369E">
      <w:pPr>
        <w:rPr>
          <w:rFonts w:ascii="ＭＳ 明朝" w:eastAsia="ＭＳ 明朝" w:hAnsi="ＭＳ 明朝"/>
          <w:sz w:val="32"/>
          <w:szCs w:val="36"/>
        </w:rPr>
      </w:pPr>
      <w:r>
        <w:rPr>
          <w:rFonts w:ascii="ＭＳ 明朝" w:eastAsia="ＭＳ 明朝" w:hAnsi="ＭＳ 明朝"/>
          <w:sz w:val="32"/>
          <w:szCs w:val="36"/>
        </w:rPr>
        <w:br w:type="page"/>
      </w:r>
    </w:p>
    <w:p w14:paraId="20E41832" w14:textId="77777777" w:rsidR="002665DF" w:rsidRPr="00A747C3" w:rsidRDefault="002665DF" w:rsidP="00633DFE">
      <w:pPr>
        <w:rPr>
          <w:rFonts w:ascii="ＭＳ 明朝" w:eastAsia="ＭＳ 明朝" w:hAnsi="ＭＳ 明朝"/>
          <w:sz w:val="32"/>
          <w:szCs w:val="36"/>
        </w:rPr>
        <w:sectPr w:rsidR="002665DF" w:rsidRPr="00A747C3" w:rsidSect="00F3287A">
          <w:pgSz w:w="11906" w:h="16838" w:code="9"/>
          <w:pgMar w:top="1701" w:right="1418" w:bottom="1559" w:left="1418" w:header="851" w:footer="510" w:gutter="0"/>
          <w:pgNumType w:start="0"/>
          <w:cols w:space="425"/>
          <w:titlePg/>
          <w:docGrid w:linePitch="360"/>
        </w:sectPr>
      </w:pPr>
    </w:p>
    <w:p w14:paraId="0FD4F706" w14:textId="77777777" w:rsidR="00713DB0" w:rsidRDefault="00713DB0" w:rsidP="00633DFE">
      <w:pPr>
        <w:rPr>
          <w:rFonts w:ascii="ＭＳ 明朝" w:eastAsia="ＭＳ 明朝" w:hAnsi="ＭＳ 明朝"/>
          <w:sz w:val="32"/>
          <w:szCs w:val="36"/>
        </w:rPr>
      </w:pPr>
    </w:p>
    <w:sdt>
      <w:sdtPr>
        <w:rPr>
          <w:rFonts w:ascii="ＭＳ 明朝" w:eastAsiaTheme="minorEastAsia" w:hAnsi="ＭＳ 明朝" w:cstheme="minorBidi"/>
          <w:sz w:val="22"/>
          <w:szCs w:val="22"/>
          <w:lang w:val="ja-JP"/>
        </w:rPr>
        <w:id w:val="-1303315858"/>
        <w:docPartObj>
          <w:docPartGallery w:val="Table of Contents"/>
          <w:docPartUnique/>
        </w:docPartObj>
      </w:sdtPr>
      <w:sdtEndPr>
        <w:rPr>
          <w:b/>
          <w:bCs/>
        </w:rPr>
      </w:sdtEndPr>
      <w:sdtContent>
        <w:p w14:paraId="6B2B024E" w14:textId="2F84BC29" w:rsidR="00864AC7" w:rsidRPr="00C824F3" w:rsidRDefault="00864AC7" w:rsidP="001E6BDB">
          <w:pPr>
            <w:pStyle w:val="af8"/>
            <w:jc w:val="left"/>
            <w:rPr>
              <w:rFonts w:ascii="ＭＳ 明朝" w:hAnsi="ＭＳ 明朝"/>
              <w:sz w:val="32"/>
              <w:szCs w:val="21"/>
              <w:lang w:val="ja-JP"/>
            </w:rPr>
          </w:pPr>
          <w:r w:rsidRPr="00C824F3">
            <w:rPr>
              <w:rFonts w:ascii="ＭＳ 明朝" w:hAnsi="ＭＳ 明朝"/>
              <w:sz w:val="32"/>
              <w:szCs w:val="21"/>
              <w:lang w:val="ja-JP"/>
            </w:rPr>
            <w:t>目次</w:t>
          </w:r>
        </w:p>
        <w:p w14:paraId="12334E43" w14:textId="77777777" w:rsidR="00864AC7" w:rsidRPr="00C824F3" w:rsidRDefault="00864AC7" w:rsidP="00864AC7">
          <w:pPr>
            <w:rPr>
              <w:rFonts w:ascii="ＭＳ 明朝" w:eastAsia="ＭＳ 明朝" w:hAnsi="ＭＳ 明朝"/>
              <w:lang w:val="ja-JP"/>
            </w:rPr>
          </w:pPr>
        </w:p>
        <w:p w14:paraId="652684A1" w14:textId="4B21CE50" w:rsidR="00CB17ED" w:rsidRDefault="008E3EF5">
          <w:pPr>
            <w:pStyle w:val="25"/>
            <w:rPr>
              <w:rFonts w:asciiTheme="minorHAnsi" w:eastAsiaTheme="minorEastAsia"/>
              <w:noProof/>
              <w:kern w:val="2"/>
              <w:szCs w:val="24"/>
              <w14:ligatures w14:val="standardContextual"/>
            </w:rPr>
          </w:pPr>
          <w:r w:rsidRPr="00C824F3">
            <w:rPr>
              <w:rFonts w:hAnsi="ＭＳ 明朝"/>
            </w:rPr>
            <w:fldChar w:fldCharType="begin"/>
          </w:r>
          <w:r w:rsidRPr="00C824F3">
            <w:rPr>
              <w:rFonts w:hAnsi="ＭＳ 明朝"/>
            </w:rPr>
            <w:instrText xml:space="preserve"> TOC \o "1-3" \h \z \u </w:instrText>
          </w:r>
          <w:r w:rsidRPr="00C824F3">
            <w:rPr>
              <w:rFonts w:hAnsi="ＭＳ 明朝"/>
            </w:rPr>
            <w:fldChar w:fldCharType="separate"/>
          </w:r>
          <w:hyperlink w:anchor="_Toc161646722" w:history="1">
            <w:r w:rsidR="00CB17ED" w:rsidRPr="00BD58AA">
              <w:rPr>
                <w:rStyle w:val="af9"/>
                <w:rFonts w:hAnsi="ＭＳ 明朝"/>
                <w:noProof/>
              </w:rPr>
              <w:t>はじめに</w:t>
            </w:r>
            <w:r w:rsidR="00CB17ED">
              <w:rPr>
                <w:noProof/>
                <w:webHidden/>
              </w:rPr>
              <w:tab/>
            </w:r>
            <w:r w:rsidR="00CB17ED">
              <w:rPr>
                <w:noProof/>
                <w:webHidden/>
              </w:rPr>
              <w:fldChar w:fldCharType="begin"/>
            </w:r>
            <w:r w:rsidR="00CB17ED">
              <w:rPr>
                <w:noProof/>
                <w:webHidden/>
              </w:rPr>
              <w:instrText xml:space="preserve"> PAGEREF _Toc161646722 \h </w:instrText>
            </w:r>
            <w:r w:rsidR="00CB17ED">
              <w:rPr>
                <w:noProof/>
                <w:webHidden/>
              </w:rPr>
            </w:r>
            <w:r w:rsidR="00CB17ED">
              <w:rPr>
                <w:noProof/>
                <w:webHidden/>
              </w:rPr>
              <w:fldChar w:fldCharType="separate"/>
            </w:r>
            <w:r w:rsidR="00CB17ED">
              <w:rPr>
                <w:noProof/>
                <w:webHidden/>
              </w:rPr>
              <w:t>2</w:t>
            </w:r>
            <w:r w:rsidR="00CB17ED">
              <w:rPr>
                <w:noProof/>
                <w:webHidden/>
              </w:rPr>
              <w:fldChar w:fldCharType="end"/>
            </w:r>
          </w:hyperlink>
        </w:p>
        <w:p w14:paraId="11BB0EED" w14:textId="39E94C86" w:rsidR="00CB17ED" w:rsidRDefault="00CB17ED">
          <w:pPr>
            <w:pStyle w:val="11"/>
            <w:rPr>
              <w:rFonts w:asciiTheme="minorHAnsi" w:eastAsiaTheme="minorEastAsia"/>
              <w:noProof/>
              <w:kern w:val="2"/>
              <w:szCs w:val="24"/>
              <w14:ligatures w14:val="standardContextual"/>
            </w:rPr>
          </w:pPr>
          <w:hyperlink w:anchor="_Toc161646723" w:history="1">
            <w:r w:rsidRPr="00BD58AA">
              <w:rPr>
                <w:rStyle w:val="af9"/>
                <w:rFonts w:hAnsi="ＭＳ 明朝"/>
                <w:noProof/>
              </w:rPr>
              <w:t>第１章　本仕様書について</w:t>
            </w:r>
            <w:r>
              <w:rPr>
                <w:noProof/>
                <w:webHidden/>
              </w:rPr>
              <w:tab/>
            </w:r>
            <w:r>
              <w:rPr>
                <w:noProof/>
                <w:webHidden/>
              </w:rPr>
              <w:fldChar w:fldCharType="begin"/>
            </w:r>
            <w:r>
              <w:rPr>
                <w:noProof/>
                <w:webHidden/>
              </w:rPr>
              <w:instrText xml:space="preserve"> PAGEREF _Toc161646723 \h </w:instrText>
            </w:r>
            <w:r>
              <w:rPr>
                <w:noProof/>
                <w:webHidden/>
              </w:rPr>
            </w:r>
            <w:r>
              <w:rPr>
                <w:noProof/>
                <w:webHidden/>
              </w:rPr>
              <w:fldChar w:fldCharType="separate"/>
            </w:r>
            <w:r>
              <w:rPr>
                <w:noProof/>
                <w:webHidden/>
              </w:rPr>
              <w:t>3</w:t>
            </w:r>
            <w:r>
              <w:rPr>
                <w:noProof/>
                <w:webHidden/>
              </w:rPr>
              <w:fldChar w:fldCharType="end"/>
            </w:r>
          </w:hyperlink>
        </w:p>
        <w:p w14:paraId="503845EE" w14:textId="23C31B18" w:rsidR="00CB17ED" w:rsidRDefault="00CB17ED">
          <w:pPr>
            <w:pStyle w:val="25"/>
            <w:rPr>
              <w:rFonts w:asciiTheme="minorHAnsi" w:eastAsiaTheme="minorEastAsia"/>
              <w:noProof/>
              <w:kern w:val="2"/>
              <w:szCs w:val="24"/>
              <w14:ligatures w14:val="standardContextual"/>
            </w:rPr>
          </w:pPr>
          <w:hyperlink w:anchor="_Toc161646724" w:history="1">
            <w:r w:rsidRPr="00BD58AA">
              <w:rPr>
                <w:rStyle w:val="af9"/>
                <w:rFonts w:hAnsi="ＭＳ 明朝"/>
                <w:noProof/>
              </w:rPr>
              <w:t>１．本仕様書の作成における前提</w:t>
            </w:r>
            <w:r>
              <w:rPr>
                <w:noProof/>
                <w:webHidden/>
              </w:rPr>
              <w:tab/>
            </w:r>
            <w:r>
              <w:rPr>
                <w:noProof/>
                <w:webHidden/>
              </w:rPr>
              <w:fldChar w:fldCharType="begin"/>
            </w:r>
            <w:r>
              <w:rPr>
                <w:noProof/>
                <w:webHidden/>
              </w:rPr>
              <w:instrText xml:space="preserve"> PAGEREF _Toc161646724 \h </w:instrText>
            </w:r>
            <w:r>
              <w:rPr>
                <w:noProof/>
                <w:webHidden/>
              </w:rPr>
            </w:r>
            <w:r>
              <w:rPr>
                <w:noProof/>
                <w:webHidden/>
              </w:rPr>
              <w:fldChar w:fldCharType="separate"/>
            </w:r>
            <w:r>
              <w:rPr>
                <w:noProof/>
                <w:webHidden/>
              </w:rPr>
              <w:t>4</w:t>
            </w:r>
            <w:r>
              <w:rPr>
                <w:noProof/>
                <w:webHidden/>
              </w:rPr>
              <w:fldChar w:fldCharType="end"/>
            </w:r>
          </w:hyperlink>
        </w:p>
        <w:p w14:paraId="19DF9F45" w14:textId="28344A15" w:rsidR="00CB17ED" w:rsidRDefault="00CB17ED">
          <w:pPr>
            <w:pStyle w:val="25"/>
            <w:rPr>
              <w:rFonts w:asciiTheme="minorHAnsi" w:eastAsiaTheme="minorEastAsia"/>
              <w:noProof/>
              <w:kern w:val="2"/>
              <w:szCs w:val="24"/>
              <w14:ligatures w14:val="standardContextual"/>
            </w:rPr>
          </w:pPr>
          <w:hyperlink w:anchor="_Toc161646725" w:history="1">
            <w:r w:rsidRPr="00BD58AA">
              <w:rPr>
                <w:rStyle w:val="af9"/>
                <w:rFonts w:hAnsi="ＭＳ 明朝"/>
                <w:noProof/>
              </w:rPr>
              <w:t>２．本仕様書の構成</w:t>
            </w:r>
            <w:r>
              <w:rPr>
                <w:noProof/>
                <w:webHidden/>
              </w:rPr>
              <w:tab/>
            </w:r>
            <w:r>
              <w:rPr>
                <w:noProof/>
                <w:webHidden/>
              </w:rPr>
              <w:fldChar w:fldCharType="begin"/>
            </w:r>
            <w:r>
              <w:rPr>
                <w:noProof/>
                <w:webHidden/>
              </w:rPr>
              <w:instrText xml:space="preserve"> PAGEREF _Toc161646725 \h </w:instrText>
            </w:r>
            <w:r>
              <w:rPr>
                <w:noProof/>
                <w:webHidden/>
              </w:rPr>
            </w:r>
            <w:r>
              <w:rPr>
                <w:noProof/>
                <w:webHidden/>
              </w:rPr>
              <w:fldChar w:fldCharType="separate"/>
            </w:r>
            <w:r>
              <w:rPr>
                <w:noProof/>
                <w:webHidden/>
              </w:rPr>
              <w:t>5</w:t>
            </w:r>
            <w:r>
              <w:rPr>
                <w:noProof/>
                <w:webHidden/>
              </w:rPr>
              <w:fldChar w:fldCharType="end"/>
            </w:r>
          </w:hyperlink>
        </w:p>
        <w:p w14:paraId="32EDCB72" w14:textId="3BD313CC" w:rsidR="00CB17ED" w:rsidRDefault="00CB17ED">
          <w:pPr>
            <w:pStyle w:val="25"/>
            <w:rPr>
              <w:rFonts w:asciiTheme="minorHAnsi" w:eastAsiaTheme="minorEastAsia"/>
              <w:noProof/>
              <w:kern w:val="2"/>
              <w:szCs w:val="24"/>
              <w14:ligatures w14:val="standardContextual"/>
            </w:rPr>
          </w:pPr>
          <w:hyperlink w:anchor="_Toc161646726" w:history="1">
            <w:r w:rsidRPr="00BD58AA">
              <w:rPr>
                <w:rStyle w:val="af9"/>
                <w:rFonts w:hAnsi="ＭＳ 明朝"/>
                <w:noProof/>
              </w:rPr>
              <w:t>３．対象</w:t>
            </w:r>
            <w:r>
              <w:rPr>
                <w:noProof/>
                <w:webHidden/>
              </w:rPr>
              <w:tab/>
            </w:r>
            <w:r>
              <w:rPr>
                <w:noProof/>
                <w:webHidden/>
              </w:rPr>
              <w:fldChar w:fldCharType="begin"/>
            </w:r>
            <w:r>
              <w:rPr>
                <w:noProof/>
                <w:webHidden/>
              </w:rPr>
              <w:instrText xml:space="preserve"> PAGEREF _Toc161646726 \h </w:instrText>
            </w:r>
            <w:r>
              <w:rPr>
                <w:noProof/>
                <w:webHidden/>
              </w:rPr>
            </w:r>
            <w:r>
              <w:rPr>
                <w:noProof/>
                <w:webHidden/>
              </w:rPr>
              <w:fldChar w:fldCharType="separate"/>
            </w:r>
            <w:r>
              <w:rPr>
                <w:noProof/>
                <w:webHidden/>
              </w:rPr>
              <w:t>6</w:t>
            </w:r>
            <w:r>
              <w:rPr>
                <w:noProof/>
                <w:webHidden/>
              </w:rPr>
              <w:fldChar w:fldCharType="end"/>
            </w:r>
          </w:hyperlink>
        </w:p>
        <w:p w14:paraId="67A2A2C9" w14:textId="009E4DA9" w:rsidR="00CB17ED" w:rsidRDefault="00CB17ED">
          <w:pPr>
            <w:pStyle w:val="25"/>
            <w:rPr>
              <w:rFonts w:asciiTheme="minorHAnsi" w:eastAsiaTheme="minorEastAsia"/>
              <w:noProof/>
              <w:kern w:val="2"/>
              <w:szCs w:val="24"/>
              <w14:ligatures w14:val="standardContextual"/>
            </w:rPr>
          </w:pPr>
          <w:hyperlink w:anchor="_Toc161646727" w:history="1">
            <w:r w:rsidRPr="00BD58AA">
              <w:rPr>
                <w:rStyle w:val="af9"/>
                <w:rFonts w:hAnsi="ＭＳ 明朝"/>
                <w:noProof/>
              </w:rPr>
              <w:t>４．本仕様書の内容</w:t>
            </w:r>
            <w:r>
              <w:rPr>
                <w:noProof/>
                <w:webHidden/>
              </w:rPr>
              <w:tab/>
            </w:r>
            <w:r>
              <w:rPr>
                <w:noProof/>
                <w:webHidden/>
              </w:rPr>
              <w:fldChar w:fldCharType="begin"/>
            </w:r>
            <w:r>
              <w:rPr>
                <w:noProof/>
                <w:webHidden/>
              </w:rPr>
              <w:instrText xml:space="preserve"> PAGEREF _Toc161646727 \h </w:instrText>
            </w:r>
            <w:r>
              <w:rPr>
                <w:noProof/>
                <w:webHidden/>
              </w:rPr>
            </w:r>
            <w:r>
              <w:rPr>
                <w:noProof/>
                <w:webHidden/>
              </w:rPr>
              <w:fldChar w:fldCharType="separate"/>
            </w:r>
            <w:r>
              <w:rPr>
                <w:noProof/>
                <w:webHidden/>
              </w:rPr>
              <w:t>10</w:t>
            </w:r>
            <w:r>
              <w:rPr>
                <w:noProof/>
                <w:webHidden/>
              </w:rPr>
              <w:fldChar w:fldCharType="end"/>
            </w:r>
          </w:hyperlink>
        </w:p>
        <w:p w14:paraId="654BF912" w14:textId="5795594D" w:rsidR="00CB17ED" w:rsidRDefault="00CB17ED">
          <w:pPr>
            <w:pStyle w:val="11"/>
            <w:rPr>
              <w:rFonts w:asciiTheme="minorHAnsi" w:eastAsiaTheme="minorEastAsia"/>
              <w:noProof/>
              <w:kern w:val="2"/>
              <w:szCs w:val="24"/>
              <w14:ligatures w14:val="standardContextual"/>
            </w:rPr>
          </w:pPr>
          <w:hyperlink w:anchor="_Toc161646728" w:history="1">
            <w:r w:rsidRPr="00BD58AA">
              <w:rPr>
                <w:rStyle w:val="af9"/>
                <w:rFonts w:hAnsi="ＭＳ 明朝"/>
                <w:noProof/>
              </w:rPr>
              <w:t>第２章　業務フロー</w:t>
            </w:r>
            <w:r>
              <w:rPr>
                <w:noProof/>
                <w:webHidden/>
              </w:rPr>
              <w:tab/>
            </w:r>
            <w:r>
              <w:rPr>
                <w:noProof/>
                <w:webHidden/>
              </w:rPr>
              <w:fldChar w:fldCharType="begin"/>
            </w:r>
            <w:r>
              <w:rPr>
                <w:noProof/>
                <w:webHidden/>
              </w:rPr>
              <w:instrText xml:space="preserve"> PAGEREF _Toc161646728 \h </w:instrText>
            </w:r>
            <w:r>
              <w:rPr>
                <w:noProof/>
                <w:webHidden/>
              </w:rPr>
            </w:r>
            <w:r>
              <w:rPr>
                <w:noProof/>
                <w:webHidden/>
              </w:rPr>
              <w:fldChar w:fldCharType="separate"/>
            </w:r>
            <w:r>
              <w:rPr>
                <w:noProof/>
                <w:webHidden/>
              </w:rPr>
              <w:t>15</w:t>
            </w:r>
            <w:r>
              <w:rPr>
                <w:noProof/>
                <w:webHidden/>
              </w:rPr>
              <w:fldChar w:fldCharType="end"/>
            </w:r>
          </w:hyperlink>
        </w:p>
        <w:p w14:paraId="2E9F11A4" w14:textId="020CB838" w:rsidR="00CB17ED" w:rsidRDefault="00CB17ED">
          <w:pPr>
            <w:pStyle w:val="25"/>
            <w:rPr>
              <w:rFonts w:asciiTheme="minorHAnsi" w:eastAsiaTheme="minorEastAsia"/>
              <w:noProof/>
              <w:kern w:val="2"/>
              <w:szCs w:val="24"/>
              <w14:ligatures w14:val="standardContextual"/>
            </w:rPr>
          </w:pPr>
          <w:hyperlink w:anchor="_Toc161646729" w:history="1">
            <w:r w:rsidRPr="00BD58AA">
              <w:rPr>
                <w:rStyle w:val="af9"/>
                <w:rFonts w:hAnsi="ＭＳ 明朝"/>
                <w:noProof/>
              </w:rPr>
              <w:t>１．業務フローについて</w:t>
            </w:r>
            <w:r>
              <w:rPr>
                <w:noProof/>
                <w:webHidden/>
              </w:rPr>
              <w:tab/>
            </w:r>
            <w:r>
              <w:rPr>
                <w:noProof/>
                <w:webHidden/>
              </w:rPr>
              <w:fldChar w:fldCharType="begin"/>
            </w:r>
            <w:r>
              <w:rPr>
                <w:noProof/>
                <w:webHidden/>
              </w:rPr>
              <w:instrText xml:space="preserve"> PAGEREF _Toc161646729 \h </w:instrText>
            </w:r>
            <w:r>
              <w:rPr>
                <w:noProof/>
                <w:webHidden/>
              </w:rPr>
            </w:r>
            <w:r>
              <w:rPr>
                <w:noProof/>
                <w:webHidden/>
              </w:rPr>
              <w:fldChar w:fldCharType="separate"/>
            </w:r>
            <w:r>
              <w:rPr>
                <w:noProof/>
                <w:webHidden/>
              </w:rPr>
              <w:t>16</w:t>
            </w:r>
            <w:r>
              <w:rPr>
                <w:noProof/>
                <w:webHidden/>
              </w:rPr>
              <w:fldChar w:fldCharType="end"/>
            </w:r>
          </w:hyperlink>
        </w:p>
        <w:p w14:paraId="27747BD9" w14:textId="78D88EC0" w:rsidR="00CB17ED" w:rsidRDefault="00CB17ED">
          <w:pPr>
            <w:pStyle w:val="11"/>
            <w:rPr>
              <w:rFonts w:asciiTheme="minorHAnsi" w:eastAsiaTheme="minorEastAsia"/>
              <w:noProof/>
              <w:kern w:val="2"/>
              <w:szCs w:val="24"/>
              <w14:ligatures w14:val="standardContextual"/>
            </w:rPr>
          </w:pPr>
          <w:hyperlink w:anchor="_Toc161646730" w:history="1">
            <w:r w:rsidRPr="00BD58AA">
              <w:rPr>
                <w:rStyle w:val="af9"/>
                <w:rFonts w:hAnsi="ＭＳ 明朝"/>
                <w:noProof/>
              </w:rPr>
              <w:t>第３章　機能・帳票要件</w:t>
            </w:r>
            <w:r>
              <w:rPr>
                <w:noProof/>
                <w:webHidden/>
              </w:rPr>
              <w:tab/>
            </w:r>
            <w:r>
              <w:rPr>
                <w:noProof/>
                <w:webHidden/>
              </w:rPr>
              <w:fldChar w:fldCharType="begin"/>
            </w:r>
            <w:r>
              <w:rPr>
                <w:noProof/>
                <w:webHidden/>
              </w:rPr>
              <w:instrText xml:space="preserve"> PAGEREF _Toc161646730 \h </w:instrText>
            </w:r>
            <w:r>
              <w:rPr>
                <w:noProof/>
                <w:webHidden/>
              </w:rPr>
            </w:r>
            <w:r>
              <w:rPr>
                <w:noProof/>
                <w:webHidden/>
              </w:rPr>
              <w:fldChar w:fldCharType="separate"/>
            </w:r>
            <w:r>
              <w:rPr>
                <w:noProof/>
                <w:webHidden/>
              </w:rPr>
              <w:t>19</w:t>
            </w:r>
            <w:r>
              <w:rPr>
                <w:noProof/>
                <w:webHidden/>
              </w:rPr>
              <w:fldChar w:fldCharType="end"/>
            </w:r>
          </w:hyperlink>
        </w:p>
        <w:p w14:paraId="3AC0014F" w14:textId="38B01281" w:rsidR="00CB17ED" w:rsidRDefault="00CB17ED">
          <w:pPr>
            <w:pStyle w:val="25"/>
            <w:rPr>
              <w:rFonts w:asciiTheme="minorHAnsi" w:eastAsiaTheme="minorEastAsia"/>
              <w:noProof/>
              <w:kern w:val="2"/>
              <w:szCs w:val="24"/>
              <w14:ligatures w14:val="standardContextual"/>
            </w:rPr>
          </w:pPr>
          <w:hyperlink w:anchor="_Toc161646731" w:history="1">
            <w:r w:rsidRPr="00BD58AA">
              <w:rPr>
                <w:rStyle w:val="af9"/>
                <w:rFonts w:hAnsi="ＭＳ 明朝"/>
                <w:noProof/>
              </w:rPr>
              <w:t>１．機能・帳票要件</w:t>
            </w:r>
            <w:r>
              <w:rPr>
                <w:noProof/>
                <w:webHidden/>
              </w:rPr>
              <w:tab/>
            </w:r>
            <w:r>
              <w:rPr>
                <w:noProof/>
                <w:webHidden/>
              </w:rPr>
              <w:fldChar w:fldCharType="begin"/>
            </w:r>
            <w:r>
              <w:rPr>
                <w:noProof/>
                <w:webHidden/>
              </w:rPr>
              <w:instrText xml:space="preserve"> PAGEREF _Toc161646731 \h </w:instrText>
            </w:r>
            <w:r>
              <w:rPr>
                <w:noProof/>
                <w:webHidden/>
              </w:rPr>
            </w:r>
            <w:r>
              <w:rPr>
                <w:noProof/>
                <w:webHidden/>
              </w:rPr>
              <w:fldChar w:fldCharType="separate"/>
            </w:r>
            <w:r>
              <w:rPr>
                <w:noProof/>
                <w:webHidden/>
              </w:rPr>
              <w:t>21</w:t>
            </w:r>
            <w:r>
              <w:rPr>
                <w:noProof/>
                <w:webHidden/>
              </w:rPr>
              <w:fldChar w:fldCharType="end"/>
            </w:r>
          </w:hyperlink>
        </w:p>
        <w:p w14:paraId="72FF067E" w14:textId="48B6B519" w:rsidR="00CB17ED" w:rsidRDefault="00CB17ED">
          <w:pPr>
            <w:pStyle w:val="25"/>
            <w:rPr>
              <w:rFonts w:asciiTheme="minorHAnsi" w:eastAsiaTheme="minorEastAsia"/>
              <w:noProof/>
              <w:kern w:val="2"/>
              <w:szCs w:val="24"/>
              <w14:ligatures w14:val="standardContextual"/>
            </w:rPr>
          </w:pPr>
          <w:hyperlink w:anchor="_Toc161646732" w:history="1">
            <w:r w:rsidRPr="00BD58AA">
              <w:rPr>
                <w:rStyle w:val="af9"/>
                <w:rFonts w:hAnsi="ＭＳ 明朝"/>
                <w:noProof/>
              </w:rPr>
              <w:t>２．帳票詳細要件</w:t>
            </w:r>
            <w:r>
              <w:rPr>
                <w:noProof/>
                <w:webHidden/>
              </w:rPr>
              <w:tab/>
            </w:r>
            <w:r>
              <w:rPr>
                <w:noProof/>
                <w:webHidden/>
              </w:rPr>
              <w:fldChar w:fldCharType="begin"/>
            </w:r>
            <w:r>
              <w:rPr>
                <w:noProof/>
                <w:webHidden/>
              </w:rPr>
              <w:instrText xml:space="preserve"> PAGEREF _Toc161646732 \h </w:instrText>
            </w:r>
            <w:r>
              <w:rPr>
                <w:noProof/>
                <w:webHidden/>
              </w:rPr>
            </w:r>
            <w:r>
              <w:rPr>
                <w:noProof/>
                <w:webHidden/>
              </w:rPr>
              <w:fldChar w:fldCharType="separate"/>
            </w:r>
            <w:r>
              <w:rPr>
                <w:noProof/>
                <w:webHidden/>
              </w:rPr>
              <w:t>33</w:t>
            </w:r>
            <w:r>
              <w:rPr>
                <w:noProof/>
                <w:webHidden/>
              </w:rPr>
              <w:fldChar w:fldCharType="end"/>
            </w:r>
          </w:hyperlink>
        </w:p>
        <w:p w14:paraId="3CA904F6" w14:textId="6E58D8A9" w:rsidR="00CB17ED" w:rsidRDefault="00CB17ED">
          <w:pPr>
            <w:pStyle w:val="11"/>
            <w:rPr>
              <w:rFonts w:asciiTheme="minorHAnsi" w:eastAsiaTheme="minorEastAsia"/>
              <w:noProof/>
              <w:kern w:val="2"/>
              <w:szCs w:val="24"/>
              <w14:ligatures w14:val="standardContextual"/>
            </w:rPr>
          </w:pPr>
          <w:hyperlink w:anchor="_Toc161646733" w:history="1">
            <w:r w:rsidRPr="00BD58AA">
              <w:rPr>
                <w:rStyle w:val="af9"/>
                <w:rFonts w:hAnsi="ＭＳ 明朝"/>
                <w:noProof/>
              </w:rPr>
              <w:t>第４章　データ要件・連携要件</w:t>
            </w:r>
            <w:r>
              <w:rPr>
                <w:noProof/>
                <w:webHidden/>
              </w:rPr>
              <w:tab/>
            </w:r>
            <w:r>
              <w:rPr>
                <w:noProof/>
                <w:webHidden/>
              </w:rPr>
              <w:fldChar w:fldCharType="begin"/>
            </w:r>
            <w:r>
              <w:rPr>
                <w:noProof/>
                <w:webHidden/>
              </w:rPr>
              <w:instrText xml:space="preserve"> PAGEREF _Toc161646733 \h </w:instrText>
            </w:r>
            <w:r>
              <w:rPr>
                <w:noProof/>
                <w:webHidden/>
              </w:rPr>
            </w:r>
            <w:r>
              <w:rPr>
                <w:noProof/>
                <w:webHidden/>
              </w:rPr>
              <w:fldChar w:fldCharType="separate"/>
            </w:r>
            <w:r>
              <w:rPr>
                <w:noProof/>
                <w:webHidden/>
              </w:rPr>
              <w:t>35</w:t>
            </w:r>
            <w:r>
              <w:rPr>
                <w:noProof/>
                <w:webHidden/>
              </w:rPr>
              <w:fldChar w:fldCharType="end"/>
            </w:r>
          </w:hyperlink>
        </w:p>
        <w:p w14:paraId="3B302E81" w14:textId="42AADB3B" w:rsidR="00CB17ED" w:rsidRDefault="00CB17ED">
          <w:pPr>
            <w:pStyle w:val="25"/>
            <w:rPr>
              <w:rFonts w:asciiTheme="minorHAnsi" w:eastAsiaTheme="minorEastAsia"/>
              <w:noProof/>
              <w:kern w:val="2"/>
              <w:szCs w:val="24"/>
              <w14:ligatures w14:val="standardContextual"/>
            </w:rPr>
          </w:pPr>
          <w:hyperlink w:anchor="_Toc161646734" w:history="1">
            <w:r w:rsidRPr="00BD58AA">
              <w:rPr>
                <w:rStyle w:val="af9"/>
                <w:rFonts w:hAnsi="ＭＳ 明朝"/>
                <w:noProof/>
              </w:rPr>
              <w:t>１．データ要件・連携要件について</w:t>
            </w:r>
            <w:r>
              <w:rPr>
                <w:noProof/>
                <w:webHidden/>
              </w:rPr>
              <w:tab/>
            </w:r>
            <w:r>
              <w:rPr>
                <w:noProof/>
                <w:webHidden/>
              </w:rPr>
              <w:fldChar w:fldCharType="begin"/>
            </w:r>
            <w:r>
              <w:rPr>
                <w:noProof/>
                <w:webHidden/>
              </w:rPr>
              <w:instrText xml:space="preserve"> PAGEREF _Toc161646734 \h </w:instrText>
            </w:r>
            <w:r>
              <w:rPr>
                <w:noProof/>
                <w:webHidden/>
              </w:rPr>
            </w:r>
            <w:r>
              <w:rPr>
                <w:noProof/>
                <w:webHidden/>
              </w:rPr>
              <w:fldChar w:fldCharType="separate"/>
            </w:r>
            <w:r>
              <w:rPr>
                <w:noProof/>
                <w:webHidden/>
              </w:rPr>
              <w:t>36</w:t>
            </w:r>
            <w:r>
              <w:rPr>
                <w:noProof/>
                <w:webHidden/>
              </w:rPr>
              <w:fldChar w:fldCharType="end"/>
            </w:r>
          </w:hyperlink>
        </w:p>
        <w:p w14:paraId="4274DC3C" w14:textId="1BA8D4B1" w:rsidR="00CB17ED" w:rsidRDefault="00CB17ED">
          <w:pPr>
            <w:pStyle w:val="11"/>
            <w:rPr>
              <w:rFonts w:asciiTheme="minorHAnsi" w:eastAsiaTheme="minorEastAsia"/>
              <w:noProof/>
              <w:kern w:val="2"/>
              <w:szCs w:val="24"/>
              <w14:ligatures w14:val="standardContextual"/>
            </w:rPr>
          </w:pPr>
          <w:hyperlink w:anchor="_Toc161646735" w:history="1">
            <w:r w:rsidRPr="00BD58AA">
              <w:rPr>
                <w:rStyle w:val="af9"/>
                <w:rFonts w:hAnsi="ＭＳ 明朝"/>
                <w:noProof/>
              </w:rPr>
              <w:t>第５章　非機能要件</w:t>
            </w:r>
            <w:r>
              <w:rPr>
                <w:noProof/>
                <w:webHidden/>
              </w:rPr>
              <w:tab/>
            </w:r>
            <w:r>
              <w:rPr>
                <w:noProof/>
                <w:webHidden/>
              </w:rPr>
              <w:fldChar w:fldCharType="begin"/>
            </w:r>
            <w:r>
              <w:rPr>
                <w:noProof/>
                <w:webHidden/>
              </w:rPr>
              <w:instrText xml:space="preserve"> PAGEREF _Toc161646735 \h </w:instrText>
            </w:r>
            <w:r>
              <w:rPr>
                <w:noProof/>
                <w:webHidden/>
              </w:rPr>
            </w:r>
            <w:r>
              <w:rPr>
                <w:noProof/>
                <w:webHidden/>
              </w:rPr>
              <w:fldChar w:fldCharType="separate"/>
            </w:r>
            <w:r>
              <w:rPr>
                <w:noProof/>
                <w:webHidden/>
              </w:rPr>
              <w:t>37</w:t>
            </w:r>
            <w:r>
              <w:rPr>
                <w:noProof/>
                <w:webHidden/>
              </w:rPr>
              <w:fldChar w:fldCharType="end"/>
            </w:r>
          </w:hyperlink>
        </w:p>
        <w:p w14:paraId="1831CDAE" w14:textId="49B3FA4A" w:rsidR="00CB17ED" w:rsidRDefault="00CB17ED">
          <w:pPr>
            <w:pStyle w:val="25"/>
            <w:rPr>
              <w:rFonts w:asciiTheme="minorHAnsi" w:eastAsiaTheme="minorEastAsia"/>
              <w:noProof/>
              <w:kern w:val="2"/>
              <w:szCs w:val="24"/>
              <w14:ligatures w14:val="standardContextual"/>
            </w:rPr>
          </w:pPr>
          <w:hyperlink w:anchor="_Toc161646736" w:history="1">
            <w:r w:rsidRPr="00BD58AA">
              <w:rPr>
                <w:rStyle w:val="af9"/>
                <w:rFonts w:hAnsi="ＭＳ 明朝"/>
                <w:noProof/>
              </w:rPr>
              <w:t>１．非機能要件について</w:t>
            </w:r>
            <w:r>
              <w:rPr>
                <w:noProof/>
                <w:webHidden/>
              </w:rPr>
              <w:tab/>
            </w:r>
            <w:r>
              <w:rPr>
                <w:noProof/>
                <w:webHidden/>
              </w:rPr>
              <w:fldChar w:fldCharType="begin"/>
            </w:r>
            <w:r>
              <w:rPr>
                <w:noProof/>
                <w:webHidden/>
              </w:rPr>
              <w:instrText xml:space="preserve"> PAGEREF _Toc161646736 \h </w:instrText>
            </w:r>
            <w:r>
              <w:rPr>
                <w:noProof/>
                <w:webHidden/>
              </w:rPr>
            </w:r>
            <w:r>
              <w:rPr>
                <w:noProof/>
                <w:webHidden/>
              </w:rPr>
              <w:fldChar w:fldCharType="separate"/>
            </w:r>
            <w:r>
              <w:rPr>
                <w:noProof/>
                <w:webHidden/>
              </w:rPr>
              <w:t>38</w:t>
            </w:r>
            <w:r>
              <w:rPr>
                <w:noProof/>
                <w:webHidden/>
              </w:rPr>
              <w:fldChar w:fldCharType="end"/>
            </w:r>
          </w:hyperlink>
        </w:p>
        <w:p w14:paraId="49AC448F" w14:textId="6B83B5F2" w:rsidR="00CB17ED" w:rsidRDefault="00CB17ED">
          <w:pPr>
            <w:pStyle w:val="11"/>
            <w:rPr>
              <w:rFonts w:asciiTheme="minorHAnsi" w:eastAsiaTheme="minorEastAsia"/>
              <w:noProof/>
              <w:kern w:val="2"/>
              <w:szCs w:val="24"/>
              <w14:ligatures w14:val="standardContextual"/>
            </w:rPr>
          </w:pPr>
          <w:hyperlink w:anchor="_Toc161646737" w:history="1">
            <w:r w:rsidRPr="00BD58AA">
              <w:rPr>
                <w:rStyle w:val="af9"/>
                <w:rFonts w:hAnsi="ＭＳ 明朝"/>
                <w:noProof/>
              </w:rPr>
              <w:t>第６章　用語</w:t>
            </w:r>
            <w:r>
              <w:rPr>
                <w:noProof/>
                <w:webHidden/>
              </w:rPr>
              <w:tab/>
            </w:r>
            <w:r>
              <w:rPr>
                <w:noProof/>
                <w:webHidden/>
              </w:rPr>
              <w:fldChar w:fldCharType="begin"/>
            </w:r>
            <w:r>
              <w:rPr>
                <w:noProof/>
                <w:webHidden/>
              </w:rPr>
              <w:instrText xml:space="preserve"> PAGEREF _Toc161646737 \h </w:instrText>
            </w:r>
            <w:r>
              <w:rPr>
                <w:noProof/>
                <w:webHidden/>
              </w:rPr>
            </w:r>
            <w:r>
              <w:rPr>
                <w:noProof/>
                <w:webHidden/>
              </w:rPr>
              <w:fldChar w:fldCharType="separate"/>
            </w:r>
            <w:r>
              <w:rPr>
                <w:noProof/>
                <w:webHidden/>
              </w:rPr>
              <w:t>39</w:t>
            </w:r>
            <w:r>
              <w:rPr>
                <w:noProof/>
                <w:webHidden/>
              </w:rPr>
              <w:fldChar w:fldCharType="end"/>
            </w:r>
          </w:hyperlink>
        </w:p>
        <w:p w14:paraId="6C0467C3" w14:textId="70CEEC33" w:rsidR="00864AC7" w:rsidRPr="00C824F3" w:rsidRDefault="008E3EF5">
          <w:pPr>
            <w:rPr>
              <w:rFonts w:ascii="ＭＳ 明朝" w:eastAsia="ＭＳ 明朝" w:hAnsi="ＭＳ 明朝"/>
              <w:lang w:val="ja-JP"/>
            </w:rPr>
          </w:pPr>
          <w:r w:rsidRPr="00C824F3">
            <w:rPr>
              <w:rFonts w:ascii="ＭＳ 明朝" w:eastAsia="ＭＳ 明朝" w:hAnsi="ＭＳ 明朝"/>
            </w:rPr>
            <w:fldChar w:fldCharType="end"/>
          </w:r>
        </w:p>
      </w:sdtContent>
    </w:sdt>
    <w:p w14:paraId="629AA9CD" w14:textId="6241DA9F"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169D329B" w14:textId="7FE04EDE"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sidR="005F2764">
        <w:rPr>
          <w:rFonts w:ascii="ＭＳ 明朝" w:eastAsia="ＭＳ 明朝" w:hAnsi="ＭＳ 明朝" w:hint="eastAsia"/>
          <w:lang w:val="ja-JP"/>
        </w:rPr>
        <w:t>-１</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3CBDCC97" w14:textId="36DF61FA" w:rsidR="005F2764" w:rsidRDefault="005F2764" w:rsidP="005F2764">
      <w:pPr>
        <w:rPr>
          <w:rFonts w:ascii="ＭＳ 明朝" w:eastAsia="ＭＳ 明朝" w:hAnsi="ＭＳ 明朝"/>
          <w:lang w:val="ja-JP"/>
        </w:rPr>
      </w:pPr>
      <w:r>
        <w:rPr>
          <w:rFonts w:ascii="ＭＳ 明朝" w:eastAsia="ＭＳ 明朝" w:hAnsi="ＭＳ 明朝" w:hint="eastAsia"/>
          <w:lang w:val="ja-JP"/>
        </w:rPr>
        <w:t>（別紙２-２）管理項目</w:t>
      </w:r>
    </w:p>
    <w:p w14:paraId="51350F32" w14:textId="01082CD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3B0A47D" w14:textId="623BF6B7" w:rsidR="00C824F3" w:rsidRP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p>
    <w:p w14:paraId="0AB7679E" w14:textId="545411F1" w:rsidR="006666E3" w:rsidRDefault="00AD0739" w:rsidP="006666E3">
      <w:pPr>
        <w:rPr>
          <w:rFonts w:ascii="ＭＳ 明朝" w:eastAsia="ＭＳ 明朝" w:hAnsi="ＭＳ 明朝"/>
          <w:sz w:val="32"/>
          <w:szCs w:val="36"/>
        </w:rPr>
      </w:pPr>
      <w:r w:rsidRPr="00C824F3">
        <w:rPr>
          <w:rFonts w:ascii="ＭＳ 明朝" w:eastAsia="ＭＳ 明朝" w:hAnsi="ＭＳ 明朝"/>
          <w:sz w:val="32"/>
          <w:szCs w:val="36"/>
        </w:rPr>
        <w:br w:type="page"/>
      </w:r>
      <w:bookmarkStart w:id="38" w:name="_Hlk69292198"/>
    </w:p>
    <w:p w14:paraId="3BBFDB5A" w14:textId="15F179C0" w:rsidR="00771808" w:rsidRPr="00C824F3" w:rsidRDefault="00771808" w:rsidP="00771808">
      <w:pPr>
        <w:pStyle w:val="2"/>
        <w:rPr>
          <w:rFonts w:ascii="ＭＳ 明朝" w:hAnsi="ＭＳ 明朝"/>
        </w:rPr>
      </w:pPr>
      <w:bookmarkStart w:id="39" w:name="_Toc119672580"/>
      <w:bookmarkStart w:id="40" w:name="_Toc161646722"/>
      <w:r>
        <w:rPr>
          <w:rFonts w:ascii="ＭＳ 明朝" w:hAnsi="ＭＳ 明朝" w:hint="eastAsia"/>
        </w:rPr>
        <w:lastRenderedPageBreak/>
        <w:t>はじめに</w:t>
      </w:r>
      <w:bookmarkEnd w:id="39"/>
      <w:bookmarkEnd w:id="40"/>
    </w:p>
    <w:p w14:paraId="4A4EF113" w14:textId="7E2928A2" w:rsidR="00771808" w:rsidRDefault="00BC6AEC" w:rsidP="00771808">
      <w:pPr>
        <w:ind w:firstLineChars="100" w:firstLine="220"/>
        <w:rPr>
          <w:rFonts w:ascii="ＭＳ 明朝" w:eastAsia="ＭＳ 明朝" w:hAnsi="ＭＳ 明朝"/>
          <w:bCs/>
          <w:color w:val="000000" w:themeColor="text1"/>
        </w:rPr>
      </w:pPr>
      <w:r>
        <w:rPr>
          <w:rFonts w:ascii="ＭＳ 明朝" w:eastAsia="ＭＳ 明朝" w:hAnsi="ＭＳ 明朝" w:hint="eastAsia"/>
          <w:bCs/>
          <w:color w:val="000000" w:themeColor="text1"/>
        </w:rPr>
        <w:t>特定健診</w:t>
      </w:r>
      <w:r w:rsidR="00385170">
        <w:rPr>
          <w:rFonts w:ascii="ＭＳ 明朝" w:eastAsia="ＭＳ 明朝" w:hAnsi="ＭＳ 明朝" w:hint="eastAsia"/>
          <w:bCs/>
          <w:color w:val="000000" w:themeColor="text1"/>
        </w:rPr>
        <w:t>等</w:t>
      </w:r>
      <w:r w:rsidR="00771808" w:rsidRPr="00157870">
        <w:rPr>
          <w:rFonts w:ascii="ＭＳ 明朝" w:eastAsia="ＭＳ 明朝" w:hAnsi="ＭＳ 明朝" w:hint="eastAsia"/>
          <w:bCs/>
          <w:color w:val="000000" w:themeColor="text1"/>
        </w:rPr>
        <w:t>システム標準仕様書（以下「本仕様書」という。）は、地方公共団体情報システムの標準化に関する法律（令和３年法律第</w:t>
      </w:r>
      <w:r w:rsidR="00771808" w:rsidRPr="00157870">
        <w:rPr>
          <w:rFonts w:ascii="ＭＳ 明朝" w:eastAsia="ＭＳ 明朝" w:hAnsi="ＭＳ 明朝"/>
          <w:bCs/>
          <w:color w:val="000000" w:themeColor="text1"/>
        </w:rPr>
        <w:t>40号。以下「標準化法」という。）第５条第１項に基づく地方公共団体情報システム標準化基本方針（令和</w:t>
      </w:r>
      <w:r>
        <w:rPr>
          <w:rFonts w:ascii="ＭＳ 明朝" w:eastAsia="ＭＳ 明朝" w:hAnsi="ＭＳ 明朝" w:hint="eastAsia"/>
          <w:bCs/>
          <w:color w:val="000000" w:themeColor="text1"/>
        </w:rPr>
        <w:t>５</w:t>
      </w:r>
      <w:r w:rsidR="00771808" w:rsidRPr="00157870">
        <w:rPr>
          <w:rFonts w:ascii="ＭＳ 明朝" w:eastAsia="ＭＳ 明朝" w:hAnsi="ＭＳ 明朝"/>
          <w:bCs/>
          <w:color w:val="000000" w:themeColor="text1"/>
        </w:rPr>
        <w:t>年</w:t>
      </w:r>
      <w:r>
        <w:rPr>
          <w:rFonts w:ascii="ＭＳ 明朝" w:eastAsia="ＭＳ 明朝" w:hAnsi="ＭＳ 明朝" w:hint="eastAsia"/>
          <w:bCs/>
          <w:color w:val="000000" w:themeColor="text1"/>
        </w:rPr>
        <w:t>９</w:t>
      </w:r>
      <w:r w:rsidR="00771808" w:rsidRPr="00157870">
        <w:rPr>
          <w:rFonts w:ascii="ＭＳ 明朝" w:eastAsia="ＭＳ 明朝" w:hAnsi="ＭＳ 明朝"/>
          <w:bCs/>
          <w:color w:val="000000" w:themeColor="text1"/>
        </w:rPr>
        <w:t>月）を踏まえ、同法第６条第１項に規定する基準に基づき、作成するものである。</w:t>
      </w:r>
    </w:p>
    <w:p w14:paraId="62138DFE" w14:textId="43617E1E" w:rsidR="00771808" w:rsidRPr="003E363F" w:rsidRDefault="00771808" w:rsidP="006666E3">
      <w:pPr>
        <w:rPr>
          <w:rFonts w:ascii="ＭＳ 明朝" w:eastAsia="ＭＳ 明朝" w:hAnsi="ＭＳ 明朝"/>
        </w:rPr>
      </w:pPr>
      <w:r>
        <w:rPr>
          <w:rFonts w:ascii="ＭＳ 明朝" w:eastAsia="ＭＳ 明朝" w:hAnsi="ＭＳ 明朝"/>
          <w:sz w:val="48"/>
          <w:szCs w:val="48"/>
        </w:rPr>
        <w:br w:type="page"/>
      </w:r>
    </w:p>
    <w:p w14:paraId="79D25D51" w14:textId="1FF0CF0F" w:rsidR="006666E3" w:rsidRPr="00FC3A5E" w:rsidRDefault="006666E3" w:rsidP="00EC30D8">
      <w:pPr>
        <w:jc w:val="right"/>
        <w:rPr>
          <w:rFonts w:ascii="ＭＳ 明朝" w:eastAsia="ＭＳ 明朝" w:hAnsi="ＭＳ 明朝"/>
          <w:sz w:val="48"/>
          <w:szCs w:val="48"/>
        </w:rPr>
      </w:pPr>
    </w:p>
    <w:p w14:paraId="1723A96A" w14:textId="77777777" w:rsidR="006666E3" w:rsidRPr="00C824F3" w:rsidRDefault="006666E3" w:rsidP="00EC30D8">
      <w:pPr>
        <w:jc w:val="right"/>
        <w:rPr>
          <w:rFonts w:ascii="ＭＳ 明朝" w:eastAsia="ＭＳ 明朝" w:hAnsi="ＭＳ 明朝"/>
          <w:sz w:val="48"/>
          <w:szCs w:val="48"/>
        </w:rPr>
      </w:pPr>
    </w:p>
    <w:p w14:paraId="31BF953D" w14:textId="2C51B377" w:rsidR="006666E3" w:rsidRPr="00C824F3" w:rsidRDefault="006666E3" w:rsidP="00EC30D8">
      <w:pPr>
        <w:jc w:val="right"/>
        <w:rPr>
          <w:rFonts w:ascii="ＭＳ 明朝" w:eastAsia="ＭＳ 明朝" w:hAnsi="ＭＳ 明朝"/>
          <w:sz w:val="48"/>
          <w:szCs w:val="48"/>
        </w:rPr>
      </w:pPr>
    </w:p>
    <w:p w14:paraId="555EA8E2" w14:textId="77777777" w:rsidR="006666E3" w:rsidRPr="00C824F3" w:rsidRDefault="006666E3" w:rsidP="00EC30D8">
      <w:pPr>
        <w:jc w:val="right"/>
        <w:rPr>
          <w:rFonts w:ascii="ＭＳ 明朝" w:eastAsia="ＭＳ 明朝" w:hAnsi="ＭＳ 明朝"/>
          <w:sz w:val="48"/>
          <w:szCs w:val="48"/>
        </w:rPr>
      </w:pPr>
    </w:p>
    <w:p w14:paraId="11DF12ED" w14:textId="77777777" w:rsidR="006666E3" w:rsidRPr="00C824F3" w:rsidRDefault="006666E3" w:rsidP="00EC30D8">
      <w:pPr>
        <w:jc w:val="right"/>
        <w:rPr>
          <w:rFonts w:ascii="ＭＳ 明朝" w:eastAsia="ＭＳ 明朝" w:hAnsi="ＭＳ 明朝"/>
          <w:sz w:val="48"/>
          <w:szCs w:val="48"/>
        </w:rPr>
      </w:pPr>
    </w:p>
    <w:p w14:paraId="092377B7" w14:textId="77777777" w:rsidR="006666E3" w:rsidRPr="00C824F3" w:rsidRDefault="006666E3" w:rsidP="00EC30D8">
      <w:pPr>
        <w:jc w:val="right"/>
        <w:rPr>
          <w:rFonts w:ascii="ＭＳ 明朝" w:eastAsia="ＭＳ 明朝" w:hAnsi="ＭＳ 明朝"/>
          <w:sz w:val="48"/>
          <w:szCs w:val="48"/>
        </w:rPr>
      </w:pPr>
    </w:p>
    <w:p w14:paraId="288639CC" w14:textId="1F5A40F9" w:rsidR="006666E3" w:rsidRPr="00C824F3" w:rsidRDefault="006666E3" w:rsidP="00EC30D8">
      <w:pPr>
        <w:jc w:val="right"/>
        <w:rPr>
          <w:rFonts w:ascii="ＭＳ 明朝" w:eastAsia="ＭＳ 明朝" w:hAnsi="ＭＳ 明朝"/>
          <w:sz w:val="48"/>
          <w:szCs w:val="48"/>
        </w:rPr>
      </w:pPr>
    </w:p>
    <w:p w14:paraId="6183511A" w14:textId="454FFC13" w:rsidR="006666E3" w:rsidRPr="00C824F3" w:rsidRDefault="00D5676B" w:rsidP="00864AC7">
      <w:pPr>
        <w:pStyle w:val="1"/>
        <w:rPr>
          <w:rFonts w:ascii="ＭＳ 明朝" w:hAnsi="ＭＳ 明朝"/>
          <w:szCs w:val="36"/>
        </w:rPr>
        <w:sectPr w:rsidR="006666E3" w:rsidRPr="00C824F3" w:rsidSect="00F3287A">
          <w:pgSz w:w="11906" w:h="16838" w:code="9"/>
          <w:pgMar w:top="1701" w:right="1418" w:bottom="1559" w:left="1418" w:header="851" w:footer="510" w:gutter="0"/>
          <w:pgNumType w:start="1"/>
          <w:cols w:space="425"/>
          <w:titlePg/>
          <w:docGrid w:linePitch="360"/>
        </w:sectPr>
      </w:pPr>
      <w:bookmarkStart w:id="41" w:name="_Toc161646723"/>
      <w:r w:rsidRPr="00C824F3">
        <w:rPr>
          <w:rFonts w:ascii="ＭＳ 明朝" w:hAnsi="ＭＳ 明朝" w:hint="eastAsia"/>
        </w:rPr>
        <w:t>第１章　本仕様書について</w:t>
      </w:r>
      <w:bookmarkEnd w:id="41"/>
    </w:p>
    <w:p w14:paraId="06BDE964" w14:textId="28CDDD5C" w:rsidR="00B16C07" w:rsidRPr="00B16C07" w:rsidRDefault="00B16C07" w:rsidP="00B16C07">
      <w:pPr>
        <w:pStyle w:val="2"/>
        <w:spacing w:before="240" w:after="240"/>
        <w:rPr>
          <w:rFonts w:ascii="ＭＳ 明朝" w:hAnsi="ＭＳ 明朝"/>
        </w:rPr>
      </w:pPr>
      <w:bookmarkStart w:id="42" w:name="_Toc161646724"/>
      <w:bookmarkEnd w:id="38"/>
      <w:r w:rsidRPr="00C824F3">
        <w:rPr>
          <w:rFonts w:ascii="ＭＳ 明朝" w:hAnsi="ＭＳ 明朝" w:hint="eastAsia"/>
        </w:rPr>
        <w:lastRenderedPageBreak/>
        <w:t>１．</w:t>
      </w:r>
      <w:r>
        <w:rPr>
          <w:rFonts w:ascii="ＭＳ 明朝" w:hAnsi="ＭＳ 明朝" w:hint="eastAsia"/>
        </w:rPr>
        <w:t>本仕様書の作成における前提</w:t>
      </w:r>
      <w:bookmarkEnd w:id="42"/>
    </w:p>
    <w:p w14:paraId="2335A576" w14:textId="0472A0B5" w:rsidR="005D328C" w:rsidRDefault="005D328C" w:rsidP="00B16C07">
      <w:pPr>
        <w:pStyle w:val="aff3"/>
        <w:numPr>
          <w:ilvl w:val="0"/>
          <w:numId w:val="31"/>
        </w:numPr>
        <w:ind w:leftChars="0"/>
        <w:rPr>
          <w:rFonts w:ascii="ＭＳ 明朝" w:eastAsia="ＭＳ 明朝" w:hAnsi="ＭＳ 明朝"/>
        </w:rPr>
      </w:pPr>
      <w:r w:rsidRPr="005D328C">
        <w:rPr>
          <w:rFonts w:ascii="ＭＳ 明朝" w:eastAsia="ＭＳ 明朝" w:hAnsi="ＭＳ 明朝" w:hint="eastAsia"/>
        </w:rPr>
        <w:t>自治体システム標準化は、標準化法第２条において「地方公共団体が利用する情報システム」が対象とされており、</w:t>
      </w:r>
      <w:r w:rsidR="004E7BFE" w:rsidRPr="004E7BFE">
        <w:rPr>
          <w:rFonts w:ascii="ＭＳ 明朝" w:eastAsia="ＭＳ 明朝" w:hAnsi="ＭＳ 明朝" w:hint="eastAsia"/>
        </w:rPr>
        <w:t>特定健康診査</w:t>
      </w:r>
      <w:r w:rsidR="004E7BFE">
        <w:rPr>
          <w:rFonts w:ascii="ＭＳ 明朝" w:eastAsia="ＭＳ 明朝" w:hAnsi="ＭＳ 明朝" w:hint="eastAsia"/>
        </w:rPr>
        <w:t>、</w:t>
      </w:r>
      <w:r w:rsidR="004E7BFE" w:rsidRPr="004E7BFE">
        <w:rPr>
          <w:rFonts w:ascii="ＭＳ 明朝" w:eastAsia="ＭＳ 明朝" w:hAnsi="ＭＳ 明朝" w:hint="eastAsia"/>
        </w:rPr>
        <w:t>特定保健指導及び後期高齢者健康診査</w:t>
      </w:r>
      <w:r w:rsidR="004E7BFE">
        <w:rPr>
          <w:rFonts w:ascii="ＭＳ 明朝" w:eastAsia="ＭＳ 明朝" w:hAnsi="ＭＳ 明朝" w:hint="eastAsia"/>
        </w:rPr>
        <w:t>（以下、</w:t>
      </w:r>
      <w:r>
        <w:rPr>
          <w:rFonts w:ascii="ＭＳ 明朝" w:eastAsia="ＭＳ 明朝" w:hAnsi="ＭＳ 明朝" w:hint="eastAsia"/>
        </w:rPr>
        <w:t>特定健診等</w:t>
      </w:r>
      <w:r w:rsidR="004E7BFE">
        <w:rPr>
          <w:rFonts w:ascii="ＭＳ 明朝" w:eastAsia="ＭＳ 明朝" w:hAnsi="ＭＳ 明朝" w:hint="eastAsia"/>
        </w:rPr>
        <w:t>）</w:t>
      </w:r>
      <w:r>
        <w:rPr>
          <w:rFonts w:ascii="ＭＳ 明朝" w:eastAsia="ＭＳ 明朝" w:hAnsi="ＭＳ 明朝" w:hint="eastAsia"/>
        </w:rPr>
        <w:t>において</w:t>
      </w:r>
      <w:r w:rsidRPr="005D328C">
        <w:rPr>
          <w:rFonts w:ascii="ＭＳ 明朝" w:eastAsia="ＭＳ 明朝" w:hAnsi="ＭＳ 明朝" w:hint="eastAsia"/>
        </w:rPr>
        <w:t>市区町村が</w:t>
      </w:r>
      <w:r>
        <w:rPr>
          <w:rFonts w:ascii="ＭＳ 明朝" w:eastAsia="ＭＳ 明朝" w:hAnsi="ＭＳ 明朝" w:hint="eastAsia"/>
        </w:rPr>
        <w:t>独自で調達する</w:t>
      </w:r>
      <w:r w:rsidRPr="005D328C">
        <w:rPr>
          <w:rFonts w:ascii="ＭＳ 明朝" w:eastAsia="ＭＳ 明朝" w:hAnsi="ＭＳ 明朝" w:hint="eastAsia"/>
        </w:rPr>
        <w:t>システムについても標準化の対象になると考えられる</w:t>
      </w:r>
      <w:r w:rsidR="00BF5B38">
        <w:rPr>
          <w:rFonts w:ascii="ＭＳ 明朝" w:eastAsia="ＭＳ 明朝" w:hAnsi="ＭＳ 明朝" w:hint="eastAsia"/>
        </w:rPr>
        <w:t>ため、本仕様書を</w:t>
      </w:r>
      <w:r w:rsidR="0007528B">
        <w:rPr>
          <w:rFonts w:ascii="ＭＳ 明朝" w:eastAsia="ＭＳ 明朝" w:hAnsi="ＭＳ 明朝" w:hint="eastAsia"/>
        </w:rPr>
        <w:t>作成する。</w:t>
      </w:r>
    </w:p>
    <w:p w14:paraId="65DA2B49" w14:textId="25F15C30" w:rsidR="005D328C" w:rsidRDefault="00BF5B38" w:rsidP="002E3EC9">
      <w:pPr>
        <w:pStyle w:val="aff3"/>
        <w:numPr>
          <w:ilvl w:val="0"/>
          <w:numId w:val="31"/>
        </w:numPr>
        <w:ind w:leftChars="0"/>
        <w:rPr>
          <w:rFonts w:ascii="ＭＳ 明朝" w:eastAsia="ＭＳ 明朝" w:hAnsi="ＭＳ 明朝"/>
        </w:rPr>
      </w:pPr>
      <w:r w:rsidRPr="00BF5B38">
        <w:rPr>
          <w:rFonts w:ascii="ＭＳ 明朝" w:eastAsia="ＭＳ 明朝" w:hAnsi="ＭＳ 明朝" w:hint="eastAsia"/>
        </w:rPr>
        <w:t>高齢者の医療の確保に関する法律において、特定健診等は保険者（国保においては市区町村）が行うことと規定されていることから、</w:t>
      </w:r>
      <w:r>
        <w:rPr>
          <w:rFonts w:ascii="ＭＳ 明朝" w:eastAsia="ＭＳ 明朝" w:hAnsi="ＭＳ 明朝" w:hint="eastAsia"/>
        </w:rPr>
        <w:t>本仕様書は</w:t>
      </w:r>
      <w:r w:rsidRPr="00BF5B38">
        <w:rPr>
          <w:rFonts w:ascii="ＭＳ 明朝" w:eastAsia="ＭＳ 明朝" w:hAnsi="ＭＳ 明朝" w:hint="eastAsia"/>
        </w:rPr>
        <w:t>国民健康保険システム標準仕様書の一部として</w:t>
      </w:r>
      <w:r w:rsidR="0007528B">
        <w:rPr>
          <w:rFonts w:ascii="ＭＳ 明朝" w:eastAsia="ＭＳ 明朝" w:hAnsi="ＭＳ 明朝" w:hint="eastAsia"/>
        </w:rPr>
        <w:t>作成する。</w:t>
      </w:r>
    </w:p>
    <w:p w14:paraId="4231AFA7" w14:textId="2353C468" w:rsidR="00482BE7" w:rsidRPr="002E3EC9" w:rsidRDefault="00482BE7" w:rsidP="002E3EC9">
      <w:pPr>
        <w:pStyle w:val="aff3"/>
        <w:numPr>
          <w:ilvl w:val="0"/>
          <w:numId w:val="31"/>
        </w:numPr>
        <w:ind w:leftChars="0"/>
        <w:rPr>
          <w:rFonts w:ascii="ＭＳ 明朝" w:eastAsia="ＭＳ 明朝" w:hAnsi="ＭＳ 明朝"/>
        </w:rPr>
      </w:pPr>
      <w:r>
        <w:rPr>
          <w:rFonts w:ascii="ＭＳ 明朝" w:eastAsia="ＭＳ 明朝" w:hAnsi="ＭＳ 明朝" w:hint="eastAsia"/>
        </w:rPr>
        <w:t>一方、国民健康保険システムと特定健診等は業務特性として相違があるため、国民健康保険システムの</w:t>
      </w:r>
      <w:r w:rsidR="00C3684A">
        <w:rPr>
          <w:rFonts w:ascii="ＭＳ 明朝" w:eastAsia="ＭＳ 明朝" w:hAnsi="ＭＳ 明朝" w:hint="eastAsia"/>
        </w:rPr>
        <w:t>考え方や</w:t>
      </w:r>
      <w:r>
        <w:rPr>
          <w:rFonts w:ascii="ＭＳ 明朝" w:eastAsia="ＭＳ 明朝" w:hAnsi="ＭＳ 明朝" w:hint="eastAsia"/>
        </w:rPr>
        <w:t>共通機能を採用すると、機能</w:t>
      </w:r>
      <w:r w:rsidR="00C3684A">
        <w:rPr>
          <w:rFonts w:ascii="ＭＳ 明朝" w:eastAsia="ＭＳ 明朝" w:hAnsi="ＭＳ 明朝" w:hint="eastAsia"/>
        </w:rPr>
        <w:t>が</w:t>
      </w:r>
      <w:r>
        <w:rPr>
          <w:rFonts w:ascii="ＭＳ 明朝" w:eastAsia="ＭＳ 明朝" w:hAnsi="ＭＳ 明朝" w:hint="eastAsia"/>
        </w:rPr>
        <w:t>不足</w:t>
      </w:r>
      <w:r w:rsidR="00C3684A">
        <w:rPr>
          <w:rFonts w:ascii="ＭＳ 明朝" w:eastAsia="ＭＳ 明朝" w:hAnsi="ＭＳ 明朝" w:hint="eastAsia"/>
        </w:rPr>
        <w:t>する</w:t>
      </w:r>
      <w:r>
        <w:rPr>
          <w:rFonts w:ascii="ＭＳ 明朝" w:eastAsia="ＭＳ 明朝" w:hAnsi="ＭＳ 明朝" w:hint="eastAsia"/>
        </w:rPr>
        <w:t>等の問題が</w:t>
      </w:r>
      <w:r w:rsidR="00C3684A">
        <w:rPr>
          <w:rFonts w:ascii="ＭＳ 明朝" w:eastAsia="ＭＳ 明朝" w:hAnsi="ＭＳ 明朝" w:hint="eastAsia"/>
        </w:rPr>
        <w:t>発生することが</w:t>
      </w:r>
      <w:r>
        <w:rPr>
          <w:rFonts w:ascii="ＭＳ 明朝" w:eastAsia="ＭＳ 明朝" w:hAnsi="ＭＳ 明朝" w:hint="eastAsia"/>
        </w:rPr>
        <w:t>想定される。このことから、特定健診等システムとして固有に</w:t>
      </w:r>
      <w:r w:rsidR="00C3684A">
        <w:rPr>
          <w:rFonts w:ascii="ＭＳ 明朝" w:eastAsia="ＭＳ 明朝" w:hAnsi="ＭＳ 明朝" w:hint="eastAsia"/>
        </w:rPr>
        <w:t>本紙</w:t>
      </w:r>
      <w:r>
        <w:rPr>
          <w:rFonts w:ascii="ＭＳ 明朝" w:eastAsia="ＭＳ 明朝" w:hAnsi="ＭＳ 明朝" w:hint="eastAsia"/>
        </w:rPr>
        <w:t>や共通機能を定義し、国民健康保険システムの要件は利用しないことする。</w:t>
      </w:r>
    </w:p>
    <w:p w14:paraId="547F348D" w14:textId="56E45DBE" w:rsidR="00EE38D2" w:rsidRDefault="00BF5B38"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本仕様書は</w:t>
      </w:r>
      <w:r w:rsidR="000C2BEF">
        <w:rPr>
          <w:rFonts w:ascii="ＭＳ 明朝" w:eastAsia="ＭＳ 明朝" w:hAnsi="ＭＳ 明朝" w:hint="eastAsia"/>
        </w:rPr>
        <w:t>、</w:t>
      </w:r>
      <w:r w:rsidR="00980DD0">
        <w:rPr>
          <w:rFonts w:ascii="ＭＳ 明朝" w:eastAsia="ＭＳ 明朝" w:hAnsi="ＭＳ 明朝" w:hint="eastAsia"/>
        </w:rPr>
        <w:t>厚生労働省が公開する</w:t>
      </w:r>
      <w:r w:rsidR="00711C54" w:rsidRPr="00711C54">
        <w:rPr>
          <w:rFonts w:ascii="ＭＳ 明朝" w:eastAsia="ＭＳ 明朝" w:hAnsi="ＭＳ 明朝" w:hint="eastAsia"/>
        </w:rPr>
        <w:t>「特定健康診査・特定保健指導の円滑な実施に向けた手引き」</w:t>
      </w:r>
      <w:r w:rsidR="00EE38D2">
        <w:rPr>
          <w:rFonts w:ascii="ＭＳ 明朝" w:eastAsia="ＭＳ 明朝" w:hAnsi="ＭＳ 明朝" w:hint="eastAsia"/>
        </w:rPr>
        <w:t>及</w:t>
      </w:r>
      <w:r w:rsidR="003C6685">
        <w:rPr>
          <w:rFonts w:ascii="ＭＳ 明朝" w:eastAsia="ＭＳ 明朝" w:hAnsi="ＭＳ 明朝" w:hint="eastAsia"/>
        </w:rPr>
        <w:t>び「</w:t>
      </w:r>
      <w:r w:rsidR="003C6685" w:rsidRPr="003C6685">
        <w:rPr>
          <w:rFonts w:ascii="ＭＳ 明朝" w:eastAsia="ＭＳ 明朝" w:hAnsi="ＭＳ 明朝" w:hint="eastAsia"/>
        </w:rPr>
        <w:t>標準的な健診・保健指導プログラム</w:t>
      </w:r>
      <w:r w:rsidR="003C6685">
        <w:rPr>
          <w:rFonts w:ascii="ＭＳ 明朝" w:eastAsia="ＭＳ 明朝" w:hAnsi="ＭＳ 明朝" w:hint="eastAsia"/>
        </w:rPr>
        <w:t>」</w:t>
      </w:r>
      <w:r w:rsidR="00711C54">
        <w:rPr>
          <w:rFonts w:ascii="ＭＳ 明朝" w:eastAsia="ＭＳ 明朝" w:hAnsi="ＭＳ 明朝" w:hint="eastAsia"/>
        </w:rPr>
        <w:t>を踏まえつつ、</w:t>
      </w:r>
      <w:r w:rsidRPr="00BF5B38">
        <w:rPr>
          <w:rFonts w:ascii="ＭＳ 明朝" w:eastAsia="ＭＳ 明朝" w:hAnsi="ＭＳ 明朝" w:hint="eastAsia"/>
        </w:rPr>
        <w:t>全国に導入されている</w:t>
      </w:r>
      <w:r w:rsidR="00980DD0">
        <w:rPr>
          <w:rFonts w:ascii="ＭＳ 明朝" w:eastAsia="ＭＳ 明朝" w:hAnsi="ＭＳ 明朝" w:hint="eastAsia"/>
        </w:rPr>
        <w:t>国民健康保険中央会（以下、</w:t>
      </w:r>
      <w:r>
        <w:rPr>
          <w:rFonts w:ascii="ＭＳ 明朝" w:eastAsia="ＭＳ 明朝" w:hAnsi="ＭＳ 明朝" w:hint="eastAsia"/>
        </w:rPr>
        <w:t>国保中央会</w:t>
      </w:r>
      <w:r w:rsidR="00980DD0">
        <w:rPr>
          <w:rFonts w:ascii="ＭＳ 明朝" w:eastAsia="ＭＳ 明朝" w:hAnsi="ＭＳ 明朝" w:hint="eastAsia"/>
        </w:rPr>
        <w:t>）</w:t>
      </w:r>
      <w:r w:rsidRPr="00BF5B38">
        <w:rPr>
          <w:rFonts w:ascii="ＭＳ 明朝" w:eastAsia="ＭＳ 明朝" w:hAnsi="ＭＳ 明朝" w:hint="eastAsia"/>
        </w:rPr>
        <w:t>が開発する特定健診等データ管理システムの</w:t>
      </w:r>
      <w:r w:rsidR="00EE38D2">
        <w:rPr>
          <w:rFonts w:ascii="ＭＳ 明朝" w:eastAsia="ＭＳ 明朝" w:hAnsi="ＭＳ 明朝" w:hint="eastAsia"/>
        </w:rPr>
        <w:t>共同処理</w:t>
      </w:r>
      <w:r w:rsidRPr="00BF5B38">
        <w:rPr>
          <w:rFonts w:ascii="ＭＳ 明朝" w:eastAsia="ＭＳ 明朝" w:hAnsi="ＭＳ 明朝" w:hint="eastAsia"/>
        </w:rPr>
        <w:t>機能をベースと</w:t>
      </w:r>
      <w:r w:rsidR="00980DD0">
        <w:rPr>
          <w:rFonts w:ascii="ＭＳ 明朝" w:eastAsia="ＭＳ 明朝" w:hAnsi="ＭＳ 明朝" w:hint="eastAsia"/>
        </w:rPr>
        <w:t>する。</w:t>
      </w:r>
    </w:p>
    <w:p w14:paraId="6A07C193" w14:textId="07A51138" w:rsidR="00B16C07" w:rsidRDefault="00980DD0"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ただし、特定健診は健康増進法で</w:t>
      </w:r>
      <w:r w:rsidRPr="00BF5B38">
        <w:rPr>
          <w:rFonts w:ascii="ＭＳ 明朝" w:eastAsia="ＭＳ 明朝" w:hAnsi="ＭＳ 明朝" w:hint="eastAsia"/>
        </w:rPr>
        <w:t>規定されている</w:t>
      </w:r>
      <w:r w:rsidR="009406C4">
        <w:rPr>
          <w:rFonts w:ascii="ＭＳ 明朝" w:eastAsia="ＭＳ 明朝" w:hAnsi="ＭＳ 明朝" w:hint="eastAsia"/>
        </w:rPr>
        <w:t>健（検）診</w:t>
      </w:r>
      <w:r w:rsidR="00F2560C">
        <w:rPr>
          <w:rFonts w:ascii="ＭＳ 明朝" w:eastAsia="ＭＳ 明朝" w:hAnsi="ＭＳ 明朝" w:hint="eastAsia"/>
        </w:rPr>
        <w:t>と</w:t>
      </w:r>
      <w:r w:rsidRPr="00BF5B38">
        <w:rPr>
          <w:rFonts w:ascii="ＭＳ 明朝" w:eastAsia="ＭＳ 明朝" w:hAnsi="ＭＳ 明朝" w:hint="eastAsia"/>
        </w:rPr>
        <w:t>事務</w:t>
      </w:r>
      <w:r w:rsidR="00F2560C">
        <w:rPr>
          <w:rFonts w:ascii="ＭＳ 明朝" w:eastAsia="ＭＳ 明朝" w:hAnsi="ＭＳ 明朝" w:hint="eastAsia"/>
        </w:rPr>
        <w:t>内容に類似点が多い</w:t>
      </w:r>
      <w:r w:rsidRPr="00BF5B38">
        <w:rPr>
          <w:rFonts w:ascii="ＭＳ 明朝" w:eastAsia="ＭＳ 明朝" w:hAnsi="ＭＳ 明朝" w:hint="eastAsia"/>
        </w:rPr>
        <w:t>ため</w:t>
      </w:r>
      <w:r>
        <w:rPr>
          <w:rFonts w:ascii="ＭＳ 明朝" w:eastAsia="ＭＳ 明朝" w:hAnsi="ＭＳ 明朝" w:hint="eastAsia"/>
        </w:rPr>
        <w:t>、</w:t>
      </w:r>
      <w:r w:rsidR="00BF5B38">
        <w:rPr>
          <w:rFonts w:ascii="ＭＳ 明朝" w:eastAsia="ＭＳ 明朝" w:hAnsi="ＭＳ 明朝" w:hint="eastAsia"/>
        </w:rPr>
        <w:t>健康管理システム標準仕様書の記載内容と平仄をあわせる形で作成している。</w:t>
      </w:r>
    </w:p>
    <w:p w14:paraId="6031A8EC" w14:textId="271CD188" w:rsidR="00680435" w:rsidRPr="009406C4" w:rsidRDefault="00680435" w:rsidP="009406C4">
      <w:pPr>
        <w:pStyle w:val="aff3"/>
        <w:numPr>
          <w:ilvl w:val="0"/>
          <w:numId w:val="31"/>
        </w:numPr>
        <w:ind w:leftChars="0"/>
        <w:rPr>
          <w:rFonts w:ascii="ＭＳ 明朝" w:eastAsia="ＭＳ 明朝" w:hAnsi="ＭＳ 明朝"/>
        </w:rPr>
      </w:pPr>
      <w:r w:rsidRPr="00680435">
        <w:rPr>
          <w:rFonts w:ascii="ＭＳ 明朝" w:eastAsia="ＭＳ 明朝" w:hAnsi="ＭＳ 明朝" w:hint="eastAsia"/>
        </w:rPr>
        <w:t>特定健診等データ管理システムのみで事務処理</w:t>
      </w:r>
      <w:r w:rsidR="006B56A2">
        <w:rPr>
          <w:rFonts w:ascii="ＭＳ 明朝" w:eastAsia="ＭＳ 明朝" w:hAnsi="ＭＳ 明朝" w:hint="eastAsia"/>
        </w:rPr>
        <w:t>が行える場合</w:t>
      </w:r>
      <w:r w:rsidRPr="00680435">
        <w:rPr>
          <w:rFonts w:ascii="ＭＳ 明朝" w:eastAsia="ＭＳ 明朝" w:hAnsi="ＭＳ 明朝" w:hint="eastAsia"/>
        </w:rPr>
        <w:t>、</w:t>
      </w:r>
      <w:r w:rsidR="006B56A2">
        <w:rPr>
          <w:rFonts w:ascii="ＭＳ 明朝" w:eastAsia="ＭＳ 明朝" w:hAnsi="ＭＳ 明朝" w:hint="eastAsia"/>
        </w:rPr>
        <w:t>必ずしも</w:t>
      </w:r>
      <w:r>
        <w:rPr>
          <w:rFonts w:ascii="ＭＳ 明朝" w:eastAsia="ＭＳ 明朝" w:hAnsi="ＭＳ 明朝" w:hint="eastAsia"/>
        </w:rPr>
        <w:t>本</w:t>
      </w:r>
      <w:r w:rsidRPr="00680435">
        <w:rPr>
          <w:rFonts w:ascii="ＭＳ 明朝" w:eastAsia="ＭＳ 明朝" w:hAnsi="ＭＳ 明朝" w:hint="eastAsia"/>
        </w:rPr>
        <w:t>仕様書に準拠したシステム</w:t>
      </w:r>
      <w:r w:rsidR="006B56A2">
        <w:rPr>
          <w:rFonts w:ascii="ＭＳ 明朝" w:eastAsia="ＭＳ 明朝" w:hAnsi="ＭＳ 明朝" w:hint="eastAsia"/>
        </w:rPr>
        <w:t>を</w:t>
      </w:r>
      <w:r w:rsidR="00461844">
        <w:rPr>
          <w:rFonts w:ascii="ＭＳ 明朝" w:eastAsia="ＭＳ 明朝" w:hAnsi="ＭＳ 明朝" w:hint="eastAsia"/>
        </w:rPr>
        <w:t>調達・</w:t>
      </w:r>
      <w:r w:rsidRPr="00680435">
        <w:rPr>
          <w:rFonts w:ascii="ＭＳ 明朝" w:eastAsia="ＭＳ 明朝" w:hAnsi="ＭＳ 明朝" w:hint="eastAsia"/>
        </w:rPr>
        <w:t>利用</w:t>
      </w:r>
      <w:r w:rsidR="006B56A2">
        <w:rPr>
          <w:rFonts w:ascii="ＭＳ 明朝" w:eastAsia="ＭＳ 明朝" w:hAnsi="ＭＳ 明朝" w:hint="eastAsia"/>
        </w:rPr>
        <w:t>する必要はない。特定健診等データ管理システムとは別</w:t>
      </w:r>
      <w:r w:rsidR="00461844">
        <w:rPr>
          <w:rFonts w:ascii="ＭＳ 明朝" w:eastAsia="ＭＳ 明朝" w:hAnsi="ＭＳ 明朝" w:hint="eastAsia"/>
        </w:rPr>
        <w:t>の特定健診等システムを</w:t>
      </w:r>
      <w:r w:rsidRPr="00680435">
        <w:rPr>
          <w:rFonts w:ascii="ＭＳ 明朝" w:eastAsia="ＭＳ 明朝" w:hAnsi="ＭＳ 明朝" w:hint="eastAsia"/>
        </w:rPr>
        <w:t>市区町村</w:t>
      </w:r>
      <w:r w:rsidR="006B56A2">
        <w:rPr>
          <w:rFonts w:ascii="ＭＳ 明朝" w:eastAsia="ＭＳ 明朝" w:hAnsi="ＭＳ 明朝" w:hint="eastAsia"/>
        </w:rPr>
        <w:t>独自で導入する場合、本仕様書に準拠し</w:t>
      </w:r>
      <w:r w:rsidR="00461844">
        <w:rPr>
          <w:rFonts w:ascii="ＭＳ 明朝" w:eastAsia="ＭＳ 明朝" w:hAnsi="ＭＳ 明朝" w:hint="eastAsia"/>
        </w:rPr>
        <w:t>ている必要がある</w:t>
      </w:r>
      <w:r w:rsidRPr="00680435">
        <w:rPr>
          <w:rFonts w:ascii="ＭＳ 明朝" w:eastAsia="ＭＳ 明朝" w:hAnsi="ＭＳ 明朝" w:hint="eastAsia"/>
        </w:rPr>
        <w:t>。</w:t>
      </w:r>
    </w:p>
    <w:p w14:paraId="1EC6F71A" w14:textId="5A117CBC" w:rsidR="00B16C07" w:rsidRDefault="00B16C07">
      <w:pPr>
        <w:rPr>
          <w:rFonts w:ascii="ＭＳ 明朝" w:eastAsia="ＭＳ 明朝" w:hAnsi="ＭＳ 明朝" w:cstheme="majorBidi"/>
          <w:sz w:val="40"/>
          <w:szCs w:val="28"/>
        </w:rPr>
      </w:pPr>
      <w:r>
        <w:rPr>
          <w:rFonts w:ascii="ＭＳ 明朝" w:eastAsia="ＭＳ 明朝" w:hAnsi="ＭＳ 明朝" w:cstheme="majorBidi"/>
          <w:sz w:val="40"/>
          <w:szCs w:val="28"/>
        </w:rPr>
        <w:br w:type="page"/>
      </w:r>
    </w:p>
    <w:p w14:paraId="5FC59711" w14:textId="5E0C6266" w:rsidR="00D5676B" w:rsidRPr="00C824F3" w:rsidRDefault="004F3682" w:rsidP="001E6BDB">
      <w:pPr>
        <w:pStyle w:val="2"/>
        <w:spacing w:before="240" w:after="240"/>
        <w:rPr>
          <w:rFonts w:ascii="ＭＳ 明朝" w:hAnsi="ＭＳ 明朝"/>
        </w:rPr>
      </w:pPr>
      <w:bookmarkStart w:id="43" w:name="_Toc161646725"/>
      <w:r>
        <w:rPr>
          <w:rFonts w:ascii="ＭＳ 明朝" w:hAnsi="ＭＳ 明朝" w:hint="eastAsia"/>
        </w:rPr>
        <w:lastRenderedPageBreak/>
        <w:t>２</w:t>
      </w:r>
      <w:r w:rsidR="00D5676B" w:rsidRPr="00C824F3">
        <w:rPr>
          <w:rFonts w:ascii="ＭＳ 明朝" w:hAnsi="ＭＳ 明朝" w:hint="eastAsia"/>
        </w:rPr>
        <w:t>．</w:t>
      </w:r>
      <w:r w:rsidR="00771808">
        <w:rPr>
          <w:rFonts w:ascii="ＭＳ 明朝" w:hAnsi="ＭＳ 明朝" w:hint="eastAsia"/>
        </w:rPr>
        <w:t>本仕様書の構成</w:t>
      </w:r>
      <w:bookmarkEnd w:id="43"/>
    </w:p>
    <w:p w14:paraId="6AFB9FAC" w14:textId="77777777"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第１章では、本仕様書の対象及び内容について記載している。</w:t>
      </w:r>
    </w:p>
    <w:p w14:paraId="52296B44" w14:textId="2E3E9154"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第２章では、第３章で規定する機能要件が業務上どのように位置づけられ、有効に機能するのかについて</w:t>
      </w:r>
      <w:r>
        <w:rPr>
          <w:rFonts w:ascii="ＭＳ 明朝" w:eastAsia="ＭＳ 明朝" w:hAnsi="ＭＳ 明朝" w:hint="eastAsia"/>
        </w:rPr>
        <w:t>地方自治体</w:t>
      </w:r>
      <w:r w:rsidRPr="00C824F3">
        <w:rPr>
          <w:rFonts w:ascii="ＭＳ 明朝" w:eastAsia="ＭＳ 明朝" w:hAnsi="ＭＳ 明朝" w:hint="eastAsia"/>
        </w:rPr>
        <w:t>及び</w:t>
      </w:r>
      <w:r w:rsidR="00EE38D2">
        <w:rPr>
          <w:rFonts w:ascii="ＭＳ 明朝" w:eastAsia="ＭＳ 明朝" w:hAnsi="ＭＳ 明朝" w:hint="eastAsia"/>
        </w:rPr>
        <w:t>ベンダ</w:t>
      </w:r>
      <w:r w:rsidRPr="00C824F3">
        <w:rPr>
          <w:rFonts w:ascii="ＭＳ 明朝" w:eastAsia="ＭＳ 明朝" w:hAnsi="ＭＳ 明朝" w:hint="eastAsia"/>
        </w:rPr>
        <w:t>の共通理解を促すため、それらに対応したモデル的な業務フローを示している。ここで示した業務フローは、実際の各</w:t>
      </w:r>
      <w:r>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における業務フローを拘束するものではないが、現在の業務フローでは、本仕様書における機能要件どおりの機能で業務を行うことが難しいと考える</w:t>
      </w:r>
      <w:r>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は、現在の業務フローを本仕様書に示す業務フローに寄せることで、本仕様書における機能要件どおりの機能で業務を行うことが期待される。</w:t>
      </w:r>
    </w:p>
    <w:p w14:paraId="1A04EB31" w14:textId="28DF8C5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第３章、第４章</w:t>
      </w:r>
      <w:r>
        <w:rPr>
          <w:rFonts w:ascii="ＭＳ 明朝" w:eastAsia="ＭＳ 明朝" w:hAnsi="ＭＳ 明朝" w:hint="eastAsia"/>
        </w:rPr>
        <w:t>及び</w:t>
      </w:r>
      <w:r w:rsidRPr="00C824F3">
        <w:rPr>
          <w:rFonts w:ascii="ＭＳ 明朝" w:eastAsia="ＭＳ 明朝" w:hAnsi="ＭＳ 明朝" w:hint="eastAsia"/>
        </w:rPr>
        <w:t>第５章では、それぞれ、</w:t>
      </w:r>
      <w:r w:rsidR="00BC6AEC">
        <w:rPr>
          <w:rFonts w:ascii="ＭＳ 明朝" w:eastAsia="ＭＳ 明朝" w:hAnsi="ＭＳ 明朝" w:hint="eastAsia"/>
        </w:rPr>
        <w:t>特定健診</w:t>
      </w:r>
      <w:r w:rsidR="00385170">
        <w:rPr>
          <w:rFonts w:ascii="ＭＳ 明朝" w:eastAsia="ＭＳ 明朝" w:hAnsi="ＭＳ 明朝" w:hint="eastAsia"/>
        </w:rPr>
        <w:t>等</w:t>
      </w:r>
      <w:r w:rsidRPr="00C824F3">
        <w:rPr>
          <w:rFonts w:ascii="ＭＳ 明朝" w:eastAsia="ＭＳ 明朝" w:hAnsi="ＭＳ 明朝" w:hint="eastAsia"/>
        </w:rPr>
        <w:t>システムが備えるべき機能</w:t>
      </w:r>
      <w:r w:rsidRPr="00740B6C">
        <w:rPr>
          <w:rFonts w:ascii="ＭＳ 明朝" w:eastAsia="ＭＳ 明朝" w:hAnsi="ＭＳ 明朝" w:hint="eastAsia"/>
        </w:rPr>
        <w:t>・</w:t>
      </w:r>
      <w:r w:rsidRPr="00C824F3">
        <w:rPr>
          <w:rFonts w:ascii="ＭＳ 明朝" w:eastAsia="ＭＳ 明朝" w:hAnsi="ＭＳ 明朝" w:hint="eastAsia"/>
        </w:rPr>
        <w:t>帳票要件、データ要件</w:t>
      </w:r>
      <w:r>
        <w:rPr>
          <w:rFonts w:ascii="ＭＳ 明朝" w:eastAsia="ＭＳ 明朝" w:hAnsi="ＭＳ 明朝" w:hint="eastAsia"/>
        </w:rPr>
        <w:t>・連携要件</w:t>
      </w:r>
      <w:r w:rsidRPr="00C824F3">
        <w:rPr>
          <w:rFonts w:ascii="ＭＳ 明朝" w:eastAsia="ＭＳ 明朝" w:hAnsi="ＭＳ 明朝" w:hint="eastAsia"/>
        </w:rPr>
        <w:t>及び非機能要件について記載している。</w:t>
      </w:r>
    </w:p>
    <w:p w14:paraId="49BF8853" w14:textId="7E7289D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w:t>
      </w:r>
      <w:r>
        <w:rPr>
          <w:rFonts w:ascii="ＭＳ 明朝" w:eastAsia="ＭＳ 明朝" w:hAnsi="ＭＳ 明朝" w:hint="eastAsia"/>
        </w:rPr>
        <w:t>６</w:t>
      </w:r>
      <w:r w:rsidRPr="00C824F3">
        <w:rPr>
          <w:rFonts w:ascii="ＭＳ 明朝" w:eastAsia="ＭＳ 明朝" w:hAnsi="ＭＳ 明朝" w:hint="eastAsia"/>
        </w:rPr>
        <w:t>章では、本仕様書において用いている用語について、解釈の紛れがないよう定義している。</w:t>
      </w:r>
    </w:p>
    <w:p w14:paraId="42C252D9" w14:textId="1AD99F7E" w:rsidR="00A002A1" w:rsidRPr="0032104F" w:rsidRDefault="00A002A1" w:rsidP="000213B1">
      <w:pPr>
        <w:pStyle w:val="afa"/>
        <w:spacing w:after="24"/>
        <w:ind w:leftChars="100" w:left="220" w:firstLine="220"/>
        <w:rPr>
          <w:rFonts w:ascii="ＭＳ 明朝" w:eastAsia="ＭＳ 明朝" w:hAnsi="ＭＳ 明朝"/>
          <w:bCs/>
          <w:color w:val="000000" w:themeColor="text1"/>
          <w:sz w:val="22"/>
          <w:szCs w:val="22"/>
        </w:rPr>
      </w:pPr>
    </w:p>
    <w:p w14:paraId="2A64FB0D" w14:textId="51942795" w:rsidR="00D5676B" w:rsidRPr="00C824F3" w:rsidRDefault="00D5676B">
      <w:pPr>
        <w:rPr>
          <w:rFonts w:ascii="ＭＳ 明朝" w:eastAsia="ＭＳ 明朝" w:hAnsi="ＭＳ 明朝"/>
        </w:rPr>
      </w:pPr>
      <w:r w:rsidRPr="00C824F3">
        <w:rPr>
          <w:rFonts w:ascii="ＭＳ 明朝" w:eastAsia="ＭＳ 明朝" w:hAnsi="ＭＳ 明朝"/>
        </w:rPr>
        <w:br w:type="page"/>
      </w:r>
    </w:p>
    <w:p w14:paraId="1BB53791" w14:textId="49109E0F" w:rsidR="00D5676B" w:rsidRPr="00C824F3" w:rsidRDefault="004F3682" w:rsidP="00C80F25">
      <w:pPr>
        <w:pStyle w:val="2"/>
        <w:rPr>
          <w:rFonts w:ascii="ＭＳ 明朝" w:hAnsi="ＭＳ 明朝"/>
        </w:rPr>
      </w:pPr>
      <w:bookmarkStart w:id="44" w:name="_Toc161646726"/>
      <w:r>
        <w:rPr>
          <w:rFonts w:ascii="ＭＳ 明朝" w:hAnsi="ＭＳ 明朝" w:hint="eastAsia"/>
        </w:rPr>
        <w:lastRenderedPageBreak/>
        <w:t>３</w:t>
      </w:r>
      <w:r w:rsidR="00D5676B" w:rsidRPr="00C824F3">
        <w:rPr>
          <w:rFonts w:ascii="ＭＳ 明朝" w:hAnsi="ＭＳ 明朝" w:hint="eastAsia"/>
        </w:rPr>
        <w:t>．</w:t>
      </w:r>
      <w:r w:rsidR="000146E3" w:rsidRPr="00C824F3">
        <w:rPr>
          <w:rFonts w:ascii="ＭＳ 明朝" w:hAnsi="ＭＳ 明朝" w:hint="eastAsia"/>
        </w:rPr>
        <w:t>対象</w:t>
      </w:r>
      <w:bookmarkEnd w:id="44"/>
    </w:p>
    <w:p w14:paraId="7F5C23FF" w14:textId="29213230" w:rsidR="00CE3B87" w:rsidRPr="00C824F3" w:rsidRDefault="00CE3B87" w:rsidP="00CE3B87">
      <w:pPr>
        <w:spacing w:line="240" w:lineRule="auto"/>
        <w:rPr>
          <w:rFonts w:ascii="ＭＳ 明朝" w:eastAsia="ＭＳ 明朝" w:hAnsi="ＭＳ 明朝"/>
        </w:rPr>
      </w:pPr>
      <w:r w:rsidRPr="00C824F3">
        <w:rPr>
          <w:rStyle w:val="af0"/>
          <w:rFonts w:ascii="ＭＳ 明朝" w:hAnsi="ＭＳ 明朝" w:hint="eastAsia"/>
          <w:sz w:val="32"/>
          <w:szCs w:val="24"/>
        </w:rPr>
        <w:t>（１）対象自治体</w:t>
      </w:r>
      <w:r w:rsidRPr="00C824F3">
        <w:rPr>
          <w:rStyle w:val="af0"/>
          <w:rFonts w:ascii="ＭＳ 明朝" w:hAnsi="ＭＳ 明朝" w:hint="eastAsia"/>
          <w:sz w:val="32"/>
          <w:szCs w:val="32"/>
        </w:rPr>
        <w:t xml:space="preserve">　　　　　　　　　　　　　　　　</w:t>
      </w:r>
      <w:r w:rsidR="00374E95" w:rsidRPr="00C824F3">
        <w:rPr>
          <w:rStyle w:val="af0"/>
          <w:rFonts w:ascii="ＭＳ 明朝" w:hAnsi="ＭＳ 明朝" w:hint="eastAsia"/>
          <w:sz w:val="32"/>
          <w:szCs w:val="32"/>
        </w:rPr>
        <w:t xml:space="preserve">　　</w:t>
      </w:r>
      <w:r w:rsidRPr="00C824F3">
        <w:rPr>
          <w:rStyle w:val="af0"/>
          <w:rFonts w:ascii="ＭＳ 明朝" w:hAnsi="ＭＳ 明朝" w:hint="eastAsia"/>
          <w:sz w:val="32"/>
          <w:szCs w:val="32"/>
        </w:rPr>
        <w:t xml:space="preserve">　　　</w:t>
      </w:r>
    </w:p>
    <w:p w14:paraId="12217511" w14:textId="6E867BBD" w:rsidR="00D5676B" w:rsidRPr="00B64D79" w:rsidRDefault="00CE3B87" w:rsidP="00B64D79">
      <w:pPr>
        <w:ind w:firstLineChars="100" w:firstLine="220"/>
        <w:rPr>
          <w:rFonts w:ascii="ＭＳ 明朝" w:eastAsia="ＭＳ 明朝" w:hAnsi="ＭＳ 明朝"/>
        </w:rPr>
      </w:pPr>
      <w:r w:rsidRPr="00C824F3">
        <w:rPr>
          <w:rFonts w:ascii="ＭＳ 明朝" w:eastAsia="ＭＳ 明朝" w:hAnsi="ＭＳ 明朝" w:hint="eastAsia"/>
        </w:rPr>
        <w:t>本仕様書の対象自治体は、全ての市区町村とする。</w:t>
      </w:r>
      <w:r w:rsidRPr="00C90199">
        <w:rPr>
          <w:rFonts w:ascii="ＭＳ 明朝" w:eastAsia="ＭＳ 明朝" w:hAnsi="ＭＳ 明朝" w:hint="eastAsia"/>
        </w:rPr>
        <w:t>なお、本仕様書における「市区町村」の区とは、特別区のことである</w:t>
      </w:r>
      <w:r w:rsidR="00C90199" w:rsidRPr="00C90199">
        <w:rPr>
          <w:rFonts w:ascii="ＭＳ 明朝" w:eastAsia="ＭＳ 明朝" w:hAnsi="ＭＳ 明朝" w:hint="eastAsia"/>
        </w:rPr>
        <w:t>。</w:t>
      </w:r>
      <w:r w:rsidR="00B64D79">
        <w:rPr>
          <w:rFonts w:ascii="ＭＳ 明朝" w:eastAsia="ＭＳ 明朝" w:hAnsi="ＭＳ 明朝"/>
        </w:rPr>
        <w:br/>
      </w:r>
      <w:r w:rsidR="00B64D79">
        <w:rPr>
          <w:rFonts w:ascii="ＭＳ 明朝" w:eastAsia="ＭＳ 明朝" w:hAnsi="ＭＳ 明朝" w:hint="eastAsia"/>
        </w:rPr>
        <w:t xml:space="preserve">　</w:t>
      </w:r>
      <w:r w:rsidR="00FC03C5">
        <w:rPr>
          <w:rFonts w:ascii="ＭＳ 明朝" w:eastAsia="ＭＳ 明朝" w:hAnsi="ＭＳ 明朝" w:hint="eastAsia"/>
        </w:rPr>
        <w:t>以下、特に断りがない限り、地方自治体と記載している箇所は、市区町村をいう。</w:t>
      </w:r>
    </w:p>
    <w:p w14:paraId="76116F05" w14:textId="3163B339" w:rsidR="00CE3B87" w:rsidRPr="005F193A" w:rsidRDefault="00CE3B87" w:rsidP="00B224D1">
      <w:pPr>
        <w:ind w:left="220" w:hangingChars="100" w:hanging="220"/>
        <w:rPr>
          <w:rFonts w:ascii="ＭＳ 明朝" w:eastAsia="ＭＳ 明朝" w:hAnsi="ＭＳ 明朝"/>
        </w:rPr>
      </w:pPr>
    </w:p>
    <w:p w14:paraId="4B970509" w14:textId="60C6C7E6" w:rsidR="006919E9" w:rsidRPr="002E7F0A" w:rsidRDefault="002E7F0A" w:rsidP="002E7F0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sidR="00CE3B87" w:rsidRPr="002E7F0A">
        <w:rPr>
          <w:rStyle w:val="af0"/>
          <w:rFonts w:ascii="ＭＳ 明朝" w:hAnsi="ＭＳ 明朝" w:hint="eastAsia"/>
          <w:sz w:val="32"/>
          <w:szCs w:val="24"/>
        </w:rPr>
        <w:t>対象分野</w:t>
      </w:r>
      <w:bookmarkStart w:id="45" w:name="_Hlk149076974"/>
      <w:r w:rsidR="00CE3B87" w:rsidRPr="002E7F0A">
        <w:rPr>
          <w:rStyle w:val="af0"/>
          <w:rFonts w:ascii="ＭＳ 明朝" w:hAnsi="ＭＳ 明朝" w:hint="eastAsia"/>
          <w:sz w:val="32"/>
          <w:szCs w:val="32"/>
        </w:rPr>
        <w:t xml:space="preserve">　</w:t>
      </w:r>
      <w:bookmarkEnd w:id="45"/>
      <w:r w:rsidR="00CE3B87" w:rsidRPr="002E7F0A">
        <w:rPr>
          <w:rStyle w:val="af0"/>
          <w:rFonts w:ascii="ＭＳ 明朝" w:hAnsi="ＭＳ 明朝" w:hint="eastAsia"/>
          <w:sz w:val="32"/>
          <w:szCs w:val="32"/>
        </w:rPr>
        <w:t xml:space="preserve">　　　　　　　　　　　　　　</w:t>
      </w:r>
      <w:r w:rsidR="00374E95" w:rsidRPr="002E7F0A">
        <w:rPr>
          <w:rStyle w:val="af0"/>
          <w:rFonts w:ascii="ＭＳ 明朝" w:hAnsi="ＭＳ 明朝" w:hint="eastAsia"/>
          <w:sz w:val="32"/>
          <w:szCs w:val="32"/>
        </w:rPr>
        <w:t xml:space="preserve">　　</w:t>
      </w:r>
      <w:r w:rsidR="00CE3B87" w:rsidRPr="002E7F0A">
        <w:rPr>
          <w:rStyle w:val="af0"/>
          <w:rFonts w:ascii="ＭＳ 明朝" w:hAnsi="ＭＳ 明朝" w:hint="eastAsia"/>
          <w:sz w:val="32"/>
          <w:szCs w:val="32"/>
        </w:rPr>
        <w:t xml:space="preserve">　　　　　</w:t>
      </w:r>
    </w:p>
    <w:p w14:paraId="2B67F35C" w14:textId="1378C529" w:rsidR="004F3682" w:rsidRPr="00003796" w:rsidRDefault="00CE3B87" w:rsidP="00003796">
      <w:pPr>
        <w:pStyle w:val="aff3"/>
        <w:numPr>
          <w:ilvl w:val="0"/>
          <w:numId w:val="35"/>
        </w:numPr>
        <w:ind w:leftChars="0"/>
        <w:rPr>
          <w:rFonts w:ascii="ＭＳ 明朝" w:eastAsia="ＭＳ 明朝" w:hAnsi="ＭＳ 明朝"/>
        </w:rPr>
      </w:pPr>
      <w:r w:rsidRPr="00003796">
        <w:rPr>
          <w:rFonts w:ascii="ＭＳ 明朝" w:eastAsia="ＭＳ 明朝" w:hAnsi="ＭＳ 明朝" w:hint="eastAsia"/>
        </w:rPr>
        <w:t>本仕様書が規定する対象分野は、</w:t>
      </w:r>
      <w:r w:rsidR="000873D0" w:rsidRPr="00003796">
        <w:rPr>
          <w:rFonts w:ascii="ＭＳ 明朝" w:eastAsia="ＭＳ 明朝" w:hAnsi="ＭＳ 明朝" w:hint="eastAsia"/>
        </w:rPr>
        <w:t>地方公共団体情報システムの標準化に関する法律第二条第一項に規定する標準化対象事務を定める政令（令和</w:t>
      </w:r>
      <w:r w:rsidR="000873D0" w:rsidRPr="00003796">
        <w:rPr>
          <w:rFonts w:ascii="ＭＳ 明朝" w:eastAsia="ＭＳ 明朝" w:hAnsi="ＭＳ 明朝"/>
        </w:rPr>
        <w:t>4年1月政令第1号）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w:t>
      </w:r>
      <w:r w:rsidR="00331E91" w:rsidRPr="00652A52">
        <w:rPr>
          <w:rFonts w:ascii="ＭＳ 明朝" w:eastAsia="ＭＳ 明朝" w:hAnsi="ＭＳ 明朝"/>
          <w:b/>
          <w:bCs/>
          <w:u w:val="single"/>
        </w:rPr>
        <w:t>X号</w:t>
      </w:r>
      <w:r w:rsidR="000873D0" w:rsidRPr="00003796">
        <w:rPr>
          <w:rFonts w:ascii="ＭＳ 明朝" w:eastAsia="ＭＳ 明朝" w:hAnsi="ＭＳ 明朝"/>
        </w:rPr>
        <w:t>及び地方公共団体情報システムの標準化に関する法律第二条第一項に規定する標準化対象事務を定める政令に規定するデジタル庁令・総務省令で定める事務を定める命令（令和4年1月デジタル庁令・総務省令第１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XX</w:t>
      </w:r>
      <w:r w:rsidR="00331E91" w:rsidRPr="00652A52">
        <w:rPr>
          <w:rFonts w:ascii="ＭＳ 明朝" w:eastAsia="ＭＳ 明朝" w:hAnsi="ＭＳ 明朝"/>
          <w:b/>
          <w:bCs/>
          <w:u w:val="single"/>
        </w:rPr>
        <w:t>条</w:t>
      </w:r>
      <w:r w:rsidR="000873D0" w:rsidRPr="00003796">
        <w:rPr>
          <w:rFonts w:ascii="ＭＳ 明朝" w:eastAsia="ＭＳ 明朝" w:hAnsi="ＭＳ 明朝"/>
        </w:rPr>
        <w:t>に定めるとおりとする。</w:t>
      </w:r>
      <w:r w:rsidR="00331E91">
        <w:rPr>
          <w:rFonts w:ascii="ＭＳ 明朝" w:eastAsia="ＭＳ 明朝" w:hAnsi="ＭＳ 明朝"/>
        </w:rPr>
        <w:br/>
      </w:r>
      <w:r w:rsidR="00331E91" w:rsidRPr="00652A52">
        <w:rPr>
          <w:rFonts w:ascii="ＭＳ 明朝" w:eastAsia="ＭＳ 明朝" w:hAnsi="ＭＳ 明朝" w:hint="eastAsia"/>
          <w:b/>
          <w:bCs/>
          <w:u w:val="single"/>
        </w:rPr>
        <w:t>※</w:t>
      </w:r>
      <w:r w:rsidR="00331E91">
        <w:rPr>
          <w:rFonts w:ascii="ＭＳ 明朝" w:eastAsia="ＭＳ 明朝" w:hAnsi="ＭＳ 明朝" w:hint="eastAsia"/>
          <w:b/>
          <w:bCs/>
          <w:u w:val="single"/>
        </w:rPr>
        <w:t xml:space="preserve">　</w:t>
      </w:r>
      <w:r w:rsidR="00331E91" w:rsidRPr="00652A52">
        <w:rPr>
          <w:rFonts w:ascii="ＭＳ 明朝" w:eastAsia="ＭＳ 明朝" w:hAnsi="ＭＳ 明朝" w:hint="eastAsia"/>
          <w:b/>
          <w:bCs/>
          <w:u w:val="single"/>
        </w:rPr>
        <w:t>政令については、定められ次第</w:t>
      </w:r>
      <w:r w:rsidR="00331E91">
        <w:rPr>
          <w:rFonts w:ascii="ＭＳ 明朝" w:eastAsia="ＭＳ 明朝" w:hAnsi="ＭＳ 明朝" w:hint="eastAsia"/>
          <w:b/>
          <w:bCs/>
          <w:u w:val="single"/>
        </w:rPr>
        <w:t>修正</w:t>
      </w:r>
      <w:r w:rsidR="00331E91" w:rsidRPr="00652A52">
        <w:rPr>
          <w:rFonts w:ascii="ＭＳ 明朝" w:eastAsia="ＭＳ 明朝" w:hAnsi="ＭＳ 明朝" w:hint="eastAsia"/>
          <w:b/>
          <w:bCs/>
          <w:u w:val="single"/>
        </w:rPr>
        <w:t>（法制化に向けて調整中）</w:t>
      </w:r>
      <w:r w:rsidR="00331E91">
        <w:rPr>
          <w:rFonts w:ascii="ＭＳ 明朝" w:eastAsia="ＭＳ 明朝" w:hAnsi="ＭＳ 明朝" w:hint="eastAsia"/>
          <w:b/>
          <w:bCs/>
          <w:u w:val="single"/>
        </w:rPr>
        <w:t xml:space="preserve">　※</w:t>
      </w:r>
    </w:p>
    <w:p w14:paraId="1D228A9F" w14:textId="224A0856" w:rsidR="00704B3C" w:rsidRDefault="000C2BEF"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国保中央会、</w:t>
      </w:r>
      <w:r w:rsidR="000843CA" w:rsidRPr="000843CA">
        <w:rPr>
          <w:rFonts w:ascii="ＭＳ 明朝" w:eastAsia="ＭＳ 明朝" w:hAnsi="ＭＳ 明朝" w:hint="eastAsia"/>
        </w:rPr>
        <w:t>社会保</w:t>
      </w:r>
      <w:r w:rsidR="002D5E41">
        <w:rPr>
          <w:rFonts w:ascii="ＭＳ 明朝" w:eastAsia="ＭＳ 明朝" w:hAnsi="ＭＳ 明朝" w:hint="eastAsia"/>
        </w:rPr>
        <w:t>険</w:t>
      </w:r>
      <w:r w:rsidR="000843CA" w:rsidRPr="000843CA">
        <w:rPr>
          <w:rFonts w:ascii="ＭＳ 明朝" w:eastAsia="ＭＳ 明朝" w:hAnsi="ＭＳ 明朝" w:hint="eastAsia"/>
        </w:rPr>
        <w:t>診療報酬</w:t>
      </w:r>
      <w:r w:rsidR="009C516E">
        <w:rPr>
          <w:rFonts w:ascii="ＭＳ 明朝" w:eastAsia="ＭＳ 明朝" w:hAnsi="ＭＳ 明朝" w:hint="eastAsia"/>
        </w:rPr>
        <w:t>支払基金</w:t>
      </w:r>
      <w:r w:rsidR="002D5E41">
        <w:rPr>
          <w:rFonts w:ascii="ＭＳ 明朝" w:eastAsia="ＭＳ 明朝" w:hAnsi="ＭＳ 明朝" w:hint="eastAsia"/>
        </w:rPr>
        <w:t>（以下、支払基金）</w:t>
      </w:r>
      <w:r w:rsidR="00EE38D2">
        <w:rPr>
          <w:rFonts w:ascii="ＭＳ 明朝" w:eastAsia="ＭＳ 明朝" w:hAnsi="ＭＳ 明朝" w:hint="eastAsia"/>
        </w:rPr>
        <w:t>、</w:t>
      </w:r>
      <w:r w:rsidR="000843CA" w:rsidRPr="000843CA">
        <w:rPr>
          <w:rFonts w:ascii="ＭＳ 明朝" w:eastAsia="ＭＳ 明朝" w:hAnsi="ＭＳ 明朝" w:hint="eastAsia"/>
        </w:rPr>
        <w:t>国民健康保険団体連合会</w:t>
      </w:r>
      <w:r w:rsidR="002D5E41">
        <w:rPr>
          <w:rFonts w:ascii="ＭＳ 明朝" w:eastAsia="ＭＳ 明朝" w:hAnsi="ＭＳ 明朝" w:hint="eastAsia"/>
        </w:rPr>
        <w:t>（以下、国保連合会）</w:t>
      </w:r>
      <w:r w:rsidR="00704B3C">
        <w:rPr>
          <w:rFonts w:ascii="ＭＳ 明朝" w:eastAsia="ＭＳ 明朝" w:hAnsi="ＭＳ 明朝" w:hint="eastAsia"/>
        </w:rPr>
        <w:t>、その他機関は標準化</w:t>
      </w:r>
      <w:r w:rsidR="003D6536">
        <w:rPr>
          <w:rFonts w:ascii="ＭＳ 明朝" w:eastAsia="ＭＳ 明朝" w:hAnsi="ＭＳ 明朝" w:hint="eastAsia"/>
        </w:rPr>
        <w:t>範囲</w:t>
      </w:r>
      <w:r w:rsidR="00704B3C">
        <w:rPr>
          <w:rFonts w:ascii="ＭＳ 明朝" w:eastAsia="ＭＳ 明朝" w:hAnsi="ＭＳ 明朝" w:hint="eastAsia"/>
        </w:rPr>
        <w:t>外として整理する。</w:t>
      </w:r>
    </w:p>
    <w:p w14:paraId="009F7BE4" w14:textId="59C8E2A1" w:rsidR="006F60D4" w:rsidRDefault="00704B3C"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市民サービス向上等を目的とした地方自治体独自の施策に関しては、標準化</w:t>
      </w:r>
      <w:r w:rsidR="003D6536">
        <w:rPr>
          <w:rFonts w:ascii="ＭＳ 明朝" w:eastAsia="ＭＳ 明朝" w:hAnsi="ＭＳ 明朝" w:hint="eastAsia"/>
        </w:rPr>
        <w:t>範囲</w:t>
      </w:r>
      <w:r>
        <w:rPr>
          <w:rFonts w:ascii="ＭＳ 明朝" w:eastAsia="ＭＳ 明朝" w:hAnsi="ＭＳ 明朝" w:hint="eastAsia"/>
        </w:rPr>
        <w:t>外とする。ただし、帳票様式の変更</w:t>
      </w:r>
      <w:r w:rsidR="009C516E">
        <w:rPr>
          <w:rFonts w:ascii="ＭＳ 明朝" w:eastAsia="ＭＳ 明朝" w:hAnsi="ＭＳ 明朝" w:hint="eastAsia"/>
        </w:rPr>
        <w:t>等</w:t>
      </w:r>
      <w:r>
        <w:rPr>
          <w:rFonts w:ascii="ＭＳ 明朝" w:eastAsia="ＭＳ 明朝" w:hAnsi="ＭＳ 明朝" w:hint="eastAsia"/>
        </w:rPr>
        <w:t>、国の指針</w:t>
      </w:r>
      <w:r w:rsidR="00974282">
        <w:rPr>
          <w:rFonts w:ascii="ＭＳ 明朝" w:eastAsia="ＭＳ 明朝" w:hAnsi="ＭＳ 明朝" w:hint="eastAsia"/>
        </w:rPr>
        <w:t>で</w:t>
      </w:r>
      <w:r>
        <w:rPr>
          <w:rFonts w:ascii="ＭＳ 明朝" w:eastAsia="ＭＳ 明朝" w:hAnsi="ＭＳ 明朝" w:hint="eastAsia"/>
        </w:rPr>
        <w:t>認められている</w:t>
      </w:r>
      <w:r w:rsidR="00974282">
        <w:rPr>
          <w:rFonts w:ascii="ＭＳ 明朝" w:eastAsia="ＭＳ 明朝" w:hAnsi="ＭＳ 明朝" w:hint="eastAsia"/>
        </w:rPr>
        <w:t>一部の</w:t>
      </w:r>
      <w:r>
        <w:rPr>
          <w:rFonts w:ascii="ＭＳ 明朝" w:eastAsia="ＭＳ 明朝" w:hAnsi="ＭＳ 明朝" w:hint="eastAsia"/>
        </w:rPr>
        <w:t>範囲</w:t>
      </w:r>
      <w:r w:rsidR="009C516E">
        <w:rPr>
          <w:rFonts w:ascii="ＭＳ 明朝" w:eastAsia="ＭＳ 明朝" w:hAnsi="ＭＳ 明朝" w:hint="eastAsia"/>
        </w:rPr>
        <w:t>については、</w:t>
      </w:r>
      <w:r>
        <w:rPr>
          <w:rFonts w:ascii="ＭＳ 明朝" w:eastAsia="ＭＳ 明朝" w:hAnsi="ＭＳ 明朝" w:hint="eastAsia"/>
        </w:rPr>
        <w:t>標準仕様書に記載を行う。</w:t>
      </w:r>
    </w:p>
    <w:p w14:paraId="6C6979F1" w14:textId="1FC3EBBB" w:rsidR="001272FB" w:rsidRPr="005E077C" w:rsidRDefault="001272FB" w:rsidP="005E077C">
      <w:pPr>
        <w:pStyle w:val="aff3"/>
        <w:numPr>
          <w:ilvl w:val="0"/>
          <w:numId w:val="32"/>
        </w:numPr>
        <w:ind w:leftChars="0"/>
        <w:rPr>
          <w:rFonts w:ascii="ＭＳ 明朝" w:eastAsia="ＭＳ 明朝" w:hAnsi="ＭＳ 明朝"/>
        </w:rPr>
      </w:pPr>
      <w:r w:rsidRPr="005E077C">
        <w:rPr>
          <w:rFonts w:ascii="ＭＳ 明朝" w:eastAsia="ＭＳ 明朝" w:hAnsi="ＭＳ 明朝" w:hint="eastAsia"/>
        </w:rPr>
        <w:t>以下、特に断りがない限り、</w:t>
      </w:r>
      <w:r w:rsidR="004F3682">
        <w:rPr>
          <w:rFonts w:ascii="ＭＳ 明朝" w:eastAsia="ＭＳ 明朝" w:hAnsi="ＭＳ 明朝" w:hint="eastAsia"/>
        </w:rPr>
        <w:t>特定健診</w:t>
      </w:r>
      <w:r w:rsidR="000843CA">
        <w:rPr>
          <w:rFonts w:ascii="ＭＳ 明朝" w:eastAsia="ＭＳ 明朝" w:hAnsi="ＭＳ 明朝" w:hint="eastAsia"/>
        </w:rPr>
        <w:t>等</w:t>
      </w:r>
      <w:r w:rsidRPr="005E077C">
        <w:rPr>
          <w:rFonts w:ascii="ＭＳ 明朝" w:eastAsia="ＭＳ 明朝" w:hAnsi="ＭＳ 明朝" w:hint="eastAsia"/>
        </w:rPr>
        <w:t>分野と記載している箇所は、図</w:t>
      </w:r>
      <w:r w:rsidRPr="005E077C">
        <w:rPr>
          <w:rFonts w:ascii="ＭＳ 明朝" w:eastAsia="ＭＳ 明朝" w:hAnsi="ＭＳ 明朝"/>
        </w:rPr>
        <w:t>1-1</w:t>
      </w:r>
      <w:r w:rsidRPr="005E077C">
        <w:rPr>
          <w:rFonts w:ascii="ＭＳ 明朝" w:eastAsia="ＭＳ 明朝" w:hAnsi="ＭＳ 明朝" w:hint="eastAsia"/>
        </w:rPr>
        <w:t>の範囲をいう。</w:t>
      </w:r>
    </w:p>
    <w:p w14:paraId="6D9A7C4F" w14:textId="2A6C50F1" w:rsidR="00B10A8D" w:rsidRPr="00E2146D" w:rsidRDefault="002E7F0A" w:rsidP="00E2146D">
      <w:pPr>
        <w:rPr>
          <w:rFonts w:ascii="ＭＳ 明朝" w:eastAsia="ＭＳ 明朝" w:hAnsi="ＭＳ 明朝"/>
        </w:rPr>
      </w:pPr>
      <w:r>
        <w:rPr>
          <w:rFonts w:ascii="ＭＳ 明朝" w:eastAsia="ＭＳ 明朝" w:hAnsi="ＭＳ 明朝"/>
        </w:rPr>
        <w:br w:type="page"/>
      </w:r>
    </w:p>
    <w:p w14:paraId="2482BFDA" w14:textId="7F99C445" w:rsidR="00B10A8D" w:rsidRDefault="00B10A8D" w:rsidP="003524E1">
      <w:pPr>
        <w:pStyle w:val="aff3"/>
        <w:tabs>
          <w:tab w:val="left" w:pos="993"/>
        </w:tabs>
        <w:ind w:leftChars="0" w:left="0"/>
        <w:jc w:val="center"/>
        <w:rPr>
          <w:rFonts w:ascii="ＭＳ 明朝" w:eastAsia="ＭＳ 明朝" w:hAnsi="ＭＳ 明朝"/>
        </w:rPr>
      </w:pPr>
      <w:r w:rsidRPr="00B10A8D">
        <w:rPr>
          <w:rFonts w:ascii="ＭＳ 明朝" w:eastAsia="ＭＳ 明朝" w:hAnsi="ＭＳ 明朝" w:hint="eastAsia"/>
        </w:rPr>
        <w:lastRenderedPageBreak/>
        <w:t>図</w:t>
      </w:r>
      <w:r w:rsidRPr="00B10A8D">
        <w:rPr>
          <w:rFonts w:ascii="ＭＳ 明朝" w:eastAsia="ＭＳ 明朝" w:hAnsi="ＭＳ 明朝"/>
        </w:rPr>
        <w:t>1-1　特定健診等システムの標準化範囲のイメージ</w:t>
      </w:r>
    </w:p>
    <w:p w14:paraId="751647CC" w14:textId="6A50ADF8" w:rsidR="0051202D" w:rsidRDefault="00BF1439" w:rsidP="003524E1">
      <w:pPr>
        <w:pStyle w:val="aff3"/>
        <w:tabs>
          <w:tab w:val="left" w:pos="993"/>
        </w:tabs>
        <w:ind w:leftChars="0" w:left="0"/>
        <w:jc w:val="center"/>
        <w:rPr>
          <w:ins w:id="46" w:author="渡辺　誠" w:date="2025-12-03T21:52:00Z" w16du:dateUtc="2025-12-03T12:52:00Z"/>
          <w:rFonts w:ascii="ＭＳ 明朝" w:eastAsia="ＭＳ 明朝" w:hAnsi="ＭＳ 明朝"/>
        </w:rPr>
      </w:pPr>
      <w:del w:id="47" w:author="渡辺　誠" w:date="2025-12-03T21:52:00Z" w16du:dateUtc="2025-12-03T12:52:00Z">
        <w:r w:rsidRPr="00BF1439" w:rsidDel="00055436">
          <w:rPr>
            <w:rFonts w:ascii="ＭＳ 明朝" w:eastAsia="ＭＳ 明朝" w:hAnsi="ＭＳ 明朝"/>
            <w:noProof/>
          </w:rPr>
          <w:drawing>
            <wp:inline distT="0" distB="0" distL="0" distR="0" wp14:anchorId="71FFFA04" wp14:editId="5EA27D0B">
              <wp:extent cx="5220000" cy="3613138"/>
              <wp:effectExtent l="0" t="0" r="0" b="6985"/>
              <wp:docPr id="1084111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105" name=""/>
                      <pic:cNvPicPr/>
                    </pic:nvPicPr>
                    <pic:blipFill>
                      <a:blip r:embed="rId10"/>
                      <a:stretch>
                        <a:fillRect/>
                      </a:stretch>
                    </pic:blipFill>
                    <pic:spPr>
                      <a:xfrm>
                        <a:off x="0" y="0"/>
                        <a:ext cx="5220000" cy="3613138"/>
                      </a:xfrm>
                      <a:prstGeom prst="rect">
                        <a:avLst/>
                      </a:prstGeom>
                    </pic:spPr>
                  </pic:pic>
                </a:graphicData>
              </a:graphic>
            </wp:inline>
          </w:drawing>
        </w:r>
      </w:del>
    </w:p>
    <w:p w14:paraId="678C8C7C" w14:textId="773AE0AE" w:rsidR="00055436" w:rsidRDefault="00055436" w:rsidP="003524E1">
      <w:pPr>
        <w:pStyle w:val="aff3"/>
        <w:tabs>
          <w:tab w:val="left" w:pos="993"/>
        </w:tabs>
        <w:ind w:leftChars="0" w:left="0"/>
        <w:jc w:val="center"/>
        <w:rPr>
          <w:rFonts w:ascii="ＭＳ 明朝" w:eastAsia="ＭＳ 明朝" w:hAnsi="ＭＳ 明朝"/>
        </w:rPr>
      </w:pPr>
      <w:ins w:id="48" w:author="渡辺　誠" w:date="2025-12-03T21:52:00Z" w16du:dateUtc="2025-12-03T12:52:00Z">
        <w:r w:rsidRPr="00055436">
          <w:rPr>
            <w:rFonts w:ascii="ＭＳ 明朝" w:eastAsia="ＭＳ 明朝" w:hAnsi="ＭＳ 明朝"/>
            <w:noProof/>
          </w:rPr>
          <w:drawing>
            <wp:inline distT="0" distB="0" distL="0" distR="0" wp14:anchorId="28CA5E23" wp14:editId="6A03F515">
              <wp:extent cx="5223429" cy="3589020"/>
              <wp:effectExtent l="0" t="0" r="0" b="0"/>
              <wp:docPr id="894571211" name="図 1"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1211" name="図 1" descr="ダイアグラム&#10;&#10;AI 生成コンテンツは誤りを含む可能性があります。"/>
                      <pic:cNvPicPr/>
                    </pic:nvPicPr>
                    <pic:blipFill>
                      <a:blip r:embed="rId11"/>
                      <a:stretch>
                        <a:fillRect/>
                      </a:stretch>
                    </pic:blipFill>
                    <pic:spPr>
                      <a:xfrm>
                        <a:off x="0" y="0"/>
                        <a:ext cx="5234755" cy="3596802"/>
                      </a:xfrm>
                      <a:prstGeom prst="rect">
                        <a:avLst/>
                      </a:prstGeom>
                    </pic:spPr>
                  </pic:pic>
                </a:graphicData>
              </a:graphic>
            </wp:inline>
          </w:drawing>
        </w:r>
      </w:ins>
    </w:p>
    <w:p w14:paraId="688D4F41" w14:textId="6A54D097" w:rsidR="00B10A8D" w:rsidRPr="00B10A8D" w:rsidRDefault="00B10A8D" w:rsidP="00A31148">
      <w:pPr>
        <w:pStyle w:val="aff3"/>
        <w:numPr>
          <w:ilvl w:val="0"/>
          <w:numId w:val="33"/>
        </w:numPr>
        <w:tabs>
          <w:tab w:val="left" w:pos="993"/>
        </w:tabs>
        <w:ind w:leftChars="200" w:left="882" w:rightChars="200" w:right="440" w:hanging="442"/>
        <w:rPr>
          <w:rFonts w:ascii="ＭＳ 明朝" w:eastAsia="ＭＳ 明朝" w:hAnsi="ＭＳ 明朝"/>
        </w:rPr>
      </w:pPr>
      <w:r w:rsidRPr="00B10A8D">
        <w:rPr>
          <w:rFonts w:ascii="ＭＳ 明朝" w:eastAsia="ＭＳ 明朝" w:hAnsi="ＭＳ 明朝" w:hint="eastAsia"/>
        </w:rPr>
        <w:t>費用決済・</w:t>
      </w:r>
      <w:r w:rsidR="00003796">
        <w:rPr>
          <w:rFonts w:ascii="ＭＳ 明朝" w:eastAsia="ＭＳ 明朝" w:hAnsi="ＭＳ 明朝" w:hint="eastAsia"/>
        </w:rPr>
        <w:t>国</w:t>
      </w:r>
      <w:r w:rsidRPr="00B10A8D">
        <w:rPr>
          <w:rFonts w:ascii="ＭＳ 明朝" w:eastAsia="ＭＳ 明朝" w:hAnsi="ＭＳ 明朝" w:hint="eastAsia"/>
        </w:rPr>
        <w:t>への実績報告</w:t>
      </w:r>
      <w:r w:rsidR="00003796">
        <w:rPr>
          <w:rFonts w:ascii="ＭＳ 明朝" w:eastAsia="ＭＳ 明朝" w:hAnsi="ＭＳ 明朝" w:hint="eastAsia"/>
        </w:rPr>
        <w:t>については、</w:t>
      </w:r>
      <w:r w:rsidRPr="00B10A8D">
        <w:rPr>
          <w:rFonts w:ascii="ＭＳ 明朝" w:eastAsia="ＭＳ 明朝" w:hAnsi="ＭＳ 明朝" w:hint="eastAsia"/>
        </w:rPr>
        <w:t>特定健診等データ管理システムに</w:t>
      </w:r>
      <w:r w:rsidR="006D4472">
        <w:rPr>
          <w:rFonts w:ascii="ＭＳ 明朝" w:eastAsia="ＭＳ 明朝" w:hAnsi="ＭＳ 明朝" w:hint="eastAsia"/>
        </w:rPr>
        <w:t>て、現行通りの</w:t>
      </w:r>
      <w:r w:rsidRPr="00B10A8D">
        <w:rPr>
          <w:rFonts w:ascii="ＭＳ 明朝" w:eastAsia="ＭＳ 明朝" w:hAnsi="ＭＳ 明朝" w:hint="eastAsia"/>
        </w:rPr>
        <w:t>運用</w:t>
      </w:r>
      <w:r w:rsidR="006D4472">
        <w:rPr>
          <w:rFonts w:ascii="ＭＳ 明朝" w:eastAsia="ＭＳ 明朝" w:hAnsi="ＭＳ 明朝" w:hint="eastAsia"/>
        </w:rPr>
        <w:t>とするため</w:t>
      </w:r>
      <w:r w:rsidRPr="00B10A8D">
        <w:rPr>
          <w:rFonts w:ascii="ＭＳ 明朝" w:eastAsia="ＭＳ 明朝" w:hAnsi="ＭＳ 明朝" w:hint="eastAsia"/>
        </w:rPr>
        <w:t>、標準化範囲外に整理している。</w:t>
      </w:r>
    </w:p>
    <w:p w14:paraId="17ABEE11" w14:textId="64B6621D" w:rsidR="00ED2849" w:rsidRDefault="00003796" w:rsidP="00A31148">
      <w:pPr>
        <w:pStyle w:val="aff3"/>
        <w:numPr>
          <w:ilvl w:val="0"/>
          <w:numId w:val="33"/>
        </w:numPr>
        <w:tabs>
          <w:tab w:val="left" w:pos="993"/>
        </w:tabs>
        <w:ind w:leftChars="200" w:left="882" w:rightChars="200" w:right="440" w:hanging="442"/>
        <w:rPr>
          <w:rFonts w:ascii="ＭＳ 明朝" w:eastAsia="ＭＳ 明朝" w:hAnsi="ＭＳ 明朝"/>
        </w:rPr>
      </w:pPr>
      <w:r>
        <w:rPr>
          <w:rFonts w:ascii="ＭＳ 明朝" w:eastAsia="ＭＳ 明朝" w:hAnsi="ＭＳ 明朝" w:hint="eastAsia"/>
        </w:rPr>
        <w:t>特定健診</w:t>
      </w:r>
      <w:r w:rsidR="00EE38D2">
        <w:rPr>
          <w:rFonts w:ascii="ＭＳ 明朝" w:eastAsia="ＭＳ 明朝" w:hAnsi="ＭＳ 明朝" w:hint="eastAsia"/>
        </w:rPr>
        <w:t>及び後期高齢者健診</w:t>
      </w:r>
      <w:r>
        <w:rPr>
          <w:rFonts w:ascii="ＭＳ 明朝" w:eastAsia="ＭＳ 明朝" w:hAnsi="ＭＳ 明朝" w:hint="eastAsia"/>
        </w:rPr>
        <w:t>については、特定健診・特定保健指導の電子的なデータ標準様式において</w:t>
      </w:r>
      <w:r w:rsidR="002E7F0A">
        <w:rPr>
          <w:rFonts w:ascii="ＭＳ 明朝" w:eastAsia="ＭＳ 明朝" w:hAnsi="ＭＳ 明朝" w:hint="eastAsia"/>
        </w:rPr>
        <w:t>定められている</w:t>
      </w:r>
      <w:r w:rsidR="00EE38D2">
        <w:rPr>
          <w:rFonts w:ascii="ＭＳ 明朝" w:eastAsia="ＭＳ 明朝" w:hAnsi="ＭＳ 明朝" w:hint="eastAsia"/>
        </w:rPr>
        <w:t>範囲の追加健診についても</w:t>
      </w:r>
      <w:r w:rsidR="00B10A8D" w:rsidRPr="00B10A8D">
        <w:rPr>
          <w:rFonts w:ascii="ＭＳ 明朝" w:eastAsia="ＭＳ 明朝" w:hAnsi="ＭＳ 明朝" w:hint="eastAsia"/>
        </w:rPr>
        <w:t>標準化範囲と</w:t>
      </w:r>
      <w:r w:rsidR="00EE38D2">
        <w:rPr>
          <w:rFonts w:ascii="ＭＳ 明朝" w:eastAsia="ＭＳ 明朝" w:hAnsi="ＭＳ 明朝" w:hint="eastAsia"/>
        </w:rPr>
        <w:t>な</w:t>
      </w:r>
      <w:r w:rsidR="00B10A8D" w:rsidRPr="00B10A8D">
        <w:rPr>
          <w:rFonts w:ascii="ＭＳ 明朝" w:eastAsia="ＭＳ 明朝" w:hAnsi="ＭＳ 明朝" w:hint="eastAsia"/>
        </w:rPr>
        <w:t>る。</w:t>
      </w:r>
    </w:p>
    <w:p w14:paraId="50DFE508" w14:textId="5FA38246" w:rsidR="000248EF" w:rsidRPr="00CB17ED" w:rsidRDefault="00BF1439" w:rsidP="001C3096">
      <w:pPr>
        <w:pStyle w:val="aff3"/>
        <w:numPr>
          <w:ilvl w:val="0"/>
          <w:numId w:val="33"/>
        </w:numPr>
        <w:tabs>
          <w:tab w:val="left" w:pos="993"/>
        </w:tabs>
        <w:ind w:leftChars="200" w:left="882" w:rightChars="200" w:right="440" w:hanging="442"/>
        <w:rPr>
          <w:rFonts w:ascii="ＭＳ 明朝" w:eastAsia="ＭＳ 明朝" w:hAnsi="ＭＳ 明朝"/>
        </w:rPr>
      </w:pPr>
      <w:r w:rsidRPr="00CB17ED">
        <w:rPr>
          <w:rFonts w:ascii="ＭＳ 明朝" w:eastAsia="ＭＳ 明朝" w:hAnsi="ＭＳ 明朝" w:hint="eastAsia"/>
        </w:rPr>
        <w:t>特定健診等</w:t>
      </w:r>
      <w:r w:rsidR="001025BA" w:rsidRPr="00CB17ED">
        <w:rPr>
          <w:rFonts w:ascii="ＭＳ 明朝" w:eastAsia="ＭＳ 明朝" w:hAnsi="ＭＳ 明朝" w:hint="eastAsia"/>
        </w:rPr>
        <w:t>データ管理システムの共同処理機能を踏まえ、</w:t>
      </w:r>
      <w:r w:rsidR="00C17D75" w:rsidRPr="00CB17ED">
        <w:rPr>
          <w:rFonts w:ascii="ＭＳ 明朝" w:eastAsia="ＭＳ 明朝" w:hAnsi="ＭＳ 明朝" w:hint="eastAsia"/>
        </w:rPr>
        <w:t>関連</w:t>
      </w:r>
      <w:r w:rsidR="001025BA" w:rsidRPr="00CB17ED">
        <w:rPr>
          <w:rFonts w:ascii="ＭＳ 明朝" w:eastAsia="ＭＳ 明朝" w:hAnsi="ＭＳ 明朝" w:hint="eastAsia"/>
        </w:rPr>
        <w:t>業務は</w:t>
      </w:r>
      <w:r w:rsidRPr="00CB17ED">
        <w:rPr>
          <w:rFonts w:ascii="ＭＳ 明朝" w:eastAsia="ＭＳ 明朝" w:hAnsi="ＭＳ 明朝" w:hint="eastAsia"/>
        </w:rPr>
        <w:t>標準</w:t>
      </w:r>
      <w:r w:rsidR="00C17D75" w:rsidRPr="00CB17ED">
        <w:rPr>
          <w:rFonts w:ascii="ＭＳ 明朝" w:eastAsia="ＭＳ 明朝" w:hAnsi="ＭＳ 明朝" w:hint="eastAsia"/>
        </w:rPr>
        <w:t>化</w:t>
      </w:r>
      <w:r w:rsidR="003D6536" w:rsidRPr="00CB17ED">
        <w:rPr>
          <w:rFonts w:ascii="ＭＳ 明朝" w:eastAsia="ＭＳ 明朝" w:hAnsi="ＭＳ 明朝" w:hint="eastAsia"/>
        </w:rPr>
        <w:t>範囲</w:t>
      </w:r>
      <w:r w:rsidRPr="00CB17ED">
        <w:rPr>
          <w:rFonts w:ascii="ＭＳ 明朝" w:eastAsia="ＭＳ 明朝" w:hAnsi="ＭＳ 明朝" w:hint="eastAsia"/>
        </w:rPr>
        <w:t>外</w:t>
      </w:r>
      <w:r w:rsidR="001025BA" w:rsidRPr="00CB17ED">
        <w:rPr>
          <w:rFonts w:ascii="ＭＳ 明朝" w:eastAsia="ＭＳ 明朝" w:hAnsi="ＭＳ 明朝" w:hint="eastAsia"/>
        </w:rPr>
        <w:t>に整理している</w:t>
      </w:r>
      <w:r w:rsidRPr="00CB17ED">
        <w:rPr>
          <w:rFonts w:ascii="ＭＳ 明朝" w:eastAsia="ＭＳ 明朝" w:hAnsi="ＭＳ 明朝" w:hint="eastAsia"/>
        </w:rPr>
        <w:t>。</w:t>
      </w:r>
      <w:r w:rsidR="001025BA" w:rsidRPr="00CB17ED">
        <w:rPr>
          <w:rFonts w:ascii="ＭＳ 明朝" w:eastAsia="ＭＳ 明朝" w:hAnsi="ＭＳ 明朝" w:hint="eastAsia"/>
        </w:rPr>
        <w:t>一例を以下に示す。</w:t>
      </w:r>
      <w:r w:rsidRPr="00CB17ED">
        <w:rPr>
          <w:rFonts w:ascii="ＭＳ 明朝" w:eastAsia="ＭＳ 明朝" w:hAnsi="ＭＳ 明朝"/>
        </w:rPr>
        <w:br/>
      </w:r>
      <w:r w:rsidRPr="00CB17ED">
        <w:rPr>
          <w:rFonts w:ascii="ＭＳ 明朝" w:eastAsia="ＭＳ 明朝" w:hAnsi="ＭＳ 明朝" w:hint="eastAsia"/>
        </w:rPr>
        <w:t>【</w:t>
      </w:r>
      <w:r w:rsidR="00EB4DCD" w:rsidRPr="00CB17ED">
        <w:rPr>
          <w:rFonts w:ascii="ＭＳ 明朝" w:eastAsia="ＭＳ 明朝" w:hAnsi="ＭＳ 明朝" w:hint="eastAsia"/>
        </w:rPr>
        <w:t>範囲</w:t>
      </w:r>
      <w:r w:rsidRPr="00CB17ED">
        <w:rPr>
          <w:rFonts w:ascii="ＭＳ 明朝" w:eastAsia="ＭＳ 明朝" w:hAnsi="ＭＳ 明朝" w:hint="eastAsia"/>
        </w:rPr>
        <w:t>外業務例】</w:t>
      </w:r>
      <w:r w:rsidR="000A1F5E" w:rsidRPr="00CB17ED">
        <w:rPr>
          <w:rFonts w:ascii="ＭＳ 明朝" w:eastAsia="ＭＳ 明朝" w:hAnsi="ＭＳ 明朝"/>
        </w:rPr>
        <w:br/>
      </w:r>
      <w:r w:rsidR="000A1F5E" w:rsidRPr="00CB17ED">
        <w:rPr>
          <w:rFonts w:ascii="ＭＳ 明朝" w:eastAsia="ＭＳ 明朝" w:hAnsi="ＭＳ 明朝" w:hint="eastAsia"/>
        </w:rPr>
        <w:t xml:space="preserve">　・特定健診の検査結果に対する精密検査（依頼書発行等含む）</w:t>
      </w:r>
      <w:r w:rsidRPr="00CB17ED">
        <w:rPr>
          <w:rFonts w:ascii="ＭＳ 明朝" w:eastAsia="ＭＳ 明朝" w:hAnsi="ＭＳ 明朝"/>
        </w:rPr>
        <w:br/>
      </w:r>
      <w:r w:rsidRPr="00CB17ED">
        <w:rPr>
          <w:rFonts w:ascii="ＭＳ 明朝" w:eastAsia="ＭＳ 明朝" w:hAnsi="ＭＳ 明朝" w:hint="eastAsia"/>
        </w:rPr>
        <w:t xml:space="preserve">　・特定健診等とがん検診を一体とした業務</w:t>
      </w:r>
      <w:r w:rsidR="00EB4DCD" w:rsidRPr="00CB17ED">
        <w:rPr>
          <w:rFonts w:ascii="ＭＳ 明朝" w:eastAsia="ＭＳ 明朝" w:hAnsi="ＭＳ 明朝"/>
        </w:rPr>
        <w:br/>
      </w:r>
      <w:r w:rsidR="00EB4DCD" w:rsidRPr="00CB17ED">
        <w:rPr>
          <w:rFonts w:ascii="ＭＳ 明朝" w:eastAsia="ＭＳ 明朝" w:hAnsi="ＭＳ 明朝" w:hint="eastAsia"/>
        </w:rPr>
        <w:t xml:space="preserve">　　※健康増進法に基づくがん検診に関する受診券の発行、結果情報の管理等</w:t>
      </w:r>
      <w:r w:rsidR="00EB4DCD" w:rsidRPr="00CB17ED">
        <w:rPr>
          <w:rFonts w:ascii="ＭＳ 明朝" w:eastAsia="ＭＳ 明朝" w:hAnsi="ＭＳ 明朝"/>
        </w:rPr>
        <w:br/>
      </w:r>
      <w:r w:rsidR="00EB4DCD" w:rsidRPr="00CB17ED">
        <w:rPr>
          <w:rFonts w:ascii="ＭＳ 明朝" w:eastAsia="ＭＳ 明朝" w:hAnsi="ＭＳ 明朝" w:hint="eastAsia"/>
        </w:rPr>
        <w:t xml:space="preserve">　　　が範囲外となる。</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※特定健診の追加健診項目として実施されたがん検診の情報管理は管理項</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目に基づき可能。ただし、これらのがん検診に対する精密検査</w:t>
      </w:r>
      <w:r w:rsidR="0029728B" w:rsidRPr="00CB17ED">
        <w:rPr>
          <w:rFonts w:ascii="ＭＳ 明朝" w:eastAsia="ＭＳ 明朝" w:hAnsi="ＭＳ 明朝" w:hint="eastAsia"/>
        </w:rPr>
        <w:t>の受診券</w:t>
      </w:r>
      <w:r w:rsidR="0029728B" w:rsidRPr="00CB17ED">
        <w:rPr>
          <w:rFonts w:ascii="ＭＳ 明朝" w:eastAsia="ＭＳ 明朝" w:hAnsi="ＭＳ 明朝"/>
        </w:rPr>
        <w:br/>
      </w:r>
      <w:r w:rsidR="0029728B" w:rsidRPr="00CB17ED">
        <w:rPr>
          <w:rFonts w:ascii="ＭＳ 明朝" w:eastAsia="ＭＳ 明朝" w:hAnsi="ＭＳ 明朝" w:hint="eastAsia"/>
        </w:rPr>
        <w:t xml:space="preserve">　　　発行等は範囲外</w:t>
      </w:r>
      <w:r w:rsidR="00716269" w:rsidRPr="00CB17ED">
        <w:rPr>
          <w:rFonts w:ascii="ＭＳ 明朝" w:eastAsia="ＭＳ 明朝" w:hAnsi="ＭＳ 明朝" w:hint="eastAsia"/>
        </w:rPr>
        <w:t>とな</w:t>
      </w:r>
      <w:r w:rsidR="0029728B" w:rsidRPr="00CB17ED">
        <w:rPr>
          <w:rFonts w:ascii="ＭＳ 明朝" w:eastAsia="ＭＳ 明朝" w:hAnsi="ＭＳ 明朝" w:hint="eastAsia"/>
        </w:rPr>
        <w:t>る。</w:t>
      </w:r>
      <w:r w:rsidRPr="00CB17ED">
        <w:rPr>
          <w:rFonts w:ascii="ＭＳ 明朝" w:eastAsia="ＭＳ 明朝" w:hAnsi="ＭＳ 明朝"/>
        </w:rPr>
        <w:br/>
      </w:r>
      <w:r w:rsidRPr="00CB17ED">
        <w:rPr>
          <w:rFonts w:ascii="ＭＳ 明朝" w:eastAsia="ＭＳ 明朝" w:hAnsi="ＭＳ 明朝" w:hint="eastAsia"/>
        </w:rPr>
        <w:t xml:space="preserve">　・</w:t>
      </w:r>
      <w:r w:rsidR="002132FB" w:rsidRPr="00CB17ED">
        <w:rPr>
          <w:rFonts w:ascii="ＭＳ 明朝" w:eastAsia="ＭＳ 明朝" w:hAnsi="ＭＳ 明朝" w:hint="eastAsia"/>
        </w:rPr>
        <w:t>後期高齢者の疾病予防・</w:t>
      </w:r>
      <w:r w:rsidRPr="00CB17ED">
        <w:rPr>
          <w:rFonts w:ascii="ＭＳ 明朝" w:eastAsia="ＭＳ 明朝" w:hAnsi="ＭＳ 明朝" w:hint="eastAsia"/>
        </w:rPr>
        <w:t>重症化予防事業</w:t>
      </w:r>
      <w:r w:rsidR="002132FB" w:rsidRPr="00CB17ED">
        <w:rPr>
          <w:rFonts w:ascii="ＭＳ 明朝" w:eastAsia="ＭＳ 明朝" w:hAnsi="ＭＳ 明朝"/>
        </w:rPr>
        <w:br/>
      </w:r>
      <w:r w:rsidR="002132FB" w:rsidRPr="00CB17ED">
        <w:rPr>
          <w:rFonts w:ascii="ＭＳ 明朝" w:eastAsia="ＭＳ 明朝" w:hAnsi="ＭＳ 明朝" w:hint="eastAsia"/>
        </w:rPr>
        <w:t xml:space="preserve">　　</w:t>
      </w:r>
      <w:r w:rsidRPr="00CB17ED">
        <w:rPr>
          <w:rFonts w:ascii="ＭＳ 明朝" w:eastAsia="ＭＳ 明朝" w:hAnsi="ＭＳ 明朝" w:hint="eastAsia"/>
        </w:rPr>
        <w:t>（</w:t>
      </w:r>
      <w:r w:rsidR="002132FB" w:rsidRPr="00CB17ED">
        <w:rPr>
          <w:rFonts w:ascii="ＭＳ 明朝" w:eastAsia="ＭＳ 明朝" w:hAnsi="ＭＳ 明朝" w:hint="eastAsia"/>
        </w:rPr>
        <w:t>歯科健診、</w:t>
      </w:r>
      <w:r w:rsidRPr="00CB17ED">
        <w:rPr>
          <w:rFonts w:ascii="ＭＳ 明朝" w:eastAsia="ＭＳ 明朝" w:hAnsi="ＭＳ 明朝" w:hint="eastAsia"/>
        </w:rPr>
        <w:t>糖尿病等</w:t>
      </w:r>
      <w:r w:rsidR="002132FB" w:rsidRPr="00CB17ED">
        <w:rPr>
          <w:rFonts w:ascii="ＭＳ 明朝" w:eastAsia="ＭＳ 明朝" w:hAnsi="ＭＳ 明朝" w:hint="eastAsia"/>
        </w:rPr>
        <w:t>生活習慣病重症化予防　等</w:t>
      </w:r>
      <w:r w:rsidRPr="00CB17ED">
        <w:rPr>
          <w:rFonts w:ascii="ＭＳ 明朝" w:eastAsia="ＭＳ 明朝" w:hAnsi="ＭＳ 明朝" w:hint="eastAsia"/>
        </w:rPr>
        <w:t>）</w:t>
      </w:r>
      <w:r w:rsidR="00C17D75" w:rsidRPr="00CB17ED">
        <w:rPr>
          <w:rFonts w:ascii="ＭＳ 明朝" w:eastAsia="ＭＳ 明朝" w:hAnsi="ＭＳ 明朝"/>
        </w:rPr>
        <w:br/>
      </w:r>
      <w:r w:rsidR="00C17D75" w:rsidRPr="00CB17ED">
        <w:rPr>
          <w:rFonts w:ascii="ＭＳ 明朝" w:eastAsia="ＭＳ 明朝" w:hAnsi="ＭＳ 明朝" w:hint="eastAsia"/>
        </w:rPr>
        <w:t xml:space="preserve">　・糖尿病性腎症重症化予防プログラム</w:t>
      </w:r>
      <w:r w:rsidR="00C17D75" w:rsidRPr="00CB17ED">
        <w:rPr>
          <w:rFonts w:ascii="ＭＳ 明朝" w:eastAsia="ＭＳ 明朝" w:hAnsi="ＭＳ 明朝"/>
        </w:rPr>
        <w:br/>
      </w:r>
      <w:r w:rsidR="00C17D75" w:rsidRPr="00CB17ED">
        <w:rPr>
          <w:rFonts w:ascii="ＭＳ 明朝" w:eastAsia="ＭＳ 明朝" w:hAnsi="ＭＳ 明朝" w:hint="eastAsia"/>
        </w:rPr>
        <w:t xml:space="preserve">　・地方自治体独自の保健指導（階層化に基づかない保健指導）</w:t>
      </w:r>
      <w:r w:rsidR="00137812" w:rsidRPr="00CB17ED">
        <w:rPr>
          <w:rFonts w:ascii="ＭＳ 明朝" w:eastAsia="ＭＳ 明朝" w:hAnsi="ＭＳ 明朝"/>
        </w:rPr>
        <w:br/>
      </w:r>
      <w:r w:rsidR="00137812" w:rsidRPr="00CB17ED">
        <w:rPr>
          <w:rFonts w:ascii="ＭＳ 明朝" w:eastAsia="ＭＳ 明朝" w:hAnsi="ＭＳ 明朝" w:hint="eastAsia"/>
        </w:rPr>
        <w:t xml:space="preserve">　・費用助成</w:t>
      </w:r>
      <w:r w:rsidR="00137812" w:rsidRPr="00CB17ED">
        <w:rPr>
          <w:rFonts w:ascii="ＭＳ 明朝" w:eastAsia="ＭＳ 明朝" w:hAnsi="ＭＳ 明朝"/>
        </w:rPr>
        <w:br/>
      </w:r>
      <w:r w:rsidR="00716269" w:rsidRPr="00CB17ED">
        <w:rPr>
          <w:rFonts w:ascii="ＭＳ 明朝" w:eastAsia="ＭＳ 明朝" w:hAnsi="ＭＳ 明朝" w:hint="eastAsia"/>
        </w:rPr>
        <w:lastRenderedPageBreak/>
        <w:t xml:space="preserve">　　（</w:t>
      </w:r>
      <w:r w:rsidR="00137812" w:rsidRPr="00CB17ED">
        <w:rPr>
          <w:rFonts w:ascii="ＭＳ 明朝" w:eastAsia="ＭＳ 明朝" w:hAnsi="ＭＳ 明朝" w:hint="eastAsia"/>
        </w:rPr>
        <w:t>口座情報、償還払いの金額等</w:t>
      </w:r>
      <w:r w:rsidR="00716269" w:rsidRPr="00CB17ED">
        <w:rPr>
          <w:rFonts w:ascii="ＭＳ 明朝" w:eastAsia="ＭＳ 明朝" w:hAnsi="ＭＳ 明朝" w:hint="eastAsia"/>
        </w:rPr>
        <w:t>）</w:t>
      </w:r>
      <w:r w:rsidR="00137812" w:rsidRPr="00CB17ED">
        <w:rPr>
          <w:rFonts w:ascii="ＭＳ 明朝" w:eastAsia="ＭＳ 明朝" w:hAnsi="ＭＳ 明朝"/>
        </w:rPr>
        <w:br/>
      </w:r>
    </w:p>
    <w:p w14:paraId="61BF207C" w14:textId="06EBEFB6" w:rsidR="006D6568" w:rsidRDefault="006D6568" w:rsidP="006D6568">
      <w:pPr>
        <w:tabs>
          <w:tab w:val="left" w:pos="993"/>
        </w:tabs>
        <w:ind w:firstLineChars="100" w:firstLine="220"/>
        <w:rPr>
          <w:rFonts w:ascii="ＭＳ 明朝" w:eastAsia="ＭＳ 明朝" w:hAnsi="ＭＳ 明朝"/>
        </w:rPr>
      </w:pPr>
      <w:r w:rsidRPr="00EA365D">
        <w:rPr>
          <w:rFonts w:ascii="ＭＳ 明朝" w:eastAsia="ＭＳ 明朝" w:hAnsi="ＭＳ 明朝" w:hint="eastAsia"/>
        </w:rPr>
        <w:t>＜</w:t>
      </w:r>
      <w:r>
        <w:rPr>
          <w:rFonts w:ascii="ＭＳ 明朝" w:eastAsia="ＭＳ 明朝" w:hAnsi="ＭＳ 明朝" w:hint="eastAsia"/>
        </w:rPr>
        <w:t>参照条文</w:t>
      </w:r>
      <w:r w:rsidRPr="00EA365D">
        <w:rPr>
          <w:rFonts w:ascii="ＭＳ 明朝" w:eastAsia="ＭＳ 明朝" w:hAnsi="ＭＳ 明朝" w:hint="eastAsia"/>
        </w:rPr>
        <w:t>＞</w:t>
      </w:r>
    </w:p>
    <w:p w14:paraId="2457D3CA" w14:textId="767BE943"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地方公共団体情報システムの標準化に関する法律第二条第一項に規定する標準化対象事務を定める政令（令和４年政令第１号）</w:t>
      </w:r>
    </w:p>
    <w:p w14:paraId="26BDA42C" w14:textId="4B630C99"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169A4335" w14:textId="77777777" w:rsidR="00EE38D2" w:rsidRPr="00A31148" w:rsidRDefault="00EE38D2" w:rsidP="006D6568">
      <w:pPr>
        <w:tabs>
          <w:tab w:val="left" w:pos="993"/>
        </w:tabs>
        <w:ind w:leftChars="164" w:left="566" w:hangingChars="93" w:hanging="205"/>
        <w:rPr>
          <w:rFonts w:ascii="ＭＳ 明朝" w:eastAsia="ＭＳ 明朝" w:hAnsi="ＭＳ 明朝"/>
        </w:rPr>
      </w:pPr>
    </w:p>
    <w:p w14:paraId="1FBE53FA" w14:textId="59854A35"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地方公共団体情報システムの標準化に関する法律第二条第一項に規定する標準化対象事務を定める政令に規定するデジタル庁令・総務省令で定める事務を定める命令（令和４年デジタル庁・総務省令第１号）</w:t>
      </w:r>
    </w:p>
    <w:p w14:paraId="6C2D6675" w14:textId="4A1B1A5C" w:rsidR="006D6568" w:rsidRPr="006D6568" w:rsidRDefault="006D6568" w:rsidP="006D6568">
      <w:pPr>
        <w:tabs>
          <w:tab w:val="left" w:pos="993"/>
        </w:tabs>
        <w:ind w:leftChars="164" w:left="566" w:hangingChars="93" w:hanging="205"/>
        <w:rPr>
          <w:rFonts w:ascii="ＭＳ 明朝" w:eastAsia="ＭＳ 明朝" w:hAnsi="ＭＳ 明朝"/>
        </w:rPr>
      </w:pPr>
      <w:r w:rsidRPr="006D6568">
        <w:rPr>
          <w:rFonts w:ascii="ＭＳ 明朝" w:eastAsia="ＭＳ 明朝" w:hAnsi="ＭＳ 明朝" w:hint="eastAsia"/>
        </w:rPr>
        <w:t>（令第十号のデジタル庁令・総務省令で定める事務）</w:t>
      </w:r>
    </w:p>
    <w:p w14:paraId="6632B32F" w14:textId="0F846D65"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30A839AE" w14:textId="4DC7C92C" w:rsidR="00486F21" w:rsidRPr="00A31148" w:rsidRDefault="00486F21" w:rsidP="00486F21">
      <w:pPr>
        <w:tabs>
          <w:tab w:val="left" w:pos="993"/>
        </w:tabs>
        <w:ind w:leftChars="164" w:left="566" w:hangingChars="93" w:hanging="205"/>
        <w:rPr>
          <w:rFonts w:ascii="ＭＳ 明朝" w:eastAsia="ＭＳ 明朝" w:hAnsi="ＭＳ 明朝"/>
        </w:rPr>
      </w:pPr>
    </w:p>
    <w:p w14:paraId="565A8867" w14:textId="5D9BEA9F" w:rsidR="00902F8B" w:rsidRPr="00C824F3" w:rsidRDefault="000248EF" w:rsidP="00902F8B">
      <w:pPr>
        <w:spacing w:line="240" w:lineRule="auto"/>
        <w:rPr>
          <w:rFonts w:ascii="ＭＳ 明朝" w:eastAsia="ＭＳ 明朝" w:hAnsi="ＭＳ 明朝"/>
        </w:rPr>
      </w:pPr>
      <w:r>
        <w:rPr>
          <w:rFonts w:ascii="ＭＳ 明朝" w:eastAsia="ＭＳ 明朝" w:hAnsi="ＭＳ 明朝"/>
        </w:rPr>
        <w:br w:type="page"/>
      </w:r>
      <w:r w:rsidR="00902F8B" w:rsidRPr="00C824F3">
        <w:rPr>
          <w:rStyle w:val="af0"/>
          <w:rFonts w:ascii="ＭＳ 明朝" w:hAnsi="ＭＳ 明朝" w:hint="eastAsia"/>
          <w:sz w:val="32"/>
          <w:szCs w:val="24"/>
        </w:rPr>
        <w:lastRenderedPageBreak/>
        <w:t xml:space="preserve">（３）対象項目　　　　　　　　　　　</w:t>
      </w:r>
      <w:r w:rsidR="00374E95" w:rsidRPr="00C824F3">
        <w:rPr>
          <w:rStyle w:val="af0"/>
          <w:rFonts w:ascii="ＭＳ 明朝" w:hAnsi="ＭＳ 明朝" w:hint="eastAsia"/>
          <w:sz w:val="32"/>
          <w:szCs w:val="24"/>
        </w:rPr>
        <w:t xml:space="preserve">　　</w:t>
      </w:r>
      <w:r w:rsidR="00902F8B" w:rsidRPr="00C824F3">
        <w:rPr>
          <w:rStyle w:val="af0"/>
          <w:rFonts w:ascii="ＭＳ 明朝" w:hAnsi="ＭＳ 明朝" w:hint="eastAsia"/>
          <w:sz w:val="32"/>
          <w:szCs w:val="24"/>
        </w:rPr>
        <w:t xml:space="preserve">　　　　　　　　　</w:t>
      </w:r>
    </w:p>
    <w:p w14:paraId="36DE5802" w14:textId="77777777"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本仕様書では、以下の項目について規定する。</w:t>
      </w:r>
    </w:p>
    <w:p w14:paraId="0AE31E32" w14:textId="7589745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・機能</w:t>
      </w:r>
      <w:r w:rsidR="009C5515">
        <w:rPr>
          <w:rFonts w:ascii="ＭＳ 明朝" w:eastAsia="ＭＳ 明朝" w:hAnsi="ＭＳ 明朝" w:hint="eastAsia"/>
        </w:rPr>
        <w:t>・</w:t>
      </w:r>
      <w:r w:rsidR="009C5515" w:rsidRPr="00C824F3">
        <w:rPr>
          <w:rFonts w:ascii="ＭＳ 明朝" w:eastAsia="ＭＳ 明朝" w:hAnsi="ＭＳ 明朝" w:hint="eastAsia"/>
        </w:rPr>
        <w:t>帳票要件</w:t>
      </w:r>
      <w:r w:rsidRPr="00C824F3">
        <w:rPr>
          <w:rFonts w:ascii="ＭＳ 明朝" w:eastAsia="ＭＳ 明朝" w:hAnsi="ＭＳ 明朝" w:hint="eastAsia"/>
        </w:rPr>
        <w:t>（第３章）</w:t>
      </w:r>
    </w:p>
    <w:p w14:paraId="0B878846" w14:textId="304F09D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・データ要件</w:t>
      </w:r>
      <w:r w:rsidR="009C5515">
        <w:rPr>
          <w:rFonts w:ascii="ＭＳ 明朝" w:eastAsia="ＭＳ 明朝" w:hAnsi="ＭＳ 明朝" w:hint="eastAsia"/>
        </w:rPr>
        <w:t>・連携要件</w:t>
      </w:r>
      <w:r w:rsidRPr="00C824F3">
        <w:rPr>
          <w:rFonts w:ascii="ＭＳ 明朝" w:eastAsia="ＭＳ 明朝" w:hAnsi="ＭＳ 明朝" w:hint="eastAsia"/>
        </w:rPr>
        <w:t>（第</w:t>
      </w:r>
      <w:r w:rsidR="009C5515">
        <w:rPr>
          <w:rFonts w:ascii="ＭＳ 明朝" w:eastAsia="ＭＳ 明朝" w:hAnsi="ＭＳ 明朝" w:hint="eastAsia"/>
        </w:rPr>
        <w:t>４</w:t>
      </w:r>
      <w:r w:rsidRPr="00C824F3">
        <w:rPr>
          <w:rFonts w:ascii="ＭＳ 明朝" w:eastAsia="ＭＳ 明朝" w:hAnsi="ＭＳ 明朝" w:hint="eastAsia"/>
        </w:rPr>
        <w:t>章）（※）</w:t>
      </w:r>
    </w:p>
    <w:p w14:paraId="7688653B" w14:textId="4CF16D66" w:rsidR="00902F8B" w:rsidRPr="00C824F3" w:rsidRDefault="00902F8B" w:rsidP="0034020F">
      <w:pPr>
        <w:ind w:leftChars="200" w:left="440"/>
        <w:rPr>
          <w:rFonts w:ascii="ＭＳ 明朝" w:eastAsia="ＭＳ 明朝" w:hAnsi="ＭＳ 明朝"/>
        </w:rPr>
      </w:pPr>
      <w:r w:rsidRPr="00C824F3">
        <w:rPr>
          <w:rFonts w:ascii="ＭＳ 明朝" w:eastAsia="ＭＳ 明朝" w:hAnsi="ＭＳ 明朝" w:hint="eastAsia"/>
        </w:rPr>
        <w:t>・非機能要件（第</w:t>
      </w:r>
      <w:r w:rsidR="009C5515">
        <w:rPr>
          <w:rFonts w:ascii="ＭＳ 明朝" w:eastAsia="ＭＳ 明朝" w:hAnsi="ＭＳ 明朝" w:hint="eastAsia"/>
        </w:rPr>
        <w:t>５</w:t>
      </w:r>
      <w:r w:rsidRPr="00C824F3">
        <w:rPr>
          <w:rFonts w:ascii="ＭＳ 明朝" w:eastAsia="ＭＳ 明朝" w:hAnsi="ＭＳ 明朝" w:hint="eastAsia"/>
        </w:rPr>
        <w:t>章）</w:t>
      </w:r>
    </w:p>
    <w:p w14:paraId="5F34ED8E" w14:textId="4C983FFD" w:rsidR="00902F8B" w:rsidRPr="009C5515" w:rsidRDefault="00902F8B" w:rsidP="0034020F">
      <w:pPr>
        <w:tabs>
          <w:tab w:val="left" w:pos="993"/>
        </w:tabs>
        <w:ind w:leftChars="100" w:left="440" w:hangingChars="100" w:hanging="220"/>
        <w:rPr>
          <w:rFonts w:ascii="ＭＳ 明朝" w:eastAsia="ＭＳ 明朝" w:hAnsi="ＭＳ 明朝"/>
        </w:rPr>
      </w:pPr>
      <w:r w:rsidRPr="009C5515">
        <w:rPr>
          <w:rFonts w:ascii="ＭＳ 明朝" w:eastAsia="ＭＳ 明朝" w:hAnsi="ＭＳ 明朝" w:hint="eastAsia"/>
        </w:rPr>
        <w:t>※データ要件及び連携要件については、</w:t>
      </w:r>
      <w:r w:rsidR="00CF32C8">
        <w:rPr>
          <w:rFonts w:ascii="ＭＳ 明朝" w:eastAsia="ＭＳ 明朝" w:hAnsi="ＭＳ 明朝" w:hint="eastAsia"/>
        </w:rPr>
        <w:t>デジタル庁</w:t>
      </w:r>
      <w:r w:rsidR="008E7EE7">
        <w:rPr>
          <w:rFonts w:ascii="ＭＳ 明朝" w:eastAsia="ＭＳ 明朝" w:hAnsi="ＭＳ 明朝" w:hint="eastAsia"/>
        </w:rPr>
        <w:t>に</w:t>
      </w:r>
      <w:r w:rsidR="006A6BB3">
        <w:rPr>
          <w:rFonts w:ascii="ＭＳ 明朝" w:eastAsia="ＭＳ 明朝" w:hAnsi="ＭＳ 明朝" w:hint="eastAsia"/>
        </w:rPr>
        <w:t>おい</w:t>
      </w:r>
      <w:r w:rsidR="008E7EE7">
        <w:rPr>
          <w:rFonts w:ascii="ＭＳ 明朝" w:eastAsia="ＭＳ 明朝" w:hAnsi="ＭＳ 明朝" w:hint="eastAsia"/>
        </w:rPr>
        <w:t>て</w:t>
      </w:r>
      <w:r w:rsidR="006A6BB3">
        <w:rPr>
          <w:rFonts w:ascii="ＭＳ 明朝" w:eastAsia="ＭＳ 明朝" w:hAnsi="ＭＳ 明朝" w:hint="eastAsia"/>
        </w:rPr>
        <w:t>策定されており、本仕様書の改版等に伴い適宜修正、整合、同期される</w:t>
      </w:r>
      <w:r w:rsidR="005609DF" w:rsidRPr="009C5515">
        <w:rPr>
          <w:rFonts w:ascii="ＭＳ 明朝" w:eastAsia="ＭＳ 明朝" w:hAnsi="ＭＳ 明朝"/>
        </w:rPr>
        <w:t>。</w:t>
      </w:r>
    </w:p>
    <w:p w14:paraId="2F26AB4E" w14:textId="53D2A45B"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以下の項目については</w:t>
      </w:r>
      <w:r w:rsidR="00E518AC" w:rsidRPr="00C824F3">
        <w:rPr>
          <w:rFonts w:ascii="ＭＳ 明朝" w:eastAsia="ＭＳ 明朝" w:hAnsi="ＭＳ 明朝" w:hint="eastAsia"/>
        </w:rPr>
        <w:t>カスタマイズの発生源になっている場合等</w:t>
      </w:r>
      <w:r w:rsidR="00E518AC">
        <w:rPr>
          <w:rFonts w:ascii="ＭＳ 明朝" w:eastAsia="ＭＳ 明朝" w:hAnsi="ＭＳ 明朝" w:hint="eastAsia"/>
        </w:rPr>
        <w:t>を除き</w:t>
      </w:r>
      <w:r w:rsidR="005F3ACC">
        <w:rPr>
          <w:rFonts w:ascii="ＭＳ 明朝" w:eastAsia="ＭＳ 明朝" w:hAnsi="ＭＳ 明朝" w:hint="eastAsia"/>
        </w:rPr>
        <w:t>標準化範囲外とする。</w:t>
      </w:r>
    </w:p>
    <w:p w14:paraId="798691A5" w14:textId="394238F9" w:rsidR="00902F8B" w:rsidRPr="00C824F3" w:rsidRDefault="00902F8B" w:rsidP="0034020F">
      <w:pPr>
        <w:spacing w:after="0"/>
        <w:ind w:firstLineChars="200" w:firstLine="440"/>
        <w:rPr>
          <w:rFonts w:ascii="ＭＳ 明朝" w:eastAsia="ＭＳ 明朝" w:hAnsi="ＭＳ 明朝"/>
        </w:rPr>
      </w:pPr>
      <w:r w:rsidRPr="00C824F3">
        <w:rPr>
          <w:rFonts w:ascii="ＭＳ 明朝" w:eastAsia="ＭＳ 明朝" w:hAnsi="ＭＳ 明朝" w:hint="eastAsia"/>
        </w:rPr>
        <w:t>・画面要件</w:t>
      </w:r>
    </w:p>
    <w:p w14:paraId="3B745CED" w14:textId="125E69FB" w:rsidR="00ED2849" w:rsidRDefault="00902F8B" w:rsidP="0034020F">
      <w:pPr>
        <w:ind w:firstLineChars="200" w:firstLine="440"/>
        <w:rPr>
          <w:rFonts w:ascii="ＭＳ 明朝" w:eastAsia="ＭＳ 明朝" w:hAnsi="ＭＳ 明朝"/>
        </w:rPr>
      </w:pPr>
      <w:r w:rsidRPr="00C824F3">
        <w:rPr>
          <w:rFonts w:ascii="ＭＳ 明朝" w:eastAsia="ＭＳ 明朝" w:hAnsi="ＭＳ 明朝" w:hint="eastAsia"/>
        </w:rPr>
        <w:t>・ヘルプやガイドの具体的内容等、業務遂行に必須ではなく専ら操作性に関する機能</w:t>
      </w:r>
    </w:p>
    <w:p w14:paraId="2E7D92CA" w14:textId="77777777" w:rsidR="00D06E9E" w:rsidRDefault="00502921" w:rsidP="008861F7">
      <w:pPr>
        <w:ind w:firstLineChars="100" w:firstLine="220"/>
        <w:rPr>
          <w:rFonts w:ascii="ＭＳ 明朝" w:eastAsia="ＭＳ 明朝" w:hAnsi="ＭＳ 明朝"/>
        </w:rPr>
      </w:pPr>
      <w:r>
        <w:rPr>
          <w:rFonts w:ascii="ＭＳ 明朝" w:eastAsia="ＭＳ 明朝" w:hAnsi="ＭＳ 明朝" w:hint="eastAsia"/>
        </w:rPr>
        <w:t>以上の項目について、標準対象の区分と位置づけは以下のとおり</w:t>
      </w:r>
      <w:r w:rsidR="00B348B3">
        <w:rPr>
          <w:rFonts w:ascii="ＭＳ 明朝" w:eastAsia="ＭＳ 明朝" w:hAnsi="ＭＳ 明朝" w:hint="eastAsia"/>
        </w:rPr>
        <w:t>である</w:t>
      </w:r>
      <w:r>
        <w:rPr>
          <w:rFonts w:ascii="ＭＳ 明朝" w:eastAsia="ＭＳ 明朝" w:hAnsi="ＭＳ 明朝" w:hint="eastAsia"/>
        </w:rPr>
        <w:t>。</w:t>
      </w:r>
    </w:p>
    <w:p w14:paraId="56AD30B7" w14:textId="7B74A837" w:rsidR="004B71AE" w:rsidRDefault="004B71AE" w:rsidP="00D06E9E">
      <w:pPr>
        <w:ind w:firstLineChars="100" w:firstLine="220"/>
        <w:jc w:val="center"/>
        <w:rPr>
          <w:rFonts w:ascii="ＭＳ 明朝" w:eastAsia="ＭＳ 明朝" w:hAnsi="ＭＳ 明朝"/>
        </w:rPr>
      </w:pPr>
      <w:bookmarkStart w:id="49" w:name="_Hlk92826663"/>
      <w:r>
        <w:rPr>
          <w:rFonts w:ascii="ＭＳ 明朝" w:eastAsia="ＭＳ 明朝" w:hAnsi="ＭＳ 明朝" w:hint="eastAsia"/>
        </w:rPr>
        <w:t>表1-1　標準対象の区分と位置付け</w:t>
      </w:r>
    </w:p>
    <w:bookmarkEnd w:id="49"/>
    <w:p w14:paraId="373166F5" w14:textId="6B34E405" w:rsidR="00502921" w:rsidRPr="00502921" w:rsidRDefault="00502921" w:rsidP="00502921">
      <w:pPr>
        <w:spacing w:after="0" w:line="240" w:lineRule="auto"/>
        <w:jc w:val="right"/>
        <w:rPr>
          <w:rFonts w:ascii="ＭＳ 明朝" w:eastAsia="ＭＳ 明朝" w:hAnsi="ＭＳ 明朝"/>
        </w:rPr>
      </w:pPr>
      <w:r>
        <w:rPr>
          <w:rFonts w:ascii="ＭＳ 明朝" w:eastAsia="ＭＳ 明朝" w:hAnsi="ＭＳ 明朝" w:hint="eastAsia"/>
        </w:rPr>
        <w:t>＜凡例＞</w:t>
      </w:r>
      <w:r w:rsidRPr="00502921">
        <w:rPr>
          <w:rFonts w:ascii="ＭＳ 明朝" w:eastAsia="ＭＳ 明朝" w:hAnsi="ＭＳ 明朝" w:hint="eastAsia"/>
        </w:rPr>
        <w:t xml:space="preserve">　○：対象、△：参考、×：対象外</w:t>
      </w:r>
    </w:p>
    <w:tbl>
      <w:tblPr>
        <w:tblStyle w:val="aff"/>
        <w:tblW w:w="10343" w:type="dxa"/>
        <w:jc w:val="center"/>
        <w:tblLook w:val="04A0" w:firstRow="1" w:lastRow="0" w:firstColumn="1" w:lastColumn="0" w:noHBand="0" w:noVBand="1"/>
      </w:tblPr>
      <w:tblGrid>
        <w:gridCol w:w="518"/>
        <w:gridCol w:w="341"/>
        <w:gridCol w:w="1971"/>
        <w:gridCol w:w="1304"/>
        <w:gridCol w:w="6209"/>
      </w:tblGrid>
      <w:tr w:rsidR="00860323" w:rsidRPr="00502921" w14:paraId="4E333C3D" w14:textId="77777777" w:rsidTr="008861F7">
        <w:trPr>
          <w:trHeight w:val="397"/>
          <w:jc w:val="center"/>
        </w:trPr>
        <w:tc>
          <w:tcPr>
            <w:tcW w:w="2830" w:type="dxa"/>
            <w:gridSpan w:val="3"/>
            <w:shd w:val="clear" w:color="auto" w:fill="B4C6E7" w:themeFill="accent1" w:themeFillTint="66"/>
            <w:vAlign w:val="center"/>
          </w:tcPr>
          <w:p w14:paraId="5D538508" w14:textId="6FAC5869"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項目</w:t>
            </w:r>
          </w:p>
        </w:tc>
        <w:tc>
          <w:tcPr>
            <w:tcW w:w="1304" w:type="dxa"/>
            <w:shd w:val="clear" w:color="auto" w:fill="B4C6E7" w:themeFill="accent1" w:themeFillTint="66"/>
            <w:tcMar>
              <w:left w:w="57" w:type="dxa"/>
              <w:right w:w="57" w:type="dxa"/>
            </w:tcMar>
            <w:vAlign w:val="center"/>
          </w:tcPr>
          <w:p w14:paraId="68236E9A" w14:textId="39D48351"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標準対象</w:t>
            </w:r>
          </w:p>
        </w:tc>
        <w:tc>
          <w:tcPr>
            <w:tcW w:w="6209" w:type="dxa"/>
            <w:shd w:val="clear" w:color="auto" w:fill="B4C6E7" w:themeFill="accent1" w:themeFillTint="66"/>
            <w:vAlign w:val="center"/>
          </w:tcPr>
          <w:p w14:paraId="3256FCF6" w14:textId="5C1572F4"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位置づけ</w:t>
            </w:r>
          </w:p>
        </w:tc>
      </w:tr>
      <w:tr w:rsidR="00860323" w:rsidRPr="00502921" w14:paraId="656EDA0E" w14:textId="77777777" w:rsidTr="00BF0202">
        <w:trPr>
          <w:trHeight w:val="704"/>
          <w:jc w:val="center"/>
        </w:trPr>
        <w:tc>
          <w:tcPr>
            <w:tcW w:w="2830" w:type="dxa"/>
            <w:gridSpan w:val="3"/>
            <w:vAlign w:val="center"/>
          </w:tcPr>
          <w:p w14:paraId="17A4D0C8" w14:textId="04E0812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業務フロー</w:t>
            </w:r>
          </w:p>
        </w:tc>
        <w:tc>
          <w:tcPr>
            <w:tcW w:w="1304" w:type="dxa"/>
            <w:vAlign w:val="center"/>
          </w:tcPr>
          <w:p w14:paraId="28EA42A7" w14:textId="5F6BF4DE"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E0BCAC6" w14:textId="58861019"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業務の運用イメージを確認でき</w:t>
            </w:r>
            <w:r w:rsidR="00E518AC">
              <w:rPr>
                <w:rFonts w:ascii="ＭＳ 明朝" w:eastAsia="ＭＳ 明朝" w:hAnsi="ＭＳ 明朝" w:hint="eastAsia"/>
                <w:sz w:val="22"/>
              </w:rPr>
              <w:t>、</w:t>
            </w:r>
            <w:r w:rsidR="00D803C9">
              <w:rPr>
                <w:rFonts w:ascii="ＭＳ 明朝" w:eastAsia="ＭＳ 明朝" w:hAnsi="ＭＳ 明朝" w:hint="eastAsia"/>
                <w:sz w:val="22"/>
              </w:rPr>
              <w:t>地方自治体</w:t>
            </w:r>
            <w:r w:rsidRPr="00502921">
              <w:rPr>
                <w:rFonts w:ascii="ＭＳ 明朝" w:eastAsia="ＭＳ 明朝" w:hAnsi="ＭＳ 明朝" w:hint="eastAsia"/>
                <w:sz w:val="22"/>
              </w:rPr>
              <w:t>、ベンダへ共通理解を促すための標準的な</w:t>
            </w:r>
            <w:r w:rsidRPr="00DA1CF5">
              <w:rPr>
                <w:rFonts w:ascii="ＭＳ 明朝" w:eastAsia="ＭＳ 明朝" w:hAnsi="ＭＳ 明朝" w:hint="eastAsia"/>
                <w:sz w:val="22"/>
              </w:rPr>
              <w:t>運用モデルとして定義</w:t>
            </w:r>
            <w:r w:rsidR="00E518AC">
              <w:rPr>
                <w:rFonts w:ascii="ＭＳ 明朝" w:eastAsia="ＭＳ 明朝" w:hAnsi="ＭＳ 明朝" w:hint="eastAsia"/>
                <w:sz w:val="22"/>
              </w:rPr>
              <w:t>す</w:t>
            </w:r>
            <w:r w:rsidR="00180D77" w:rsidRPr="00180D77">
              <w:rPr>
                <w:rFonts w:ascii="ＭＳ 明朝" w:eastAsia="ＭＳ 明朝" w:hAnsi="ＭＳ 明朝" w:hint="eastAsia"/>
                <w:sz w:val="22"/>
              </w:rPr>
              <w:t>る。</w:t>
            </w:r>
          </w:p>
        </w:tc>
      </w:tr>
      <w:tr w:rsidR="00860323" w:rsidRPr="00502921" w14:paraId="197B5E39" w14:textId="77777777" w:rsidTr="008861F7">
        <w:trPr>
          <w:cantSplit/>
          <w:trHeight w:val="510"/>
          <w:jc w:val="center"/>
        </w:trPr>
        <w:tc>
          <w:tcPr>
            <w:tcW w:w="518" w:type="dxa"/>
            <w:vMerge w:val="restart"/>
            <w:textDirection w:val="tbRlV"/>
            <w:vAlign w:val="center"/>
          </w:tcPr>
          <w:p w14:paraId="68B039E7" w14:textId="2BFD5860"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機能要件</w:t>
            </w:r>
          </w:p>
        </w:tc>
        <w:tc>
          <w:tcPr>
            <w:tcW w:w="2312" w:type="dxa"/>
            <w:gridSpan w:val="2"/>
            <w:vAlign w:val="center"/>
          </w:tcPr>
          <w:p w14:paraId="5E3B5557" w14:textId="5B669B8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機能要件</w:t>
            </w:r>
          </w:p>
        </w:tc>
        <w:tc>
          <w:tcPr>
            <w:tcW w:w="1304" w:type="dxa"/>
            <w:vAlign w:val="center"/>
          </w:tcPr>
          <w:p w14:paraId="2545D501" w14:textId="70400C97"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095E82" w14:textId="2A246DDE"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最も効率的な運用を検討し、</w:t>
            </w:r>
            <w:r w:rsidR="00E518AC">
              <w:rPr>
                <w:rFonts w:ascii="ＭＳ 明朝" w:eastAsia="ＭＳ 明朝" w:hAnsi="ＭＳ 明朝" w:hint="eastAsia"/>
                <w:sz w:val="22"/>
              </w:rPr>
              <w:t>標準化する</w:t>
            </w:r>
            <w:r w:rsidRPr="00502921">
              <w:rPr>
                <w:rFonts w:ascii="ＭＳ 明朝" w:eastAsia="ＭＳ 明朝" w:hAnsi="ＭＳ 明朝" w:hint="eastAsia"/>
                <w:sz w:val="22"/>
              </w:rPr>
              <w:t>機能を</w:t>
            </w:r>
            <w:r w:rsidR="00E518AC">
              <w:rPr>
                <w:rFonts w:ascii="ＭＳ 明朝" w:eastAsia="ＭＳ 明朝" w:hAnsi="ＭＳ 明朝" w:hint="eastAsia"/>
                <w:sz w:val="22"/>
              </w:rPr>
              <w:t>定義</w:t>
            </w:r>
            <w:r w:rsidRPr="00502921">
              <w:rPr>
                <w:rFonts w:ascii="ＭＳ 明朝" w:eastAsia="ＭＳ 明朝" w:hAnsi="ＭＳ 明朝" w:hint="eastAsia"/>
                <w:sz w:val="22"/>
              </w:rPr>
              <w:t>する</w:t>
            </w:r>
            <w:r w:rsidR="00180D77">
              <w:rPr>
                <w:rFonts w:ascii="ＭＳ 明朝" w:eastAsia="ＭＳ 明朝" w:hAnsi="ＭＳ 明朝" w:hint="eastAsia"/>
                <w:sz w:val="22"/>
              </w:rPr>
              <w:t>。</w:t>
            </w:r>
          </w:p>
        </w:tc>
      </w:tr>
      <w:tr w:rsidR="00860323" w:rsidRPr="00502921" w14:paraId="516227B8" w14:textId="77777777" w:rsidTr="00705D56">
        <w:trPr>
          <w:trHeight w:val="895"/>
          <w:jc w:val="center"/>
        </w:trPr>
        <w:tc>
          <w:tcPr>
            <w:tcW w:w="518" w:type="dxa"/>
            <w:vMerge/>
          </w:tcPr>
          <w:p w14:paraId="2CDA5EA4" w14:textId="77777777" w:rsidR="00860323" w:rsidRPr="00502921" w:rsidRDefault="00860323" w:rsidP="00860323">
            <w:pPr>
              <w:jc w:val="center"/>
              <w:rPr>
                <w:rFonts w:ascii="ＭＳ 明朝" w:eastAsia="ＭＳ 明朝" w:hAnsi="ＭＳ 明朝"/>
                <w:sz w:val="22"/>
              </w:rPr>
            </w:pPr>
          </w:p>
        </w:tc>
        <w:tc>
          <w:tcPr>
            <w:tcW w:w="2312" w:type="dxa"/>
            <w:gridSpan w:val="2"/>
            <w:vAlign w:val="center"/>
          </w:tcPr>
          <w:p w14:paraId="166CC52B" w14:textId="105EA447" w:rsidR="00860323" w:rsidRPr="00502921" w:rsidRDefault="00502921" w:rsidP="00860323">
            <w:pPr>
              <w:jc w:val="both"/>
              <w:rPr>
                <w:rFonts w:ascii="ＭＳ 明朝" w:eastAsia="ＭＳ 明朝" w:hAnsi="ＭＳ 明朝"/>
                <w:sz w:val="22"/>
              </w:rPr>
            </w:pPr>
            <w:bookmarkStart w:id="50" w:name="_Hlk92826674"/>
            <w:r w:rsidRPr="00502921">
              <w:rPr>
                <w:rFonts w:ascii="ＭＳ 明朝" w:eastAsia="ＭＳ 明朝" w:hAnsi="ＭＳ 明朝" w:hint="eastAsia"/>
                <w:sz w:val="22"/>
              </w:rPr>
              <w:t>画面要件（専ら操作性</w:t>
            </w:r>
            <w:r w:rsidR="007C79B4" w:rsidRPr="007C79B4">
              <w:rPr>
                <w:rFonts w:ascii="ＭＳ 明朝" w:eastAsia="ＭＳ 明朝" w:hAnsi="ＭＳ 明朝" w:hint="eastAsia"/>
                <w:sz w:val="22"/>
              </w:rPr>
              <w:t>・表示</w:t>
            </w:r>
            <w:r w:rsidR="007C79B4" w:rsidRPr="007C79B4">
              <w:rPr>
                <w:rFonts w:ascii="ＭＳ 明朝" w:eastAsia="ＭＳ 明朝" w:hAnsi="ＭＳ 明朝"/>
                <w:sz w:val="22"/>
              </w:rPr>
              <w:t>/非表示設定</w:t>
            </w:r>
            <w:r w:rsidRPr="00502921">
              <w:rPr>
                <w:rFonts w:ascii="ＭＳ 明朝" w:eastAsia="ＭＳ 明朝" w:hAnsi="ＭＳ 明朝" w:hint="eastAsia"/>
                <w:sz w:val="22"/>
              </w:rPr>
              <w:t>）</w:t>
            </w:r>
            <w:bookmarkEnd w:id="50"/>
          </w:p>
        </w:tc>
        <w:tc>
          <w:tcPr>
            <w:tcW w:w="1304" w:type="dxa"/>
            <w:vAlign w:val="center"/>
          </w:tcPr>
          <w:p w14:paraId="65D4B5F2" w14:textId="413A0E3A"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2C54EF04" w14:textId="7F100C90" w:rsidR="00860323" w:rsidRPr="00502921" w:rsidRDefault="007C79B4" w:rsidP="00502921">
            <w:pPr>
              <w:jc w:val="both"/>
              <w:rPr>
                <w:rFonts w:ascii="ＭＳ 明朝" w:eastAsia="ＭＳ 明朝" w:hAnsi="ＭＳ 明朝"/>
                <w:sz w:val="22"/>
              </w:rPr>
            </w:pPr>
            <w:r w:rsidRPr="007C79B4">
              <w:rPr>
                <w:rFonts w:ascii="ＭＳ 明朝" w:eastAsia="ＭＳ 明朝" w:hAnsi="ＭＳ 明朝" w:hint="eastAsia"/>
                <w:sz w:val="22"/>
              </w:rPr>
              <w:t>利用しない機能を非表示にすること等の画面要件については、</w:t>
            </w:r>
            <w:r w:rsidR="007D4BDF" w:rsidRPr="007D4BDF">
              <w:rPr>
                <w:rFonts w:ascii="ＭＳ 明朝" w:eastAsia="ＭＳ 明朝" w:hAnsi="ＭＳ 明朝" w:hint="eastAsia"/>
                <w:sz w:val="22"/>
              </w:rPr>
              <w:t>カスタマイズの発生源になっている場合等を除き、原則標準化範囲外と定義する。</w:t>
            </w:r>
          </w:p>
        </w:tc>
      </w:tr>
      <w:tr w:rsidR="00683F99" w:rsidRPr="00502921" w14:paraId="176D968E" w14:textId="77777777" w:rsidTr="00705D56">
        <w:trPr>
          <w:trHeight w:val="680"/>
          <w:jc w:val="center"/>
        </w:trPr>
        <w:tc>
          <w:tcPr>
            <w:tcW w:w="518" w:type="dxa"/>
            <w:vMerge/>
          </w:tcPr>
          <w:p w14:paraId="3D9AB1AF" w14:textId="77777777" w:rsidR="00683F99" w:rsidRPr="00502921" w:rsidRDefault="00683F99" w:rsidP="00860323">
            <w:pPr>
              <w:jc w:val="center"/>
              <w:rPr>
                <w:rFonts w:ascii="ＭＳ 明朝" w:eastAsia="ＭＳ 明朝" w:hAnsi="ＭＳ 明朝"/>
                <w:sz w:val="22"/>
              </w:rPr>
            </w:pPr>
          </w:p>
        </w:tc>
        <w:tc>
          <w:tcPr>
            <w:tcW w:w="2312" w:type="dxa"/>
            <w:gridSpan w:val="2"/>
            <w:tcBorders>
              <w:bottom w:val="nil"/>
            </w:tcBorders>
            <w:vAlign w:val="center"/>
          </w:tcPr>
          <w:p w14:paraId="66346056" w14:textId="0AFA522A"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帳票要件（外部）</w:t>
            </w:r>
          </w:p>
        </w:tc>
        <w:tc>
          <w:tcPr>
            <w:tcW w:w="1304" w:type="dxa"/>
            <w:vAlign w:val="center"/>
          </w:tcPr>
          <w:p w14:paraId="0260A062" w14:textId="5712D808"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restart"/>
            <w:vAlign w:val="center"/>
          </w:tcPr>
          <w:p w14:paraId="32C2EF39" w14:textId="717807F4" w:rsidR="00EA115F" w:rsidRDefault="00973F79" w:rsidP="00502921">
            <w:pPr>
              <w:jc w:val="both"/>
              <w:rPr>
                <w:rFonts w:ascii="ＭＳ 明朝" w:eastAsia="ＭＳ 明朝" w:hAnsi="ＭＳ 明朝"/>
                <w:sz w:val="22"/>
              </w:rPr>
            </w:pPr>
            <w:r>
              <w:rPr>
                <w:rFonts w:ascii="ＭＳ 明朝" w:eastAsia="ＭＳ 明朝" w:hAnsi="ＭＳ 明朝" w:hint="eastAsia"/>
                <w:sz w:val="22"/>
              </w:rPr>
              <w:t>「</w:t>
            </w:r>
            <w:r w:rsidRPr="00973F79">
              <w:rPr>
                <w:rFonts w:ascii="ＭＳ 明朝" w:eastAsia="ＭＳ 明朝" w:hAnsi="ＭＳ 明朝" w:hint="eastAsia"/>
                <w:sz w:val="22"/>
              </w:rPr>
              <w:t>特定健康診査・特定保健指導の円滑な実施に向けた手引き</w:t>
            </w:r>
            <w:r>
              <w:rPr>
                <w:rFonts w:ascii="ＭＳ 明朝" w:eastAsia="ＭＳ 明朝" w:hAnsi="ＭＳ 明朝" w:hint="eastAsia"/>
                <w:sz w:val="22"/>
              </w:rPr>
              <w:t>」</w:t>
            </w:r>
            <w:r w:rsidR="00EA115F">
              <w:rPr>
                <w:rFonts w:ascii="ＭＳ 明朝" w:eastAsia="ＭＳ 明朝" w:hAnsi="ＭＳ 明朝" w:hint="eastAsia"/>
                <w:sz w:val="22"/>
              </w:rPr>
              <w:t>または「標準的な健診・保健指導プログラム」</w:t>
            </w:r>
            <w:r>
              <w:rPr>
                <w:rFonts w:ascii="ＭＳ 明朝" w:eastAsia="ＭＳ 明朝" w:hAnsi="ＭＳ 明朝" w:hint="eastAsia"/>
                <w:sz w:val="22"/>
              </w:rPr>
              <w:t>に</w:t>
            </w:r>
            <w:r w:rsidR="00EA115F">
              <w:rPr>
                <w:rFonts w:ascii="ＭＳ 明朝" w:eastAsia="ＭＳ 明朝" w:hAnsi="ＭＳ 明朝" w:hint="eastAsia"/>
                <w:sz w:val="22"/>
              </w:rPr>
              <w:t>様式</w:t>
            </w:r>
            <w:r>
              <w:rPr>
                <w:rFonts w:ascii="ＭＳ 明朝" w:eastAsia="ＭＳ 明朝" w:hAnsi="ＭＳ 明朝" w:hint="eastAsia"/>
                <w:sz w:val="22"/>
              </w:rPr>
              <w:t>が定められて</w:t>
            </w:r>
            <w:r w:rsidR="00EA115F">
              <w:rPr>
                <w:rFonts w:ascii="ＭＳ 明朝" w:eastAsia="ＭＳ 明朝" w:hAnsi="ＭＳ 明朝" w:hint="eastAsia"/>
                <w:sz w:val="22"/>
              </w:rPr>
              <w:t>おり</w:t>
            </w:r>
            <w:r>
              <w:rPr>
                <w:rFonts w:ascii="ＭＳ 明朝" w:eastAsia="ＭＳ 明朝" w:hAnsi="ＭＳ 明朝" w:hint="eastAsia"/>
                <w:sz w:val="22"/>
              </w:rPr>
              <w:t>、</w:t>
            </w:r>
            <w:r w:rsidR="00EA115F">
              <w:rPr>
                <w:rFonts w:ascii="ＭＳ 明朝" w:eastAsia="ＭＳ 明朝" w:hAnsi="ＭＳ 明朝" w:hint="eastAsia"/>
                <w:sz w:val="22"/>
              </w:rPr>
              <w:t>特定健診等データ管理システムにおいても様式に基づいた帳票が固定で用意されている。</w:t>
            </w:r>
          </w:p>
          <w:p w14:paraId="4FF57A9C" w14:textId="04E51786" w:rsidR="00574772" w:rsidRPr="00502921" w:rsidRDefault="00EA115F" w:rsidP="00EA115F">
            <w:pPr>
              <w:jc w:val="both"/>
              <w:rPr>
                <w:rFonts w:ascii="ＭＳ 明朝" w:eastAsia="ＭＳ 明朝" w:hAnsi="ＭＳ 明朝"/>
                <w:sz w:val="22"/>
              </w:rPr>
            </w:pPr>
            <w:r>
              <w:rPr>
                <w:rFonts w:ascii="ＭＳ 明朝" w:eastAsia="ＭＳ 明朝" w:hAnsi="ＭＳ 明朝" w:hint="eastAsia"/>
                <w:sz w:val="22"/>
              </w:rPr>
              <w:t>ただし、手引き等においては、</w:t>
            </w:r>
            <w:r w:rsidR="00973F79">
              <w:rPr>
                <w:rFonts w:ascii="ＭＳ 明朝" w:eastAsia="ＭＳ 明朝" w:hAnsi="ＭＳ 明朝" w:hint="eastAsia"/>
                <w:sz w:val="22"/>
              </w:rPr>
              <w:t>地方自治体に</w:t>
            </w:r>
            <w:r>
              <w:rPr>
                <w:rFonts w:ascii="ＭＳ 明朝" w:eastAsia="ＭＳ 明朝" w:hAnsi="ＭＳ 明朝" w:hint="eastAsia"/>
                <w:sz w:val="22"/>
              </w:rPr>
              <w:t>よる</w:t>
            </w:r>
            <w:r w:rsidR="00973F79">
              <w:rPr>
                <w:rFonts w:ascii="ＭＳ 明朝" w:eastAsia="ＭＳ 明朝" w:hAnsi="ＭＳ 明朝" w:hint="eastAsia"/>
                <w:sz w:val="22"/>
              </w:rPr>
              <w:t>創意工夫</w:t>
            </w:r>
            <w:r>
              <w:rPr>
                <w:rFonts w:ascii="ＭＳ 明朝" w:eastAsia="ＭＳ 明朝" w:hAnsi="ＭＳ 明朝" w:hint="eastAsia"/>
                <w:sz w:val="22"/>
              </w:rPr>
              <w:t>が認められている帳票も存在する。よって、</w:t>
            </w:r>
            <w:r w:rsidR="00574772">
              <w:rPr>
                <w:rFonts w:ascii="ＭＳ 明朝" w:eastAsia="ＭＳ 明朝" w:hAnsi="ＭＳ 明朝" w:hint="eastAsia"/>
                <w:sz w:val="22"/>
              </w:rPr>
              <w:t>出力項目やレイアウトを定義</w:t>
            </w:r>
            <w:r>
              <w:rPr>
                <w:rFonts w:ascii="ＭＳ 明朝" w:eastAsia="ＭＳ 明朝" w:hAnsi="ＭＳ 明朝" w:hint="eastAsia"/>
                <w:sz w:val="22"/>
              </w:rPr>
              <w:t>しつつも、一部帳票においては</w:t>
            </w:r>
            <w:r w:rsidR="00705D56">
              <w:rPr>
                <w:rFonts w:ascii="ＭＳ 明朝" w:eastAsia="ＭＳ 明朝" w:hAnsi="ＭＳ 明朝" w:hint="eastAsia"/>
                <w:sz w:val="22"/>
              </w:rPr>
              <w:t>変更を可能とする</w:t>
            </w:r>
            <w:r w:rsidR="00574772">
              <w:rPr>
                <w:rFonts w:ascii="ＭＳ 明朝" w:eastAsia="ＭＳ 明朝" w:hAnsi="ＭＳ 明朝" w:hint="eastAsia"/>
                <w:sz w:val="22"/>
              </w:rPr>
              <w:t>。</w:t>
            </w:r>
          </w:p>
        </w:tc>
      </w:tr>
      <w:tr w:rsidR="00683F99" w:rsidRPr="00502921" w14:paraId="1B3E0204" w14:textId="77777777" w:rsidTr="00EA115F">
        <w:trPr>
          <w:trHeight w:val="693"/>
          <w:jc w:val="center"/>
        </w:trPr>
        <w:tc>
          <w:tcPr>
            <w:tcW w:w="518" w:type="dxa"/>
            <w:vMerge/>
          </w:tcPr>
          <w:p w14:paraId="623594EF"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bottom w:val="single" w:sz="4" w:space="0" w:color="FFFFFF"/>
            </w:tcBorders>
            <w:vAlign w:val="center"/>
          </w:tcPr>
          <w:p w14:paraId="3C9F7C60" w14:textId="77777777" w:rsidR="00683F99" w:rsidRPr="00502921" w:rsidRDefault="00683F99" w:rsidP="00860323">
            <w:pPr>
              <w:jc w:val="both"/>
              <w:rPr>
                <w:rFonts w:ascii="ＭＳ 明朝" w:eastAsia="ＭＳ 明朝" w:hAnsi="ＭＳ 明朝"/>
                <w:sz w:val="22"/>
              </w:rPr>
            </w:pPr>
          </w:p>
        </w:tc>
        <w:tc>
          <w:tcPr>
            <w:tcW w:w="1971" w:type="dxa"/>
            <w:tcBorders>
              <w:top w:val="single" w:sz="4" w:space="0" w:color="auto"/>
            </w:tcBorders>
            <w:vAlign w:val="center"/>
          </w:tcPr>
          <w:p w14:paraId="4D7349C3" w14:textId="213ECC96"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出力項目</w:t>
            </w:r>
          </w:p>
        </w:tc>
        <w:tc>
          <w:tcPr>
            <w:tcW w:w="1304" w:type="dxa"/>
            <w:vAlign w:val="center"/>
          </w:tcPr>
          <w:p w14:paraId="5AE1A457" w14:textId="2D1165C7"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ign w:val="center"/>
          </w:tcPr>
          <w:p w14:paraId="1D6A8A07" w14:textId="1C7D00CC" w:rsidR="00683F99" w:rsidRPr="00502921" w:rsidRDefault="00683F99" w:rsidP="00502921">
            <w:pPr>
              <w:jc w:val="both"/>
              <w:rPr>
                <w:rFonts w:ascii="ＭＳ 明朝" w:eastAsia="ＭＳ 明朝" w:hAnsi="ＭＳ 明朝"/>
                <w:sz w:val="22"/>
              </w:rPr>
            </w:pPr>
          </w:p>
        </w:tc>
      </w:tr>
      <w:tr w:rsidR="00683F99" w:rsidRPr="00502921" w14:paraId="50B7ACB0" w14:textId="77777777" w:rsidTr="00705D56">
        <w:trPr>
          <w:trHeight w:val="701"/>
          <w:jc w:val="center"/>
        </w:trPr>
        <w:tc>
          <w:tcPr>
            <w:tcW w:w="518" w:type="dxa"/>
            <w:vMerge/>
          </w:tcPr>
          <w:p w14:paraId="34E01444"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tcBorders>
            <w:vAlign w:val="center"/>
          </w:tcPr>
          <w:p w14:paraId="1376531E" w14:textId="77777777" w:rsidR="00683F99" w:rsidRPr="00502921" w:rsidRDefault="00683F99" w:rsidP="00860323">
            <w:pPr>
              <w:jc w:val="both"/>
              <w:rPr>
                <w:rFonts w:ascii="ＭＳ 明朝" w:eastAsia="ＭＳ 明朝" w:hAnsi="ＭＳ 明朝"/>
                <w:sz w:val="22"/>
              </w:rPr>
            </w:pPr>
          </w:p>
        </w:tc>
        <w:tc>
          <w:tcPr>
            <w:tcW w:w="1971" w:type="dxa"/>
            <w:vAlign w:val="center"/>
          </w:tcPr>
          <w:p w14:paraId="3D5F5448" w14:textId="0F931663"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レイアウト</w:t>
            </w:r>
          </w:p>
        </w:tc>
        <w:tc>
          <w:tcPr>
            <w:tcW w:w="1304" w:type="dxa"/>
            <w:vAlign w:val="center"/>
          </w:tcPr>
          <w:p w14:paraId="0D311258" w14:textId="4F57FC5F" w:rsidR="00683F99" w:rsidRPr="00502921" w:rsidRDefault="00580EBE" w:rsidP="00502921">
            <w:pPr>
              <w:jc w:val="center"/>
              <w:rPr>
                <w:rFonts w:ascii="ＭＳ 明朝" w:eastAsia="ＭＳ 明朝" w:hAnsi="ＭＳ 明朝"/>
                <w:sz w:val="22"/>
              </w:rPr>
            </w:pPr>
            <w:r>
              <w:rPr>
                <w:rFonts w:ascii="ＭＳ 明朝" w:eastAsia="ＭＳ 明朝" w:hAnsi="ＭＳ 明朝" w:hint="eastAsia"/>
                <w:sz w:val="22"/>
              </w:rPr>
              <w:t>○</w:t>
            </w:r>
          </w:p>
        </w:tc>
        <w:tc>
          <w:tcPr>
            <w:tcW w:w="6209" w:type="dxa"/>
            <w:vMerge/>
            <w:vAlign w:val="center"/>
          </w:tcPr>
          <w:p w14:paraId="2E9978AF" w14:textId="5E41F859" w:rsidR="00683F99" w:rsidRPr="00502921" w:rsidRDefault="00683F99" w:rsidP="00502921">
            <w:pPr>
              <w:jc w:val="both"/>
              <w:rPr>
                <w:rFonts w:ascii="ＭＳ 明朝" w:eastAsia="ＭＳ 明朝" w:hAnsi="ＭＳ 明朝"/>
                <w:sz w:val="22"/>
              </w:rPr>
            </w:pPr>
          </w:p>
        </w:tc>
      </w:tr>
      <w:tr w:rsidR="00502921" w:rsidRPr="00502921" w14:paraId="7B7BA84B" w14:textId="77777777" w:rsidTr="008861F7">
        <w:trPr>
          <w:trHeight w:val="624"/>
          <w:jc w:val="center"/>
        </w:trPr>
        <w:tc>
          <w:tcPr>
            <w:tcW w:w="518" w:type="dxa"/>
            <w:vMerge/>
          </w:tcPr>
          <w:p w14:paraId="3168B0FB"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1DB81E" w14:textId="5748EF92"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データ要件</w:t>
            </w:r>
          </w:p>
        </w:tc>
        <w:tc>
          <w:tcPr>
            <w:tcW w:w="1304" w:type="dxa"/>
            <w:vAlign w:val="center"/>
          </w:tcPr>
          <w:p w14:paraId="6F2D3382" w14:textId="37284813"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41DEF8C" w14:textId="7EE23886" w:rsidR="00502921" w:rsidRPr="00502921" w:rsidRDefault="00FE00A6" w:rsidP="00180D77">
            <w:pPr>
              <w:jc w:val="both"/>
              <w:rPr>
                <w:rFonts w:ascii="ＭＳ 明朝" w:eastAsia="ＭＳ 明朝" w:hAnsi="ＭＳ 明朝"/>
                <w:sz w:val="22"/>
              </w:rPr>
            </w:pPr>
            <w:r w:rsidRPr="00ED0076">
              <w:rPr>
                <w:rFonts w:ascii="ＭＳ 明朝" w:eastAsia="ＭＳ 明朝" w:hAnsi="ＭＳ 明朝" w:hint="eastAsia"/>
                <w:sz w:val="22"/>
              </w:rPr>
              <w:t>データ要件の標準に定めるとおりとする。</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502921" w:rsidRPr="00502921" w14:paraId="5F0699FC" w14:textId="77777777" w:rsidTr="008861F7">
        <w:trPr>
          <w:trHeight w:val="624"/>
          <w:jc w:val="center"/>
        </w:trPr>
        <w:tc>
          <w:tcPr>
            <w:tcW w:w="518" w:type="dxa"/>
            <w:vMerge/>
          </w:tcPr>
          <w:p w14:paraId="745E2EEC"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423DE6" w14:textId="4FE0BB8F"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連携要件</w:t>
            </w:r>
          </w:p>
        </w:tc>
        <w:tc>
          <w:tcPr>
            <w:tcW w:w="1304" w:type="dxa"/>
            <w:vAlign w:val="center"/>
          </w:tcPr>
          <w:p w14:paraId="684D97FD" w14:textId="64BBAC28"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CCB349" w14:textId="5314D519" w:rsidR="00502921" w:rsidRPr="00502921" w:rsidRDefault="00FE00A6" w:rsidP="00502921">
            <w:pPr>
              <w:jc w:val="both"/>
              <w:rPr>
                <w:rFonts w:ascii="ＭＳ 明朝" w:eastAsia="ＭＳ 明朝" w:hAnsi="ＭＳ 明朝"/>
                <w:sz w:val="22"/>
              </w:rPr>
            </w:pPr>
            <w:r w:rsidRPr="00ED0076">
              <w:rPr>
                <w:rFonts w:ascii="ＭＳ 明朝" w:eastAsia="ＭＳ 明朝" w:hAnsi="ＭＳ 明朝" w:hint="eastAsia"/>
                <w:sz w:val="22"/>
              </w:rPr>
              <w:t>連携要件の標準に定めるとおりとする。</w:t>
            </w:r>
            <w:r>
              <w:rPr>
                <w:rFonts w:ascii="ＭＳ 明朝" w:eastAsia="ＭＳ 明朝" w:hAnsi="ＭＳ 明朝" w:hint="eastAsia"/>
                <w:sz w:val="22"/>
              </w:rPr>
              <w:t>（</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860323" w:rsidRPr="00502921" w14:paraId="5F9AEFB3" w14:textId="77777777" w:rsidTr="00705D56">
        <w:trPr>
          <w:cantSplit/>
          <w:trHeight w:val="1409"/>
          <w:jc w:val="center"/>
        </w:trPr>
        <w:tc>
          <w:tcPr>
            <w:tcW w:w="518" w:type="dxa"/>
            <w:textDirection w:val="tbRlV"/>
            <w:vAlign w:val="center"/>
          </w:tcPr>
          <w:p w14:paraId="215F2987" w14:textId="6AE4FE27"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非機能要件</w:t>
            </w:r>
          </w:p>
        </w:tc>
        <w:tc>
          <w:tcPr>
            <w:tcW w:w="2312" w:type="dxa"/>
            <w:gridSpan w:val="2"/>
            <w:vAlign w:val="center"/>
          </w:tcPr>
          <w:p w14:paraId="676CCFB5" w14:textId="13B9727C" w:rsidR="00860323" w:rsidRPr="00502921" w:rsidRDefault="00860323" w:rsidP="00502921">
            <w:pPr>
              <w:jc w:val="both"/>
              <w:rPr>
                <w:rFonts w:ascii="ＭＳ 明朝" w:eastAsia="ＭＳ 明朝" w:hAnsi="ＭＳ 明朝"/>
                <w:sz w:val="22"/>
              </w:rPr>
            </w:pPr>
            <w:r w:rsidRPr="00860323">
              <w:rPr>
                <w:rFonts w:ascii="ＭＳ 明朝" w:eastAsia="ＭＳ 明朝" w:hAnsi="ＭＳ 明朝" w:hint="eastAsia"/>
                <w:sz w:val="22"/>
              </w:rPr>
              <w:t>可用性、性能・拡張性、運用・保守性、移行性、セキュリティ、システム環境・エコロジー</w:t>
            </w:r>
          </w:p>
        </w:tc>
        <w:tc>
          <w:tcPr>
            <w:tcW w:w="1304" w:type="dxa"/>
            <w:vAlign w:val="center"/>
          </w:tcPr>
          <w:p w14:paraId="5469459E" w14:textId="409462B5"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65A0A9B2" w14:textId="5D738C6F" w:rsidR="00712AB5" w:rsidRPr="00502921" w:rsidRDefault="00712AB5" w:rsidP="00CB6FE2">
            <w:pPr>
              <w:jc w:val="both"/>
              <w:rPr>
                <w:rFonts w:ascii="ＭＳ 明朝" w:eastAsia="ＭＳ 明朝" w:hAnsi="ＭＳ 明朝"/>
                <w:sz w:val="22"/>
              </w:rPr>
            </w:pPr>
            <w:r>
              <w:rPr>
                <w:rFonts w:ascii="ＭＳ 明朝" w:eastAsia="ＭＳ 明朝" w:hAnsi="ＭＳ 明朝" w:hint="eastAsia"/>
                <w:sz w:val="22"/>
              </w:rPr>
              <w:t>標準非機能要件に定めるとおりとする。（※）</w:t>
            </w:r>
          </w:p>
        </w:tc>
      </w:tr>
    </w:tbl>
    <w:p w14:paraId="691201CA" w14:textId="1C5887F5" w:rsidR="00DA1CF5" w:rsidRPr="00DA1CF5" w:rsidRDefault="0034783B" w:rsidP="0034783B">
      <w:pPr>
        <w:tabs>
          <w:tab w:val="left" w:pos="993"/>
        </w:tabs>
        <w:ind w:leftChars="-6" w:left="427" w:hangingChars="200" w:hanging="440"/>
        <w:rPr>
          <w:rFonts w:ascii="ＭＳ 明朝" w:eastAsia="ＭＳ 明朝" w:hAnsi="ＭＳ 明朝"/>
        </w:rPr>
      </w:pPr>
      <w:r>
        <w:rPr>
          <w:rFonts w:ascii="ＭＳ 明朝" w:eastAsia="ＭＳ 明朝" w:hAnsi="ＭＳ 明朝" w:hint="eastAsia"/>
        </w:rPr>
        <w:t>（</w:t>
      </w:r>
      <w:r w:rsidR="00DA1CF5" w:rsidRPr="00DA1CF5">
        <w:rPr>
          <w:rFonts w:ascii="ＭＳ 明朝" w:eastAsia="ＭＳ 明朝" w:hAnsi="ＭＳ 明朝"/>
        </w:rPr>
        <w:t>※</w:t>
      </w:r>
      <w:r>
        <w:rPr>
          <w:rFonts w:ascii="ＭＳ 明朝" w:eastAsia="ＭＳ 明朝" w:hAnsi="ＭＳ 明朝" w:hint="eastAsia"/>
        </w:rPr>
        <w:t>）</w:t>
      </w:r>
      <w:r w:rsidR="00CF32C8">
        <w:rPr>
          <w:rFonts w:ascii="ＭＳ 明朝" w:eastAsia="ＭＳ 明朝" w:hAnsi="ＭＳ 明朝" w:hint="eastAsia"/>
        </w:rPr>
        <w:t>デジタル庁</w:t>
      </w:r>
      <w:r w:rsidR="00DA1CF5" w:rsidRPr="00DA1CF5">
        <w:rPr>
          <w:rFonts w:ascii="ＭＳ 明朝" w:eastAsia="ＭＳ 明朝" w:hAnsi="ＭＳ 明朝" w:hint="eastAsia"/>
        </w:rPr>
        <w:t>が</w:t>
      </w:r>
      <w:r w:rsidR="00C26AAD">
        <w:rPr>
          <w:rFonts w:ascii="ＭＳ 明朝" w:eastAsia="ＭＳ 明朝" w:hAnsi="ＭＳ 明朝" w:hint="eastAsia"/>
        </w:rPr>
        <w:t>策定</w:t>
      </w:r>
      <w:r w:rsidR="00DA1CF5" w:rsidRPr="00DA1CF5">
        <w:rPr>
          <w:rFonts w:ascii="ＭＳ 明朝" w:eastAsia="ＭＳ 明朝" w:hAnsi="ＭＳ 明朝" w:hint="eastAsia"/>
        </w:rPr>
        <w:t>する。</w:t>
      </w:r>
    </w:p>
    <w:p w14:paraId="7BA7ECE2" w14:textId="49FDE561" w:rsidR="000146E3" w:rsidRPr="00C824F3" w:rsidRDefault="00902F8B" w:rsidP="00560B04">
      <w:pPr>
        <w:pStyle w:val="2"/>
        <w:rPr>
          <w:rFonts w:ascii="ＭＳ 明朝" w:hAnsi="ＭＳ 明朝"/>
        </w:rPr>
      </w:pPr>
      <w:r w:rsidRPr="00C824F3">
        <w:rPr>
          <w:rFonts w:ascii="ＭＳ 明朝" w:hAnsi="ＭＳ 明朝"/>
        </w:rPr>
        <w:br w:type="page"/>
      </w:r>
      <w:bookmarkStart w:id="51" w:name="_Toc161646727"/>
      <w:r w:rsidR="00E902D4">
        <w:rPr>
          <w:rFonts w:ascii="ＭＳ 明朝" w:hAnsi="ＭＳ 明朝" w:hint="eastAsia"/>
        </w:rPr>
        <w:lastRenderedPageBreak/>
        <w:t>４</w:t>
      </w:r>
      <w:r w:rsidR="000146E3" w:rsidRPr="00C824F3">
        <w:rPr>
          <w:rFonts w:ascii="ＭＳ 明朝" w:hAnsi="ＭＳ 明朝" w:hint="eastAsia"/>
        </w:rPr>
        <w:t>．本仕様書の内容</w:t>
      </w:r>
      <w:bookmarkEnd w:id="51"/>
    </w:p>
    <w:p w14:paraId="1731D33A" w14:textId="4F251F85" w:rsidR="00DE0257" w:rsidRPr="00C824F3" w:rsidRDefault="00DE0257" w:rsidP="00FF32AE">
      <w:pPr>
        <w:rPr>
          <w:rFonts w:ascii="ＭＳ 明朝" w:eastAsia="ＭＳ 明朝" w:hAnsi="ＭＳ 明朝"/>
        </w:rPr>
      </w:pPr>
      <w:bookmarkStart w:id="52" w:name="_Hlk69841324"/>
      <w:r w:rsidRPr="00C824F3">
        <w:rPr>
          <w:rStyle w:val="af0"/>
          <w:rFonts w:ascii="ＭＳ 明朝" w:hAnsi="ＭＳ 明朝" w:hint="eastAsia"/>
          <w:sz w:val="32"/>
          <w:szCs w:val="24"/>
        </w:rPr>
        <w:t>（</w:t>
      </w:r>
      <w:r w:rsidR="008566C9">
        <w:rPr>
          <w:rStyle w:val="af0"/>
          <w:rFonts w:ascii="ＭＳ 明朝" w:hAnsi="ＭＳ 明朝" w:hint="eastAsia"/>
          <w:sz w:val="32"/>
          <w:szCs w:val="24"/>
        </w:rPr>
        <w:t>１</w:t>
      </w:r>
      <w:r w:rsidRPr="00C824F3">
        <w:rPr>
          <w:rStyle w:val="af0"/>
          <w:rFonts w:ascii="ＭＳ 明朝" w:hAnsi="ＭＳ 明朝" w:hint="eastAsia"/>
          <w:sz w:val="32"/>
          <w:szCs w:val="24"/>
        </w:rPr>
        <w:t>）標準</w:t>
      </w:r>
      <w:bookmarkEnd w:id="52"/>
      <w:r w:rsidR="00CB6FE2" w:rsidRPr="007C2566">
        <w:rPr>
          <w:rStyle w:val="af0"/>
          <w:rFonts w:ascii="ＭＳ 明朝" w:hAnsi="ＭＳ 明朝" w:hint="eastAsia"/>
          <w:sz w:val="32"/>
          <w:szCs w:val="24"/>
        </w:rPr>
        <w:t>化範囲内の類型</w:t>
      </w:r>
      <w:r w:rsidRPr="00C824F3">
        <w:rPr>
          <w:rStyle w:val="af0"/>
          <w:rFonts w:ascii="ＭＳ 明朝" w:hAnsi="ＭＳ 明朝" w:hint="eastAsia"/>
          <w:sz w:val="32"/>
          <w:szCs w:val="24"/>
        </w:rPr>
        <w:t xml:space="preserve">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4544757A" w14:textId="542E426E" w:rsidR="00740B6C" w:rsidRDefault="00DE0257" w:rsidP="00740B6C">
      <w:pPr>
        <w:ind w:firstLineChars="100" w:firstLine="220"/>
        <w:rPr>
          <w:rFonts w:ascii="ＭＳ 明朝" w:eastAsia="ＭＳ 明朝" w:hAnsi="ＭＳ 明朝"/>
        </w:rPr>
      </w:pPr>
      <w:r w:rsidRPr="00C824F3">
        <w:rPr>
          <w:rFonts w:ascii="ＭＳ 明朝" w:eastAsia="ＭＳ 明朝" w:hAnsi="ＭＳ 明朝" w:hint="eastAsia"/>
        </w:rPr>
        <w:t>本仕様書の対象は</w:t>
      </w:r>
      <w:r w:rsidR="00F75325">
        <w:rPr>
          <w:rFonts w:ascii="ＭＳ 明朝" w:eastAsia="ＭＳ 明朝" w:hAnsi="ＭＳ 明朝" w:hint="eastAsia"/>
        </w:rPr>
        <w:t>第１章＞</w:t>
      </w:r>
      <w:r w:rsidR="00442766">
        <w:rPr>
          <w:rFonts w:ascii="ＭＳ 明朝" w:eastAsia="ＭＳ 明朝" w:hAnsi="ＭＳ 明朝" w:hint="eastAsia"/>
        </w:rPr>
        <w:t>３</w:t>
      </w:r>
      <w:r w:rsidR="00F75325">
        <w:rPr>
          <w:rFonts w:ascii="ＭＳ 明朝" w:eastAsia="ＭＳ 明朝" w:hAnsi="ＭＳ 明朝" w:hint="eastAsia"/>
        </w:rPr>
        <w:t>．対象＞</w:t>
      </w:r>
      <w:r w:rsidR="00740B6C">
        <w:rPr>
          <w:rFonts w:ascii="ＭＳ 明朝" w:eastAsia="ＭＳ 明朝" w:hAnsi="ＭＳ 明朝" w:hint="eastAsia"/>
        </w:rPr>
        <w:t>（２）対象分野</w:t>
      </w:r>
      <w:r w:rsidR="001B2CC0">
        <w:rPr>
          <w:rFonts w:ascii="ＭＳ 明朝" w:eastAsia="ＭＳ 明朝" w:hAnsi="ＭＳ 明朝" w:hint="eastAsia"/>
        </w:rPr>
        <w:t>で</w:t>
      </w:r>
      <w:r w:rsidR="00740B6C">
        <w:rPr>
          <w:rFonts w:ascii="ＭＳ 明朝" w:eastAsia="ＭＳ 明朝" w:hAnsi="ＭＳ 明朝" w:hint="eastAsia"/>
        </w:rPr>
        <w:t>示したとおり</w:t>
      </w:r>
      <w:r w:rsidR="007C14CB">
        <w:rPr>
          <w:rFonts w:ascii="ＭＳ 明朝" w:eastAsia="ＭＳ 明朝" w:hAnsi="ＭＳ 明朝" w:hint="eastAsia"/>
        </w:rPr>
        <w:t>であり</w:t>
      </w:r>
      <w:r w:rsidRPr="00C824F3">
        <w:rPr>
          <w:rFonts w:ascii="ＭＳ 明朝" w:eastAsia="ＭＳ 明朝" w:hAnsi="ＭＳ 明朝" w:hint="eastAsia"/>
        </w:rPr>
        <w:t>、この対象範囲において定義すべき機能</w:t>
      </w:r>
      <w:r w:rsidR="007C14CB">
        <w:rPr>
          <w:rFonts w:ascii="ＭＳ 明朝" w:eastAsia="ＭＳ 明朝" w:hAnsi="ＭＳ 明朝" w:hint="eastAsia"/>
        </w:rPr>
        <w:t>・帳票要件</w:t>
      </w:r>
      <w:r w:rsidRPr="00C824F3">
        <w:rPr>
          <w:rFonts w:ascii="ＭＳ 明朝" w:eastAsia="ＭＳ 明朝" w:hAnsi="ＭＳ 明朝" w:hint="eastAsia"/>
        </w:rPr>
        <w:t>について、【</w:t>
      </w:r>
      <w:r w:rsidR="0097162D">
        <w:rPr>
          <w:rFonts w:ascii="ＭＳ 明朝" w:eastAsia="ＭＳ 明朝" w:hAnsi="ＭＳ 明朝" w:hint="eastAsia"/>
        </w:rPr>
        <w:t>類型１：実装必須機能</w:t>
      </w:r>
      <w:r w:rsidRPr="00C824F3">
        <w:rPr>
          <w:rFonts w:ascii="ＭＳ 明朝" w:eastAsia="ＭＳ 明朝" w:hAnsi="ＭＳ 明朝" w:hint="eastAsia"/>
        </w:rPr>
        <w:t>】【</w:t>
      </w:r>
      <w:r w:rsidR="0097162D">
        <w:rPr>
          <w:rFonts w:ascii="ＭＳ 明朝" w:eastAsia="ＭＳ 明朝" w:hAnsi="ＭＳ 明朝" w:hint="eastAsia"/>
        </w:rPr>
        <w:t>類型２：実装不可機能</w:t>
      </w:r>
      <w:r w:rsidRPr="00C824F3">
        <w:rPr>
          <w:rFonts w:ascii="ＭＳ 明朝" w:eastAsia="ＭＳ 明朝" w:hAnsi="ＭＳ 明朝" w:hint="eastAsia"/>
        </w:rPr>
        <w:t>】【</w:t>
      </w:r>
      <w:r w:rsidR="0097162D">
        <w:rPr>
          <w:rFonts w:ascii="ＭＳ 明朝" w:eastAsia="ＭＳ 明朝" w:hAnsi="ＭＳ 明朝" w:hint="eastAsia"/>
        </w:rPr>
        <w:t>類型３：</w:t>
      </w:r>
      <w:r w:rsidR="0090140D">
        <w:rPr>
          <w:rFonts w:ascii="ＭＳ 明朝" w:eastAsia="ＭＳ 明朝" w:hAnsi="ＭＳ 明朝" w:hint="eastAsia"/>
        </w:rPr>
        <w:t>標準</w:t>
      </w:r>
      <w:r w:rsidR="0097162D">
        <w:rPr>
          <w:rFonts w:ascii="ＭＳ 明朝" w:eastAsia="ＭＳ 明朝" w:hAnsi="ＭＳ 明朝" w:hint="eastAsia"/>
        </w:rPr>
        <w:t>オプション機能</w:t>
      </w:r>
      <w:r w:rsidRPr="00C824F3">
        <w:rPr>
          <w:rFonts w:ascii="ＭＳ 明朝" w:eastAsia="ＭＳ 明朝" w:hAnsi="ＭＳ 明朝" w:hint="eastAsia"/>
        </w:rPr>
        <w:t>】の３類型に分類し</w:t>
      </w:r>
      <w:r w:rsidR="00705D56">
        <w:rPr>
          <w:rFonts w:ascii="ＭＳ 明朝" w:eastAsia="ＭＳ 明朝" w:hAnsi="ＭＳ 明朝" w:hint="eastAsia"/>
        </w:rPr>
        <w:t>ている</w:t>
      </w:r>
      <w:r w:rsidRPr="00C824F3">
        <w:rPr>
          <w:rFonts w:ascii="ＭＳ 明朝" w:eastAsia="ＭＳ 明朝" w:hAnsi="ＭＳ 明朝" w:hint="eastAsia"/>
        </w:rPr>
        <w:t>。</w:t>
      </w:r>
    </w:p>
    <w:p w14:paraId="59D98BA0" w14:textId="084FE79E" w:rsidR="0097162D" w:rsidRDefault="0097162D" w:rsidP="00740B6C">
      <w:pPr>
        <w:ind w:firstLineChars="100" w:firstLine="220"/>
        <w:rPr>
          <w:rFonts w:ascii="ＭＳ 明朝" w:eastAsia="ＭＳ 明朝" w:hAnsi="ＭＳ 明朝"/>
        </w:rPr>
      </w:pPr>
      <w:r>
        <w:rPr>
          <w:rFonts w:ascii="ＭＳ 明朝" w:eastAsia="ＭＳ 明朝" w:hAnsi="ＭＳ 明朝" w:hint="eastAsia"/>
        </w:rPr>
        <w:t>主な</w:t>
      </w:r>
      <w:r w:rsidR="00CB6FE2">
        <w:rPr>
          <w:rFonts w:ascii="ＭＳ 明朝" w:eastAsia="ＭＳ 明朝" w:hAnsi="ＭＳ 明朝" w:hint="eastAsia"/>
        </w:rPr>
        <w:t>類型に関する</w:t>
      </w:r>
      <w:r>
        <w:rPr>
          <w:rFonts w:ascii="ＭＳ 明朝" w:eastAsia="ＭＳ 明朝" w:hAnsi="ＭＳ 明朝" w:hint="eastAsia"/>
        </w:rPr>
        <w:t>考え方は以下のとおり</w:t>
      </w:r>
      <w:r w:rsidR="007C14CB">
        <w:rPr>
          <w:rFonts w:ascii="ＭＳ 明朝" w:eastAsia="ＭＳ 明朝" w:hAnsi="ＭＳ 明朝" w:hint="eastAsia"/>
        </w:rPr>
        <w:t>である</w:t>
      </w:r>
      <w:r>
        <w:rPr>
          <w:rFonts w:ascii="ＭＳ 明朝" w:eastAsia="ＭＳ 明朝" w:hAnsi="ＭＳ 明朝" w:hint="eastAsia"/>
        </w:rPr>
        <w:t>。</w:t>
      </w:r>
    </w:p>
    <w:p w14:paraId="4E8C11F6" w14:textId="4E7620F8" w:rsidR="00574772" w:rsidRPr="00594A91" w:rsidRDefault="001025A1" w:rsidP="009A06EC">
      <w:pPr>
        <w:pStyle w:val="aff3"/>
        <w:numPr>
          <w:ilvl w:val="0"/>
          <w:numId w:val="3"/>
        </w:numPr>
        <w:tabs>
          <w:tab w:val="left" w:pos="993"/>
        </w:tabs>
        <w:ind w:leftChars="0"/>
        <w:rPr>
          <w:rFonts w:ascii="ＭＳ 明朝" w:eastAsia="ＭＳ 明朝" w:hAnsi="ＭＳ 明朝"/>
        </w:rPr>
      </w:pPr>
      <w:r w:rsidRPr="00594A91">
        <w:rPr>
          <w:rFonts w:ascii="ＭＳ 明朝" w:eastAsia="ＭＳ 明朝" w:hAnsi="ＭＳ 明朝" w:hint="eastAsia"/>
        </w:rPr>
        <w:t>３類型に分類されていない機能（標準仕様書に規定していない機能）は、原則、類型２と同様のものとして位置付ける。</w:t>
      </w:r>
    </w:p>
    <w:p w14:paraId="365A6DA4" w14:textId="247FC7BC" w:rsidR="00574772" w:rsidRPr="00574772" w:rsidRDefault="00574772" w:rsidP="00574772">
      <w:pPr>
        <w:pStyle w:val="aff3"/>
        <w:numPr>
          <w:ilvl w:val="0"/>
          <w:numId w:val="3"/>
        </w:numPr>
        <w:tabs>
          <w:tab w:val="left" w:pos="993"/>
        </w:tabs>
        <w:ind w:leftChars="0"/>
        <w:rPr>
          <w:rFonts w:ascii="ＭＳ 明朝" w:eastAsia="ＭＳ 明朝" w:hAnsi="ＭＳ 明朝"/>
        </w:rPr>
      </w:pPr>
      <w:r w:rsidRPr="00574772">
        <w:rPr>
          <w:rFonts w:ascii="ＭＳ 明朝" w:eastAsia="ＭＳ 明朝" w:hAnsi="ＭＳ 明朝" w:hint="eastAsia"/>
        </w:rPr>
        <w:t>類型１、類型３に</w:t>
      </w:r>
      <w:r w:rsidR="006A6BB3">
        <w:rPr>
          <w:rFonts w:ascii="ＭＳ 明朝" w:eastAsia="ＭＳ 明朝" w:hAnsi="ＭＳ 明朝" w:hint="eastAsia"/>
        </w:rPr>
        <w:t>つい</w:t>
      </w:r>
      <w:r w:rsidRPr="00574772">
        <w:rPr>
          <w:rFonts w:ascii="ＭＳ 明朝" w:eastAsia="ＭＳ 明朝" w:hAnsi="ＭＳ 明朝" w:hint="eastAsia"/>
        </w:rPr>
        <w:t>て、システムへの実装方法は問わない。</w:t>
      </w:r>
    </w:p>
    <w:p w14:paraId="597C51EE" w14:textId="5DFEE21F" w:rsidR="00574772" w:rsidRPr="00B14F11" w:rsidRDefault="00574772" w:rsidP="00574772">
      <w:pPr>
        <w:pStyle w:val="aff3"/>
        <w:tabs>
          <w:tab w:val="left" w:pos="993"/>
        </w:tabs>
        <w:ind w:leftChars="0" w:left="786"/>
        <w:rPr>
          <w:rFonts w:ascii="ＭＳ 明朝" w:eastAsia="ＭＳ 明朝" w:hAnsi="ＭＳ 明朝"/>
        </w:rPr>
      </w:pPr>
      <w:r w:rsidRPr="00574772">
        <w:rPr>
          <w:rFonts w:ascii="ＭＳ 明朝" w:eastAsia="ＭＳ 明朝" w:hAnsi="ＭＳ 明朝" w:hint="eastAsia"/>
        </w:rPr>
        <w:t>例）</w:t>
      </w:r>
      <w:r w:rsidR="00705D56" w:rsidRPr="00705D56">
        <w:rPr>
          <w:rFonts w:ascii="ＭＳ 明朝" w:eastAsia="ＭＳ 明朝" w:hAnsi="ＭＳ 明朝" w:hint="eastAsia"/>
        </w:rPr>
        <w:t>「</w:t>
      </w:r>
      <w:r w:rsidR="00705D56">
        <w:rPr>
          <w:rFonts w:ascii="ＭＳ 明朝" w:eastAsia="ＭＳ 明朝" w:hAnsi="ＭＳ 明朝" w:hint="eastAsia"/>
        </w:rPr>
        <w:t>受診券</w:t>
      </w:r>
      <w:r w:rsidR="00705D56" w:rsidRPr="00705D56">
        <w:rPr>
          <w:rFonts w:ascii="ＭＳ 明朝" w:eastAsia="ＭＳ 明朝" w:hAnsi="ＭＳ 明朝" w:hint="eastAsia"/>
        </w:rPr>
        <w:t>を出力できること」の要件について、一覧表示画面で確認後に一括印刷する、あらかじめ指定した条件で自動的に一括印刷する、という実装方法は問わない。</w:t>
      </w:r>
    </w:p>
    <w:p w14:paraId="7610E203" w14:textId="083F813C" w:rsidR="004B71AE" w:rsidRDefault="004B71AE" w:rsidP="00574772">
      <w:pPr>
        <w:tabs>
          <w:tab w:val="left" w:pos="993"/>
        </w:tabs>
        <w:spacing w:after="0"/>
        <w:ind w:leftChars="200" w:left="770" w:hangingChars="150" w:hanging="330"/>
        <w:rPr>
          <w:rFonts w:ascii="ＭＳ 明朝" w:eastAsia="ＭＳ 明朝" w:hAnsi="ＭＳ 明朝"/>
        </w:rPr>
      </w:pPr>
    </w:p>
    <w:p w14:paraId="00BB8C9F" w14:textId="77777777" w:rsidR="004B71AE" w:rsidRDefault="004B71AE" w:rsidP="004B71AE">
      <w:pPr>
        <w:tabs>
          <w:tab w:val="left" w:pos="1276"/>
        </w:tabs>
        <w:spacing w:after="0" w:line="240" w:lineRule="auto"/>
        <w:jc w:val="center"/>
        <w:rPr>
          <w:rFonts w:ascii="ＭＳ 明朝" w:eastAsia="ＭＳ 明朝" w:hAnsi="ＭＳ 明朝"/>
        </w:rPr>
      </w:pPr>
      <w:r>
        <w:rPr>
          <w:rFonts w:ascii="ＭＳ 明朝" w:eastAsia="ＭＳ 明朝" w:hAnsi="ＭＳ 明朝" w:hint="eastAsia"/>
        </w:rPr>
        <w:t>表1-2　標準化範囲内の機能における類型の分類</w:t>
      </w:r>
    </w:p>
    <w:tbl>
      <w:tblPr>
        <w:tblStyle w:val="aff"/>
        <w:tblW w:w="9077" w:type="dxa"/>
        <w:jc w:val="center"/>
        <w:tblLook w:val="04A0" w:firstRow="1" w:lastRow="0" w:firstColumn="1" w:lastColumn="0" w:noHBand="0" w:noVBand="1"/>
      </w:tblPr>
      <w:tblGrid>
        <w:gridCol w:w="809"/>
        <w:gridCol w:w="755"/>
        <w:gridCol w:w="2405"/>
        <w:gridCol w:w="2126"/>
        <w:gridCol w:w="1413"/>
        <w:gridCol w:w="1569"/>
      </w:tblGrid>
      <w:tr w:rsidR="000A4CF0" w14:paraId="7026E6CF" w14:textId="77777777" w:rsidTr="00594A91">
        <w:trPr>
          <w:trHeight w:val="397"/>
          <w:jc w:val="center"/>
        </w:trPr>
        <w:tc>
          <w:tcPr>
            <w:tcW w:w="809" w:type="dxa"/>
            <w:shd w:val="clear" w:color="auto" w:fill="B4C6E7" w:themeFill="accent1" w:themeFillTint="66"/>
            <w:tcMar>
              <w:left w:w="28" w:type="dxa"/>
              <w:right w:w="28" w:type="dxa"/>
            </w:tcMar>
            <w:vAlign w:val="center"/>
          </w:tcPr>
          <w:p w14:paraId="74B30D02" w14:textId="751D1FED"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分類</w:t>
            </w:r>
          </w:p>
        </w:tc>
        <w:tc>
          <w:tcPr>
            <w:tcW w:w="3160" w:type="dxa"/>
            <w:gridSpan w:val="2"/>
            <w:shd w:val="clear" w:color="auto" w:fill="B4C6E7" w:themeFill="accent1" w:themeFillTint="66"/>
            <w:tcMar>
              <w:left w:w="28" w:type="dxa"/>
              <w:right w:w="28" w:type="dxa"/>
            </w:tcMar>
            <w:vAlign w:val="center"/>
          </w:tcPr>
          <w:p w14:paraId="68F1D5DE" w14:textId="4F93932B" w:rsidR="000A4CF0" w:rsidRDefault="000A4CF0" w:rsidP="000A4CF0">
            <w:pPr>
              <w:tabs>
                <w:tab w:val="left" w:pos="993"/>
              </w:tabs>
              <w:jc w:val="center"/>
              <w:rPr>
                <w:rFonts w:ascii="ＭＳ 明朝" w:eastAsia="ＭＳ 明朝" w:hAnsi="ＭＳ 明朝"/>
              </w:rPr>
            </w:pPr>
            <w:r>
              <w:rPr>
                <w:rFonts w:ascii="ＭＳ 明朝" w:eastAsia="ＭＳ 明朝" w:hAnsi="ＭＳ 明朝" w:hint="eastAsia"/>
              </w:rPr>
              <w:t>類型</w:t>
            </w:r>
          </w:p>
        </w:tc>
        <w:tc>
          <w:tcPr>
            <w:tcW w:w="2126" w:type="dxa"/>
            <w:shd w:val="clear" w:color="auto" w:fill="B4C6E7"/>
            <w:tcMar>
              <w:left w:w="28" w:type="dxa"/>
              <w:right w:w="28" w:type="dxa"/>
            </w:tcMar>
            <w:vAlign w:val="center"/>
          </w:tcPr>
          <w:p w14:paraId="20A69F2F" w14:textId="2C18FF69"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説明</w:t>
            </w:r>
          </w:p>
        </w:tc>
        <w:tc>
          <w:tcPr>
            <w:tcW w:w="1413" w:type="dxa"/>
            <w:shd w:val="clear" w:color="auto" w:fill="B4C6E7" w:themeFill="accent1" w:themeFillTint="66"/>
            <w:tcMar>
              <w:left w:w="28" w:type="dxa"/>
              <w:right w:w="28" w:type="dxa"/>
            </w:tcMar>
            <w:vAlign w:val="center"/>
          </w:tcPr>
          <w:p w14:paraId="33359961" w14:textId="0EAB547D" w:rsidR="000A4CF0" w:rsidRDefault="00D803C9" w:rsidP="0097162D">
            <w:pPr>
              <w:tabs>
                <w:tab w:val="left" w:pos="993"/>
              </w:tabs>
              <w:jc w:val="center"/>
              <w:rPr>
                <w:rFonts w:ascii="ＭＳ 明朝" w:eastAsia="ＭＳ 明朝" w:hAnsi="ＭＳ 明朝"/>
              </w:rPr>
            </w:pPr>
            <w:r>
              <w:rPr>
                <w:rFonts w:ascii="ＭＳ 明朝" w:eastAsia="ＭＳ 明朝" w:hAnsi="ＭＳ 明朝" w:hint="eastAsia"/>
              </w:rPr>
              <w:t>地方自治体</w:t>
            </w:r>
          </w:p>
        </w:tc>
        <w:tc>
          <w:tcPr>
            <w:tcW w:w="1569" w:type="dxa"/>
            <w:shd w:val="clear" w:color="auto" w:fill="B4C6E7" w:themeFill="accent1" w:themeFillTint="66"/>
            <w:tcMar>
              <w:left w:w="28" w:type="dxa"/>
              <w:right w:w="28" w:type="dxa"/>
            </w:tcMar>
            <w:vAlign w:val="center"/>
          </w:tcPr>
          <w:p w14:paraId="2A49E6C5" w14:textId="69177CE3"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ベンダ</w:t>
            </w:r>
          </w:p>
        </w:tc>
      </w:tr>
      <w:tr w:rsidR="0097162D" w14:paraId="2FCDD385" w14:textId="77777777" w:rsidTr="001E257B">
        <w:trPr>
          <w:trHeight w:val="850"/>
          <w:jc w:val="center"/>
        </w:trPr>
        <w:tc>
          <w:tcPr>
            <w:tcW w:w="809" w:type="dxa"/>
            <w:vMerge w:val="restart"/>
            <w:tcMar>
              <w:left w:w="28" w:type="dxa"/>
              <w:right w:w="28" w:type="dxa"/>
            </w:tcMar>
            <w:vAlign w:val="center"/>
          </w:tcPr>
          <w:p w14:paraId="6A411FB4" w14:textId="77777777"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標準化</w:t>
            </w:r>
          </w:p>
          <w:p w14:paraId="1F718BD6" w14:textId="1E6C6D4B"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範囲内</w:t>
            </w:r>
          </w:p>
        </w:tc>
        <w:tc>
          <w:tcPr>
            <w:tcW w:w="755" w:type="dxa"/>
            <w:tcMar>
              <w:left w:w="28" w:type="dxa"/>
              <w:right w:w="28" w:type="dxa"/>
            </w:tcMar>
            <w:vAlign w:val="center"/>
          </w:tcPr>
          <w:p w14:paraId="620E554D" w14:textId="7715D319"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類型１</w:t>
            </w:r>
          </w:p>
        </w:tc>
        <w:tc>
          <w:tcPr>
            <w:tcW w:w="2405" w:type="dxa"/>
            <w:tcMar>
              <w:left w:w="28" w:type="dxa"/>
              <w:right w:w="28" w:type="dxa"/>
            </w:tcMar>
            <w:vAlign w:val="center"/>
          </w:tcPr>
          <w:p w14:paraId="5AEB4C87" w14:textId="13B23AAD"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実装必須機能</w:t>
            </w:r>
          </w:p>
        </w:tc>
        <w:tc>
          <w:tcPr>
            <w:tcW w:w="2126" w:type="dxa"/>
            <w:tcMar>
              <w:left w:w="28" w:type="dxa"/>
              <w:right w:w="28" w:type="dxa"/>
            </w:tcMar>
            <w:vAlign w:val="center"/>
          </w:tcPr>
          <w:p w14:paraId="0FE3C3EB" w14:textId="502A9AD9"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標準仕様として実装が必須となる機能</w:t>
            </w:r>
          </w:p>
        </w:tc>
        <w:tc>
          <w:tcPr>
            <w:tcW w:w="1413" w:type="dxa"/>
            <w:tcMar>
              <w:left w:w="28" w:type="dxa"/>
              <w:right w:w="28" w:type="dxa"/>
            </w:tcMar>
            <w:vAlign w:val="center"/>
          </w:tcPr>
          <w:p w14:paraId="2FDFBEED" w14:textId="6D9FE80F" w:rsidR="0097162D" w:rsidRDefault="007C5FED" w:rsidP="00B95E74">
            <w:pPr>
              <w:tabs>
                <w:tab w:val="left" w:pos="993"/>
              </w:tabs>
              <w:jc w:val="center"/>
              <w:rPr>
                <w:rFonts w:ascii="ＭＳ 明朝" w:eastAsia="ＭＳ 明朝" w:hAnsi="ＭＳ 明朝"/>
              </w:rPr>
            </w:pPr>
            <w:r>
              <w:rPr>
                <w:rFonts w:ascii="ＭＳ 明朝" w:eastAsia="ＭＳ 明朝" w:hAnsi="ＭＳ 明朝" w:hint="eastAsia"/>
              </w:rPr>
              <w:t>利用</w:t>
            </w:r>
            <w:r w:rsidR="0097162D" w:rsidRPr="0097162D">
              <w:rPr>
                <w:rFonts w:ascii="ＭＳ 明朝" w:eastAsia="ＭＳ 明朝" w:hAnsi="ＭＳ 明朝" w:hint="eastAsia"/>
              </w:rPr>
              <w:t>可能</w:t>
            </w:r>
          </w:p>
        </w:tc>
        <w:tc>
          <w:tcPr>
            <w:tcW w:w="1569" w:type="dxa"/>
            <w:tcMar>
              <w:left w:w="28" w:type="dxa"/>
              <w:right w:w="28" w:type="dxa"/>
            </w:tcMar>
            <w:vAlign w:val="center"/>
          </w:tcPr>
          <w:p w14:paraId="35AC588C" w14:textId="69CEE0D6" w:rsidR="0097162D" w:rsidRDefault="0097162D" w:rsidP="00D803C9">
            <w:pPr>
              <w:tabs>
                <w:tab w:val="left" w:pos="993"/>
              </w:tabs>
              <w:jc w:val="center"/>
              <w:rPr>
                <w:rFonts w:ascii="ＭＳ 明朝" w:eastAsia="ＭＳ 明朝" w:hAnsi="ＭＳ 明朝"/>
              </w:rPr>
            </w:pPr>
            <w:r>
              <w:rPr>
                <w:rFonts w:ascii="ＭＳ 明朝" w:eastAsia="ＭＳ 明朝" w:hAnsi="ＭＳ 明朝" w:hint="eastAsia"/>
              </w:rPr>
              <w:t>実装必須</w:t>
            </w:r>
          </w:p>
        </w:tc>
      </w:tr>
      <w:tr w:rsidR="0097162D" w14:paraId="7B0FAD17" w14:textId="77777777" w:rsidTr="001E257B">
        <w:trPr>
          <w:trHeight w:val="850"/>
          <w:jc w:val="center"/>
        </w:trPr>
        <w:tc>
          <w:tcPr>
            <w:tcW w:w="809" w:type="dxa"/>
            <w:vMerge/>
            <w:tcMar>
              <w:left w:w="28" w:type="dxa"/>
              <w:right w:w="28" w:type="dxa"/>
            </w:tcMar>
          </w:tcPr>
          <w:p w14:paraId="063854EF"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3A1F1078" w14:textId="3D1FC6DF"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類型２</w:t>
            </w:r>
          </w:p>
        </w:tc>
        <w:tc>
          <w:tcPr>
            <w:tcW w:w="2405" w:type="dxa"/>
            <w:tcMar>
              <w:left w:w="28" w:type="dxa"/>
              <w:right w:w="28" w:type="dxa"/>
            </w:tcMar>
            <w:vAlign w:val="center"/>
          </w:tcPr>
          <w:p w14:paraId="54C7958C" w14:textId="39782E4A"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実装不可機能</w:t>
            </w:r>
          </w:p>
        </w:tc>
        <w:tc>
          <w:tcPr>
            <w:tcW w:w="2126" w:type="dxa"/>
            <w:tcMar>
              <w:left w:w="28" w:type="dxa"/>
              <w:right w:w="28" w:type="dxa"/>
            </w:tcMar>
            <w:vAlign w:val="center"/>
          </w:tcPr>
          <w:p w14:paraId="4DDEDAB3" w14:textId="77777777" w:rsidR="0085143F"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標準仕様として実装が不可となる機能</w:t>
            </w:r>
          </w:p>
          <w:p w14:paraId="07C1006B" w14:textId="534309E1" w:rsidR="0097162D"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（標準仕様書に明示）</w:t>
            </w:r>
          </w:p>
        </w:tc>
        <w:tc>
          <w:tcPr>
            <w:tcW w:w="1413" w:type="dxa"/>
            <w:tcMar>
              <w:left w:w="28" w:type="dxa"/>
              <w:right w:w="28" w:type="dxa"/>
            </w:tcMar>
            <w:vAlign w:val="center"/>
          </w:tcPr>
          <w:p w14:paraId="1239B335" w14:textId="2A968B8D"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4A9CC3C8" w14:textId="56F7BD6A"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r w:rsidR="0097162D" w14:paraId="01C437F3" w14:textId="77777777" w:rsidTr="001E257B">
        <w:trPr>
          <w:trHeight w:val="1247"/>
          <w:jc w:val="center"/>
        </w:trPr>
        <w:tc>
          <w:tcPr>
            <w:tcW w:w="809" w:type="dxa"/>
            <w:vMerge/>
            <w:tcMar>
              <w:left w:w="28" w:type="dxa"/>
              <w:right w:w="28" w:type="dxa"/>
            </w:tcMar>
          </w:tcPr>
          <w:p w14:paraId="2370389A"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23383F7E" w14:textId="3CBB29CD"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類型３</w:t>
            </w:r>
          </w:p>
        </w:tc>
        <w:tc>
          <w:tcPr>
            <w:tcW w:w="2405" w:type="dxa"/>
            <w:tcMar>
              <w:left w:w="28" w:type="dxa"/>
              <w:right w:w="28" w:type="dxa"/>
            </w:tcMar>
            <w:vAlign w:val="center"/>
          </w:tcPr>
          <w:p w14:paraId="3FE88C8E" w14:textId="0790B120" w:rsidR="0097162D" w:rsidRPr="0097162D" w:rsidRDefault="0090140D" w:rsidP="000A4CF0">
            <w:pPr>
              <w:tabs>
                <w:tab w:val="left" w:pos="993"/>
              </w:tabs>
              <w:jc w:val="both"/>
              <w:rPr>
                <w:rFonts w:ascii="ＭＳ 明朝" w:eastAsia="ＭＳ 明朝" w:hAnsi="ＭＳ 明朝"/>
              </w:rPr>
            </w:pPr>
            <w:r>
              <w:rPr>
                <w:rFonts w:ascii="ＭＳ 明朝" w:eastAsia="ＭＳ 明朝" w:hAnsi="ＭＳ 明朝" w:hint="eastAsia"/>
                <w:kern w:val="0"/>
                <w:sz w:val="22"/>
              </w:rPr>
              <w:t>標準</w:t>
            </w:r>
            <w:r w:rsidR="0097162D" w:rsidRPr="0097162D">
              <w:rPr>
                <w:rFonts w:ascii="ＭＳ 明朝" w:eastAsia="ＭＳ 明朝" w:hAnsi="ＭＳ 明朝"/>
                <w:kern w:val="0"/>
                <w:sz w:val="22"/>
              </w:rPr>
              <w:t>オプション機能</w:t>
            </w:r>
          </w:p>
        </w:tc>
        <w:tc>
          <w:tcPr>
            <w:tcW w:w="2126" w:type="dxa"/>
            <w:tcMar>
              <w:left w:w="28" w:type="dxa"/>
              <w:right w:w="28" w:type="dxa"/>
            </w:tcMar>
            <w:vAlign w:val="center"/>
          </w:tcPr>
          <w:p w14:paraId="5764FDE0" w14:textId="3134C206"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オプションとして実装しても良い機能</w:t>
            </w:r>
          </w:p>
        </w:tc>
        <w:tc>
          <w:tcPr>
            <w:tcW w:w="1413" w:type="dxa"/>
            <w:tcMar>
              <w:left w:w="28" w:type="dxa"/>
              <w:right w:w="28" w:type="dxa"/>
            </w:tcMar>
            <w:vAlign w:val="center"/>
          </w:tcPr>
          <w:p w14:paraId="586C4F7E" w14:textId="52DB3BCC"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D803C9">
              <w:rPr>
                <w:rFonts w:ascii="ＭＳ 明朝" w:eastAsia="ＭＳ 明朝" w:hAnsi="ＭＳ 明朝" w:hint="eastAsia"/>
              </w:rPr>
              <w:t>可能</w:t>
            </w:r>
          </w:p>
        </w:tc>
        <w:tc>
          <w:tcPr>
            <w:tcW w:w="1569" w:type="dxa"/>
            <w:tcMar>
              <w:left w:w="28" w:type="dxa"/>
              <w:right w:w="28" w:type="dxa"/>
            </w:tcMar>
            <w:vAlign w:val="center"/>
          </w:tcPr>
          <w:p w14:paraId="4E327BCD" w14:textId="77980CE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実装任意</w:t>
            </w:r>
          </w:p>
        </w:tc>
      </w:tr>
      <w:tr w:rsidR="0097162D" w14:paraId="536C0FDC" w14:textId="77777777" w:rsidTr="001E257B">
        <w:trPr>
          <w:trHeight w:val="907"/>
          <w:jc w:val="center"/>
        </w:trPr>
        <w:tc>
          <w:tcPr>
            <w:tcW w:w="809" w:type="dxa"/>
            <w:vMerge/>
            <w:tcMar>
              <w:left w:w="28" w:type="dxa"/>
              <w:right w:w="28" w:type="dxa"/>
            </w:tcMar>
          </w:tcPr>
          <w:p w14:paraId="5FA31BE6"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0F72305C" w14:textId="2F29C057"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w:t>
            </w:r>
          </w:p>
        </w:tc>
        <w:tc>
          <w:tcPr>
            <w:tcW w:w="2405" w:type="dxa"/>
            <w:tcMar>
              <w:left w:w="28" w:type="dxa"/>
              <w:right w:w="28" w:type="dxa"/>
            </w:tcMar>
            <w:vAlign w:val="center"/>
          </w:tcPr>
          <w:p w14:paraId="57B71AAE" w14:textId="77777777" w:rsid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上記以外</w:t>
            </w:r>
          </w:p>
          <w:p w14:paraId="2AB5EFD2" w14:textId="1FBD3C54"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rPr>
              <w:t>（仕様書に規定</w:t>
            </w:r>
            <w:r w:rsidR="005E70E0">
              <w:rPr>
                <w:rFonts w:ascii="ＭＳ 明朝" w:eastAsia="ＭＳ 明朝" w:hAnsi="ＭＳ 明朝" w:hint="eastAsia"/>
              </w:rPr>
              <w:t>なし</w:t>
            </w:r>
            <w:r w:rsidRPr="0097162D">
              <w:rPr>
                <w:rFonts w:ascii="ＭＳ 明朝" w:eastAsia="ＭＳ 明朝" w:hAnsi="ＭＳ 明朝"/>
              </w:rPr>
              <w:t>）</w:t>
            </w:r>
          </w:p>
        </w:tc>
        <w:tc>
          <w:tcPr>
            <w:tcW w:w="2126" w:type="dxa"/>
            <w:tcMar>
              <w:left w:w="28" w:type="dxa"/>
              <w:right w:w="28" w:type="dxa"/>
            </w:tcMar>
            <w:vAlign w:val="center"/>
          </w:tcPr>
          <w:p w14:paraId="20BE202F" w14:textId="781DBD1D"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w:t>
            </w:r>
            <w:r w:rsidR="005E70E0">
              <w:rPr>
                <w:rFonts w:ascii="ＭＳ 明朝" w:eastAsia="ＭＳ 明朝" w:hAnsi="ＭＳ 明朝" w:hint="eastAsia"/>
              </w:rPr>
              <w:t>規定</w:t>
            </w:r>
            <w:r w:rsidRPr="000A4CF0">
              <w:rPr>
                <w:rFonts w:ascii="ＭＳ 明朝" w:eastAsia="ＭＳ 明朝" w:hAnsi="ＭＳ 明朝" w:hint="eastAsia"/>
              </w:rPr>
              <w:t>していないが、実装が不可となる</w:t>
            </w:r>
          </w:p>
        </w:tc>
        <w:tc>
          <w:tcPr>
            <w:tcW w:w="1413" w:type="dxa"/>
            <w:tcMar>
              <w:left w:w="28" w:type="dxa"/>
              <w:right w:w="28" w:type="dxa"/>
            </w:tcMar>
            <w:vAlign w:val="center"/>
          </w:tcPr>
          <w:p w14:paraId="38E57D32" w14:textId="4714BC2E"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5700C400" w14:textId="083FF1B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bl>
    <w:p w14:paraId="2EF40480" w14:textId="307F1A01" w:rsidR="00594A91" w:rsidRDefault="00594A91" w:rsidP="007C3AD9">
      <w:pPr>
        <w:tabs>
          <w:tab w:val="left" w:pos="993"/>
        </w:tabs>
        <w:rPr>
          <w:rFonts w:ascii="ＭＳ 明朝" w:eastAsia="ＭＳ 明朝" w:hAnsi="ＭＳ 明朝"/>
        </w:rPr>
      </w:pPr>
    </w:p>
    <w:p w14:paraId="17156159" w14:textId="77777777" w:rsidR="00594A91" w:rsidRDefault="00594A91">
      <w:pPr>
        <w:rPr>
          <w:rFonts w:ascii="ＭＳ 明朝" w:eastAsia="ＭＳ 明朝" w:hAnsi="ＭＳ 明朝"/>
        </w:rPr>
      </w:pPr>
      <w:r>
        <w:rPr>
          <w:rFonts w:ascii="ＭＳ 明朝" w:eastAsia="ＭＳ 明朝" w:hAnsi="ＭＳ 明朝"/>
        </w:rPr>
        <w:br w:type="page"/>
      </w:r>
    </w:p>
    <w:p w14:paraId="1014EE3F" w14:textId="39A31891" w:rsidR="007C3AD9" w:rsidRPr="00C824F3" w:rsidRDefault="007C3AD9" w:rsidP="00B14F11">
      <w:pPr>
        <w:tabs>
          <w:tab w:val="left" w:pos="993"/>
        </w:tabs>
        <w:jc w:val="center"/>
        <w:rPr>
          <w:rFonts w:ascii="ＭＳ 明朝" w:eastAsia="ＭＳ 明朝" w:hAnsi="ＭＳ 明朝"/>
        </w:rPr>
      </w:pPr>
      <w:r>
        <w:rPr>
          <w:rFonts w:ascii="ＭＳ 明朝" w:eastAsia="ＭＳ 明朝" w:hAnsi="ＭＳ 明朝" w:hint="eastAsia"/>
        </w:rPr>
        <w:lastRenderedPageBreak/>
        <w:t>表1-3　類型の考え方</w:t>
      </w:r>
    </w:p>
    <w:tbl>
      <w:tblPr>
        <w:tblStyle w:val="aff"/>
        <w:tblW w:w="0" w:type="auto"/>
        <w:tblLook w:val="04A0" w:firstRow="1" w:lastRow="0" w:firstColumn="1" w:lastColumn="0" w:noHBand="0" w:noVBand="1"/>
      </w:tblPr>
      <w:tblGrid>
        <w:gridCol w:w="1980"/>
        <w:gridCol w:w="1984"/>
        <w:gridCol w:w="5096"/>
      </w:tblGrid>
      <w:tr w:rsidR="00186D33" w14:paraId="6B90C201" w14:textId="77777777" w:rsidTr="00B14F11">
        <w:trPr>
          <w:trHeight w:val="1362"/>
        </w:trPr>
        <w:tc>
          <w:tcPr>
            <w:tcW w:w="1980" w:type="dxa"/>
            <w:vMerge w:val="restart"/>
            <w:shd w:val="clear" w:color="auto" w:fill="B4C6E7" w:themeFill="accent1" w:themeFillTint="66"/>
            <w:vAlign w:val="center"/>
          </w:tcPr>
          <w:p w14:paraId="5632FF27" w14:textId="1A00FC17" w:rsidR="00186D33" w:rsidRPr="00186D33" w:rsidRDefault="00186D33" w:rsidP="00B14F11">
            <w:pPr>
              <w:jc w:val="center"/>
              <w:rPr>
                <w:rFonts w:ascii="ＭＳ 明朝" w:eastAsia="ＭＳ 明朝" w:hAnsi="ＭＳ 明朝"/>
              </w:rPr>
            </w:pPr>
            <w:r w:rsidRPr="00186D33">
              <w:rPr>
                <w:rFonts w:ascii="ＭＳ 明朝" w:eastAsia="ＭＳ 明朝" w:hAnsi="ＭＳ 明朝" w:hint="eastAsia"/>
              </w:rPr>
              <w:t>実装必須機能</w:t>
            </w:r>
          </w:p>
        </w:tc>
        <w:tc>
          <w:tcPr>
            <w:tcW w:w="1984" w:type="dxa"/>
            <w:shd w:val="clear" w:color="auto" w:fill="B4C6E7" w:themeFill="accent1" w:themeFillTint="66"/>
            <w:vAlign w:val="center"/>
          </w:tcPr>
          <w:p w14:paraId="7D735B86" w14:textId="13AF8E13" w:rsidR="00186D33" w:rsidRDefault="00186D33" w:rsidP="00F21A2A">
            <w:pPr>
              <w:jc w:val="center"/>
              <w:rPr>
                <w:rFonts w:ascii="ＭＳ 明朝" w:eastAsia="ＭＳ 明朝" w:hAnsi="ＭＳ 明朝"/>
              </w:rPr>
            </w:pPr>
            <w:r w:rsidRPr="00186D33">
              <w:rPr>
                <w:rFonts w:ascii="ＭＳ 明朝" w:eastAsia="ＭＳ 明朝" w:hAnsi="ＭＳ 明朝" w:hint="eastAsia"/>
              </w:rPr>
              <w:t>全ての</w:t>
            </w:r>
            <w:r w:rsidR="00F21A2A">
              <w:rPr>
                <w:rFonts w:ascii="ＭＳ 明朝" w:eastAsia="ＭＳ 明朝" w:hAnsi="ＭＳ 明朝" w:hint="eastAsia"/>
              </w:rPr>
              <w:t>地方自治体</w:t>
            </w:r>
            <w:r w:rsidRPr="00186D33">
              <w:rPr>
                <w:rFonts w:ascii="ＭＳ 明朝" w:eastAsia="ＭＳ 明朝" w:hAnsi="ＭＳ 明朝" w:hint="eastAsia"/>
              </w:rPr>
              <w:t>で、必須機能である／実装が望ましい</w:t>
            </w:r>
          </w:p>
        </w:tc>
        <w:tc>
          <w:tcPr>
            <w:tcW w:w="5096" w:type="dxa"/>
            <w:vAlign w:val="center"/>
          </w:tcPr>
          <w:p w14:paraId="4D8B1426" w14:textId="7EDC552F"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・当該機能・帳票がないとシステム化の意義が薄まる／全</w:t>
            </w:r>
            <w:r w:rsidR="00F21A2A">
              <w:rPr>
                <w:rFonts w:ascii="ＭＳ 明朝" w:eastAsia="ＭＳ 明朝" w:hAnsi="ＭＳ 明朝" w:hint="eastAsia"/>
              </w:rPr>
              <w:t>地方自治体</w:t>
            </w:r>
            <w:r w:rsidRPr="00186D33">
              <w:rPr>
                <w:rFonts w:ascii="ＭＳ 明朝" w:eastAsia="ＭＳ 明朝" w:hAnsi="ＭＳ 明朝" w:hint="eastAsia"/>
              </w:rPr>
              <w:t>で効率化や住民サービス向上の効果が得られるため、必須又は実装が望ましい機能・帳票と結論できる</w:t>
            </w:r>
            <w:r w:rsidR="00705D56">
              <w:rPr>
                <w:rFonts w:ascii="ＭＳ 明朝" w:eastAsia="ＭＳ 明朝" w:hAnsi="ＭＳ 明朝" w:hint="eastAsia"/>
              </w:rPr>
              <w:t>。</w:t>
            </w:r>
          </w:p>
        </w:tc>
      </w:tr>
      <w:tr w:rsidR="00186D33" w14:paraId="3DE01A66" w14:textId="77777777" w:rsidTr="00705D56">
        <w:trPr>
          <w:trHeight w:val="2969"/>
        </w:trPr>
        <w:tc>
          <w:tcPr>
            <w:tcW w:w="1980" w:type="dxa"/>
            <w:vMerge/>
            <w:shd w:val="clear" w:color="auto" w:fill="B4C6E7" w:themeFill="accent1" w:themeFillTint="66"/>
          </w:tcPr>
          <w:p w14:paraId="2B6F9627" w14:textId="77777777" w:rsidR="00186D33" w:rsidRDefault="00186D33">
            <w:pPr>
              <w:rPr>
                <w:rFonts w:ascii="ＭＳ 明朝" w:eastAsia="ＭＳ 明朝" w:hAnsi="ＭＳ 明朝"/>
              </w:rPr>
            </w:pPr>
          </w:p>
        </w:tc>
        <w:tc>
          <w:tcPr>
            <w:tcW w:w="1984" w:type="dxa"/>
            <w:shd w:val="clear" w:color="auto" w:fill="B4C6E7" w:themeFill="accent1" w:themeFillTint="66"/>
            <w:vAlign w:val="center"/>
          </w:tcPr>
          <w:p w14:paraId="72E01E52" w14:textId="6C35C539" w:rsidR="00186D33" w:rsidRDefault="00186D33" w:rsidP="00B14F11">
            <w:pPr>
              <w:jc w:val="center"/>
              <w:rPr>
                <w:rFonts w:ascii="ＭＳ 明朝" w:eastAsia="ＭＳ 明朝" w:hAnsi="ＭＳ 明朝"/>
              </w:rPr>
            </w:pPr>
            <w:r w:rsidRPr="00186D33">
              <w:rPr>
                <w:rFonts w:ascii="ＭＳ 明朝" w:eastAsia="ＭＳ 明朝" w:hAnsi="ＭＳ 明朝" w:hint="eastAsia"/>
              </w:rPr>
              <w:t>最適なものとして合意できる</w:t>
            </w:r>
          </w:p>
        </w:tc>
        <w:tc>
          <w:tcPr>
            <w:tcW w:w="5096" w:type="dxa"/>
            <w:vAlign w:val="center"/>
          </w:tcPr>
          <w:p w14:paraId="6DBBC54F" w14:textId="02FF8B79" w:rsidR="00705D56" w:rsidRDefault="00186D33" w:rsidP="00574772">
            <w:pPr>
              <w:jc w:val="both"/>
              <w:rPr>
                <w:rFonts w:ascii="ＭＳ 明朝" w:eastAsia="ＭＳ 明朝" w:hAnsi="ＭＳ 明朝"/>
              </w:rPr>
            </w:pPr>
            <w:r w:rsidRPr="00186D33">
              <w:rPr>
                <w:rFonts w:ascii="ＭＳ 明朝" w:eastAsia="ＭＳ 明朝" w:hAnsi="ＭＳ 明朝" w:hint="eastAsia"/>
              </w:rPr>
              <w:t>・</w:t>
            </w:r>
            <w:r w:rsidR="00F21A2A">
              <w:rPr>
                <w:rFonts w:ascii="ＭＳ 明朝" w:eastAsia="ＭＳ 明朝" w:hAnsi="ＭＳ 明朝" w:hint="eastAsia"/>
              </w:rPr>
              <w:t>地方自治体</w:t>
            </w:r>
            <w:r w:rsidRPr="00186D33">
              <w:rPr>
                <w:rFonts w:ascii="ＭＳ 明朝" w:eastAsia="ＭＳ 明朝" w:hAnsi="ＭＳ 明朝" w:hint="eastAsia"/>
              </w:rPr>
              <w:t>の業務運用が複数パターンあることに起因して機能・帳票に差が出ているが、最も効率的な本来あるべき運用に沿った機能・帳票を定義できる</w:t>
            </w:r>
            <w:r w:rsidR="00705D56">
              <w:rPr>
                <w:rFonts w:ascii="ＭＳ 明朝" w:eastAsia="ＭＳ 明朝" w:hAnsi="ＭＳ 明朝" w:hint="eastAsia"/>
              </w:rPr>
              <w:t>。</w:t>
            </w:r>
          </w:p>
          <w:p w14:paraId="2AD86A27" w14:textId="77777777" w:rsidR="00705D56" w:rsidRDefault="00574772" w:rsidP="00574772">
            <w:pPr>
              <w:jc w:val="both"/>
              <w:rPr>
                <w:rFonts w:ascii="ＭＳ 明朝" w:eastAsia="ＭＳ 明朝" w:hAnsi="ＭＳ 明朝"/>
              </w:rPr>
            </w:pPr>
            <w:r>
              <w:rPr>
                <w:rFonts w:ascii="ＭＳ 明朝" w:eastAsia="ＭＳ 明朝" w:hAnsi="ＭＳ 明朝" w:hint="eastAsia"/>
              </w:rPr>
              <w:t>・</w:t>
            </w:r>
            <w:r w:rsidRPr="00574772">
              <w:rPr>
                <w:rFonts w:ascii="ＭＳ 明朝" w:eastAsia="ＭＳ 明朝" w:hAnsi="ＭＳ 明朝" w:hint="eastAsia"/>
              </w:rPr>
              <w:t>法解釈の差異や自治範囲となる運用方式に起因して機能・帳票要求に差が出ているが、標準化の指針を厚生労働省として提示できる</w:t>
            </w:r>
            <w:r w:rsidR="00705D56">
              <w:rPr>
                <w:rFonts w:ascii="ＭＳ 明朝" w:eastAsia="ＭＳ 明朝" w:hAnsi="ＭＳ 明朝" w:hint="eastAsia"/>
              </w:rPr>
              <w:t>。</w:t>
            </w:r>
          </w:p>
          <w:p w14:paraId="1AF82CEC" w14:textId="0A641D42" w:rsidR="00186D33" w:rsidRPr="00186D33" w:rsidRDefault="00186D33" w:rsidP="00574772">
            <w:pPr>
              <w:jc w:val="both"/>
              <w:rPr>
                <w:rFonts w:ascii="ＭＳ 明朝" w:eastAsia="ＭＳ 明朝" w:hAnsi="ＭＳ 明朝"/>
              </w:rPr>
            </w:pPr>
            <w:r w:rsidRPr="00186D33">
              <w:rPr>
                <w:rFonts w:ascii="ＭＳ 明朝" w:eastAsia="ＭＳ 明朝" w:hAnsi="ＭＳ 明朝" w:hint="eastAsia"/>
              </w:rPr>
              <w:t>・将来的な住民サービス等の在り方や自治体DXの推進施策等を踏まえ、システム実装についての指針を出すべきと判断できる</w:t>
            </w:r>
            <w:r w:rsidR="00705D56">
              <w:rPr>
                <w:rFonts w:ascii="ＭＳ 明朝" w:eastAsia="ＭＳ 明朝" w:hAnsi="ＭＳ 明朝" w:hint="eastAsia"/>
              </w:rPr>
              <w:t>。</w:t>
            </w:r>
          </w:p>
        </w:tc>
      </w:tr>
      <w:tr w:rsidR="00186D33" w14:paraId="44BC9FCE" w14:textId="77777777" w:rsidTr="00B14F11">
        <w:trPr>
          <w:trHeight w:val="1996"/>
        </w:trPr>
        <w:tc>
          <w:tcPr>
            <w:tcW w:w="1980" w:type="dxa"/>
            <w:shd w:val="clear" w:color="auto" w:fill="B4C6E7" w:themeFill="accent1" w:themeFillTint="66"/>
            <w:vAlign w:val="center"/>
          </w:tcPr>
          <w:p w14:paraId="267DD788" w14:textId="5D646BAB" w:rsidR="00186D33" w:rsidRDefault="00186D33" w:rsidP="00B14F11">
            <w:pPr>
              <w:jc w:val="center"/>
              <w:rPr>
                <w:rFonts w:ascii="ＭＳ 明朝" w:eastAsia="ＭＳ 明朝" w:hAnsi="ＭＳ 明朝"/>
              </w:rPr>
            </w:pPr>
            <w:r w:rsidRPr="00186D33">
              <w:rPr>
                <w:rFonts w:ascii="ＭＳ 明朝" w:eastAsia="ＭＳ 明朝" w:hAnsi="ＭＳ 明朝" w:hint="eastAsia"/>
              </w:rPr>
              <w:t>実装不可機能</w:t>
            </w:r>
          </w:p>
        </w:tc>
        <w:tc>
          <w:tcPr>
            <w:tcW w:w="1984" w:type="dxa"/>
            <w:shd w:val="clear" w:color="auto" w:fill="B4C6E7" w:themeFill="accent1" w:themeFillTint="66"/>
            <w:vAlign w:val="center"/>
          </w:tcPr>
          <w:p w14:paraId="44C24DB4" w14:textId="44FF63FC" w:rsidR="00186D33" w:rsidRDefault="00186D33" w:rsidP="00B14F11">
            <w:pPr>
              <w:jc w:val="center"/>
              <w:rPr>
                <w:rFonts w:ascii="ＭＳ 明朝" w:eastAsia="ＭＳ 明朝" w:hAnsi="ＭＳ 明朝"/>
              </w:rPr>
            </w:pPr>
            <w:r w:rsidRPr="00186D33">
              <w:rPr>
                <w:rFonts w:ascii="ＭＳ 明朝" w:eastAsia="ＭＳ 明朝" w:hAnsi="ＭＳ 明朝" w:hint="eastAsia"/>
              </w:rPr>
              <w:t>利用頻度が少ないものや代替手段が可能なもの／法改正等により不要となったもの</w:t>
            </w:r>
          </w:p>
        </w:tc>
        <w:tc>
          <w:tcPr>
            <w:tcW w:w="5096" w:type="dxa"/>
            <w:shd w:val="clear" w:color="auto" w:fill="FFFFFF" w:themeFill="background1"/>
            <w:vAlign w:val="center"/>
          </w:tcPr>
          <w:p w14:paraId="547501C6" w14:textId="10AFF931" w:rsidR="00705D56" w:rsidRDefault="00186D33" w:rsidP="00B14F11">
            <w:pPr>
              <w:jc w:val="both"/>
              <w:rPr>
                <w:rFonts w:ascii="ＭＳ 明朝" w:eastAsia="ＭＳ 明朝" w:hAnsi="ＭＳ 明朝"/>
              </w:rPr>
            </w:pPr>
            <w:r w:rsidRPr="00186D33">
              <w:rPr>
                <w:rFonts w:ascii="ＭＳ 明朝" w:eastAsia="ＭＳ 明朝" w:hAnsi="ＭＳ 明朝" w:hint="eastAsia"/>
              </w:rPr>
              <w:t>・</w:t>
            </w:r>
            <w:r w:rsidR="005008F4">
              <w:rPr>
                <w:rFonts w:ascii="ＭＳ 明朝" w:eastAsia="ＭＳ 明朝" w:hAnsi="ＭＳ 明朝" w:hint="eastAsia"/>
              </w:rPr>
              <w:t>地方自治体</w:t>
            </w:r>
            <w:r w:rsidRPr="00186D33">
              <w:rPr>
                <w:rFonts w:ascii="ＭＳ 明朝" w:eastAsia="ＭＳ 明朝" w:hAnsi="ＭＳ 明朝" w:hint="eastAsia"/>
              </w:rPr>
              <w:t>の内部で利用する帳票や集計など、EUC機能やExcel等の代替手段があるもの</w:t>
            </w:r>
            <w:r w:rsidR="00705D56">
              <w:rPr>
                <w:rFonts w:ascii="ＭＳ 明朝" w:eastAsia="ＭＳ 明朝" w:hAnsi="ＭＳ 明朝" w:hint="eastAsia"/>
              </w:rPr>
              <w:t>。</w:t>
            </w:r>
          </w:p>
          <w:p w14:paraId="6D2BCF4D" w14:textId="1C80D25C"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・法改正や通知等により利用する必要が無くなった管理項目や機能・帳票</w:t>
            </w:r>
            <w:r w:rsidR="00705D56">
              <w:rPr>
                <w:rFonts w:ascii="ＭＳ 明朝" w:eastAsia="ＭＳ 明朝" w:hAnsi="ＭＳ 明朝" w:hint="eastAsia"/>
              </w:rPr>
              <w:t>。</w:t>
            </w:r>
            <w:r w:rsidRPr="00186D33">
              <w:rPr>
                <w:rFonts w:ascii="ＭＳ 明朝" w:eastAsia="ＭＳ 明朝" w:hAnsi="ＭＳ 明朝" w:hint="eastAsia"/>
              </w:rPr>
              <w:t>（未利用となった管理項目はデータ移行の対象外となるため、実装しない機能として扱う</w:t>
            </w:r>
            <w:r w:rsidR="00705D56">
              <w:rPr>
                <w:rFonts w:ascii="ＭＳ 明朝" w:eastAsia="ＭＳ 明朝" w:hAnsi="ＭＳ 明朝" w:hint="eastAsia"/>
              </w:rPr>
              <w:t>。</w:t>
            </w:r>
            <w:r w:rsidRPr="00186D33">
              <w:rPr>
                <w:rFonts w:ascii="ＭＳ 明朝" w:eastAsia="ＭＳ 明朝" w:hAnsi="ＭＳ 明朝" w:hint="eastAsia"/>
              </w:rPr>
              <w:t>）</w:t>
            </w:r>
          </w:p>
        </w:tc>
      </w:tr>
      <w:tr w:rsidR="00BF1439" w14:paraId="2EFA4C06" w14:textId="77777777" w:rsidTr="00217BE2">
        <w:trPr>
          <w:trHeight w:val="2516"/>
        </w:trPr>
        <w:tc>
          <w:tcPr>
            <w:tcW w:w="1980" w:type="dxa"/>
            <w:shd w:val="clear" w:color="auto" w:fill="B4C6E7" w:themeFill="accent1" w:themeFillTint="66"/>
            <w:vAlign w:val="center"/>
          </w:tcPr>
          <w:p w14:paraId="228E3210" w14:textId="5907AAAD" w:rsidR="00BF1439" w:rsidRPr="00186D33" w:rsidRDefault="00BF1439" w:rsidP="00BF1439">
            <w:pPr>
              <w:jc w:val="center"/>
              <w:rPr>
                <w:rFonts w:ascii="ＭＳ 明朝" w:eastAsia="ＭＳ 明朝" w:hAnsi="ＭＳ 明朝"/>
              </w:rPr>
            </w:pPr>
            <w:r>
              <w:rPr>
                <w:rFonts w:ascii="ＭＳ 明朝" w:eastAsia="ＭＳ 明朝" w:hAnsi="ＭＳ 明朝" w:hint="eastAsia"/>
              </w:rPr>
              <w:t>標準</w:t>
            </w:r>
            <w:r w:rsidRPr="00186D33">
              <w:rPr>
                <w:rFonts w:ascii="ＭＳ 明朝" w:eastAsia="ＭＳ 明朝" w:hAnsi="ＭＳ 明朝" w:hint="eastAsia"/>
              </w:rPr>
              <w:t>オプション機能</w:t>
            </w:r>
          </w:p>
        </w:tc>
        <w:tc>
          <w:tcPr>
            <w:tcW w:w="1984" w:type="dxa"/>
            <w:shd w:val="clear" w:color="auto" w:fill="B4C6E7" w:themeFill="accent1" w:themeFillTint="66"/>
            <w:vAlign w:val="center"/>
          </w:tcPr>
          <w:p w14:paraId="44236169" w14:textId="162B8671" w:rsidR="00BF1439" w:rsidRPr="00186D33" w:rsidRDefault="00BF1439" w:rsidP="00BF1439">
            <w:pPr>
              <w:jc w:val="center"/>
              <w:rPr>
                <w:rFonts w:ascii="ＭＳ 明朝" w:eastAsia="ＭＳ 明朝" w:hAnsi="ＭＳ 明朝"/>
              </w:rPr>
            </w:pPr>
            <w:r>
              <w:rPr>
                <w:rFonts w:ascii="ＭＳ 明朝" w:eastAsia="ＭＳ 明朝" w:hAnsi="ＭＳ 明朝" w:hint="eastAsia"/>
              </w:rPr>
              <w:t>地方自治体</w:t>
            </w:r>
            <w:r w:rsidRPr="00186D33">
              <w:rPr>
                <w:rFonts w:ascii="ＭＳ 明朝" w:eastAsia="ＭＳ 明朝" w:hAnsi="ＭＳ 明朝" w:hint="eastAsia"/>
              </w:rPr>
              <w:t>によっては</w:t>
            </w:r>
            <w:r>
              <w:rPr>
                <w:rFonts w:ascii="ＭＳ 明朝" w:eastAsia="ＭＳ 明朝" w:hAnsi="ＭＳ 明朝" w:hint="eastAsia"/>
              </w:rPr>
              <w:t>、</w:t>
            </w:r>
            <w:r w:rsidRPr="00186D33">
              <w:rPr>
                <w:rFonts w:ascii="ＭＳ 明朝" w:eastAsia="ＭＳ 明朝" w:hAnsi="ＭＳ 明朝" w:hint="eastAsia"/>
              </w:rPr>
              <w:t>業務上の必要性が認められる／実装が望ましい</w:t>
            </w:r>
          </w:p>
        </w:tc>
        <w:tc>
          <w:tcPr>
            <w:tcW w:w="5096" w:type="dxa"/>
            <w:shd w:val="clear" w:color="auto" w:fill="FFFFFF" w:themeFill="background1"/>
            <w:vAlign w:val="center"/>
          </w:tcPr>
          <w:p w14:paraId="1ED15D7E" w14:textId="77777777" w:rsidR="00BF1439"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で必須ではないが、政策／条例／住民サービスの実施方式により、一部の</w:t>
            </w:r>
            <w:r>
              <w:rPr>
                <w:rFonts w:ascii="ＭＳ 明朝" w:eastAsia="ＭＳ 明朝" w:hAnsi="ＭＳ 明朝" w:hint="eastAsia"/>
              </w:rPr>
              <w:t>地方自治体</w:t>
            </w:r>
            <w:r w:rsidRPr="00186D33">
              <w:rPr>
                <w:rFonts w:ascii="ＭＳ 明朝" w:eastAsia="ＭＳ 明朝" w:hAnsi="ＭＳ 明朝" w:hint="eastAsia"/>
              </w:rPr>
              <w:t>においては必須である</w:t>
            </w:r>
            <w:r>
              <w:rPr>
                <w:rFonts w:ascii="ＭＳ 明朝" w:eastAsia="ＭＳ 明朝" w:hAnsi="ＭＳ 明朝" w:hint="eastAsia"/>
              </w:rPr>
              <w:t>。</w:t>
            </w:r>
          </w:p>
          <w:p w14:paraId="1C5CCB91" w14:textId="60FC6657" w:rsidR="00BF1439" w:rsidRPr="00186D33"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w:t>
            </w:r>
            <w:r>
              <w:rPr>
                <w:rFonts w:ascii="ＭＳ 明朝" w:eastAsia="ＭＳ 明朝" w:hAnsi="ＭＳ 明朝" w:hint="eastAsia"/>
              </w:rPr>
              <w:t>地方自治体</w:t>
            </w:r>
            <w:r w:rsidRPr="00186D33">
              <w:rPr>
                <w:rFonts w:ascii="ＭＳ 明朝" w:eastAsia="ＭＳ 明朝" w:hAnsi="ＭＳ 明朝" w:hint="eastAsia"/>
              </w:rPr>
              <w:t>の規模によっては対象のデータ数が数万件に達する／</w:t>
            </w:r>
            <w:r>
              <w:rPr>
                <w:rFonts w:ascii="ＭＳ 明朝" w:eastAsia="ＭＳ 明朝" w:hAnsi="ＭＳ 明朝" w:hint="eastAsia"/>
              </w:rPr>
              <w:t>地方自治体</w:t>
            </w:r>
            <w:r w:rsidRPr="00186D33">
              <w:rPr>
                <w:rFonts w:ascii="ＭＳ 明朝" w:eastAsia="ＭＳ 明朝" w:hAnsi="ＭＳ 明朝" w:hint="eastAsia"/>
              </w:rPr>
              <w:t>の組織体制（機能を集約している、支所があるなど）／外部委託の有無など、当該機能・帳票がないと業務が大幅に非効率になる</w:t>
            </w:r>
            <w:r>
              <w:rPr>
                <w:rFonts w:ascii="ＭＳ 明朝" w:eastAsia="ＭＳ 明朝" w:hAnsi="ＭＳ 明朝" w:hint="eastAsia"/>
              </w:rPr>
              <w:t>。</w:t>
            </w:r>
          </w:p>
        </w:tc>
      </w:tr>
    </w:tbl>
    <w:p w14:paraId="1A766737" w14:textId="3AAC6CE3" w:rsidR="00E614A5" w:rsidRDefault="00E614A5">
      <w:pPr>
        <w:rPr>
          <w:rFonts w:ascii="ＭＳ 明朝" w:eastAsia="ＭＳ 明朝" w:hAnsi="ＭＳ 明朝"/>
        </w:rPr>
      </w:pPr>
    </w:p>
    <w:p w14:paraId="139EBE13" w14:textId="030D15B1" w:rsidR="00186D33" w:rsidRPr="00E614A5" w:rsidRDefault="00E614A5">
      <w:pPr>
        <w:rPr>
          <w:rStyle w:val="af0"/>
          <w:rFonts w:ascii="ＭＳ 明朝" w:hAnsi="ＭＳ 明朝"/>
          <w:bCs w:val="0"/>
          <w:color w:val="auto"/>
          <w:sz w:val="22"/>
          <w:shd w:val="clear" w:color="auto" w:fill="auto"/>
        </w:rPr>
      </w:pPr>
      <w:r>
        <w:rPr>
          <w:rFonts w:ascii="ＭＳ 明朝" w:eastAsia="ＭＳ 明朝" w:hAnsi="ＭＳ 明朝"/>
        </w:rPr>
        <w:br w:type="page"/>
      </w:r>
    </w:p>
    <w:p w14:paraId="313AF220" w14:textId="4AE584C2" w:rsidR="000A4CF0" w:rsidRDefault="007C5FED" w:rsidP="00B50CF5">
      <w:pPr>
        <w:ind w:firstLineChars="100" w:firstLine="220"/>
        <w:rPr>
          <w:rFonts w:ascii="ＭＳ 明朝" w:eastAsia="ＭＳ 明朝" w:hAnsi="ＭＳ 明朝"/>
        </w:rPr>
      </w:pPr>
      <w:r>
        <w:rPr>
          <w:rFonts w:ascii="ＭＳ 明朝" w:eastAsia="ＭＳ 明朝" w:hAnsi="ＭＳ 明朝" w:hint="eastAsia"/>
        </w:rPr>
        <w:lastRenderedPageBreak/>
        <w:t>表1-2</w:t>
      </w:r>
      <w:r w:rsidR="000A4CF0">
        <w:rPr>
          <w:rFonts w:ascii="ＭＳ 明朝" w:eastAsia="ＭＳ 明朝" w:hAnsi="ＭＳ 明朝" w:hint="eastAsia"/>
        </w:rPr>
        <w:t>で示した３類型の考え方は次のとおり</w:t>
      </w:r>
      <w:r w:rsidR="00B348B3">
        <w:rPr>
          <w:rFonts w:ascii="ＭＳ 明朝" w:eastAsia="ＭＳ 明朝" w:hAnsi="ＭＳ 明朝" w:hint="eastAsia"/>
        </w:rPr>
        <w:t>である</w:t>
      </w:r>
      <w:r w:rsidR="000A4CF0">
        <w:rPr>
          <w:rFonts w:ascii="ＭＳ 明朝" w:eastAsia="ＭＳ 明朝" w:hAnsi="ＭＳ 明朝" w:hint="eastAsia"/>
        </w:rPr>
        <w:t>。</w:t>
      </w:r>
    </w:p>
    <w:p w14:paraId="1AAD51CF" w14:textId="6EBBD0B3" w:rsidR="00B74634" w:rsidRDefault="004B71AE" w:rsidP="00594A91">
      <w:pPr>
        <w:jc w:val="center"/>
        <w:rPr>
          <w:rFonts w:ascii="ＭＳ 明朝" w:eastAsia="ＭＳ 明朝" w:hAnsi="ＭＳ 明朝"/>
        </w:rPr>
      </w:pPr>
      <w:r>
        <w:rPr>
          <w:rFonts w:ascii="ＭＳ 明朝" w:eastAsia="ＭＳ 明朝" w:hAnsi="ＭＳ 明朝" w:hint="eastAsia"/>
        </w:rPr>
        <w:t>図1-</w:t>
      </w:r>
      <w:r w:rsidR="00A31148">
        <w:rPr>
          <w:rFonts w:ascii="ＭＳ 明朝" w:eastAsia="ＭＳ 明朝" w:hAnsi="ＭＳ 明朝" w:hint="eastAsia"/>
        </w:rPr>
        <w:t>2</w:t>
      </w:r>
      <w:r>
        <w:rPr>
          <w:rFonts w:ascii="ＭＳ 明朝" w:eastAsia="ＭＳ 明朝" w:hAnsi="ＭＳ 明朝" w:hint="eastAsia"/>
        </w:rPr>
        <w:t xml:space="preserve">　３類型の考え方</w:t>
      </w:r>
    </w:p>
    <w:p w14:paraId="5305D5F8" w14:textId="3CFE84A5" w:rsidR="00D803C9" w:rsidRDefault="00CD4FDC" w:rsidP="000A4CF0">
      <w:pPr>
        <w:spacing w:after="0" w:line="240" w:lineRule="auto"/>
        <w:jc w:val="center"/>
        <w:rPr>
          <w:rFonts w:ascii="ＭＳ 明朝" w:eastAsia="ＭＳ 明朝" w:hAnsi="ＭＳ 明朝"/>
        </w:rPr>
      </w:pPr>
      <w:r w:rsidRPr="00CD4FDC">
        <w:rPr>
          <w:rFonts w:ascii="ＭＳ 明朝" w:eastAsia="ＭＳ 明朝" w:hAnsi="ＭＳ 明朝"/>
          <w:noProof/>
        </w:rPr>
        <w:drawing>
          <wp:inline distT="0" distB="0" distL="0" distR="0" wp14:anchorId="0B33872F" wp14:editId="6900E606">
            <wp:extent cx="5759450" cy="3201670"/>
            <wp:effectExtent l="0" t="0" r="0" b="0"/>
            <wp:docPr id="14" name="図 14"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descr="カレンダー が含まれている画像&#10;&#10;自動的に生成された説明"/>
                    <pic:cNvPicPr/>
                  </pic:nvPicPr>
                  <pic:blipFill>
                    <a:blip r:embed="rId12"/>
                    <a:stretch>
                      <a:fillRect/>
                    </a:stretch>
                  </pic:blipFill>
                  <pic:spPr>
                    <a:xfrm>
                      <a:off x="0" y="0"/>
                      <a:ext cx="5759450" cy="3201670"/>
                    </a:xfrm>
                    <a:prstGeom prst="rect">
                      <a:avLst/>
                    </a:prstGeom>
                  </pic:spPr>
                </pic:pic>
              </a:graphicData>
            </a:graphic>
          </wp:inline>
        </w:drawing>
      </w:r>
    </w:p>
    <w:p w14:paraId="1B8245D6" w14:textId="77777777" w:rsidR="00CA3703" w:rsidRDefault="00CA3703" w:rsidP="000A4CF0">
      <w:pPr>
        <w:spacing w:after="0" w:line="240" w:lineRule="auto"/>
        <w:jc w:val="center"/>
        <w:rPr>
          <w:rFonts w:ascii="ＭＳ 明朝" w:eastAsia="ＭＳ 明朝" w:hAnsi="ＭＳ 明朝"/>
        </w:rPr>
      </w:pPr>
    </w:p>
    <w:p w14:paraId="5FFE22DB" w14:textId="2528C8B7" w:rsidR="007C5FED" w:rsidRDefault="007C5FED" w:rsidP="007C5FED">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調達時の留意点</w:t>
      </w:r>
      <w:r w:rsidRPr="00C824F3">
        <w:rPr>
          <w:rStyle w:val="af0"/>
          <w:rFonts w:ascii="ＭＳ 明朝" w:hAnsi="ＭＳ 明朝" w:hint="eastAsia"/>
          <w:sz w:val="32"/>
          <w:szCs w:val="24"/>
        </w:rPr>
        <w:t xml:space="preserve">　　　　　　　　　　　　　　　　　　</w:t>
      </w:r>
    </w:p>
    <w:p w14:paraId="4F515798" w14:textId="5341A0E3" w:rsidR="004B6C41" w:rsidRPr="004B6C41"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地方自治体は、契約期間等を</w:t>
      </w:r>
      <w:r>
        <w:rPr>
          <w:rFonts w:ascii="ＭＳ 明朝" w:eastAsia="ＭＳ 明朝" w:hAnsi="ＭＳ 明朝" w:hint="eastAsia"/>
        </w:rPr>
        <w:t>設定</w:t>
      </w:r>
      <w:r w:rsidRPr="001E257B">
        <w:rPr>
          <w:rFonts w:ascii="ＭＳ 明朝" w:eastAsia="ＭＳ 明朝" w:hAnsi="ＭＳ 明朝" w:hint="eastAsia"/>
        </w:rPr>
        <w:t>した上で、調達を行うことになる。この</w:t>
      </w:r>
      <w:r w:rsidRPr="004B6C41">
        <w:rPr>
          <w:rFonts w:ascii="ＭＳ 明朝" w:eastAsia="ＭＳ 明朝" w:hAnsi="ＭＳ 明朝" w:hint="eastAsia"/>
        </w:rPr>
        <w:t>調達時に改めて本仕様書に示した個別の要件をひとつひとつ提示して</w:t>
      </w:r>
      <w:r w:rsidRPr="004B6C41">
        <w:rPr>
          <w:rFonts w:ascii="ＭＳ 明朝" w:eastAsia="ＭＳ 明朝" w:hAnsi="ＭＳ 明朝"/>
        </w:rPr>
        <w:t>RFI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I</w:t>
      </w:r>
      <w:r w:rsidR="00877CEF" w:rsidRPr="004B6C41">
        <w:rPr>
          <w:rFonts w:ascii="ＭＳ 明朝" w:eastAsia="ＭＳ 明朝" w:hAnsi="ＭＳ 明朝"/>
        </w:rPr>
        <w:t>nformation</w:t>
      </w:r>
      <w:r w:rsidRPr="004B6C41">
        <w:rPr>
          <w:rFonts w:ascii="ＭＳ 明朝" w:eastAsia="ＭＳ 明朝" w:hAnsi="ＭＳ 明朝"/>
        </w:rPr>
        <w:t>)</w:t>
      </w:r>
      <w:r w:rsidRPr="004B6C41">
        <w:rPr>
          <w:rFonts w:ascii="ＭＳ 明朝" w:eastAsia="ＭＳ 明朝" w:hAnsi="ＭＳ 明朝" w:hint="eastAsia"/>
        </w:rPr>
        <w:t>、</w:t>
      </w:r>
      <w:r w:rsidRPr="004B6C41">
        <w:rPr>
          <w:rFonts w:ascii="ＭＳ 明朝" w:eastAsia="ＭＳ 明朝" w:hAnsi="ＭＳ 明朝"/>
        </w:rPr>
        <w:t>RFP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P</w:t>
      </w:r>
      <w:r w:rsidR="00877CEF" w:rsidRPr="004B6C41">
        <w:rPr>
          <w:rFonts w:ascii="ＭＳ 明朝" w:eastAsia="ＭＳ 明朝" w:hAnsi="ＭＳ 明朝"/>
        </w:rPr>
        <w:t>roposal</w:t>
      </w:r>
      <w:r w:rsidRPr="004B6C41">
        <w:rPr>
          <w:rFonts w:ascii="ＭＳ 明朝" w:eastAsia="ＭＳ 明朝" w:hAnsi="ＭＳ 明朝"/>
        </w:rPr>
        <w:t>)</w:t>
      </w:r>
      <w:r w:rsidRPr="004B6C41">
        <w:rPr>
          <w:rFonts w:ascii="ＭＳ 明朝" w:eastAsia="ＭＳ 明朝" w:hAnsi="ＭＳ 明朝" w:hint="eastAsia"/>
        </w:rPr>
        <w:t>や</w:t>
      </w:r>
      <w:r w:rsidRPr="004B6C41">
        <w:rPr>
          <w:rFonts w:ascii="ＭＳ 明朝" w:eastAsia="ＭＳ 明朝" w:hAnsi="ＭＳ 明朝"/>
        </w:rPr>
        <w:t>Fit &amp; Gap分析を行</w:t>
      </w:r>
      <w:r w:rsidRPr="004B6C41">
        <w:rPr>
          <w:rFonts w:ascii="ＭＳ 明朝" w:eastAsia="ＭＳ 明朝" w:hAnsi="ＭＳ 明朝" w:hint="eastAsia"/>
        </w:rPr>
        <w:t>うのではなく</w:t>
      </w:r>
      <w:r w:rsidRPr="004B6C41">
        <w:rPr>
          <w:rFonts w:ascii="ＭＳ 明朝" w:eastAsia="ＭＳ 明朝" w:hAnsi="ＭＳ 明朝"/>
        </w:rPr>
        <w:t>、本仕様書に準拠</w:t>
      </w:r>
      <w:r w:rsidRPr="004B6C41">
        <w:rPr>
          <w:rFonts w:ascii="ＭＳ 明朝" w:eastAsia="ＭＳ 明朝" w:hAnsi="ＭＳ 明朝" w:hint="eastAsia"/>
        </w:rPr>
        <w:t>・適合するシステムであることを要件に付す</w:t>
      </w:r>
      <w:r w:rsidRPr="001E257B">
        <w:rPr>
          <w:rFonts w:ascii="ＭＳ 明朝" w:eastAsia="ＭＳ 明朝" w:hAnsi="ＭＳ 明朝" w:hint="eastAsia"/>
        </w:rPr>
        <w:t>ことにより</w:t>
      </w:r>
      <w:r w:rsidRPr="004B6C41">
        <w:rPr>
          <w:rFonts w:ascii="ＭＳ 明朝" w:eastAsia="ＭＳ 明朝" w:hAnsi="ＭＳ 明朝" w:hint="eastAsia"/>
        </w:rPr>
        <w:t>、調達することが可能である。</w:t>
      </w:r>
    </w:p>
    <w:p w14:paraId="1FD1738B" w14:textId="59CDE99C" w:rsidR="007C5FED"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また</w:t>
      </w:r>
      <w:r w:rsidRPr="004B6C41">
        <w:rPr>
          <w:rFonts w:ascii="ＭＳ 明朝" w:eastAsia="ＭＳ 明朝" w:hAnsi="ＭＳ 明朝" w:hint="eastAsia"/>
        </w:rPr>
        <w:t>、地方自治体は、画面要件や必要なオプション機能、標準化対象外システムとの相互運用、ガバメントクラウドへの移行対応等を中心に審査要領を定め、</w:t>
      </w:r>
      <w:r w:rsidR="006A6BB3" w:rsidRPr="00EE46A4">
        <w:rPr>
          <w:rFonts w:ascii="ＭＳ 明朝" w:eastAsia="ＭＳ 明朝" w:hAnsi="ＭＳ 明朝" w:hint="eastAsia"/>
        </w:rPr>
        <w:t>必要な機能等を備えたベンダのシステムを選定し、調達することが可能である</w:t>
      </w:r>
      <w:r w:rsidR="006A6BB3" w:rsidRPr="004B6C41">
        <w:rPr>
          <w:rFonts w:ascii="ＭＳ 明朝" w:eastAsia="ＭＳ 明朝" w:hAnsi="ＭＳ 明朝" w:hint="eastAsia"/>
        </w:rPr>
        <w:t>。</w:t>
      </w:r>
    </w:p>
    <w:p w14:paraId="47C0F73F" w14:textId="77777777" w:rsidR="00DE0257" w:rsidRPr="007C5FED" w:rsidRDefault="00DE0257" w:rsidP="00D803C9">
      <w:pPr>
        <w:spacing w:after="0" w:line="240" w:lineRule="auto"/>
        <w:rPr>
          <w:rFonts w:ascii="ＭＳ 明朝" w:eastAsia="ＭＳ 明朝" w:hAnsi="ＭＳ 明朝"/>
        </w:rPr>
      </w:pPr>
    </w:p>
    <w:p w14:paraId="2D44F36C" w14:textId="50AA56B7" w:rsidR="00FF2F5B" w:rsidRPr="00C824F3" w:rsidRDefault="00FF2F5B" w:rsidP="00FF2F5B">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３</w:t>
      </w:r>
      <w:r w:rsidRPr="00C824F3">
        <w:rPr>
          <w:rStyle w:val="af0"/>
          <w:rFonts w:ascii="ＭＳ 明朝" w:hAnsi="ＭＳ 明朝" w:hint="eastAsia"/>
          <w:sz w:val="32"/>
          <w:szCs w:val="24"/>
        </w:rPr>
        <w:t>）</w:t>
      </w:r>
      <w:r w:rsidR="00973F79">
        <w:rPr>
          <w:rStyle w:val="af0"/>
          <w:rFonts w:ascii="ＭＳ 明朝" w:hAnsi="ＭＳ 明朝" w:hint="eastAsia"/>
          <w:sz w:val="32"/>
          <w:szCs w:val="24"/>
        </w:rPr>
        <w:t>特定健診</w:t>
      </w:r>
      <w:r w:rsidR="005E077C">
        <w:rPr>
          <w:rStyle w:val="af0"/>
          <w:rFonts w:ascii="ＭＳ 明朝" w:hAnsi="ＭＳ 明朝" w:hint="eastAsia"/>
          <w:sz w:val="32"/>
          <w:szCs w:val="24"/>
        </w:rPr>
        <w:t>等</w:t>
      </w:r>
      <w:r w:rsidRPr="00FF2F5B">
        <w:rPr>
          <w:rStyle w:val="af0"/>
          <w:rFonts w:ascii="ＭＳ 明朝" w:hAnsi="ＭＳ 明朝" w:hint="eastAsia"/>
          <w:sz w:val="32"/>
          <w:szCs w:val="24"/>
        </w:rPr>
        <w:t>システム特有の調達要件について</w:t>
      </w:r>
      <w:r w:rsidRPr="00C824F3">
        <w:rPr>
          <w:rStyle w:val="af0"/>
          <w:rFonts w:ascii="ＭＳ 明朝" w:hAnsi="ＭＳ 明朝" w:hint="eastAsia"/>
          <w:sz w:val="32"/>
          <w:szCs w:val="24"/>
        </w:rPr>
        <w:t xml:space="preserve">　　　　　</w:t>
      </w:r>
    </w:p>
    <w:p w14:paraId="493B3C5E" w14:textId="79E20CEE" w:rsidR="00FF2F5B" w:rsidRDefault="009C040A" w:rsidP="00FF2F5B">
      <w:pPr>
        <w:ind w:firstLineChars="100" w:firstLine="220"/>
        <w:rPr>
          <w:rFonts w:ascii="ＭＳ 明朝" w:eastAsia="ＭＳ 明朝" w:hAnsi="ＭＳ 明朝"/>
        </w:rPr>
      </w:pPr>
      <w:r w:rsidRPr="009C040A">
        <w:rPr>
          <w:rFonts w:ascii="ＭＳ 明朝" w:eastAsia="ＭＳ 明朝" w:hAnsi="ＭＳ 明朝" w:hint="eastAsia"/>
        </w:rPr>
        <w:t>地方自治体により、例えば</w:t>
      </w:r>
      <w:r w:rsidR="00CE64C0">
        <w:rPr>
          <w:rFonts w:ascii="ＭＳ 明朝" w:eastAsia="ＭＳ 明朝" w:hAnsi="ＭＳ 明朝" w:hint="eastAsia"/>
        </w:rPr>
        <w:t>「</w:t>
      </w:r>
      <w:r w:rsidR="00D74631">
        <w:rPr>
          <w:rFonts w:ascii="ＭＳ 明朝" w:eastAsia="ＭＳ 明朝" w:hAnsi="ＭＳ 明朝" w:hint="eastAsia"/>
        </w:rPr>
        <w:t>特定健診</w:t>
      </w:r>
      <w:r w:rsidRPr="009C040A">
        <w:rPr>
          <w:rFonts w:ascii="ＭＳ 明朝" w:eastAsia="ＭＳ 明朝" w:hAnsi="ＭＳ 明朝" w:hint="eastAsia"/>
        </w:rPr>
        <w:t>は</w:t>
      </w:r>
      <w:r w:rsidR="00D74631">
        <w:rPr>
          <w:rFonts w:ascii="ＭＳ 明朝" w:eastAsia="ＭＳ 明朝" w:hAnsi="ＭＳ 明朝" w:hint="eastAsia"/>
        </w:rPr>
        <w:t>健康管理</w:t>
      </w:r>
      <w:r w:rsidRPr="009C040A">
        <w:rPr>
          <w:rFonts w:ascii="ＭＳ 明朝" w:eastAsia="ＭＳ 明朝" w:hAnsi="ＭＳ 明朝" w:hint="eastAsia"/>
        </w:rPr>
        <w:t>システムの一部</w:t>
      </w:r>
      <w:r w:rsidR="00CE64C0">
        <w:rPr>
          <w:rFonts w:ascii="ＭＳ 明朝" w:eastAsia="ＭＳ 明朝" w:hAnsi="ＭＳ 明朝" w:hint="eastAsia"/>
        </w:rPr>
        <w:t>」</w:t>
      </w:r>
      <w:r w:rsidRPr="009C040A">
        <w:rPr>
          <w:rFonts w:ascii="ＭＳ 明朝" w:eastAsia="ＭＳ 明朝" w:hAnsi="ＭＳ 明朝" w:hint="eastAsia"/>
        </w:rPr>
        <w:t>のようにシステムの括りとしては別システムとして調達する場合がある。</w:t>
      </w:r>
    </w:p>
    <w:p w14:paraId="4BB417C0" w14:textId="0EB086C1" w:rsidR="007C79B4" w:rsidRPr="002655DB" w:rsidRDefault="006F123C" w:rsidP="00FF2F5B">
      <w:pPr>
        <w:ind w:firstLineChars="100" w:firstLine="220"/>
        <w:rPr>
          <w:rFonts w:ascii="ＭＳ 明朝" w:eastAsia="ＭＳ 明朝" w:hAnsi="ＭＳ 明朝"/>
        </w:rPr>
      </w:pPr>
      <w:r>
        <w:rPr>
          <w:rFonts w:ascii="ＭＳ 明朝" w:eastAsia="ＭＳ 明朝" w:hAnsi="ＭＳ 明朝" w:hint="eastAsia"/>
        </w:rPr>
        <w:t>このように機能の一部を別システムにおいて調達する場合は、その機能については、</w:t>
      </w:r>
      <w:r w:rsidR="00D74631">
        <w:rPr>
          <w:rFonts w:ascii="ＭＳ 明朝" w:eastAsia="ＭＳ 明朝" w:hAnsi="ＭＳ 明朝" w:hint="eastAsia"/>
        </w:rPr>
        <w:t>国民健康保険</w:t>
      </w:r>
      <w:r>
        <w:rPr>
          <w:rFonts w:ascii="ＭＳ 明朝" w:eastAsia="ＭＳ 明朝" w:hAnsi="ＭＳ 明朝" w:hint="eastAsia"/>
        </w:rPr>
        <w:t>システムの機能として調達しないことができる。</w:t>
      </w:r>
    </w:p>
    <w:p w14:paraId="2FFD7794" w14:textId="17037475" w:rsidR="00594A91" w:rsidRDefault="00594A91">
      <w:pPr>
        <w:rPr>
          <w:rFonts w:ascii="ＭＳ 明朝" w:eastAsia="ＭＳ 明朝" w:hAnsi="ＭＳ 明朝"/>
        </w:rPr>
      </w:pPr>
      <w:r>
        <w:rPr>
          <w:rFonts w:ascii="ＭＳ 明朝" w:eastAsia="ＭＳ 明朝" w:hAnsi="ＭＳ 明朝"/>
        </w:rPr>
        <w:br w:type="page"/>
      </w:r>
    </w:p>
    <w:p w14:paraId="119D333B" w14:textId="1A036F4C" w:rsidR="006F123C" w:rsidRPr="00E90E0A" w:rsidRDefault="00FF2F5B" w:rsidP="00E90E0A">
      <w:pPr>
        <w:spacing w:after="0" w:line="240" w:lineRule="auto"/>
        <w:jc w:val="center"/>
        <w:rPr>
          <w:rFonts w:ascii="ＭＳ 明朝" w:eastAsia="ＭＳ 明朝" w:hAnsi="ＭＳ 明朝"/>
        </w:rPr>
      </w:pPr>
      <w:r>
        <w:rPr>
          <w:rFonts w:ascii="ＭＳ 明朝" w:eastAsia="ＭＳ 明朝" w:hAnsi="ＭＳ 明朝" w:hint="eastAsia"/>
        </w:rPr>
        <w:lastRenderedPageBreak/>
        <w:t>図</w:t>
      </w:r>
      <w:r w:rsidR="004B71AE">
        <w:rPr>
          <w:rFonts w:ascii="ＭＳ 明朝" w:eastAsia="ＭＳ 明朝" w:hAnsi="ＭＳ 明朝" w:hint="eastAsia"/>
        </w:rPr>
        <w:t>1-</w:t>
      </w:r>
      <w:r w:rsidR="00A31148">
        <w:rPr>
          <w:rFonts w:ascii="ＭＳ 明朝" w:eastAsia="ＭＳ 明朝" w:hAnsi="ＭＳ 明朝" w:hint="eastAsia"/>
        </w:rPr>
        <w:t>3</w:t>
      </w:r>
      <w:r>
        <w:rPr>
          <w:rFonts w:ascii="ＭＳ 明朝" w:eastAsia="ＭＳ 明朝" w:hAnsi="ＭＳ 明朝" w:hint="eastAsia"/>
        </w:rPr>
        <w:t xml:space="preserve">　</w:t>
      </w:r>
      <w:r w:rsidR="006F27AA">
        <w:rPr>
          <w:rFonts w:ascii="ＭＳ 明朝" w:eastAsia="ＭＳ 明朝" w:hAnsi="ＭＳ 明朝" w:hint="eastAsia"/>
        </w:rPr>
        <w:t>一部の機能を他業務システムとして調達する場合</w:t>
      </w:r>
      <w:r w:rsidRPr="00FF2F5B">
        <w:rPr>
          <w:rFonts w:ascii="ＭＳ 明朝" w:eastAsia="ＭＳ 明朝" w:hAnsi="ＭＳ 明朝" w:hint="eastAsia"/>
        </w:rPr>
        <w:t>のイメージ</w:t>
      </w:r>
    </w:p>
    <w:p w14:paraId="7A3D7085" w14:textId="72AB095D" w:rsidR="00135406" w:rsidRPr="003419DF" w:rsidRDefault="00EE07CA" w:rsidP="009C040A">
      <w:pPr>
        <w:ind w:firstLineChars="100" w:firstLine="221"/>
        <w:rPr>
          <w:rFonts w:ascii="ＭＳ 明朝" w:eastAsia="ＭＳ 明朝" w:hAnsi="ＭＳ 明朝"/>
          <w:b/>
          <w:bCs/>
        </w:rPr>
      </w:pPr>
      <w:r w:rsidRPr="00EE07CA">
        <w:rPr>
          <w:rFonts w:ascii="ＭＳ 明朝" w:eastAsia="ＭＳ 明朝" w:hAnsi="ＭＳ 明朝"/>
          <w:b/>
          <w:bCs/>
          <w:noProof/>
        </w:rPr>
        <w:drawing>
          <wp:inline distT="0" distB="0" distL="0" distR="0" wp14:anchorId="59960DE9" wp14:editId="162C8850">
            <wp:extent cx="1787520" cy="3351600"/>
            <wp:effectExtent l="0" t="0" r="3810" b="1270"/>
            <wp:docPr id="20586346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34611" name=""/>
                    <pic:cNvPicPr/>
                  </pic:nvPicPr>
                  <pic:blipFill>
                    <a:blip r:embed="rId13"/>
                    <a:stretch>
                      <a:fillRect/>
                    </a:stretch>
                  </pic:blipFill>
                  <pic:spPr>
                    <a:xfrm>
                      <a:off x="0" y="0"/>
                      <a:ext cx="1787520" cy="3351600"/>
                    </a:xfrm>
                    <a:prstGeom prst="rect">
                      <a:avLst/>
                    </a:prstGeom>
                  </pic:spPr>
                </pic:pic>
              </a:graphicData>
            </a:graphic>
          </wp:inline>
        </w:drawing>
      </w:r>
    </w:p>
    <w:p w14:paraId="5EDC4F8B" w14:textId="06CE51A7" w:rsidR="00FF2F5B" w:rsidRPr="002655DB" w:rsidRDefault="00135406" w:rsidP="009C040A">
      <w:pPr>
        <w:ind w:firstLineChars="100" w:firstLine="220"/>
        <w:rPr>
          <w:rFonts w:ascii="ＭＳ 明朝" w:eastAsia="ＭＳ 明朝" w:hAnsi="ＭＳ 明朝"/>
        </w:rPr>
      </w:pPr>
      <w:r>
        <w:rPr>
          <w:rFonts w:ascii="ＭＳ 明朝" w:eastAsia="ＭＳ 明朝" w:hAnsi="ＭＳ 明朝" w:hint="eastAsia"/>
        </w:rPr>
        <w:t>国民健康保険</w:t>
      </w:r>
      <w:r w:rsidR="009C040A" w:rsidRPr="009C040A">
        <w:rPr>
          <w:rFonts w:ascii="ＭＳ 明朝" w:eastAsia="ＭＳ 明朝" w:hAnsi="ＭＳ 明朝" w:hint="eastAsia"/>
        </w:rPr>
        <w:t>システムの一部機能を別のシステムとして調達する場合には、当該機能に係る</w:t>
      </w:r>
      <w:r>
        <w:rPr>
          <w:rFonts w:ascii="ＭＳ 明朝" w:eastAsia="ＭＳ 明朝" w:hAnsi="ＭＳ 明朝" w:hint="eastAsia"/>
        </w:rPr>
        <w:t>国民健康保険</w:t>
      </w:r>
      <w:r w:rsidR="009C040A" w:rsidRPr="009C040A">
        <w:rPr>
          <w:rFonts w:ascii="ＭＳ 明朝" w:eastAsia="ＭＳ 明朝" w:hAnsi="ＭＳ 明朝" w:hint="eastAsia"/>
        </w:rPr>
        <w:t>システム標準仕様書を切り出し、別のシステムの標準仕様書と統合して用いることができる必要がある。</w:t>
      </w:r>
      <w:r w:rsidR="00EE07CA">
        <w:rPr>
          <w:rFonts w:ascii="ＭＳ 明朝" w:eastAsia="ＭＳ 明朝" w:hAnsi="ＭＳ 明朝" w:hint="eastAsia"/>
        </w:rPr>
        <w:t>なお、別のシステムとして調達する場合、特記がない限り、共通機能は切り出しの対象外（統合側のシステムのものを利用すること）となる。</w:t>
      </w:r>
    </w:p>
    <w:p w14:paraId="2CBAB332" w14:textId="43FA944D" w:rsidR="005706EE" w:rsidRPr="00EE07CA" w:rsidRDefault="005706EE" w:rsidP="009C040A">
      <w:pPr>
        <w:ind w:leftChars="300" w:left="660" w:firstLineChars="100" w:firstLine="220"/>
        <w:rPr>
          <w:rFonts w:ascii="ＭＳ 明朝" w:eastAsia="ＭＳ 明朝" w:hAnsi="ＭＳ 明朝"/>
        </w:rPr>
      </w:pPr>
    </w:p>
    <w:p w14:paraId="5AAAF4B6" w14:textId="47664E30" w:rsidR="005706EE" w:rsidRDefault="006F123C" w:rsidP="006F123C">
      <w:pPr>
        <w:ind w:firstLineChars="100" w:firstLine="220"/>
        <w:rPr>
          <w:rFonts w:ascii="ＭＳ 明朝" w:eastAsia="ＭＳ 明朝" w:hAnsi="ＭＳ 明朝"/>
        </w:rPr>
      </w:pPr>
      <w:r>
        <w:rPr>
          <w:rFonts w:ascii="ＭＳ 明朝" w:eastAsia="ＭＳ 明朝" w:hAnsi="ＭＳ 明朝" w:hint="eastAsia"/>
        </w:rPr>
        <w:t>また、</w:t>
      </w:r>
      <w:r w:rsidR="005706EE" w:rsidRPr="005706EE">
        <w:rPr>
          <w:rFonts w:ascii="ＭＳ 明朝" w:eastAsia="ＭＳ 明朝" w:hAnsi="ＭＳ 明朝" w:hint="eastAsia"/>
        </w:rPr>
        <w:t>地方公共団体情報システム標準化基本方針5.1.1.2「分割調達を可能とする標準準拠システムの機能標準化基準」において、標準仕様書のサブユニットの対応により標準準拠システムについて、一の業務をさらに細分化した単位での分割調達が可能となることが示されている。</w:t>
      </w:r>
      <w:r w:rsidR="00135406">
        <w:rPr>
          <w:rFonts w:ascii="ＭＳ 明朝" w:eastAsia="ＭＳ 明朝" w:hAnsi="ＭＳ 明朝" w:hint="eastAsia"/>
        </w:rPr>
        <w:t>国民健康保険</w:t>
      </w:r>
      <w:r w:rsidR="005706EE" w:rsidRPr="005706EE">
        <w:rPr>
          <w:rFonts w:ascii="ＭＳ 明朝" w:eastAsia="ＭＳ 明朝" w:hAnsi="ＭＳ 明朝" w:hint="eastAsia"/>
        </w:rPr>
        <w:t>システム</w:t>
      </w:r>
      <w:r>
        <w:rPr>
          <w:rFonts w:ascii="ＭＳ 明朝" w:eastAsia="ＭＳ 明朝" w:hAnsi="ＭＳ 明朝" w:hint="eastAsia"/>
        </w:rPr>
        <w:t>のサブユニットは、</w:t>
      </w:r>
      <w:r w:rsidR="00135406">
        <w:rPr>
          <w:rFonts w:ascii="ＭＳ 明朝" w:eastAsia="ＭＳ 明朝" w:hAnsi="ＭＳ 明朝" w:hint="eastAsia"/>
        </w:rPr>
        <w:t>特定健診、特定保健指導</w:t>
      </w:r>
      <w:r w:rsidR="0020498A">
        <w:rPr>
          <w:rFonts w:ascii="ＭＳ 明朝" w:eastAsia="ＭＳ 明朝" w:hAnsi="ＭＳ 明朝" w:hint="eastAsia"/>
        </w:rPr>
        <w:t>、後期高齢者健診</w:t>
      </w:r>
      <w:r>
        <w:rPr>
          <w:rFonts w:ascii="ＭＳ 明朝" w:eastAsia="ＭＳ 明朝" w:hAnsi="ＭＳ 明朝" w:hint="eastAsia"/>
        </w:rPr>
        <w:t>とし、必要な連携機能は機能・帳票要件に定めている。</w:t>
      </w:r>
    </w:p>
    <w:p w14:paraId="10DDDD2C" w14:textId="2A7AA013" w:rsidR="00594A91" w:rsidRDefault="00594A91">
      <w:pPr>
        <w:rPr>
          <w:rFonts w:ascii="ＭＳ 明朝" w:eastAsia="ＭＳ 明朝" w:hAnsi="ＭＳ 明朝"/>
        </w:rPr>
      </w:pPr>
      <w:r>
        <w:rPr>
          <w:rFonts w:ascii="ＭＳ 明朝" w:eastAsia="ＭＳ 明朝" w:hAnsi="ＭＳ 明朝"/>
        </w:rPr>
        <w:br w:type="page"/>
      </w:r>
    </w:p>
    <w:p w14:paraId="337C708D" w14:textId="408BB87A" w:rsidR="00626454" w:rsidRDefault="006F123C" w:rsidP="00BF0202">
      <w:pPr>
        <w:ind w:firstLineChars="100" w:firstLine="220"/>
        <w:rPr>
          <w:rFonts w:ascii="ＭＳ 明朝" w:eastAsia="ＭＳ 明朝" w:hAnsi="ＭＳ 明朝"/>
        </w:rPr>
      </w:pPr>
      <w:r>
        <w:rPr>
          <w:rFonts w:ascii="ＭＳ 明朝" w:eastAsia="ＭＳ 明朝" w:hAnsi="ＭＳ 明朝" w:hint="eastAsia"/>
        </w:rPr>
        <w:lastRenderedPageBreak/>
        <w:t>図1-</w:t>
      </w:r>
      <w:r w:rsidR="00A31148">
        <w:rPr>
          <w:rFonts w:ascii="ＭＳ 明朝" w:eastAsia="ＭＳ 明朝" w:hAnsi="ＭＳ 明朝"/>
        </w:rPr>
        <w:t>4</w:t>
      </w:r>
      <w:r>
        <w:rPr>
          <w:rFonts w:ascii="ＭＳ 明朝" w:eastAsia="ＭＳ 明朝" w:hAnsi="ＭＳ 明朝" w:hint="eastAsia"/>
        </w:rPr>
        <w:t xml:space="preserve">　一部の機能を個別システムとして調達する場合</w:t>
      </w:r>
      <w:r w:rsidRPr="00FF2F5B">
        <w:rPr>
          <w:rFonts w:ascii="ＭＳ 明朝" w:eastAsia="ＭＳ 明朝" w:hAnsi="ＭＳ 明朝" w:hint="eastAsia"/>
        </w:rPr>
        <w:t>のイメージ</w:t>
      </w:r>
    </w:p>
    <w:p w14:paraId="65B98229" w14:textId="6DE50427" w:rsidR="00135406" w:rsidRDefault="00A43769" w:rsidP="005706EE">
      <w:pPr>
        <w:ind w:firstLineChars="100" w:firstLine="220"/>
        <w:rPr>
          <w:rFonts w:ascii="ＭＳ 明朝" w:eastAsia="ＭＳ 明朝" w:hAnsi="ＭＳ 明朝"/>
        </w:rPr>
      </w:pPr>
      <w:r w:rsidRPr="00A43769">
        <w:rPr>
          <w:rFonts w:ascii="ＭＳ 明朝" w:eastAsia="ＭＳ 明朝" w:hAnsi="ＭＳ 明朝"/>
          <w:noProof/>
        </w:rPr>
        <w:drawing>
          <wp:inline distT="0" distB="0" distL="0" distR="0" wp14:anchorId="01623FAB" wp14:editId="157FDC2B">
            <wp:extent cx="2135399" cy="3348000"/>
            <wp:effectExtent l="0" t="0" r="0" b="5080"/>
            <wp:docPr id="14847691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9112" name=""/>
                    <pic:cNvPicPr/>
                  </pic:nvPicPr>
                  <pic:blipFill>
                    <a:blip r:embed="rId14"/>
                    <a:stretch>
                      <a:fillRect/>
                    </a:stretch>
                  </pic:blipFill>
                  <pic:spPr>
                    <a:xfrm>
                      <a:off x="0" y="0"/>
                      <a:ext cx="2135399" cy="3348000"/>
                    </a:xfrm>
                    <a:prstGeom prst="rect">
                      <a:avLst/>
                    </a:prstGeom>
                  </pic:spPr>
                </pic:pic>
              </a:graphicData>
            </a:graphic>
          </wp:inline>
        </w:drawing>
      </w:r>
    </w:p>
    <w:p w14:paraId="652CEC43" w14:textId="3146F206" w:rsidR="00077AF8" w:rsidRDefault="00077AF8" w:rsidP="005706EE">
      <w:pPr>
        <w:ind w:firstLineChars="100" w:firstLine="220"/>
        <w:rPr>
          <w:rFonts w:ascii="ＭＳ 明朝" w:eastAsia="ＭＳ 明朝" w:hAnsi="ＭＳ 明朝"/>
        </w:rPr>
      </w:pPr>
    </w:p>
    <w:p w14:paraId="5ECACBEF" w14:textId="77777777" w:rsidR="00144D26" w:rsidRDefault="00144D26" w:rsidP="00096B6B">
      <w:pPr>
        <w:spacing w:after="0"/>
        <w:ind w:firstLineChars="100" w:firstLine="220"/>
        <w:rPr>
          <w:rFonts w:ascii="ＭＳ 明朝" w:eastAsia="ＭＳ 明朝" w:hAnsi="ＭＳ 明朝"/>
        </w:rPr>
      </w:pPr>
    </w:p>
    <w:p w14:paraId="09BFAA06" w14:textId="77777777" w:rsidR="00077AF8" w:rsidRDefault="00077AF8" w:rsidP="005706EE">
      <w:pPr>
        <w:ind w:firstLineChars="100" w:firstLine="220"/>
        <w:rPr>
          <w:rFonts w:ascii="ＭＳ 明朝" w:eastAsia="ＭＳ 明朝" w:hAnsi="ＭＳ 明朝"/>
        </w:rPr>
      </w:pPr>
    </w:p>
    <w:p w14:paraId="33F71771" w14:textId="74427C3B" w:rsidR="00E614A5" w:rsidRPr="00C824F3" w:rsidRDefault="00E614A5" w:rsidP="005706EE">
      <w:pPr>
        <w:rPr>
          <w:rFonts w:ascii="ＭＳ 明朝" w:eastAsia="ＭＳ 明朝" w:hAnsi="ＭＳ 明朝"/>
        </w:rPr>
      </w:pPr>
      <w:r w:rsidRPr="00C824F3">
        <w:rPr>
          <w:rStyle w:val="af0"/>
          <w:rFonts w:ascii="ＭＳ 明朝" w:hAnsi="ＭＳ 明朝" w:hint="eastAsia"/>
          <w:sz w:val="32"/>
          <w:szCs w:val="24"/>
        </w:rPr>
        <w:t>（</w:t>
      </w:r>
      <w:r w:rsidR="000E4F5F">
        <w:rPr>
          <w:rStyle w:val="af0"/>
          <w:rFonts w:ascii="ＭＳ 明朝" w:hAnsi="ＭＳ 明朝" w:hint="eastAsia"/>
          <w:sz w:val="32"/>
          <w:szCs w:val="24"/>
        </w:rPr>
        <w:t>４</w:t>
      </w:r>
      <w:r w:rsidRPr="00C824F3">
        <w:rPr>
          <w:rStyle w:val="af0"/>
          <w:rFonts w:ascii="ＭＳ 明朝" w:hAnsi="ＭＳ 明朝" w:hint="eastAsia"/>
          <w:sz w:val="32"/>
          <w:szCs w:val="24"/>
        </w:rPr>
        <w:t>）</w:t>
      </w:r>
      <w:r>
        <w:rPr>
          <w:rStyle w:val="af0"/>
          <w:sz w:val="32"/>
          <w:szCs w:val="24"/>
        </w:rPr>
        <w:t>地方自治体の調達仕様書の範囲との関係</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528ADBE" w14:textId="65131EB6" w:rsidR="004F7936" w:rsidRPr="000C299D" w:rsidRDefault="004F7936" w:rsidP="004F7936">
      <w:pPr>
        <w:spacing w:after="0"/>
        <w:ind w:firstLineChars="100" w:firstLine="220"/>
        <w:rPr>
          <w:rFonts w:ascii="ＭＳ 明朝" w:eastAsia="ＭＳ 明朝" w:hAnsi="ＭＳ 明朝"/>
        </w:rPr>
      </w:pPr>
      <w:r>
        <w:rPr>
          <w:rFonts w:ascii="ＭＳ 明朝" w:eastAsia="ＭＳ 明朝" w:hAnsi="ＭＳ 明朝" w:hint="eastAsia"/>
        </w:rPr>
        <w:t>地方自治体</w:t>
      </w:r>
      <w:r w:rsidRPr="00C824F3">
        <w:rPr>
          <w:rFonts w:ascii="ＭＳ 明朝" w:eastAsia="ＭＳ 明朝" w:hAnsi="ＭＳ 明朝" w:hint="eastAsia"/>
        </w:rPr>
        <w:t>においては、本仕様書の</w:t>
      </w:r>
      <w:r w:rsidR="00683F99">
        <w:rPr>
          <w:rFonts w:ascii="ＭＳ 明朝" w:eastAsia="ＭＳ 明朝" w:hAnsi="ＭＳ 明朝" w:hint="eastAsia"/>
        </w:rPr>
        <w:t>標準化</w:t>
      </w:r>
      <w:r w:rsidRPr="00C824F3">
        <w:rPr>
          <w:rFonts w:ascii="ＭＳ 明朝" w:eastAsia="ＭＳ 明朝" w:hAnsi="ＭＳ 明朝" w:hint="eastAsia"/>
        </w:rPr>
        <w:t>範囲外の機能</w:t>
      </w:r>
      <w:r w:rsidR="00F75325">
        <w:rPr>
          <w:rFonts w:ascii="ＭＳ 明朝" w:eastAsia="ＭＳ 明朝" w:hAnsi="ＭＳ 明朝" w:hint="eastAsia"/>
        </w:rPr>
        <w:t xml:space="preserve">　第１章＞</w:t>
      </w:r>
      <w:r w:rsidR="008257FB">
        <w:rPr>
          <w:rFonts w:ascii="ＭＳ 明朝" w:eastAsia="ＭＳ 明朝" w:hAnsi="ＭＳ 明朝" w:hint="eastAsia"/>
        </w:rPr>
        <w:t>３</w:t>
      </w:r>
      <w:r w:rsidR="00F75325">
        <w:rPr>
          <w:rFonts w:ascii="ＭＳ 明朝" w:eastAsia="ＭＳ 明朝" w:hAnsi="ＭＳ 明朝" w:hint="eastAsia"/>
        </w:rPr>
        <w:t>．対象＞</w:t>
      </w:r>
      <w:r>
        <w:rPr>
          <w:rFonts w:ascii="ＭＳ 明朝" w:eastAsia="ＭＳ 明朝" w:hAnsi="ＭＳ 明朝" w:hint="eastAsia"/>
        </w:rPr>
        <w:t>（２）対象分野の</w:t>
      </w:r>
      <w:r w:rsidR="00683F99">
        <w:rPr>
          <w:rFonts w:ascii="ＭＳ 明朝" w:eastAsia="ＭＳ 明朝" w:hAnsi="ＭＳ 明朝" w:hint="eastAsia"/>
        </w:rPr>
        <w:t>標準化</w:t>
      </w:r>
      <w:r>
        <w:rPr>
          <w:rFonts w:ascii="ＭＳ 明朝" w:eastAsia="ＭＳ 明朝" w:hAnsi="ＭＳ 明朝" w:hint="eastAsia"/>
        </w:rPr>
        <w:t>範囲外の機能</w:t>
      </w:r>
      <w:r w:rsidRPr="00C824F3">
        <w:rPr>
          <w:rFonts w:ascii="ＭＳ 明朝" w:eastAsia="ＭＳ 明朝" w:hAnsi="ＭＳ 明朝" w:hint="eastAsia"/>
        </w:rPr>
        <w:t>等や</w:t>
      </w:r>
      <w:r w:rsidR="00C26AAD">
        <w:rPr>
          <w:rFonts w:ascii="ＭＳ 明朝" w:eastAsia="ＭＳ 明朝" w:hAnsi="ＭＳ 明朝" w:hint="eastAsia"/>
        </w:rPr>
        <w:t>他の標準準拠システム</w:t>
      </w:r>
      <w:r w:rsidRPr="00C824F3">
        <w:rPr>
          <w:rFonts w:ascii="ＭＳ 明朝" w:eastAsia="ＭＳ 明朝" w:hAnsi="ＭＳ 明朝" w:hint="eastAsia"/>
        </w:rPr>
        <w:t>と併せて調達すること等</w:t>
      </w:r>
      <w:r w:rsidRPr="003C3AE0">
        <w:rPr>
          <w:rFonts w:ascii="ＭＳ 明朝" w:eastAsia="ＭＳ 明朝" w:hAnsi="ＭＳ 明朝" w:hint="eastAsia"/>
        </w:rPr>
        <w:t>も想定され、地方自治体の調達仕様書の範囲と標準仕様書の範囲は必ずしも一致しない</w:t>
      </w:r>
      <w:r w:rsidR="00563631" w:rsidRPr="003C3AE0">
        <w:rPr>
          <w:rFonts w:ascii="ＭＳ 明朝" w:eastAsia="ＭＳ 明朝" w:hAnsi="ＭＳ 明朝" w:hint="eastAsia"/>
        </w:rPr>
        <w:t>場合がある</w:t>
      </w:r>
      <w:r w:rsidRPr="003C3AE0">
        <w:rPr>
          <w:rFonts w:ascii="ＭＳ 明朝" w:eastAsia="ＭＳ 明朝" w:hAnsi="ＭＳ 明朝" w:hint="eastAsia"/>
        </w:rPr>
        <w:t>。</w:t>
      </w:r>
      <w:r w:rsidR="00973F79" w:rsidRPr="00973F79">
        <w:rPr>
          <w:rFonts w:ascii="ＭＳ 明朝" w:eastAsia="ＭＳ 明朝" w:hAnsi="ＭＳ 明朝" w:hint="eastAsia"/>
        </w:rPr>
        <w:t>この場合であっても、各市区町村の情報システムの調達において、</w:t>
      </w:r>
      <w:r w:rsidR="00973F79">
        <w:rPr>
          <w:rFonts w:ascii="ＭＳ 明朝" w:eastAsia="ＭＳ 明朝" w:hAnsi="ＭＳ 明朝" w:hint="eastAsia"/>
        </w:rPr>
        <w:t>特定健診</w:t>
      </w:r>
      <w:r w:rsidR="006C5556">
        <w:rPr>
          <w:rFonts w:ascii="ＭＳ 明朝" w:eastAsia="ＭＳ 明朝" w:hAnsi="ＭＳ 明朝" w:hint="eastAsia"/>
        </w:rPr>
        <w:t>等</w:t>
      </w:r>
      <w:r w:rsidR="00973F79" w:rsidRPr="00973F79">
        <w:rPr>
          <w:rFonts w:ascii="ＭＳ 明朝" w:eastAsia="ＭＳ 明朝" w:hAnsi="ＭＳ 明朝" w:hint="eastAsia"/>
        </w:rPr>
        <w:t>に係る業務が本仕様書に準拠された内容で調達される場合は差し支えないものとする。</w:t>
      </w:r>
      <w:r w:rsidR="00973F79" w:rsidRPr="00973F79">
        <w:rPr>
          <w:rFonts w:ascii="ＭＳ 明朝" w:eastAsia="ＭＳ 明朝" w:hAnsi="ＭＳ 明朝"/>
        </w:rPr>
        <w:cr/>
      </w:r>
    </w:p>
    <w:p w14:paraId="249E07C0" w14:textId="5F8C697B" w:rsidR="004F7936" w:rsidRDefault="004F7936" w:rsidP="004F7936">
      <w:pPr>
        <w:spacing w:after="0"/>
        <w:ind w:leftChars="100" w:left="550" w:hangingChars="150" w:hanging="330"/>
        <w:rPr>
          <w:rFonts w:ascii="ＭＳ 明朝" w:eastAsia="ＭＳ 明朝" w:hAnsi="ＭＳ 明朝"/>
        </w:rPr>
      </w:pPr>
      <w:r w:rsidRPr="00C824F3">
        <w:rPr>
          <w:rFonts w:ascii="ＭＳ 明朝" w:eastAsia="ＭＳ 明朝" w:hAnsi="ＭＳ 明朝" w:hint="eastAsia"/>
        </w:rPr>
        <w:t>※</w:t>
      </w:r>
      <w:r w:rsidRPr="00C824F3">
        <w:rPr>
          <w:rFonts w:ascii="ＭＳ 明朝" w:eastAsia="ＭＳ 明朝" w:hAnsi="ＭＳ 明朝"/>
        </w:rPr>
        <w:t xml:space="preserve"> 例えば、オールインワンパッケージを採用している</w:t>
      </w:r>
      <w:r w:rsidR="00F21A2A">
        <w:rPr>
          <w:rFonts w:ascii="ＭＳ 明朝" w:eastAsia="ＭＳ 明朝" w:hAnsi="ＭＳ 明朝" w:hint="eastAsia"/>
        </w:rPr>
        <w:t>地方自治体</w:t>
      </w:r>
      <w:r w:rsidRPr="00C824F3">
        <w:rPr>
          <w:rFonts w:ascii="ＭＳ 明朝" w:eastAsia="ＭＳ 明朝" w:hAnsi="ＭＳ 明朝"/>
        </w:rPr>
        <w:t>は、</w:t>
      </w:r>
      <w:r>
        <w:rPr>
          <w:rFonts w:ascii="ＭＳ 明朝" w:eastAsia="ＭＳ 明朝" w:hAnsi="ＭＳ 明朝" w:hint="eastAsia"/>
        </w:rPr>
        <w:t>住民記録</w:t>
      </w:r>
      <w:r w:rsidRPr="00265954">
        <w:rPr>
          <w:rFonts w:ascii="ＭＳ 明朝" w:eastAsia="ＭＳ 明朝" w:hAnsi="ＭＳ 明朝"/>
        </w:rPr>
        <w:t>や税務等</w:t>
      </w:r>
      <w:r w:rsidRPr="00C824F3">
        <w:rPr>
          <w:rFonts w:ascii="ＭＳ 明朝" w:eastAsia="ＭＳ 明朝" w:hAnsi="ＭＳ 明朝"/>
        </w:rPr>
        <w:t>の分</w:t>
      </w:r>
      <w:r w:rsidRPr="00C824F3">
        <w:rPr>
          <w:rFonts w:ascii="ＭＳ 明朝" w:eastAsia="ＭＳ 明朝" w:hAnsi="ＭＳ 明朝" w:hint="eastAsia"/>
        </w:rPr>
        <w:t>野も併せて調達することになるが、</w:t>
      </w:r>
      <w:r w:rsidR="007C5FED" w:rsidRPr="008E0D82">
        <w:rPr>
          <w:rFonts w:ascii="ＭＳ 明朝" w:eastAsia="ＭＳ 明朝" w:hAnsi="ＭＳ 明朝" w:hint="eastAsia"/>
        </w:rPr>
        <w:t>その場合は、調達仕様書の範囲と併せてそれぞれの仕様書を組み合わせて活用するこ</w:t>
      </w:r>
      <w:r w:rsidR="007C5FED">
        <w:rPr>
          <w:rFonts w:ascii="ＭＳ 明朝" w:eastAsia="ＭＳ 明朝" w:hAnsi="ＭＳ 明朝" w:hint="eastAsia"/>
        </w:rPr>
        <w:t>とが考えられる</w:t>
      </w:r>
      <w:r w:rsidR="007C5FED" w:rsidRPr="00C824F3">
        <w:rPr>
          <w:rFonts w:ascii="ＭＳ 明朝" w:eastAsia="ＭＳ 明朝" w:hAnsi="ＭＳ 明朝" w:hint="eastAsia"/>
        </w:rPr>
        <w:t>。</w:t>
      </w:r>
    </w:p>
    <w:p w14:paraId="007F88F9" w14:textId="77777777" w:rsidR="007B27D3" w:rsidRPr="00C824F3" w:rsidRDefault="007B27D3" w:rsidP="007B27D3">
      <w:pPr>
        <w:spacing w:after="0"/>
        <w:rPr>
          <w:rFonts w:ascii="ＭＳ 明朝" w:eastAsia="ＭＳ 明朝" w:hAnsi="ＭＳ 明朝"/>
        </w:rPr>
      </w:pPr>
    </w:p>
    <w:p w14:paraId="2210AD9C" w14:textId="1314532F" w:rsidR="00DE0257" w:rsidRPr="00C824F3" w:rsidRDefault="00DE0257" w:rsidP="00DE0257">
      <w:pPr>
        <w:spacing w:line="240" w:lineRule="auto"/>
        <w:rPr>
          <w:rFonts w:ascii="ＭＳ 明朝" w:eastAsia="ＭＳ 明朝" w:hAnsi="ＭＳ 明朝"/>
        </w:rPr>
      </w:pPr>
      <w:r w:rsidRPr="00C824F3">
        <w:rPr>
          <w:rStyle w:val="af0"/>
          <w:rFonts w:ascii="ＭＳ 明朝" w:hAnsi="ＭＳ 明朝" w:hint="eastAsia"/>
          <w:sz w:val="32"/>
          <w:szCs w:val="24"/>
        </w:rPr>
        <w:t>（</w:t>
      </w:r>
      <w:r w:rsidR="000E4F5F">
        <w:rPr>
          <w:rStyle w:val="af0"/>
          <w:rFonts w:ascii="ＭＳ 明朝" w:hAnsi="ＭＳ 明朝" w:hint="eastAsia"/>
          <w:sz w:val="32"/>
          <w:szCs w:val="24"/>
        </w:rPr>
        <w:t>５</w:t>
      </w:r>
      <w:r w:rsidRPr="00C824F3">
        <w:rPr>
          <w:rStyle w:val="af0"/>
          <w:rFonts w:ascii="ＭＳ 明朝" w:hAnsi="ＭＳ 明朝" w:hint="eastAsia"/>
          <w:sz w:val="32"/>
          <w:szCs w:val="24"/>
        </w:rPr>
        <w:t xml:space="preserve">）本仕様書の改定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778F523" w14:textId="7583AA44" w:rsidR="00265954" w:rsidRDefault="00DE0257" w:rsidP="00265954">
      <w:pPr>
        <w:ind w:firstLineChars="100" w:firstLine="220"/>
        <w:rPr>
          <w:rFonts w:ascii="ＭＳ 明朝" w:eastAsia="ＭＳ 明朝" w:hAnsi="ＭＳ 明朝"/>
        </w:rPr>
      </w:pPr>
      <w:r w:rsidRPr="00C824F3">
        <w:rPr>
          <w:rFonts w:ascii="ＭＳ 明朝" w:eastAsia="ＭＳ 明朝" w:hAnsi="ＭＳ 明朝" w:hint="eastAsia"/>
        </w:rPr>
        <w:t>本仕様書に</w:t>
      </w:r>
      <w:r w:rsidR="00265954">
        <w:rPr>
          <w:rFonts w:ascii="ＭＳ 明朝" w:eastAsia="ＭＳ 明朝" w:hAnsi="ＭＳ 明朝" w:hint="eastAsia"/>
        </w:rPr>
        <w:t>対する改定に</w:t>
      </w:r>
      <w:r w:rsidRPr="00C824F3">
        <w:rPr>
          <w:rFonts w:ascii="ＭＳ 明朝" w:eastAsia="ＭＳ 明朝" w:hAnsi="ＭＳ 明朝" w:hint="eastAsia"/>
        </w:rPr>
        <w:t>ついては、</w:t>
      </w:r>
      <w:r w:rsidR="00265954">
        <w:rPr>
          <w:rFonts w:ascii="ＭＳ 明朝" w:eastAsia="ＭＳ 明朝" w:hAnsi="ＭＳ 明朝" w:hint="eastAsia"/>
        </w:rPr>
        <w:t>制度改正に伴うものや</w:t>
      </w:r>
      <w:r w:rsidR="00265954" w:rsidRPr="00265954">
        <w:rPr>
          <w:rFonts w:ascii="ＭＳ 明朝" w:eastAsia="ＭＳ 明朝" w:hAnsi="ＭＳ 明朝" w:hint="eastAsia"/>
        </w:rPr>
        <w:t>標準仕様書をより効果的な内容とするため</w:t>
      </w:r>
      <w:r w:rsidR="00ED3B5C">
        <w:rPr>
          <w:rFonts w:ascii="ＭＳ 明朝" w:eastAsia="ＭＳ 明朝" w:hAnsi="ＭＳ 明朝" w:hint="eastAsia"/>
        </w:rPr>
        <w:t>のもの</w:t>
      </w:r>
      <w:r w:rsidR="00265954">
        <w:rPr>
          <w:rFonts w:ascii="ＭＳ 明朝" w:eastAsia="ＭＳ 明朝" w:hAnsi="ＭＳ 明朝" w:hint="eastAsia"/>
        </w:rPr>
        <w:t>等を契機として</w:t>
      </w:r>
      <w:r w:rsidR="0085143F">
        <w:rPr>
          <w:rFonts w:ascii="ＭＳ 明朝" w:eastAsia="ＭＳ 明朝" w:hAnsi="ＭＳ 明朝" w:hint="eastAsia"/>
        </w:rPr>
        <w:t>改定する</w:t>
      </w:r>
      <w:r w:rsidR="00265954">
        <w:rPr>
          <w:rFonts w:ascii="ＭＳ 明朝" w:eastAsia="ＭＳ 明朝" w:hAnsi="ＭＳ 明朝" w:hint="eastAsia"/>
        </w:rPr>
        <w:t>ことが想定される。改定に関する方針（時期や内容など）は関係機関と調整の</w:t>
      </w:r>
      <w:r w:rsidR="008E7EE7">
        <w:rPr>
          <w:rFonts w:ascii="ＭＳ 明朝" w:eastAsia="ＭＳ 明朝" w:hAnsi="ＭＳ 明朝" w:hint="eastAsia"/>
        </w:rPr>
        <w:t>上</w:t>
      </w:r>
      <w:r w:rsidR="00265954">
        <w:rPr>
          <w:rFonts w:ascii="ＭＳ 明朝" w:eastAsia="ＭＳ 明朝" w:hAnsi="ＭＳ 明朝" w:hint="eastAsia"/>
        </w:rPr>
        <w:t>、今後検討</w:t>
      </w:r>
      <w:r w:rsidR="0027361B">
        <w:rPr>
          <w:rFonts w:ascii="ＭＳ 明朝" w:eastAsia="ＭＳ 明朝" w:hAnsi="ＭＳ 明朝" w:hint="eastAsia"/>
        </w:rPr>
        <w:t>する</w:t>
      </w:r>
      <w:r w:rsidR="00265954">
        <w:rPr>
          <w:rFonts w:ascii="ＭＳ 明朝" w:eastAsia="ＭＳ 明朝" w:hAnsi="ＭＳ 明朝" w:hint="eastAsia"/>
        </w:rPr>
        <w:t>。</w:t>
      </w:r>
    </w:p>
    <w:p w14:paraId="75873B93" w14:textId="733BD8E2" w:rsidR="00B81F2A" w:rsidRDefault="00B81F2A">
      <w:pPr>
        <w:rPr>
          <w:rFonts w:ascii="ＭＳ 明朝" w:eastAsia="ＭＳ 明朝" w:hAnsi="ＭＳ 明朝"/>
        </w:rPr>
      </w:pPr>
      <w:r>
        <w:rPr>
          <w:rFonts w:ascii="ＭＳ 明朝" w:eastAsia="ＭＳ 明朝" w:hAnsi="ＭＳ 明朝"/>
        </w:rPr>
        <w:br w:type="page"/>
      </w:r>
    </w:p>
    <w:p w14:paraId="59FC4751" w14:textId="77777777" w:rsidR="005A4B80" w:rsidRDefault="005A4B80">
      <w:pPr>
        <w:rPr>
          <w:rFonts w:ascii="ＭＳ 明朝" w:eastAsia="ＭＳ 明朝" w:hAnsi="ＭＳ 明朝"/>
        </w:rPr>
      </w:pPr>
    </w:p>
    <w:p w14:paraId="7132FFA6" w14:textId="77777777" w:rsidR="006666E3" w:rsidRPr="00C824F3" w:rsidRDefault="006666E3" w:rsidP="000146E3">
      <w:pPr>
        <w:jc w:val="right"/>
        <w:rPr>
          <w:rFonts w:ascii="ＭＳ 明朝" w:eastAsia="ＭＳ 明朝" w:hAnsi="ＭＳ 明朝"/>
          <w:sz w:val="48"/>
          <w:szCs w:val="48"/>
        </w:rPr>
      </w:pPr>
    </w:p>
    <w:p w14:paraId="5EC5295F" w14:textId="77777777" w:rsidR="006666E3" w:rsidRPr="00C824F3" w:rsidRDefault="006666E3" w:rsidP="000146E3">
      <w:pPr>
        <w:jc w:val="right"/>
        <w:rPr>
          <w:rFonts w:ascii="ＭＳ 明朝" w:eastAsia="ＭＳ 明朝" w:hAnsi="ＭＳ 明朝"/>
          <w:sz w:val="48"/>
          <w:szCs w:val="48"/>
        </w:rPr>
      </w:pPr>
    </w:p>
    <w:p w14:paraId="11B934AB" w14:textId="77777777" w:rsidR="006666E3" w:rsidRPr="00C824F3" w:rsidRDefault="006666E3" w:rsidP="000146E3">
      <w:pPr>
        <w:jc w:val="right"/>
        <w:rPr>
          <w:rFonts w:ascii="ＭＳ 明朝" w:eastAsia="ＭＳ 明朝" w:hAnsi="ＭＳ 明朝"/>
          <w:sz w:val="48"/>
          <w:szCs w:val="48"/>
        </w:rPr>
      </w:pPr>
    </w:p>
    <w:p w14:paraId="682063B1" w14:textId="1439D9B9" w:rsidR="006666E3" w:rsidRPr="00C824F3" w:rsidRDefault="006666E3" w:rsidP="000146E3">
      <w:pPr>
        <w:jc w:val="right"/>
        <w:rPr>
          <w:rFonts w:ascii="ＭＳ 明朝" w:eastAsia="ＭＳ 明朝" w:hAnsi="ＭＳ 明朝"/>
          <w:sz w:val="48"/>
          <w:szCs w:val="48"/>
        </w:rPr>
      </w:pPr>
    </w:p>
    <w:p w14:paraId="0A625CF6" w14:textId="77777777" w:rsidR="006666E3" w:rsidRPr="00C824F3" w:rsidRDefault="006666E3" w:rsidP="000146E3">
      <w:pPr>
        <w:jc w:val="right"/>
        <w:rPr>
          <w:rFonts w:ascii="ＭＳ 明朝" w:eastAsia="ＭＳ 明朝" w:hAnsi="ＭＳ 明朝"/>
          <w:sz w:val="48"/>
          <w:szCs w:val="48"/>
        </w:rPr>
      </w:pPr>
    </w:p>
    <w:p w14:paraId="78E4F520" w14:textId="08F42E96" w:rsidR="006666E3" w:rsidRPr="00C824F3" w:rsidRDefault="006666E3" w:rsidP="000146E3">
      <w:pPr>
        <w:jc w:val="right"/>
        <w:rPr>
          <w:rFonts w:ascii="ＭＳ 明朝" w:eastAsia="ＭＳ 明朝" w:hAnsi="ＭＳ 明朝"/>
          <w:sz w:val="48"/>
          <w:szCs w:val="48"/>
        </w:rPr>
      </w:pPr>
    </w:p>
    <w:p w14:paraId="5D1B9890" w14:textId="77777777" w:rsidR="006666E3" w:rsidRPr="00C824F3" w:rsidRDefault="006666E3" w:rsidP="000146E3">
      <w:pPr>
        <w:jc w:val="right"/>
        <w:rPr>
          <w:rFonts w:ascii="ＭＳ 明朝" w:eastAsia="ＭＳ 明朝" w:hAnsi="ＭＳ 明朝"/>
          <w:sz w:val="48"/>
          <w:szCs w:val="48"/>
        </w:rPr>
      </w:pPr>
    </w:p>
    <w:p w14:paraId="696C1678" w14:textId="35B6D58C" w:rsidR="006666E3" w:rsidRPr="00C824F3" w:rsidRDefault="000146E3" w:rsidP="00C80F25">
      <w:pPr>
        <w:pStyle w:val="1"/>
        <w:rPr>
          <w:rFonts w:ascii="ＭＳ 明朝" w:hAnsi="ＭＳ 明朝"/>
          <w:sz w:val="32"/>
          <w:szCs w:val="36"/>
        </w:rPr>
        <w:sectPr w:rsidR="006666E3" w:rsidRPr="00C824F3" w:rsidSect="00F3287A">
          <w:pgSz w:w="11906" w:h="16838" w:code="9"/>
          <w:pgMar w:top="1701" w:right="1418" w:bottom="1559" w:left="1418" w:header="851" w:footer="510" w:gutter="0"/>
          <w:cols w:space="425"/>
          <w:docGrid w:linePitch="360"/>
        </w:sectPr>
      </w:pPr>
      <w:bookmarkStart w:id="53" w:name="_Toc161646728"/>
      <w:r w:rsidRPr="00C824F3">
        <w:rPr>
          <w:rFonts w:ascii="ＭＳ 明朝" w:hAnsi="ＭＳ 明朝" w:hint="eastAsia"/>
        </w:rPr>
        <w:t>第２章　業務フロー</w:t>
      </w:r>
      <w:bookmarkEnd w:id="53"/>
    </w:p>
    <w:p w14:paraId="72A6E1F7" w14:textId="45C69864" w:rsidR="000146E3" w:rsidRPr="00C824F3" w:rsidRDefault="000146E3" w:rsidP="00C80F25">
      <w:pPr>
        <w:pStyle w:val="2"/>
        <w:rPr>
          <w:rFonts w:ascii="ＭＳ 明朝" w:hAnsi="ＭＳ 明朝"/>
        </w:rPr>
      </w:pPr>
      <w:bookmarkStart w:id="54" w:name="_Toc161646729"/>
      <w:r w:rsidRPr="00C824F3">
        <w:rPr>
          <w:rFonts w:ascii="ＭＳ 明朝" w:hAnsi="ＭＳ 明朝" w:hint="eastAsia"/>
        </w:rPr>
        <w:lastRenderedPageBreak/>
        <w:t>１．</w:t>
      </w:r>
      <w:r w:rsidR="005609DF" w:rsidRPr="00C824F3">
        <w:rPr>
          <w:rFonts w:ascii="ＭＳ 明朝" w:hAnsi="ＭＳ 明朝" w:hint="eastAsia"/>
        </w:rPr>
        <w:t>業務フローについて</w:t>
      </w:r>
      <w:bookmarkEnd w:id="54"/>
    </w:p>
    <w:p w14:paraId="3A58762E" w14:textId="3D362FDA"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本仕様書に業務フローを記載する目的は、本仕様書における機能要件に対応したモデル的な業務フローを示すことにより、</w:t>
      </w:r>
      <w:r w:rsidR="00D803C9">
        <w:rPr>
          <w:rFonts w:ascii="ＭＳ 明朝" w:eastAsia="ＭＳ 明朝" w:hAnsi="ＭＳ 明朝" w:hint="eastAsia"/>
        </w:rPr>
        <w:t>地方自治体</w:t>
      </w:r>
      <w:r w:rsidRPr="00C824F3">
        <w:rPr>
          <w:rFonts w:ascii="ＭＳ 明朝" w:eastAsia="ＭＳ 明朝" w:hAnsi="ＭＳ 明朝" w:hint="eastAsia"/>
        </w:rPr>
        <w:t>及び</w:t>
      </w:r>
      <w:r w:rsidR="000B7EE4">
        <w:rPr>
          <w:rFonts w:ascii="ＭＳ 明朝" w:eastAsia="ＭＳ 明朝" w:hAnsi="ＭＳ 明朝" w:hint="eastAsia"/>
        </w:rPr>
        <w:t>ベンダ</w:t>
      </w:r>
      <w:r w:rsidRPr="00C824F3">
        <w:rPr>
          <w:rFonts w:ascii="ＭＳ 明朝" w:eastAsia="ＭＳ 明朝" w:hAnsi="ＭＳ 明朝" w:hint="eastAsia"/>
        </w:rPr>
        <w:t>による共通理解を促すことである。</w:t>
      </w:r>
    </w:p>
    <w:p w14:paraId="6EBA9667" w14:textId="5A162169"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本仕様書に記載する業務フローは、実際の各</w:t>
      </w:r>
      <w:r w:rsidR="00D803C9">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における業務フローを拘束するものではない。ただし、現在の業務フローでは、本仕様書における機能要件どおりの機能で業務を行うことが難しいと考える</w:t>
      </w:r>
      <w:r w:rsidR="00D803C9">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CCF0AFE" w14:textId="5BD5A846" w:rsidR="002E37C3" w:rsidRPr="00C824F3" w:rsidRDefault="002E37C3" w:rsidP="002E37C3">
      <w:pPr>
        <w:ind w:firstLineChars="100" w:firstLine="220"/>
        <w:rPr>
          <w:rFonts w:ascii="ＭＳ 明朝" w:eastAsia="ＭＳ 明朝" w:hAnsi="ＭＳ 明朝"/>
        </w:rPr>
      </w:pPr>
      <w:r w:rsidRPr="00C824F3">
        <w:rPr>
          <w:rFonts w:ascii="ＭＳ 明朝" w:eastAsia="ＭＳ 明朝" w:hAnsi="ＭＳ 明朝" w:hint="eastAsia"/>
        </w:rPr>
        <w:t>業務フローは</w:t>
      </w:r>
      <w:r>
        <w:rPr>
          <w:rFonts w:ascii="ＭＳ 明朝" w:eastAsia="ＭＳ 明朝" w:hAnsi="ＭＳ 明朝" w:hint="eastAsia"/>
        </w:rPr>
        <w:t>以下の事業について</w:t>
      </w:r>
      <w:r w:rsidRPr="00C824F3">
        <w:rPr>
          <w:rFonts w:ascii="ＭＳ 明朝" w:eastAsia="ＭＳ 明朝" w:hAnsi="ＭＳ 明朝" w:hint="eastAsia"/>
        </w:rPr>
        <w:t>「</w:t>
      </w:r>
      <w:r>
        <w:rPr>
          <w:rFonts w:ascii="ＭＳ 明朝" w:eastAsia="ＭＳ 明朝" w:hAnsi="ＭＳ 明朝" w:hint="eastAsia"/>
        </w:rPr>
        <w:t>（</w:t>
      </w:r>
      <w:r w:rsidRPr="00C824F3">
        <w:rPr>
          <w:rFonts w:ascii="ＭＳ 明朝" w:eastAsia="ＭＳ 明朝" w:hAnsi="ＭＳ 明朝" w:hint="eastAsia"/>
        </w:rPr>
        <w:t>別紙１</w:t>
      </w:r>
      <w:r>
        <w:rPr>
          <w:rFonts w:ascii="ＭＳ 明朝" w:eastAsia="ＭＳ 明朝" w:hAnsi="ＭＳ 明朝" w:hint="eastAsia"/>
        </w:rPr>
        <w:t>）</w:t>
      </w:r>
      <w:r w:rsidRPr="00C824F3">
        <w:rPr>
          <w:rFonts w:ascii="ＭＳ 明朝" w:eastAsia="ＭＳ 明朝" w:hAnsi="ＭＳ 明朝" w:hint="eastAsia"/>
        </w:rPr>
        <w:t>業務フロー」</w:t>
      </w:r>
      <w:r>
        <w:rPr>
          <w:rFonts w:ascii="ＭＳ 明朝" w:eastAsia="ＭＳ 明朝" w:hAnsi="ＭＳ 明朝" w:hint="eastAsia"/>
        </w:rPr>
        <w:t>で</w:t>
      </w:r>
      <w:r w:rsidRPr="00C824F3">
        <w:rPr>
          <w:rFonts w:ascii="ＭＳ 明朝" w:eastAsia="ＭＳ 明朝" w:hAnsi="ＭＳ 明朝" w:hint="eastAsia"/>
        </w:rPr>
        <w:t>まとめて</w:t>
      </w:r>
      <w:r>
        <w:rPr>
          <w:rFonts w:ascii="ＭＳ 明朝" w:eastAsia="ＭＳ 明朝" w:hAnsi="ＭＳ 明朝" w:hint="eastAsia"/>
        </w:rPr>
        <w:t>おり、参照するに</w:t>
      </w:r>
      <w:r w:rsidR="00FE3B00">
        <w:rPr>
          <w:rFonts w:ascii="ＭＳ 明朝" w:eastAsia="ＭＳ 明朝" w:hAnsi="ＭＳ 明朝" w:hint="eastAsia"/>
        </w:rPr>
        <w:t>当</w:t>
      </w:r>
      <w:r>
        <w:rPr>
          <w:rFonts w:ascii="ＭＳ 明朝" w:eastAsia="ＭＳ 明朝" w:hAnsi="ＭＳ 明朝" w:hint="eastAsia"/>
        </w:rPr>
        <w:t>たっての業務フローの記載方針や凡例は次のとおりである。</w:t>
      </w:r>
    </w:p>
    <w:p w14:paraId="2789EC60" w14:textId="4D8C1967" w:rsidR="000B7EE4" w:rsidRDefault="000B7EE4"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特定健診等共通</w:t>
      </w:r>
    </w:p>
    <w:p w14:paraId="3DE58B5D" w14:textId="1F4EA7D9"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【特定健診】対象者管理</w:t>
      </w:r>
    </w:p>
    <w:p w14:paraId="2A204780" w14:textId="31AC27B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【特定健診】健診情報管理</w:t>
      </w:r>
    </w:p>
    <w:p w14:paraId="3363D5BD" w14:textId="7A646B7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【特定保健指導】対象者管理</w:t>
      </w:r>
    </w:p>
    <w:p w14:paraId="180B7E24" w14:textId="014F0BFE" w:rsidR="002E37C3"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【特定保健指導】指導情報管理</w:t>
      </w:r>
    </w:p>
    <w:p w14:paraId="508BC9B8" w14:textId="3B6C11B8" w:rsidR="006C5556"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【後期高齢者健診】対象者管理</w:t>
      </w:r>
    </w:p>
    <w:p w14:paraId="3BF08959" w14:textId="493868AB" w:rsidR="006C5556" w:rsidRPr="000E15AE"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【後期高齢者健診】健診情報管理</w:t>
      </w:r>
    </w:p>
    <w:p w14:paraId="356FE63E" w14:textId="77777777" w:rsidR="001B2CC0" w:rsidRDefault="001B2CC0" w:rsidP="005609DF">
      <w:pPr>
        <w:rPr>
          <w:rFonts w:ascii="ＭＳ 明朝" w:eastAsia="ＭＳ 明朝" w:hAnsi="ＭＳ 明朝"/>
        </w:rPr>
      </w:pPr>
    </w:p>
    <w:p w14:paraId="6F5DD89B" w14:textId="77777777" w:rsidR="00E90E0A" w:rsidRPr="002E37C3" w:rsidRDefault="00E90E0A" w:rsidP="005609DF">
      <w:pPr>
        <w:rPr>
          <w:rFonts w:ascii="ＭＳ 明朝" w:eastAsia="ＭＳ 明朝" w:hAnsi="ＭＳ 明朝"/>
        </w:rPr>
      </w:pPr>
    </w:p>
    <w:p w14:paraId="60954ED1" w14:textId="069F4BBA" w:rsidR="0042251B" w:rsidRPr="00C824F3" w:rsidRDefault="0042251B" w:rsidP="0042251B">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１</w:t>
      </w:r>
      <w:r w:rsidRPr="00C824F3">
        <w:rPr>
          <w:rStyle w:val="af0"/>
          <w:rFonts w:ascii="ＭＳ 明朝" w:hAnsi="ＭＳ 明朝" w:hint="eastAsia"/>
          <w:sz w:val="32"/>
          <w:szCs w:val="24"/>
        </w:rPr>
        <w:t>）</w:t>
      </w:r>
      <w:r>
        <w:rPr>
          <w:rStyle w:val="af0"/>
          <w:rFonts w:ascii="ＭＳ 明朝" w:hAnsi="ＭＳ 明朝" w:hint="eastAsia"/>
          <w:sz w:val="32"/>
          <w:szCs w:val="24"/>
        </w:rPr>
        <w:t xml:space="preserve">記載方針　　　</w:t>
      </w:r>
      <w:r w:rsidRPr="00C824F3">
        <w:rPr>
          <w:rStyle w:val="af0"/>
          <w:rFonts w:ascii="ＭＳ 明朝" w:hAnsi="ＭＳ 明朝" w:hint="eastAsia"/>
          <w:sz w:val="32"/>
          <w:szCs w:val="24"/>
        </w:rPr>
        <w:t xml:space="preserve">　　　　　　　　　　　　　　　　　　　</w:t>
      </w:r>
    </w:p>
    <w:p w14:paraId="3B9442DB" w14:textId="6D72FEC8" w:rsidR="009C040A" w:rsidRPr="00B224D1" w:rsidRDefault="00B224D1" w:rsidP="00B224D1">
      <w:pPr>
        <w:pStyle w:val="aff3"/>
        <w:numPr>
          <w:ilvl w:val="0"/>
          <w:numId w:val="20"/>
        </w:numPr>
        <w:tabs>
          <w:tab w:val="left" w:pos="993"/>
        </w:tabs>
        <w:ind w:leftChars="0"/>
        <w:rPr>
          <w:rFonts w:ascii="ＭＳ 明朝" w:eastAsia="ＭＳ 明朝" w:hAnsi="ＭＳ 明朝"/>
        </w:rPr>
      </w:pPr>
      <w:r w:rsidRPr="00B224D1">
        <w:rPr>
          <w:rFonts w:ascii="ＭＳ 明朝" w:eastAsia="ＭＳ 明朝" w:hAnsi="ＭＳ 明朝" w:hint="eastAsia"/>
        </w:rPr>
        <w:t>表記方法について</w:t>
      </w:r>
    </w:p>
    <w:p w14:paraId="719AC5AC" w14:textId="4543ADD6" w:rsidR="009C040A"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地方公共団体情報システム機構「地方公共団体の情報システム調達における機能要件の表記方法に関する調査研究」（平成</w:t>
      </w:r>
      <w:r w:rsidRPr="00B224D1">
        <w:rPr>
          <w:rFonts w:ascii="ＭＳ 明朝" w:eastAsia="ＭＳ 明朝" w:hAnsi="ＭＳ 明朝"/>
        </w:rPr>
        <w:t>27年</w:t>
      </w:r>
      <w:r w:rsidR="00FE3B00">
        <w:rPr>
          <w:rFonts w:ascii="ＭＳ 明朝" w:eastAsia="ＭＳ 明朝" w:hAnsi="ＭＳ 明朝" w:hint="eastAsia"/>
        </w:rPr>
        <w:t>３</w:t>
      </w:r>
      <w:r w:rsidRPr="00B224D1">
        <w:rPr>
          <w:rFonts w:ascii="ＭＳ 明朝" w:eastAsia="ＭＳ 明朝" w:hAnsi="ＭＳ 明朝"/>
        </w:rPr>
        <w:t>月）を参考として、国際基準である、BPMN（Business Process Model and Notation）の手法を採用している。</w:t>
      </w:r>
    </w:p>
    <w:p w14:paraId="17CF4705" w14:textId="63E8E9CE" w:rsidR="009C040A" w:rsidRDefault="00B224D1" w:rsidP="00B224D1">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本業務フローについて</w:t>
      </w:r>
    </w:p>
    <w:p w14:paraId="62591764" w14:textId="15747AE7" w:rsidR="00B224D1"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本業務フローは、標準化範囲内としている市区町村の事務を記載している。</w:t>
      </w:r>
    </w:p>
    <w:p w14:paraId="6E0BA554" w14:textId="5DA0D181" w:rsidR="00B224D1" w:rsidRDefault="00B224D1" w:rsidP="00B224D1">
      <w:pPr>
        <w:pStyle w:val="aff3"/>
        <w:numPr>
          <w:ilvl w:val="0"/>
          <w:numId w:val="20"/>
        </w:numPr>
        <w:tabs>
          <w:tab w:val="left" w:pos="993"/>
        </w:tabs>
        <w:ind w:leftChars="0"/>
        <w:rPr>
          <w:rFonts w:ascii="ＭＳ 明朝" w:eastAsia="ＭＳ 明朝" w:hAnsi="ＭＳ 明朝"/>
        </w:rPr>
      </w:pPr>
      <w:r w:rsidRPr="005F5F49">
        <w:rPr>
          <w:rFonts w:ascii="ＭＳ 明朝" w:eastAsia="ＭＳ 明朝" w:hAnsi="ＭＳ 明朝" w:hint="eastAsia"/>
        </w:rPr>
        <w:t>業務フロー詳細記載箇所について</w:t>
      </w:r>
    </w:p>
    <w:p w14:paraId="774447F0" w14:textId="22C8775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業務フローを詳細に記載する箇所は、市区町村における該当業務の</w:t>
      </w:r>
      <w:r w:rsidR="00973F79">
        <w:rPr>
          <w:rFonts w:ascii="ＭＳ 明朝" w:eastAsia="ＭＳ 明朝" w:hAnsi="ＭＳ 明朝" w:hint="eastAsia"/>
        </w:rPr>
        <w:t>特定健診</w:t>
      </w:r>
      <w:r w:rsidRPr="00C71F4E">
        <w:rPr>
          <w:rFonts w:ascii="ＭＳ 明朝" w:eastAsia="ＭＳ 明朝" w:hAnsi="ＭＳ 明朝" w:hint="eastAsia"/>
        </w:rPr>
        <w:t>担当課のみとし、市区町村における他業務の担当課（住民記録担当課等）や住民、医療機関等については、詳細な記載を割愛している。</w:t>
      </w:r>
    </w:p>
    <w:p w14:paraId="685A2BA7" w14:textId="1FADA706" w:rsidR="00BF0202" w:rsidRDefault="00BF0202">
      <w:pPr>
        <w:rPr>
          <w:rFonts w:ascii="ＭＳ 明朝" w:eastAsia="ＭＳ 明朝" w:hAnsi="ＭＳ 明朝"/>
        </w:rPr>
      </w:pPr>
      <w:r>
        <w:rPr>
          <w:rFonts w:ascii="ＭＳ 明朝" w:eastAsia="ＭＳ 明朝" w:hAnsi="ＭＳ 明朝"/>
        </w:rPr>
        <w:br w:type="page"/>
      </w:r>
    </w:p>
    <w:p w14:paraId="0B7380F2" w14:textId="3322F5CF" w:rsidR="00E96D24" w:rsidRDefault="004B71AE" w:rsidP="004B71AE">
      <w:pPr>
        <w:tabs>
          <w:tab w:val="left" w:pos="993"/>
        </w:tabs>
        <w:jc w:val="center"/>
        <w:rPr>
          <w:rFonts w:ascii="ＭＳ 明朝" w:eastAsia="ＭＳ 明朝" w:hAnsi="ＭＳ 明朝"/>
        </w:rPr>
      </w:pPr>
      <w:r>
        <w:rPr>
          <w:rFonts w:ascii="ＭＳ 明朝" w:eastAsia="ＭＳ 明朝" w:hAnsi="ＭＳ 明朝" w:hint="eastAsia"/>
        </w:rPr>
        <w:lastRenderedPageBreak/>
        <w:t>図2-1　業務フローの記載イメージ</w:t>
      </w:r>
    </w:p>
    <w:p w14:paraId="2444B3EA" w14:textId="58AB92EE" w:rsidR="00C71F4E" w:rsidRDefault="00716269" w:rsidP="005F5F49">
      <w:pPr>
        <w:tabs>
          <w:tab w:val="left" w:pos="993"/>
        </w:tabs>
        <w:ind w:leftChars="322" w:left="767" w:hangingChars="27" w:hanging="59"/>
        <w:rPr>
          <w:rFonts w:ascii="ＭＳ 明朝" w:eastAsia="ＭＳ 明朝" w:hAnsi="ＭＳ 明朝"/>
        </w:rPr>
      </w:pPr>
      <w:r w:rsidRPr="00716269">
        <w:rPr>
          <w:rFonts w:ascii="ＭＳ 明朝" w:eastAsia="ＭＳ 明朝" w:hAnsi="ＭＳ 明朝"/>
          <w:noProof/>
        </w:rPr>
        <w:drawing>
          <wp:inline distT="0" distB="0" distL="0" distR="0" wp14:anchorId="49309A70" wp14:editId="11AE04ED">
            <wp:extent cx="4675680" cy="3662186"/>
            <wp:effectExtent l="0" t="0" r="0" b="0"/>
            <wp:docPr id="12133954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95411" name=""/>
                    <pic:cNvPicPr/>
                  </pic:nvPicPr>
                  <pic:blipFill>
                    <a:blip r:embed="rId15"/>
                    <a:stretch>
                      <a:fillRect/>
                    </a:stretch>
                  </pic:blipFill>
                  <pic:spPr>
                    <a:xfrm>
                      <a:off x="0" y="0"/>
                      <a:ext cx="4675680" cy="3662186"/>
                    </a:xfrm>
                    <a:prstGeom prst="rect">
                      <a:avLst/>
                    </a:prstGeom>
                  </pic:spPr>
                </pic:pic>
              </a:graphicData>
            </a:graphic>
          </wp:inline>
        </w:drawing>
      </w:r>
    </w:p>
    <w:p w14:paraId="6E8F2FFE" w14:textId="77777777" w:rsidR="00C71F4E" w:rsidRPr="005F5F49" w:rsidRDefault="00C71F4E" w:rsidP="00C71F4E">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業務フローの見方</w:t>
      </w:r>
    </w:p>
    <w:p w14:paraId="0631117F" w14:textId="2B783DF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w:t>
      </w:r>
      <w:r w:rsidR="00973F79">
        <w:rPr>
          <w:rFonts w:ascii="ＭＳ 明朝" w:eastAsia="ＭＳ 明朝" w:hAnsi="ＭＳ 明朝" w:hint="eastAsia"/>
        </w:rPr>
        <w:t>特定健診</w:t>
      </w:r>
      <w:r w:rsidRPr="00C71F4E">
        <w:rPr>
          <w:rFonts w:ascii="ＭＳ 明朝" w:eastAsia="ＭＳ 明朝" w:hAnsi="ＭＳ 明朝" w:hint="eastAsia"/>
        </w:rPr>
        <w:t>担当課」は、本庁、区役所、支所など担当部署等に適宜読み替える。</w:t>
      </w:r>
    </w:p>
    <w:p w14:paraId="7C6C1334" w14:textId="77777777" w:rsidR="00C71F4E" w:rsidRPr="00C71F4E" w:rsidRDefault="00C71F4E" w:rsidP="00363C33">
      <w:pPr>
        <w:tabs>
          <w:tab w:val="left" w:pos="993"/>
        </w:tabs>
        <w:ind w:leftChars="200" w:left="770" w:hangingChars="150" w:hanging="330"/>
        <w:rPr>
          <w:rFonts w:ascii="ＭＳ 明朝" w:eastAsia="ＭＳ 明朝" w:hAnsi="ＭＳ 明朝"/>
        </w:rPr>
      </w:pPr>
    </w:p>
    <w:p w14:paraId="325F1B2F" w14:textId="298C11D2" w:rsidR="00E96D24" w:rsidRPr="00C71F4E" w:rsidRDefault="00E96D24" w:rsidP="00C71F4E">
      <w:pPr>
        <w:pStyle w:val="aff3"/>
        <w:numPr>
          <w:ilvl w:val="0"/>
          <w:numId w:val="20"/>
        </w:numPr>
        <w:tabs>
          <w:tab w:val="left" w:pos="993"/>
        </w:tabs>
        <w:ind w:leftChars="0"/>
        <w:rPr>
          <w:rFonts w:ascii="ＭＳ 明朝" w:eastAsia="ＭＳ 明朝" w:hAnsi="ＭＳ 明朝"/>
        </w:rPr>
      </w:pPr>
      <w:r w:rsidRPr="00C71F4E">
        <w:rPr>
          <w:rFonts w:ascii="ＭＳ 明朝" w:eastAsia="ＭＳ 明朝" w:hAnsi="ＭＳ 明朝" w:hint="eastAsia"/>
        </w:rPr>
        <w:t>記載を割愛している事務</w:t>
      </w:r>
      <w:r w:rsidR="00570C5F" w:rsidRPr="00C71F4E">
        <w:rPr>
          <w:rFonts w:ascii="ＭＳ 明朝" w:eastAsia="ＭＳ 明朝" w:hAnsi="ＭＳ 明朝" w:hint="eastAsia"/>
        </w:rPr>
        <w:t>等</w:t>
      </w:r>
      <w:r w:rsidRPr="00C71F4E">
        <w:rPr>
          <w:rFonts w:ascii="ＭＳ 明朝" w:eastAsia="ＭＳ 明朝" w:hAnsi="ＭＳ 明朝" w:hint="eastAsia"/>
        </w:rPr>
        <w:t>について</w:t>
      </w:r>
    </w:p>
    <w:p w14:paraId="5F7E280D" w14:textId="1246C7AB" w:rsidR="00E96D24" w:rsidRDefault="00A47891" w:rsidP="00F75325">
      <w:pPr>
        <w:tabs>
          <w:tab w:val="left" w:pos="993"/>
        </w:tabs>
        <w:ind w:leftChars="200" w:left="440" w:firstLineChars="100" w:firstLine="220"/>
        <w:rPr>
          <w:rFonts w:ascii="ＭＳ 明朝" w:eastAsia="ＭＳ 明朝" w:hAnsi="ＭＳ 明朝"/>
        </w:rPr>
      </w:pPr>
      <w:r>
        <w:rPr>
          <w:rFonts w:ascii="ＭＳ 明朝" w:eastAsia="ＭＳ 明朝" w:hAnsi="ＭＳ 明朝" w:hint="eastAsia"/>
        </w:rPr>
        <w:t>下記の（1）～（</w:t>
      </w:r>
      <w:r w:rsidR="0051202D">
        <w:rPr>
          <w:rFonts w:ascii="ＭＳ 明朝" w:eastAsia="ＭＳ 明朝" w:hAnsi="ＭＳ 明朝" w:hint="eastAsia"/>
        </w:rPr>
        <w:t>2</w:t>
      </w:r>
      <w:r>
        <w:rPr>
          <w:rFonts w:ascii="ＭＳ 明朝" w:eastAsia="ＭＳ 明朝" w:hAnsi="ＭＳ 明朝" w:hint="eastAsia"/>
        </w:rPr>
        <w:t>）のように</w:t>
      </w:r>
      <w:r w:rsidR="00E96D24" w:rsidRPr="00E96D24">
        <w:rPr>
          <w:rFonts w:ascii="ＭＳ 明朝" w:eastAsia="ＭＳ 明朝" w:hAnsi="ＭＳ 明朝" w:hint="eastAsia"/>
        </w:rPr>
        <w:t>制度の枠を</w:t>
      </w:r>
      <w:r w:rsidR="00683F99">
        <w:rPr>
          <w:rFonts w:ascii="ＭＳ 明朝" w:eastAsia="ＭＳ 明朝" w:hAnsi="ＭＳ 明朝" w:hint="eastAsia"/>
        </w:rPr>
        <w:t>越えた</w:t>
      </w:r>
      <w:r w:rsidR="00E96D24" w:rsidRPr="00E96D24">
        <w:rPr>
          <w:rFonts w:ascii="ＭＳ 明朝" w:eastAsia="ＭＳ 明朝" w:hAnsi="ＭＳ 明朝" w:hint="eastAsia"/>
        </w:rPr>
        <w:t>事務</w:t>
      </w:r>
      <w:r w:rsidR="00C71F4E">
        <w:rPr>
          <w:rFonts w:ascii="ＭＳ 明朝" w:eastAsia="ＭＳ 明朝" w:hAnsi="ＭＳ 明朝" w:hint="eastAsia"/>
        </w:rPr>
        <w:t>などは</w:t>
      </w:r>
      <w:r w:rsidR="00E96D24" w:rsidRPr="00E96D24">
        <w:rPr>
          <w:rFonts w:ascii="ＭＳ 明朝" w:eastAsia="ＭＳ 明朝" w:hAnsi="ＭＳ 明朝" w:hint="eastAsia"/>
        </w:rPr>
        <w:t>記載を割愛している。</w:t>
      </w:r>
    </w:p>
    <w:p w14:paraId="002968D5" w14:textId="42551EE0" w:rsidR="00570C5F" w:rsidRDefault="00570C5F" w:rsidP="00B14F11">
      <w:pPr>
        <w:tabs>
          <w:tab w:val="left" w:pos="993"/>
        </w:tabs>
        <w:spacing w:after="0"/>
        <w:ind w:leftChars="300" w:left="1133" w:hangingChars="215" w:hanging="473"/>
        <w:rPr>
          <w:rFonts w:ascii="ＭＳ 明朝" w:eastAsia="ＭＳ 明朝" w:hAnsi="ＭＳ 明朝"/>
        </w:rPr>
      </w:pPr>
      <w:r w:rsidRPr="00570C5F">
        <w:rPr>
          <w:rFonts w:ascii="ＭＳ 明朝" w:eastAsia="ＭＳ 明朝" w:hAnsi="ＭＳ 明朝"/>
        </w:rPr>
        <w:t>(</w:t>
      </w:r>
      <w:r w:rsidR="00973F79">
        <w:rPr>
          <w:rFonts w:ascii="ＭＳ 明朝" w:eastAsia="ＭＳ 明朝" w:hAnsi="ＭＳ 明朝" w:hint="eastAsia"/>
        </w:rPr>
        <w:t>1</w:t>
      </w:r>
      <w:r w:rsidRPr="00570C5F">
        <w:rPr>
          <w:rFonts w:ascii="ＭＳ 明朝" w:eastAsia="ＭＳ 明朝" w:hAnsi="ＭＳ 明朝"/>
        </w:rPr>
        <w:t>) 各業務フローに記載の各タスクとは非同期</w:t>
      </w:r>
      <w:r>
        <w:rPr>
          <w:rFonts w:ascii="ＭＳ 明朝" w:eastAsia="ＭＳ 明朝" w:hAnsi="ＭＳ 明朝" w:hint="eastAsia"/>
        </w:rPr>
        <w:t>に</w:t>
      </w:r>
      <w:r w:rsidRPr="00570C5F">
        <w:rPr>
          <w:rFonts w:ascii="ＭＳ 明朝" w:eastAsia="ＭＳ 明朝" w:hAnsi="ＭＳ 明朝"/>
        </w:rPr>
        <w:t>バックヤードで処理される住民記録情報連携等の連携機能</w:t>
      </w:r>
    </w:p>
    <w:p w14:paraId="392FB152" w14:textId="0780B060" w:rsidR="00720E8F" w:rsidRPr="00E96D24" w:rsidRDefault="007C79B4" w:rsidP="0051202D">
      <w:pPr>
        <w:tabs>
          <w:tab w:val="left" w:pos="993"/>
        </w:tabs>
        <w:spacing w:after="0"/>
        <w:ind w:leftChars="300" w:left="1133" w:hangingChars="215" w:hanging="473"/>
        <w:rPr>
          <w:rFonts w:ascii="ＭＳ 明朝" w:eastAsia="ＭＳ 明朝" w:hAnsi="ＭＳ 明朝"/>
        </w:rPr>
      </w:pPr>
      <w:r w:rsidRPr="007C79B4">
        <w:rPr>
          <w:rFonts w:ascii="ＭＳ 明朝" w:eastAsia="ＭＳ 明朝" w:hAnsi="ＭＳ 明朝"/>
        </w:rPr>
        <w:t>(</w:t>
      </w:r>
      <w:r w:rsidR="00973F79">
        <w:rPr>
          <w:rFonts w:ascii="ＭＳ 明朝" w:eastAsia="ＭＳ 明朝" w:hAnsi="ＭＳ 明朝" w:hint="eastAsia"/>
        </w:rPr>
        <w:t>2</w:t>
      </w:r>
      <w:r w:rsidRPr="007C79B4">
        <w:rPr>
          <w:rFonts w:ascii="ＭＳ 明朝" w:eastAsia="ＭＳ 明朝" w:hAnsi="ＭＳ 明朝"/>
        </w:rPr>
        <w:t>)</w:t>
      </w:r>
      <w:bookmarkStart w:id="55" w:name="_Hlk96331515"/>
      <w:r w:rsidR="00A00BA8">
        <w:rPr>
          <w:rFonts w:ascii="ＭＳ 明朝" w:eastAsia="ＭＳ 明朝" w:hAnsi="ＭＳ 明朝" w:hint="eastAsia"/>
        </w:rPr>
        <w:t>支援措置</w:t>
      </w:r>
      <w:r w:rsidR="00720E8F">
        <w:rPr>
          <w:rFonts w:ascii="ＭＳ 明朝" w:eastAsia="ＭＳ 明朝" w:hAnsi="ＭＳ 明朝" w:hint="eastAsia"/>
        </w:rPr>
        <w:t>対象者</w:t>
      </w:r>
      <w:r w:rsidR="00F75325">
        <w:rPr>
          <w:rFonts w:ascii="ＭＳ 明朝" w:eastAsia="ＭＳ 明朝" w:hAnsi="ＭＳ 明朝" w:hint="eastAsia"/>
        </w:rPr>
        <w:t>への抑止</w:t>
      </w:r>
      <w:bookmarkEnd w:id="55"/>
      <w:r w:rsidR="00720E8F">
        <w:rPr>
          <w:rFonts w:ascii="ＭＳ 明朝" w:eastAsia="ＭＳ 明朝" w:hAnsi="ＭＳ 明朝" w:hint="eastAsia"/>
        </w:rPr>
        <w:t>に係る機能</w:t>
      </w:r>
    </w:p>
    <w:p w14:paraId="10352436" w14:textId="7D947CE0" w:rsidR="001B2CC0" w:rsidRPr="00E96D24" w:rsidRDefault="00570C5F" w:rsidP="00521142">
      <w:pPr>
        <w:tabs>
          <w:tab w:val="left" w:pos="993"/>
        </w:tabs>
        <w:spacing w:after="0"/>
        <w:ind w:leftChars="300" w:left="660"/>
        <w:rPr>
          <w:rFonts w:ascii="ＭＳ 明朝" w:eastAsia="ＭＳ 明朝" w:hAnsi="ＭＳ 明朝"/>
        </w:rPr>
      </w:pPr>
      <w:r w:rsidRPr="00570C5F">
        <w:rPr>
          <w:rFonts w:ascii="ＭＳ 明朝" w:eastAsia="ＭＳ 明朝" w:hAnsi="ＭＳ 明朝" w:hint="eastAsia"/>
        </w:rPr>
        <w:t>なお、</w:t>
      </w:r>
      <w:r w:rsidR="00C71F4E">
        <w:rPr>
          <w:rFonts w:ascii="ＭＳ 明朝" w:eastAsia="ＭＳ 明朝" w:hAnsi="ＭＳ 明朝" w:hint="eastAsia"/>
        </w:rPr>
        <w:t>上記について</w:t>
      </w:r>
      <w:r w:rsidRPr="00570C5F">
        <w:rPr>
          <w:rFonts w:ascii="ＭＳ 明朝" w:eastAsia="ＭＳ 明朝" w:hAnsi="ＭＳ 明朝"/>
        </w:rPr>
        <w:t>は機能・帳票要件には記載している。</w:t>
      </w:r>
    </w:p>
    <w:p w14:paraId="5DE49D94" w14:textId="26FE0D38" w:rsidR="0042251B" w:rsidRPr="00C824F3" w:rsidRDefault="00007AE9" w:rsidP="005F5F49">
      <w:pPr>
        <w:rPr>
          <w:rFonts w:ascii="ＭＳ 明朝" w:eastAsia="ＭＳ 明朝" w:hAnsi="ＭＳ 明朝"/>
        </w:rPr>
      </w:pPr>
      <w:r w:rsidRPr="00007AE9">
        <w:rPr>
          <w:rStyle w:val="af0"/>
          <w:rFonts w:ascii="ＭＳ 明朝" w:hAnsi="ＭＳ 明朝"/>
          <w:sz w:val="32"/>
          <w:szCs w:val="24"/>
          <w:shd w:val="clear" w:color="auto" w:fill="auto"/>
        </w:rPr>
        <w:br w:type="page"/>
      </w:r>
      <w:r w:rsidR="0042251B" w:rsidRPr="00C824F3">
        <w:rPr>
          <w:rStyle w:val="af0"/>
          <w:rFonts w:ascii="ＭＳ 明朝" w:hAnsi="ＭＳ 明朝" w:hint="eastAsia"/>
          <w:sz w:val="32"/>
          <w:szCs w:val="24"/>
        </w:rPr>
        <w:lastRenderedPageBreak/>
        <w:t>（</w:t>
      </w:r>
      <w:r w:rsidR="0042251B">
        <w:rPr>
          <w:rStyle w:val="af0"/>
          <w:rFonts w:ascii="ＭＳ 明朝" w:hAnsi="ＭＳ 明朝" w:hint="eastAsia"/>
          <w:sz w:val="32"/>
          <w:szCs w:val="24"/>
        </w:rPr>
        <w:t>２</w:t>
      </w:r>
      <w:r w:rsidR="0042251B" w:rsidRPr="00C824F3">
        <w:rPr>
          <w:rStyle w:val="af0"/>
          <w:rFonts w:ascii="ＭＳ 明朝" w:hAnsi="ＭＳ 明朝" w:hint="eastAsia"/>
          <w:sz w:val="32"/>
          <w:szCs w:val="24"/>
        </w:rPr>
        <w:t>）</w:t>
      </w:r>
      <w:r w:rsidR="0042251B">
        <w:rPr>
          <w:rStyle w:val="af0"/>
          <w:rFonts w:ascii="ＭＳ 明朝" w:hAnsi="ＭＳ 明朝" w:hint="eastAsia"/>
          <w:sz w:val="32"/>
          <w:szCs w:val="24"/>
        </w:rPr>
        <w:t xml:space="preserve">凡例　　　　　</w:t>
      </w:r>
      <w:r w:rsidR="0042251B" w:rsidRPr="00C824F3">
        <w:rPr>
          <w:rStyle w:val="af0"/>
          <w:rFonts w:ascii="ＭＳ 明朝" w:hAnsi="ＭＳ 明朝" w:hint="eastAsia"/>
          <w:sz w:val="32"/>
          <w:szCs w:val="24"/>
        </w:rPr>
        <w:t xml:space="preserve">　　　　　　　　　　　　　　　　　　　</w:t>
      </w:r>
    </w:p>
    <w:p w14:paraId="61DBFAC3" w14:textId="1F9E425C" w:rsidR="004C13CE" w:rsidRDefault="004C13CE" w:rsidP="004C13CE">
      <w:pPr>
        <w:ind w:firstLineChars="100" w:firstLine="220"/>
        <w:rPr>
          <w:rFonts w:ascii="ＭＳ 明朝" w:eastAsia="ＭＳ 明朝" w:hAnsi="ＭＳ 明朝"/>
        </w:rPr>
      </w:pPr>
      <w:r>
        <w:rPr>
          <w:rFonts w:ascii="ＭＳ 明朝" w:eastAsia="ＭＳ 明朝" w:hAnsi="ＭＳ 明朝" w:hint="eastAsia"/>
        </w:rPr>
        <w:t>業務フローで使用する記号は</w:t>
      </w:r>
      <w:r w:rsidRPr="0042251B">
        <w:rPr>
          <w:rFonts w:ascii="ＭＳ 明朝" w:eastAsia="ＭＳ 明朝" w:hAnsi="ＭＳ 明朝"/>
        </w:rPr>
        <w:t>BPMN</w:t>
      </w:r>
      <w:r>
        <w:rPr>
          <w:rFonts w:ascii="ＭＳ 明朝" w:eastAsia="ＭＳ 明朝" w:hAnsi="ＭＳ 明朝" w:hint="eastAsia"/>
        </w:rPr>
        <w:t>に倣い、以下を用いる。</w:t>
      </w:r>
    </w:p>
    <w:p w14:paraId="573EC82E" w14:textId="77777777" w:rsidR="004B71AE" w:rsidRDefault="004B71AE" w:rsidP="004B71AE">
      <w:pPr>
        <w:spacing w:after="0" w:line="240" w:lineRule="auto"/>
        <w:jc w:val="center"/>
        <w:rPr>
          <w:rFonts w:ascii="ＭＳ 明朝" w:eastAsia="ＭＳ 明朝" w:hAnsi="ＭＳ 明朝"/>
        </w:rPr>
      </w:pPr>
      <w:r>
        <w:rPr>
          <w:rFonts w:ascii="ＭＳ 明朝" w:eastAsia="ＭＳ 明朝" w:hAnsi="ＭＳ 明朝" w:hint="eastAsia"/>
        </w:rPr>
        <w:t>図2-2　業務フロー凡例</w:t>
      </w:r>
    </w:p>
    <w:p w14:paraId="1E926A99" w14:textId="77777777" w:rsidR="004B71AE" w:rsidRPr="00372296" w:rsidRDefault="004B71AE" w:rsidP="004B71AE">
      <w:pPr>
        <w:jc w:val="center"/>
        <w:rPr>
          <w:rFonts w:ascii="ＭＳ 明朝" w:eastAsia="ＭＳ 明朝" w:hAnsi="ＭＳ 明朝"/>
        </w:rPr>
      </w:pPr>
      <w:r w:rsidRPr="00372296">
        <w:rPr>
          <w:rFonts w:ascii="ＭＳ 明朝" w:eastAsia="ＭＳ 明朝" w:hAnsi="ＭＳ 明朝"/>
          <w:noProof/>
        </w:rPr>
        <w:drawing>
          <wp:inline distT="0" distB="0" distL="0" distR="0" wp14:anchorId="721039E8" wp14:editId="738A80AD">
            <wp:extent cx="5688386" cy="5591175"/>
            <wp:effectExtent l="0" t="0" r="762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88663" cy="5591447"/>
                    </a:xfrm>
                    <a:prstGeom prst="rect">
                      <a:avLst/>
                    </a:prstGeom>
                  </pic:spPr>
                </pic:pic>
              </a:graphicData>
            </a:graphic>
          </wp:inline>
        </w:drawing>
      </w:r>
    </w:p>
    <w:p w14:paraId="2B4B91B2" w14:textId="61330FEE" w:rsidR="000146E3" w:rsidRPr="00C824F3" w:rsidRDefault="000146E3">
      <w:pPr>
        <w:rPr>
          <w:rFonts w:ascii="ＭＳ 明朝" w:eastAsia="ＭＳ 明朝" w:hAnsi="ＭＳ 明朝"/>
        </w:rPr>
      </w:pPr>
      <w:r w:rsidRPr="00C824F3">
        <w:rPr>
          <w:rFonts w:ascii="ＭＳ 明朝" w:eastAsia="ＭＳ 明朝" w:hAnsi="ＭＳ 明朝"/>
        </w:rPr>
        <w:br w:type="page"/>
      </w:r>
    </w:p>
    <w:p w14:paraId="4E926F4D" w14:textId="77777777" w:rsidR="006666E3" w:rsidRPr="00C824F3" w:rsidRDefault="006666E3" w:rsidP="000146E3">
      <w:pPr>
        <w:jc w:val="right"/>
        <w:rPr>
          <w:rFonts w:ascii="ＭＳ 明朝" w:eastAsia="ＭＳ 明朝" w:hAnsi="ＭＳ 明朝"/>
          <w:sz w:val="48"/>
          <w:szCs w:val="48"/>
        </w:rPr>
      </w:pPr>
    </w:p>
    <w:p w14:paraId="63FB1489" w14:textId="77777777" w:rsidR="006666E3" w:rsidRPr="00C824F3" w:rsidRDefault="006666E3" w:rsidP="000146E3">
      <w:pPr>
        <w:jc w:val="right"/>
        <w:rPr>
          <w:rFonts w:ascii="ＭＳ 明朝" w:eastAsia="ＭＳ 明朝" w:hAnsi="ＭＳ 明朝"/>
          <w:sz w:val="48"/>
          <w:szCs w:val="48"/>
        </w:rPr>
      </w:pPr>
    </w:p>
    <w:p w14:paraId="7FE9F9AF" w14:textId="77777777" w:rsidR="006666E3" w:rsidRPr="00C824F3" w:rsidRDefault="006666E3" w:rsidP="000146E3">
      <w:pPr>
        <w:jc w:val="right"/>
        <w:rPr>
          <w:rFonts w:ascii="ＭＳ 明朝" w:eastAsia="ＭＳ 明朝" w:hAnsi="ＭＳ 明朝"/>
          <w:sz w:val="48"/>
          <w:szCs w:val="48"/>
        </w:rPr>
      </w:pPr>
    </w:p>
    <w:p w14:paraId="2835A3FE" w14:textId="7BE9F453" w:rsidR="006666E3" w:rsidRPr="00C824F3" w:rsidRDefault="006666E3" w:rsidP="000146E3">
      <w:pPr>
        <w:jc w:val="right"/>
        <w:rPr>
          <w:rFonts w:ascii="ＭＳ 明朝" w:eastAsia="ＭＳ 明朝" w:hAnsi="ＭＳ 明朝"/>
          <w:sz w:val="48"/>
          <w:szCs w:val="48"/>
        </w:rPr>
      </w:pPr>
    </w:p>
    <w:p w14:paraId="594F1780" w14:textId="77777777" w:rsidR="006666E3" w:rsidRPr="00C824F3" w:rsidRDefault="006666E3" w:rsidP="000146E3">
      <w:pPr>
        <w:jc w:val="right"/>
        <w:rPr>
          <w:rFonts w:ascii="ＭＳ 明朝" w:eastAsia="ＭＳ 明朝" w:hAnsi="ＭＳ 明朝"/>
          <w:sz w:val="48"/>
          <w:szCs w:val="48"/>
        </w:rPr>
      </w:pPr>
    </w:p>
    <w:p w14:paraId="1DA96B3C" w14:textId="77777777" w:rsidR="006666E3" w:rsidRPr="00C824F3" w:rsidRDefault="006666E3" w:rsidP="000146E3">
      <w:pPr>
        <w:jc w:val="right"/>
        <w:rPr>
          <w:rFonts w:ascii="ＭＳ 明朝" w:eastAsia="ＭＳ 明朝" w:hAnsi="ＭＳ 明朝"/>
          <w:sz w:val="48"/>
          <w:szCs w:val="48"/>
        </w:rPr>
      </w:pPr>
    </w:p>
    <w:p w14:paraId="117D487D" w14:textId="0D29642A" w:rsidR="006666E3" w:rsidRPr="00C824F3" w:rsidRDefault="006666E3" w:rsidP="000146E3">
      <w:pPr>
        <w:jc w:val="right"/>
        <w:rPr>
          <w:rFonts w:ascii="ＭＳ 明朝" w:eastAsia="ＭＳ 明朝" w:hAnsi="ＭＳ 明朝"/>
          <w:sz w:val="48"/>
          <w:szCs w:val="48"/>
        </w:rPr>
      </w:pPr>
    </w:p>
    <w:p w14:paraId="76E11035" w14:textId="5C770464" w:rsidR="000146E3" w:rsidRPr="00C824F3" w:rsidRDefault="000146E3" w:rsidP="00C80F25">
      <w:pPr>
        <w:pStyle w:val="1"/>
        <w:rPr>
          <w:rFonts w:ascii="ＭＳ 明朝" w:hAnsi="ＭＳ 明朝"/>
          <w:sz w:val="32"/>
          <w:szCs w:val="36"/>
        </w:rPr>
        <w:sectPr w:rsidR="000146E3" w:rsidRPr="00C824F3" w:rsidSect="00F3287A">
          <w:footerReference w:type="first" r:id="rId17"/>
          <w:pgSz w:w="11906" w:h="16838" w:code="9"/>
          <w:pgMar w:top="1701" w:right="1418" w:bottom="1559" w:left="1418" w:header="851" w:footer="510" w:gutter="0"/>
          <w:cols w:space="425"/>
          <w:titlePg/>
          <w:docGrid w:linePitch="360"/>
        </w:sectPr>
      </w:pPr>
      <w:bookmarkStart w:id="56" w:name="_Toc161646730"/>
      <w:r w:rsidRPr="00C824F3">
        <w:rPr>
          <w:rFonts w:ascii="ＭＳ 明朝" w:hAnsi="ＭＳ 明朝" w:hint="eastAsia"/>
        </w:rPr>
        <w:t>第３章　機能</w:t>
      </w:r>
      <w:r w:rsidR="007E703C" w:rsidRPr="00C824F3">
        <w:rPr>
          <w:rFonts w:ascii="ＭＳ 明朝" w:hAnsi="ＭＳ 明朝" w:hint="eastAsia"/>
        </w:rPr>
        <w:t>・帳票要件</w:t>
      </w:r>
      <w:bookmarkEnd w:id="56"/>
    </w:p>
    <w:p w14:paraId="30BAFB0B" w14:textId="77777777" w:rsidR="004B71AE" w:rsidRDefault="00D3086E" w:rsidP="004B71A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本章の構成は、以下のとおりである。</w:t>
      </w:r>
    </w:p>
    <w:p w14:paraId="103D9ECE" w14:textId="77777777" w:rsidR="004B71AE" w:rsidRPr="00C824F3" w:rsidRDefault="004B71AE" w:rsidP="004B71AE">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表3-1　機能・帳票要件の構成</w:t>
      </w:r>
    </w:p>
    <w:tbl>
      <w:tblPr>
        <w:tblStyle w:val="aff"/>
        <w:tblW w:w="0" w:type="auto"/>
        <w:jc w:val="center"/>
        <w:tblLook w:val="04A0" w:firstRow="1" w:lastRow="0" w:firstColumn="1" w:lastColumn="0" w:noHBand="0" w:noVBand="1"/>
      </w:tblPr>
      <w:tblGrid>
        <w:gridCol w:w="2693"/>
        <w:gridCol w:w="5954"/>
      </w:tblGrid>
      <w:tr w:rsidR="00D3086E" w:rsidRPr="00C824F3" w14:paraId="2217D988" w14:textId="77777777" w:rsidTr="00D3086E">
        <w:trPr>
          <w:jc w:val="center"/>
        </w:trPr>
        <w:tc>
          <w:tcPr>
            <w:tcW w:w="2693" w:type="dxa"/>
            <w:shd w:val="clear" w:color="auto" w:fill="DEEAF6" w:themeFill="accent5" w:themeFillTint="33"/>
          </w:tcPr>
          <w:p w14:paraId="626084C0" w14:textId="58066109"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5954" w:type="dxa"/>
            <w:shd w:val="clear" w:color="auto" w:fill="DEEAF6" w:themeFill="accent5" w:themeFillTint="33"/>
          </w:tcPr>
          <w:p w14:paraId="2BD19397" w14:textId="61E8B48C"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7E667BCB" w14:textId="77777777" w:rsidTr="00705D56">
        <w:trPr>
          <w:trHeight w:val="917"/>
          <w:jc w:val="center"/>
        </w:trPr>
        <w:tc>
          <w:tcPr>
            <w:tcW w:w="2693" w:type="dxa"/>
          </w:tcPr>
          <w:p w14:paraId="0800E970" w14:textId="1CF348D0"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5954" w:type="dxa"/>
          </w:tcPr>
          <w:p w14:paraId="2608158D" w14:textId="7830337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036174">
              <w:rPr>
                <w:rFonts w:ascii="ＭＳ 明朝" w:eastAsia="ＭＳ 明朝" w:hAnsi="ＭＳ 明朝" w:hint="eastAsia"/>
                <w:sz w:val="22"/>
              </w:rPr>
              <w:t>及び</w:t>
            </w:r>
            <w:r w:rsidRPr="00C824F3">
              <w:rPr>
                <w:rFonts w:ascii="ＭＳ 明朝" w:eastAsia="ＭＳ 明朝" w:hAnsi="ＭＳ 明朝" w:hint="eastAsia"/>
                <w:sz w:val="22"/>
              </w:rPr>
              <w:t>事業</w:t>
            </w:r>
            <w:r w:rsidR="00247A5A">
              <w:rPr>
                <w:rFonts w:ascii="ＭＳ 明朝" w:eastAsia="ＭＳ 明朝" w:hAnsi="ＭＳ 明朝" w:hint="eastAsia"/>
                <w:sz w:val="22"/>
              </w:rPr>
              <w:t>ごと</w:t>
            </w:r>
            <w:r w:rsidRPr="00C824F3">
              <w:rPr>
                <w:rFonts w:ascii="ＭＳ 明朝" w:eastAsia="ＭＳ 明朝" w:hAnsi="ＭＳ 明朝" w:hint="eastAsia"/>
                <w:sz w:val="22"/>
              </w:rPr>
              <w:t>に必要となる機能要件・帳票要件を定義する。</w:t>
            </w:r>
          </w:p>
          <w:p w14:paraId="1F2F8DFA" w14:textId="48D4A6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※帳票要件は出力対象帳票のみ定義</w:t>
            </w:r>
          </w:p>
        </w:tc>
      </w:tr>
      <w:tr w:rsidR="00D3086E" w:rsidRPr="00C824F3" w14:paraId="69E1DE42" w14:textId="77777777" w:rsidTr="00705D56">
        <w:trPr>
          <w:trHeight w:val="986"/>
          <w:jc w:val="center"/>
        </w:trPr>
        <w:tc>
          <w:tcPr>
            <w:tcW w:w="2693" w:type="dxa"/>
          </w:tcPr>
          <w:p w14:paraId="3CA821FE" w14:textId="46773E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２．帳票詳細要件</w:t>
            </w:r>
          </w:p>
        </w:tc>
        <w:tc>
          <w:tcPr>
            <w:tcW w:w="5954" w:type="dxa"/>
          </w:tcPr>
          <w:p w14:paraId="666DDF72" w14:textId="7FE23003"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247A5A">
              <w:rPr>
                <w:rFonts w:ascii="ＭＳ 明朝" w:eastAsia="ＭＳ 明朝" w:hAnsi="ＭＳ 明朝" w:hint="eastAsia"/>
                <w:sz w:val="22"/>
              </w:rPr>
              <w:t>つ</w:t>
            </w:r>
            <w:r w:rsidRPr="00C824F3">
              <w:rPr>
                <w:rFonts w:ascii="ＭＳ 明朝" w:eastAsia="ＭＳ 明朝" w:hAnsi="ＭＳ 明朝" w:hint="eastAsia"/>
                <w:sz w:val="22"/>
              </w:rPr>
              <w:t>いて、システム印字項目</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192CE1DF" w14:textId="6CFFCC1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247A5A">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58F6BFD0" w14:textId="39993A61" w:rsidR="00705D56" w:rsidRDefault="00705D56" w:rsidP="00D3086E">
      <w:pPr>
        <w:rPr>
          <w:rFonts w:ascii="ＭＳ 明朝" w:eastAsia="ＭＳ 明朝" w:hAnsi="ＭＳ 明朝"/>
          <w:sz w:val="24"/>
          <w:szCs w:val="24"/>
        </w:rPr>
      </w:pPr>
    </w:p>
    <w:p w14:paraId="291F8760" w14:textId="06102E36" w:rsidR="00D3086E" w:rsidRPr="00C824F3" w:rsidRDefault="00705D56" w:rsidP="00D3086E">
      <w:pPr>
        <w:rPr>
          <w:rFonts w:ascii="ＭＳ 明朝" w:eastAsia="ＭＳ 明朝" w:hAnsi="ＭＳ 明朝"/>
          <w:sz w:val="24"/>
          <w:szCs w:val="24"/>
        </w:rPr>
      </w:pPr>
      <w:r>
        <w:rPr>
          <w:rFonts w:ascii="ＭＳ 明朝" w:eastAsia="ＭＳ 明朝" w:hAnsi="ＭＳ 明朝"/>
          <w:sz w:val="24"/>
          <w:szCs w:val="24"/>
        </w:rPr>
        <w:br w:type="page"/>
      </w:r>
    </w:p>
    <w:p w14:paraId="3337BE4F" w14:textId="16DF84E1" w:rsidR="000146E3" w:rsidRPr="00C824F3" w:rsidRDefault="00D3086E" w:rsidP="00C80F25">
      <w:pPr>
        <w:pStyle w:val="2"/>
        <w:rPr>
          <w:rFonts w:ascii="ＭＳ 明朝" w:hAnsi="ＭＳ 明朝"/>
        </w:rPr>
      </w:pPr>
      <w:bookmarkStart w:id="57" w:name="_Toc161646731"/>
      <w:r w:rsidRPr="00C824F3">
        <w:rPr>
          <w:rFonts w:ascii="ＭＳ 明朝" w:hAnsi="ＭＳ 明朝" w:hint="eastAsia"/>
        </w:rPr>
        <w:lastRenderedPageBreak/>
        <w:t>１．機能・帳票要件</w:t>
      </w:r>
      <w:bookmarkEnd w:id="57"/>
    </w:p>
    <w:p w14:paraId="514B1981" w14:textId="68CB7D8E" w:rsidR="00C43EA1" w:rsidRDefault="00C43EA1" w:rsidP="00363C33">
      <w:pPr>
        <w:autoSpaceDE w:val="0"/>
        <w:autoSpaceDN w:val="0"/>
        <w:adjustRightInd w:val="0"/>
        <w:ind w:firstLineChars="100" w:firstLine="220"/>
        <w:rPr>
          <w:rFonts w:ascii="ＭＳ 明朝" w:eastAsia="ＭＳ 明朝" w:hAnsi="ＭＳ 明朝" w:cs="CIDFont+F2"/>
        </w:rPr>
      </w:pPr>
      <w:r w:rsidRPr="00C43EA1">
        <w:rPr>
          <w:rFonts w:ascii="ＭＳ 明朝" w:eastAsia="ＭＳ 明朝" w:hAnsi="ＭＳ 明朝" w:cs="CIDFont+F2" w:hint="eastAsia"/>
        </w:rPr>
        <w:t>機能・帳票要件の</w:t>
      </w:r>
      <w:r w:rsidR="00D803C9">
        <w:rPr>
          <w:rFonts w:ascii="ＭＳ 明朝" w:eastAsia="ＭＳ 明朝" w:hAnsi="ＭＳ 明朝" w:cs="CIDFont+F2" w:hint="eastAsia"/>
        </w:rPr>
        <w:t>具体的な要件</w:t>
      </w:r>
      <w:r w:rsidRPr="00C43EA1">
        <w:rPr>
          <w:rFonts w:ascii="ＭＳ 明朝" w:eastAsia="ＭＳ 明朝" w:hAnsi="ＭＳ 明朝" w:cs="CIDFont+F2" w:hint="eastAsia"/>
        </w:rPr>
        <w:t>は</w:t>
      </w:r>
      <w:r w:rsidR="0027361B">
        <w:rPr>
          <w:rFonts w:ascii="ＭＳ 明朝" w:eastAsia="ＭＳ 明朝" w:hAnsi="ＭＳ 明朝" w:cs="CIDFont+F2" w:hint="eastAsia"/>
        </w:rPr>
        <w:t>以下の事業について</w:t>
      </w:r>
      <w:r w:rsidRPr="00C43EA1">
        <w:rPr>
          <w:rFonts w:ascii="ＭＳ 明朝" w:eastAsia="ＭＳ 明朝" w:hAnsi="ＭＳ 明朝" w:cs="CIDFont+F2" w:hint="eastAsia"/>
        </w:rPr>
        <w:t>「</w:t>
      </w:r>
      <w:r w:rsidR="006244C0">
        <w:rPr>
          <w:rFonts w:ascii="ＭＳ 明朝" w:eastAsia="ＭＳ 明朝" w:hAnsi="ＭＳ 明朝" w:cs="CIDFont+F2" w:hint="eastAsia"/>
        </w:rPr>
        <w:t>（</w:t>
      </w:r>
      <w:r w:rsidRPr="00C43EA1">
        <w:rPr>
          <w:rFonts w:ascii="ＭＳ 明朝" w:eastAsia="ＭＳ 明朝" w:hAnsi="ＭＳ 明朝" w:cs="CIDFont+F2" w:hint="eastAsia"/>
        </w:rPr>
        <w:t>別紙２</w:t>
      </w:r>
      <w:r w:rsidR="005F2764">
        <w:rPr>
          <w:rFonts w:ascii="ＭＳ 明朝" w:eastAsia="ＭＳ 明朝" w:hAnsi="ＭＳ 明朝" w:cs="CIDFont+F2" w:hint="eastAsia"/>
        </w:rPr>
        <w:t>-１</w:t>
      </w:r>
      <w:r w:rsidR="006244C0">
        <w:rPr>
          <w:rFonts w:ascii="ＭＳ 明朝" w:eastAsia="ＭＳ 明朝" w:hAnsi="ＭＳ 明朝" w:cs="CIDFont+F2" w:hint="eastAsia"/>
        </w:rPr>
        <w:t>）</w:t>
      </w:r>
      <w:r w:rsidRPr="00C43EA1">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C43EA1">
        <w:rPr>
          <w:rFonts w:ascii="ＭＳ 明朝" w:eastAsia="ＭＳ 明朝" w:hAnsi="ＭＳ 明朝" w:cs="CIDFont+F2" w:hint="eastAsia"/>
        </w:rPr>
        <w:t>まとめている。</w:t>
      </w:r>
    </w:p>
    <w:p w14:paraId="37D70E6A" w14:textId="24D2D24C"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r w:rsidR="00291E5A" w:rsidRPr="00291E5A">
        <w:rPr>
          <w:rFonts w:ascii="ＭＳ 明朝" w:eastAsia="ＭＳ 明朝" w:hAnsi="ＭＳ 明朝" w:cs="CIDFont+F2" w:hint="eastAsia"/>
        </w:rPr>
        <w:t>共通</w:t>
      </w:r>
    </w:p>
    <w:p w14:paraId="6E1D4FE1" w14:textId="0E36D915"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【特定健診】対象者管理</w:t>
      </w:r>
    </w:p>
    <w:p w14:paraId="3B1048D7" w14:textId="2E0BE9CF"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【特定健診】健診情報管理</w:t>
      </w:r>
    </w:p>
    <w:p w14:paraId="7AC739CB" w14:textId="4E2C3641"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【特定保健指導】対象者管理</w:t>
      </w:r>
    </w:p>
    <w:p w14:paraId="48010AD8" w14:textId="285965D8" w:rsidR="000E15AE"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【特定保健指導】指導情報管理</w:t>
      </w:r>
    </w:p>
    <w:p w14:paraId="08A4E916" w14:textId="044604AF" w:rsidR="006C5556"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対象者管理</w:t>
      </w:r>
    </w:p>
    <w:p w14:paraId="0D2E7270" w14:textId="251A6E04" w:rsidR="006C5556" w:rsidRPr="00291E5A"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健診情報管理</w:t>
      </w:r>
    </w:p>
    <w:p w14:paraId="05864821" w14:textId="77777777" w:rsidR="00612F87" w:rsidRDefault="00612F87" w:rsidP="00363C33">
      <w:pPr>
        <w:autoSpaceDE w:val="0"/>
        <w:autoSpaceDN w:val="0"/>
        <w:adjustRightInd w:val="0"/>
        <w:ind w:firstLineChars="100" w:firstLine="220"/>
        <w:rPr>
          <w:rFonts w:ascii="ＭＳ 明朝" w:eastAsia="ＭＳ 明朝" w:hAnsi="ＭＳ 明朝" w:cs="CIDFont+F2"/>
        </w:rPr>
      </w:pPr>
    </w:p>
    <w:p w14:paraId="6B67E262" w14:textId="0E84538F" w:rsidR="00C43EA1" w:rsidRPr="005A4B60" w:rsidRDefault="005A4B60" w:rsidP="00363C33">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各事業の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考え方や留意事項は以下のとおりである。</w:t>
      </w:r>
    </w:p>
    <w:p w14:paraId="34809030" w14:textId="18D36973"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（１）</w:t>
      </w:r>
      <w:r w:rsidR="00291E5A">
        <w:rPr>
          <w:rFonts w:ascii="ＭＳ 明朝" w:eastAsia="ＭＳ 明朝" w:hAnsi="ＭＳ 明朝" w:cs="CIDFont+F2" w:hint="eastAsia"/>
        </w:rPr>
        <w:t>標準仕様書作成における前提（関係府省での推進要件）</w:t>
      </w:r>
    </w:p>
    <w:p w14:paraId="67CDEA6B" w14:textId="6BA459EE" w:rsidR="009E6058" w:rsidRP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２</w:t>
      </w:r>
      <w:r>
        <w:rPr>
          <w:rFonts w:ascii="ＭＳ 明朝" w:eastAsia="ＭＳ 明朝" w:hAnsi="ＭＳ 明朝" w:cs="CIDFont+F2" w:hint="eastAsia"/>
        </w:rPr>
        <w:t>）「○○台帳」の記載について</w:t>
      </w:r>
    </w:p>
    <w:p w14:paraId="2A8538D2" w14:textId="6FFFBBDC" w:rsidR="00291E5A" w:rsidRDefault="00291E5A"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３</w:t>
      </w:r>
      <w:r>
        <w:rPr>
          <w:rFonts w:ascii="ＭＳ 明朝" w:eastAsia="ＭＳ 明朝" w:hAnsi="ＭＳ 明朝" w:cs="CIDFont+F2" w:hint="eastAsia"/>
        </w:rPr>
        <w:t>）管理項目の定義について</w:t>
      </w:r>
    </w:p>
    <w:p w14:paraId="40D6CC61" w14:textId="2AB0B9B5" w:rsidR="008430B3" w:rsidRDefault="008430B3"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（４）管理項目の考え方について</w:t>
      </w:r>
    </w:p>
    <w:p w14:paraId="58D129F2" w14:textId="0F6B0481" w:rsidR="005B43E5" w:rsidRPr="00291E5A" w:rsidRDefault="005B43E5"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（５）履歴管理について</w:t>
      </w:r>
    </w:p>
    <w:p w14:paraId="24742123" w14:textId="50129D4E"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６</w:t>
      </w:r>
      <w:r>
        <w:rPr>
          <w:rFonts w:ascii="ＭＳ 明朝" w:eastAsia="ＭＳ 明朝" w:hAnsi="ＭＳ 明朝" w:cs="CIDFont+F2" w:hint="eastAsia"/>
        </w:rPr>
        <w:t>）</w:t>
      </w:r>
      <w:bookmarkStart w:id="58" w:name="_Hlk69822353"/>
      <w:r w:rsidR="00C43EA1" w:rsidRPr="005A4B60">
        <w:rPr>
          <w:rFonts w:ascii="ＭＳ 明朝" w:eastAsia="ＭＳ 明朝" w:hAnsi="ＭＳ 明朝" w:cs="CIDFont+F2" w:hint="eastAsia"/>
        </w:rPr>
        <w:t>一覧管理機能について</w:t>
      </w:r>
      <w:bookmarkEnd w:id="58"/>
    </w:p>
    <w:p w14:paraId="5DBFDB9F" w14:textId="2A5007A8" w:rsidR="00C43EA1" w:rsidRPr="005A4B60" w:rsidRDefault="008D471B" w:rsidP="005B43E5">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７</w:t>
      </w:r>
      <w:r>
        <w:rPr>
          <w:rFonts w:ascii="ＭＳ 明朝" w:eastAsia="ＭＳ 明朝" w:hAnsi="ＭＳ 明朝" w:cs="CIDFont+F2" w:hint="eastAsia"/>
        </w:rPr>
        <w:t>）E</w:t>
      </w:r>
      <w:r w:rsidR="00C43EA1" w:rsidRPr="005A4B60">
        <w:rPr>
          <w:rFonts w:ascii="ＭＳ 明朝" w:eastAsia="ＭＳ 明朝" w:hAnsi="ＭＳ 明朝" w:cs="CIDFont+F2" w:hint="eastAsia"/>
        </w:rPr>
        <w:t>UC機能の要件について</w:t>
      </w:r>
    </w:p>
    <w:p w14:paraId="72BB6BD2" w14:textId="142FB77B" w:rsidR="00C43EA1"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８</w:t>
      </w:r>
      <w:r>
        <w:rPr>
          <w:rFonts w:ascii="ＭＳ 明朝" w:eastAsia="ＭＳ 明朝" w:hAnsi="ＭＳ 明朝" w:cs="CIDFont+F2" w:hint="eastAsia"/>
        </w:rPr>
        <w:t>）</w:t>
      </w:r>
      <w:bookmarkStart w:id="59" w:name="_Hlk69822397"/>
      <w:r w:rsidR="00C43EA1" w:rsidRPr="005A4B60">
        <w:rPr>
          <w:rFonts w:ascii="ＭＳ 明朝" w:eastAsia="ＭＳ 明朝" w:hAnsi="ＭＳ 明朝" w:cs="CIDFont+F2" w:hint="eastAsia"/>
        </w:rPr>
        <w:t>基幹系他システム連携機能について</w:t>
      </w:r>
      <w:bookmarkEnd w:id="59"/>
    </w:p>
    <w:p w14:paraId="20A8C68F" w14:textId="4B59C142" w:rsidR="00A20A59" w:rsidRDefault="008D471B" w:rsidP="001E257B">
      <w:pPr>
        <w:autoSpaceDE w:val="0"/>
        <w:autoSpaceDN w:val="0"/>
        <w:adjustRightInd w:val="0"/>
        <w:spacing w:after="0"/>
        <w:ind w:leftChars="193" w:left="426" w:hanging="1"/>
        <w:rPr>
          <w:rFonts w:ascii="ＭＳ 明朝" w:eastAsia="ＭＳ 明朝" w:hAnsi="ＭＳ 明朝"/>
        </w:rPr>
      </w:pPr>
      <w:r>
        <w:rPr>
          <w:rFonts w:ascii="ＭＳ 明朝" w:eastAsia="ＭＳ 明朝" w:hAnsi="ＭＳ 明朝" w:hint="eastAsia"/>
        </w:rPr>
        <w:t>（</w:t>
      </w:r>
      <w:r w:rsidR="005B43E5">
        <w:rPr>
          <w:rFonts w:ascii="ＭＳ 明朝" w:eastAsia="ＭＳ 明朝" w:hAnsi="ＭＳ 明朝" w:hint="eastAsia"/>
        </w:rPr>
        <w:t>９</w:t>
      </w:r>
      <w:r>
        <w:rPr>
          <w:rFonts w:ascii="ＭＳ 明朝" w:eastAsia="ＭＳ 明朝" w:hAnsi="ＭＳ 明朝" w:hint="eastAsia"/>
        </w:rPr>
        <w:t>）</w:t>
      </w:r>
      <w:r w:rsidR="005A4B60">
        <w:rPr>
          <w:rFonts w:ascii="ＭＳ 明朝" w:eastAsia="ＭＳ 明朝" w:hAnsi="ＭＳ 明朝" w:hint="eastAsia"/>
        </w:rPr>
        <w:t>エラー／アラート（チェック条件）</w:t>
      </w:r>
      <w:r w:rsidR="00803B7E">
        <w:rPr>
          <w:rFonts w:ascii="ＭＳ 明朝" w:eastAsia="ＭＳ 明朝" w:hAnsi="ＭＳ 明朝" w:hint="eastAsia"/>
        </w:rPr>
        <w:t>の考え方について</w:t>
      </w:r>
    </w:p>
    <w:p w14:paraId="3BB524DA" w14:textId="0E20FB0C" w:rsidR="009E6058" w:rsidRDefault="00A20A59"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10</w:t>
      </w:r>
      <w:r>
        <w:rPr>
          <w:rFonts w:ascii="ＭＳ 明朝" w:eastAsia="ＭＳ 明朝" w:hAnsi="ＭＳ 明朝" w:cs="CIDFont+F2" w:hint="eastAsia"/>
        </w:rPr>
        <w:t>）操作権限管理</w:t>
      </w:r>
      <w:r w:rsidRPr="005A4B60">
        <w:rPr>
          <w:rFonts w:ascii="ＭＳ 明朝" w:eastAsia="ＭＳ 明朝" w:hAnsi="ＭＳ 明朝" w:cs="CIDFont+F2" w:hint="eastAsia"/>
        </w:rPr>
        <w:t>について</w:t>
      </w:r>
    </w:p>
    <w:p w14:paraId="2DA1F4A9" w14:textId="7BEB7EEB" w:rsidR="00A20A59" w:rsidRPr="005A4B60" w:rsidRDefault="00A20A59" w:rsidP="00A20A59">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1</w:t>
      </w:r>
      <w:r>
        <w:rPr>
          <w:rFonts w:ascii="ＭＳ 明朝" w:eastAsia="ＭＳ 明朝" w:hAnsi="ＭＳ 明朝" w:cs="CIDFont+F2" w:hint="eastAsia"/>
        </w:rPr>
        <w:t>）アクセスログ管理</w:t>
      </w:r>
      <w:r w:rsidRPr="005A4B60">
        <w:rPr>
          <w:rFonts w:ascii="ＭＳ 明朝" w:eastAsia="ＭＳ 明朝" w:hAnsi="ＭＳ 明朝" w:cs="CIDFont+F2" w:hint="eastAsia"/>
        </w:rPr>
        <w:t>について</w:t>
      </w:r>
    </w:p>
    <w:p w14:paraId="24AF8B97" w14:textId="14710166" w:rsidR="002542E7" w:rsidRDefault="00A20A59" w:rsidP="00133FA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2</w:t>
      </w:r>
      <w:r>
        <w:rPr>
          <w:rFonts w:ascii="ＭＳ 明朝" w:eastAsia="ＭＳ 明朝" w:hAnsi="ＭＳ 明朝" w:cs="CIDFont+F2" w:hint="eastAsia"/>
        </w:rPr>
        <w:t>）</w:t>
      </w:r>
      <w:r w:rsidR="00D1725E">
        <w:rPr>
          <w:rFonts w:ascii="ＭＳ 明朝" w:eastAsia="ＭＳ 明朝" w:hAnsi="ＭＳ 明朝" w:cs="CIDFont+F2" w:hint="eastAsia"/>
        </w:rPr>
        <w:t>バッチ処理</w:t>
      </w:r>
      <w:r w:rsidRPr="005A4B60">
        <w:rPr>
          <w:rFonts w:ascii="ＭＳ 明朝" w:eastAsia="ＭＳ 明朝" w:hAnsi="ＭＳ 明朝" w:cs="CIDFont+F2" w:hint="eastAsia"/>
        </w:rPr>
        <w:t>について</w:t>
      </w:r>
    </w:p>
    <w:p w14:paraId="19D7A440" w14:textId="4E4F5BA1" w:rsid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3</w:t>
      </w:r>
      <w:r>
        <w:rPr>
          <w:rFonts w:ascii="ＭＳ 明朝" w:eastAsia="ＭＳ 明朝" w:hAnsi="ＭＳ 明朝" w:cs="CIDFont+F2" w:hint="eastAsia"/>
        </w:rPr>
        <w:t>）外部帳票と内部帳票について</w:t>
      </w:r>
    </w:p>
    <w:p w14:paraId="17AA789A" w14:textId="014D068A" w:rsidR="00705D56" w:rsidRDefault="00705D56">
      <w:pPr>
        <w:rPr>
          <w:rFonts w:ascii="ＭＳ 明朝" w:eastAsia="ＭＳ 明朝" w:hAnsi="ＭＳ 明朝" w:cs="CIDFont+F2"/>
        </w:rPr>
      </w:pPr>
      <w:r>
        <w:rPr>
          <w:rFonts w:ascii="ＭＳ 明朝" w:eastAsia="ＭＳ 明朝" w:hAnsi="ＭＳ 明朝" w:cs="CIDFont+F2"/>
        </w:rPr>
        <w:br w:type="page"/>
      </w:r>
    </w:p>
    <w:p w14:paraId="6D046F57" w14:textId="696EA190" w:rsidR="009E6058" w:rsidRPr="00C824F3" w:rsidRDefault="009E6058" w:rsidP="009E6058">
      <w:pPr>
        <w:spacing w:line="240" w:lineRule="auto"/>
        <w:rPr>
          <w:rFonts w:ascii="ＭＳ 明朝" w:eastAsia="ＭＳ 明朝" w:hAnsi="ＭＳ 明朝"/>
        </w:rPr>
      </w:pPr>
      <w:r w:rsidRPr="009E6058">
        <w:rPr>
          <w:rStyle w:val="af0"/>
          <w:rFonts w:ascii="ＭＳ 明朝" w:hAnsi="ＭＳ 明朝" w:hint="eastAsia"/>
          <w:sz w:val="32"/>
          <w:szCs w:val="24"/>
        </w:rPr>
        <w:lastRenderedPageBreak/>
        <w:t>（１）標準仕様書作成における前提（関係府省での推進要件）</w:t>
      </w:r>
      <w:r w:rsidRPr="00C824F3">
        <w:rPr>
          <w:rStyle w:val="af0"/>
          <w:rFonts w:ascii="ＭＳ 明朝" w:hAnsi="ＭＳ 明朝" w:hint="eastAsia"/>
          <w:sz w:val="32"/>
          <w:szCs w:val="24"/>
        </w:rPr>
        <w:t xml:space="preserve">　</w:t>
      </w:r>
    </w:p>
    <w:p w14:paraId="586BDA3E" w14:textId="694E3FD5" w:rsidR="009E6058" w:rsidRDefault="009E6058" w:rsidP="00F75325">
      <w:pPr>
        <w:autoSpaceDE w:val="0"/>
        <w:autoSpaceDN w:val="0"/>
        <w:adjustRightInd w:val="0"/>
        <w:ind w:firstLineChars="100" w:firstLine="220"/>
        <w:rPr>
          <w:rFonts w:ascii="ＭＳ 明朝" w:eastAsia="ＭＳ 明朝" w:hAnsi="ＭＳ 明朝" w:cs="CIDFont+F2"/>
        </w:rPr>
      </w:pPr>
      <w:r w:rsidRPr="009E6058">
        <w:rPr>
          <w:rFonts w:ascii="ＭＳ 明朝" w:eastAsia="ＭＳ 明朝" w:hAnsi="ＭＳ 明朝" w:cs="CIDFont+F2" w:hint="eastAsia"/>
        </w:rPr>
        <w:t>関係府省で推進している以下の内容を加味した機能・帳票要件とする。</w:t>
      </w:r>
    </w:p>
    <w:p w14:paraId="79F3AB5D" w14:textId="1DF0894D"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2</w:t>
      </w:r>
      <w:r>
        <w:rPr>
          <w:rFonts w:ascii="ＭＳ 明朝" w:eastAsia="ＭＳ 明朝" w:hAnsi="ＭＳ 明朝" w:cs="CIDFont+F2" w:hint="eastAsia"/>
        </w:rPr>
        <w:t xml:space="preserve">　標準仕様作成における前提</w:t>
      </w:r>
    </w:p>
    <w:tbl>
      <w:tblPr>
        <w:tblStyle w:val="aff"/>
        <w:tblW w:w="0" w:type="auto"/>
        <w:tblLook w:val="04A0" w:firstRow="1" w:lastRow="0" w:firstColumn="1" w:lastColumn="0" w:noHBand="0" w:noVBand="1"/>
      </w:tblPr>
      <w:tblGrid>
        <w:gridCol w:w="2263"/>
        <w:gridCol w:w="6797"/>
      </w:tblGrid>
      <w:tr w:rsidR="009E6058" w14:paraId="444B0ED0" w14:textId="77777777" w:rsidTr="006C473A">
        <w:tc>
          <w:tcPr>
            <w:tcW w:w="2263" w:type="dxa"/>
            <w:shd w:val="clear" w:color="auto" w:fill="B4C6E7" w:themeFill="accent1" w:themeFillTint="66"/>
          </w:tcPr>
          <w:p w14:paraId="16AB842E" w14:textId="700CC009"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6797" w:type="dxa"/>
            <w:shd w:val="clear" w:color="auto" w:fill="B4C6E7" w:themeFill="accent1" w:themeFillTint="66"/>
          </w:tcPr>
          <w:p w14:paraId="4CFA95A1" w14:textId="07F7D7A4"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9E6058" w14:paraId="28721261" w14:textId="77777777" w:rsidTr="006C473A">
        <w:trPr>
          <w:trHeight w:val="454"/>
        </w:trPr>
        <w:tc>
          <w:tcPr>
            <w:tcW w:w="2263" w:type="dxa"/>
          </w:tcPr>
          <w:p w14:paraId="0E842CCA" w14:textId="7B00DB04" w:rsidR="009E6058" w:rsidRDefault="009E6058"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番号法</w:t>
            </w:r>
          </w:p>
        </w:tc>
        <w:tc>
          <w:tcPr>
            <w:tcW w:w="6797" w:type="dxa"/>
          </w:tcPr>
          <w:p w14:paraId="7FB6F215" w14:textId="0D8323CB" w:rsidR="009E6058" w:rsidRDefault="003968F1"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地方</w:t>
            </w:r>
            <w:r w:rsidR="009E6058" w:rsidRPr="009E6058">
              <w:rPr>
                <w:rFonts w:ascii="ＭＳ 明朝" w:eastAsia="ＭＳ 明朝" w:hAnsi="ＭＳ 明朝" w:cs="CIDFont+F2" w:hint="eastAsia"/>
              </w:rPr>
              <w:t>自治体が中間サーバへ登録するためのデータ標準レイアウト</w:t>
            </w:r>
          </w:p>
        </w:tc>
      </w:tr>
      <w:tr w:rsidR="005E077C" w14:paraId="23BE038C" w14:textId="77777777" w:rsidTr="006C473A">
        <w:trPr>
          <w:trHeight w:val="454"/>
        </w:trPr>
        <w:tc>
          <w:tcPr>
            <w:tcW w:w="2263" w:type="dxa"/>
            <w:vMerge w:val="restart"/>
          </w:tcPr>
          <w:p w14:paraId="7F3B9D58" w14:textId="4C126792" w:rsidR="005E077C" w:rsidRPr="006C473A" w:rsidRDefault="005E077C" w:rsidP="005E077C">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デジタル３原則に基づくＢＰＲを推進する観点</w:t>
            </w:r>
          </w:p>
          <w:p w14:paraId="3B37EBBB" w14:textId="77777777" w:rsidR="005E077C" w:rsidRPr="006C473A" w:rsidRDefault="005E077C" w:rsidP="005E077C">
            <w:pPr>
              <w:autoSpaceDE w:val="0"/>
              <w:autoSpaceDN w:val="0"/>
              <w:adjustRightInd w:val="0"/>
              <w:rPr>
                <w:rFonts w:ascii="ＭＳ 明朝" w:eastAsia="ＭＳ 明朝" w:hAnsi="ＭＳ 明朝" w:cs="CIDFont+F2"/>
              </w:rPr>
            </w:pPr>
          </w:p>
        </w:tc>
        <w:tc>
          <w:tcPr>
            <w:tcW w:w="6797" w:type="dxa"/>
          </w:tcPr>
          <w:p w14:paraId="6B5B2C43" w14:textId="63AE012D" w:rsidR="005E077C" w:rsidRP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支援措置</w:t>
            </w:r>
            <w:r w:rsidRPr="009E6058">
              <w:rPr>
                <w:rFonts w:ascii="ＭＳ 明朝" w:eastAsia="ＭＳ 明朝" w:hAnsi="ＭＳ 明朝" w:cs="CIDFont+F2" w:hint="eastAsia"/>
              </w:rPr>
              <w:t>対象者に係る抑止情報の利用</w:t>
            </w:r>
          </w:p>
        </w:tc>
      </w:tr>
      <w:tr w:rsidR="005E077C" w14:paraId="50EAD618" w14:textId="77777777" w:rsidTr="006C473A">
        <w:trPr>
          <w:trHeight w:val="454"/>
        </w:trPr>
        <w:tc>
          <w:tcPr>
            <w:tcW w:w="2263" w:type="dxa"/>
            <w:vMerge/>
          </w:tcPr>
          <w:p w14:paraId="4B9AD96A"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56E3D8A8" w14:textId="77777777" w:rsidR="005E077C" w:rsidRDefault="005E077C" w:rsidP="005E077C">
            <w:pPr>
              <w:autoSpaceDE w:val="0"/>
              <w:autoSpaceDN w:val="0"/>
              <w:adjustRightInd w:val="0"/>
              <w:rPr>
                <w:rFonts w:ascii="ＭＳ 明朝" w:eastAsia="ＭＳ 明朝" w:hAnsi="ＭＳ 明朝" w:cs="CIDFont+F2"/>
              </w:rPr>
            </w:pPr>
            <w:r w:rsidRPr="009E6058">
              <w:rPr>
                <w:rFonts w:ascii="ＭＳ 明朝" w:eastAsia="ＭＳ 明朝" w:hAnsi="ＭＳ 明朝" w:cs="CIDFont+F2" w:hint="eastAsia"/>
              </w:rPr>
              <w:t>公的給付支給等口座の登録制度</w:t>
            </w:r>
          </w:p>
          <w:p w14:paraId="0E93A342" w14:textId="7DFB7AD2"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※特定健診等システムの機能・帳票要件においては、</w:t>
            </w:r>
            <w:r w:rsidRPr="009E6058">
              <w:rPr>
                <w:rFonts w:ascii="ＭＳ 明朝" w:eastAsia="ＭＳ 明朝" w:hAnsi="ＭＳ 明朝" w:cs="CIDFont+F2" w:hint="eastAsia"/>
              </w:rPr>
              <w:t>公的給付支給等口座</w:t>
            </w:r>
            <w:r>
              <w:rPr>
                <w:rFonts w:ascii="ＭＳ 明朝" w:eastAsia="ＭＳ 明朝" w:hAnsi="ＭＳ 明朝" w:cs="CIDFont+F2" w:hint="eastAsia"/>
              </w:rPr>
              <w:t>を使用する運用がないことから、現状要件を定めていない。</w:t>
            </w:r>
          </w:p>
        </w:tc>
      </w:tr>
      <w:tr w:rsidR="005E077C" w14:paraId="4611D88C" w14:textId="77777777" w:rsidTr="006C473A">
        <w:trPr>
          <w:trHeight w:val="454"/>
        </w:trPr>
        <w:tc>
          <w:tcPr>
            <w:tcW w:w="2263" w:type="dxa"/>
            <w:vMerge/>
          </w:tcPr>
          <w:p w14:paraId="5C243C9F"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75367ACC" w14:textId="2D7C76DF"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AI、RPA等の最新技術の活用</w:t>
            </w:r>
          </w:p>
        </w:tc>
      </w:tr>
      <w:tr w:rsidR="005E077C" w14:paraId="181436DB" w14:textId="77777777" w:rsidTr="006C473A">
        <w:trPr>
          <w:trHeight w:val="850"/>
        </w:trPr>
        <w:tc>
          <w:tcPr>
            <w:tcW w:w="2263" w:type="dxa"/>
          </w:tcPr>
          <w:p w14:paraId="291E8E6E" w14:textId="53E86E75"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業務要件</w:t>
            </w:r>
          </w:p>
        </w:tc>
        <w:tc>
          <w:tcPr>
            <w:tcW w:w="6797" w:type="dxa"/>
          </w:tcPr>
          <w:p w14:paraId="5990D388" w14:textId="0BF5E1A4"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特定健康診査及び特定保健指導の実施に関する基準</w:t>
            </w:r>
          </w:p>
          <w:p w14:paraId="0B2BD9B0" w14:textId="6BD7709A"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特定健康診査・特定保健指導の円滑な実施に向けた手引き</w:t>
            </w:r>
          </w:p>
          <w:p w14:paraId="123B3E97" w14:textId="4228C533" w:rsidR="00705D56" w:rsidRDefault="00705D56"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144AE3DC" w14:textId="61F49BF2" w:rsidR="005E077C" w:rsidRPr="009E6058"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Pr="00973F79">
              <w:rPr>
                <w:rFonts w:ascii="ＭＳ 明朝" w:eastAsia="ＭＳ 明朝" w:hAnsi="ＭＳ 明朝" w:cs="CIDFont+F2" w:hint="eastAsia"/>
              </w:rPr>
              <w:t>標準様式</w:t>
            </w:r>
          </w:p>
        </w:tc>
      </w:tr>
      <w:tr w:rsidR="007C2D80" w14:paraId="3EBAABA0" w14:textId="77777777" w:rsidTr="006C473A">
        <w:trPr>
          <w:trHeight w:val="850"/>
          <w:ins w:id="60" w:author="早瀬　悠樹" w:date="2025-08-02T18:51:00Z"/>
        </w:trPr>
        <w:tc>
          <w:tcPr>
            <w:tcW w:w="2263" w:type="dxa"/>
          </w:tcPr>
          <w:p w14:paraId="582AC83D" w14:textId="7FD4B795" w:rsidR="007C2D80" w:rsidRDefault="007C2D80" w:rsidP="005E077C">
            <w:pPr>
              <w:autoSpaceDE w:val="0"/>
              <w:autoSpaceDN w:val="0"/>
              <w:adjustRightInd w:val="0"/>
              <w:rPr>
                <w:ins w:id="61" w:author="早瀬　悠樹" w:date="2025-08-02T18:51:00Z" w16du:dateUtc="2025-08-02T09:51:00Z"/>
                <w:rFonts w:ascii="ＭＳ 明朝" w:eastAsia="ＭＳ 明朝" w:hAnsi="ＭＳ 明朝" w:cs="CIDFont+F2"/>
              </w:rPr>
            </w:pPr>
            <w:ins w:id="62" w:author="早瀬　悠樹" w:date="2025-08-02T18:51:00Z" w16du:dateUtc="2025-08-02T09:51:00Z">
              <w:r>
                <w:rPr>
                  <w:rFonts w:ascii="ＭＳ 明朝" w:eastAsia="ＭＳ 明朝" w:hAnsi="ＭＳ 明朝" w:cs="CIDFont+F2" w:hint="eastAsia"/>
                </w:rPr>
                <w:t>電子カルテ情報共有サービス</w:t>
              </w:r>
            </w:ins>
          </w:p>
        </w:tc>
        <w:tc>
          <w:tcPr>
            <w:tcW w:w="6797" w:type="dxa"/>
          </w:tcPr>
          <w:p w14:paraId="7AFCA9F3" w14:textId="3DED7C65" w:rsidR="007C2D80" w:rsidRDefault="003C705E" w:rsidP="005E077C">
            <w:pPr>
              <w:autoSpaceDE w:val="0"/>
              <w:autoSpaceDN w:val="0"/>
              <w:adjustRightInd w:val="0"/>
              <w:rPr>
                <w:ins w:id="63" w:author="早瀬　悠樹" w:date="2025-08-02T18:52:00Z" w16du:dateUtc="2025-08-02T09:52:00Z"/>
                <w:rFonts w:ascii="ＭＳ 明朝" w:eastAsia="ＭＳ 明朝" w:hAnsi="ＭＳ 明朝" w:cs="CIDFont+F2"/>
              </w:rPr>
            </w:pPr>
            <w:ins w:id="64" w:author="早瀬　悠樹" w:date="2025-08-13T12:21:00Z" w16du:dateUtc="2025-08-13T03:21:00Z">
              <w:r>
                <w:rPr>
                  <w:rFonts w:ascii="ＭＳ 明朝" w:eastAsia="ＭＳ 明朝" w:hAnsi="ＭＳ 明朝" w:cs="CIDFont+F2" w:hint="eastAsia"/>
                </w:rPr>
                <w:t>電子カルテ情報共有サービスで取り扱う</w:t>
              </w:r>
            </w:ins>
            <w:ins w:id="65" w:author="早瀬　悠樹" w:date="2025-08-02T18:51:00Z" w16du:dateUtc="2025-08-02T09:51:00Z">
              <w:r w:rsidR="007C2D80" w:rsidRPr="007C2D80">
                <w:rPr>
                  <w:rFonts w:ascii="ＭＳ 明朝" w:eastAsia="ＭＳ 明朝" w:hAnsi="ＭＳ 明朝" w:cs="CIDFont+F2" w:hint="eastAsia"/>
                </w:rPr>
                <w:t>健診実施情報</w:t>
              </w:r>
              <w:r w:rsidR="007C2D80">
                <w:rPr>
                  <w:rFonts w:ascii="ＭＳ 明朝" w:eastAsia="ＭＳ 明朝" w:hAnsi="ＭＳ 明朝" w:cs="CIDFont+F2" w:hint="eastAsia"/>
                </w:rPr>
                <w:t>の利用</w:t>
              </w:r>
            </w:ins>
          </w:p>
          <w:p w14:paraId="7C50B19C" w14:textId="6CDE27D1" w:rsidR="007C2D80" w:rsidRDefault="007C2D80" w:rsidP="005E077C">
            <w:pPr>
              <w:autoSpaceDE w:val="0"/>
              <w:autoSpaceDN w:val="0"/>
              <w:adjustRightInd w:val="0"/>
              <w:rPr>
                <w:ins w:id="66" w:author="早瀬　悠樹" w:date="2025-08-02T18:51:00Z" w16du:dateUtc="2025-08-02T09:51:00Z"/>
                <w:rFonts w:ascii="ＭＳ 明朝" w:eastAsia="ＭＳ 明朝" w:hAnsi="ＭＳ 明朝" w:cs="CIDFont+F2"/>
              </w:rPr>
            </w:pPr>
            <w:ins w:id="67" w:author="早瀬　悠樹" w:date="2025-08-02T18:52:00Z" w16du:dateUtc="2025-08-02T09:52:00Z">
              <w:r>
                <w:rPr>
                  <w:rFonts w:ascii="ＭＳ 明朝" w:eastAsia="ＭＳ 明朝" w:hAnsi="ＭＳ 明朝" w:cs="CIDFont+F2" w:hint="eastAsia"/>
                </w:rPr>
                <w:t>※利用は任意であることから、原則標準オプション機能として定義。</w:t>
              </w:r>
            </w:ins>
          </w:p>
        </w:tc>
      </w:tr>
    </w:tbl>
    <w:p w14:paraId="55902F13" w14:textId="77777777" w:rsidR="005E077C" w:rsidRDefault="005E077C" w:rsidP="006C473A">
      <w:pPr>
        <w:spacing w:line="240" w:lineRule="auto"/>
        <w:rPr>
          <w:rStyle w:val="af0"/>
          <w:rFonts w:ascii="ＭＳ 明朝" w:hAnsi="ＭＳ 明朝"/>
          <w:sz w:val="32"/>
          <w:szCs w:val="24"/>
        </w:rPr>
      </w:pPr>
    </w:p>
    <w:p w14:paraId="2BCD96F7" w14:textId="6DA45CFC" w:rsidR="006C473A" w:rsidRPr="00C824F3" w:rsidRDefault="006C473A" w:rsidP="006C473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「○○台帳」の記載について</w:t>
      </w:r>
      <w:r w:rsidRPr="00C824F3">
        <w:rPr>
          <w:rStyle w:val="af0"/>
          <w:rFonts w:ascii="ＭＳ 明朝" w:hAnsi="ＭＳ 明朝" w:hint="eastAsia"/>
          <w:sz w:val="32"/>
          <w:szCs w:val="24"/>
        </w:rPr>
        <w:t xml:space="preserve">　　　　　　　　　　　　　</w:t>
      </w:r>
    </w:p>
    <w:p w14:paraId="69846947" w14:textId="10CD522F" w:rsidR="006C473A" w:rsidRDefault="006C473A" w:rsidP="006C473A">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機能・帳票要件に記載されている</w:t>
      </w:r>
      <w:r w:rsidRPr="006C473A">
        <w:rPr>
          <w:rFonts w:ascii="ＭＳ 明朝" w:eastAsia="ＭＳ 明朝" w:hAnsi="ＭＳ 明朝" w:cs="CIDFont+F2" w:hint="eastAsia"/>
        </w:rPr>
        <w:t>「○○台帳」の具体的なイメージは、</w:t>
      </w:r>
      <w:r w:rsidR="00973F79">
        <w:rPr>
          <w:rFonts w:ascii="ＭＳ 明朝" w:eastAsia="ＭＳ 明朝" w:hAnsi="ＭＳ 明朝" w:cs="CIDFont+F2" w:hint="eastAsia"/>
        </w:rPr>
        <w:t>特定健診</w:t>
      </w:r>
      <w:r w:rsidR="0047043B">
        <w:rPr>
          <w:rFonts w:ascii="ＭＳ 明朝" w:eastAsia="ＭＳ 明朝" w:hAnsi="ＭＳ 明朝" w:cs="CIDFont+F2" w:hint="eastAsia"/>
        </w:rPr>
        <w:t>等</w:t>
      </w:r>
      <w:r w:rsidRPr="006C473A">
        <w:rPr>
          <w:rFonts w:ascii="ＭＳ 明朝" w:eastAsia="ＭＳ 明朝" w:hAnsi="ＭＳ 明朝" w:cs="CIDFont+F2" w:hint="eastAsia"/>
        </w:rPr>
        <w:t>システム標準仕様書上では、以下のとおり定める。</w:t>
      </w:r>
    </w:p>
    <w:p w14:paraId="03D9927B" w14:textId="38D90E99"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3</w:t>
      </w:r>
      <w:r>
        <w:rPr>
          <w:rFonts w:ascii="ＭＳ 明朝" w:eastAsia="ＭＳ 明朝" w:hAnsi="ＭＳ 明朝" w:cs="CIDFont+F2" w:hint="eastAsia"/>
        </w:rPr>
        <w:t xml:space="preserve">　○○台帳の記載について</w:t>
      </w:r>
    </w:p>
    <w:tbl>
      <w:tblPr>
        <w:tblStyle w:val="aff"/>
        <w:tblW w:w="0" w:type="auto"/>
        <w:tblLook w:val="04A0" w:firstRow="1" w:lastRow="0" w:firstColumn="1" w:lastColumn="0" w:noHBand="0" w:noVBand="1"/>
      </w:tblPr>
      <w:tblGrid>
        <w:gridCol w:w="4531"/>
        <w:gridCol w:w="4529"/>
      </w:tblGrid>
      <w:tr w:rsidR="006C473A" w14:paraId="48649E0B" w14:textId="77777777" w:rsidTr="009406C4">
        <w:tc>
          <w:tcPr>
            <w:tcW w:w="4531" w:type="dxa"/>
            <w:shd w:val="clear" w:color="auto" w:fill="B4C6E7" w:themeFill="accent1" w:themeFillTint="66"/>
          </w:tcPr>
          <w:p w14:paraId="7F1F7095" w14:textId="7ADC7668" w:rsidR="006C473A" w:rsidRDefault="006C473A"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c>
          <w:tcPr>
            <w:tcW w:w="4529" w:type="dxa"/>
            <w:shd w:val="clear" w:color="auto" w:fill="B4C6E7" w:themeFill="accent1" w:themeFillTint="66"/>
          </w:tcPr>
          <w:p w14:paraId="742EF472" w14:textId="103B56FA" w:rsidR="006C473A" w:rsidRDefault="009406C4"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特定健診等</w:t>
            </w:r>
            <w:r w:rsidR="006C473A" w:rsidRPr="006C473A">
              <w:rPr>
                <w:rFonts w:ascii="ＭＳ 明朝" w:eastAsia="ＭＳ 明朝" w:hAnsi="ＭＳ 明朝" w:cs="CIDFont+F2" w:hint="eastAsia"/>
              </w:rPr>
              <w:t>システム標準仕様書での記載</w:t>
            </w:r>
          </w:p>
        </w:tc>
      </w:tr>
      <w:tr w:rsidR="006C473A" w14:paraId="06F56AF6" w14:textId="77777777" w:rsidTr="009406C4">
        <w:trPr>
          <w:trHeight w:val="454"/>
        </w:trPr>
        <w:tc>
          <w:tcPr>
            <w:tcW w:w="4531" w:type="dxa"/>
          </w:tcPr>
          <w:p w14:paraId="570FE3BC" w14:textId="2F4AFDF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個人の詳細情報を確認する画面、帳票</w:t>
            </w:r>
          </w:p>
        </w:tc>
        <w:tc>
          <w:tcPr>
            <w:tcW w:w="4529" w:type="dxa"/>
          </w:tcPr>
          <w:p w14:paraId="17A0980A" w14:textId="66135C0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○○台帳</w:t>
            </w:r>
          </w:p>
        </w:tc>
      </w:tr>
      <w:tr w:rsidR="006C473A" w14:paraId="0B698FA4" w14:textId="77777777" w:rsidTr="009406C4">
        <w:trPr>
          <w:trHeight w:val="454"/>
        </w:trPr>
        <w:tc>
          <w:tcPr>
            <w:tcW w:w="4531" w:type="dxa"/>
          </w:tcPr>
          <w:p w14:paraId="48F17FC3" w14:textId="6D074B7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複数人の詳細情報等を確認する画面、帳票</w:t>
            </w:r>
          </w:p>
        </w:tc>
        <w:tc>
          <w:tcPr>
            <w:tcW w:w="4529" w:type="dxa"/>
          </w:tcPr>
          <w:p w14:paraId="73BF4290" w14:textId="26ADF5B1" w:rsidR="006C473A" w:rsidRPr="009E6058" w:rsidRDefault="006C473A"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w:t>
            </w:r>
          </w:p>
        </w:tc>
      </w:tr>
    </w:tbl>
    <w:p w14:paraId="0545A5F4" w14:textId="42427AD9" w:rsidR="009E6058" w:rsidRDefault="006C473A" w:rsidP="00511989">
      <w:pPr>
        <w:ind w:firstLineChars="100" w:firstLine="220"/>
        <w:rPr>
          <w:rFonts w:ascii="ＭＳ 明朝" w:eastAsia="ＭＳ 明朝" w:hAnsi="ＭＳ 明朝" w:cs="CIDFont+F2"/>
        </w:rPr>
      </w:pPr>
      <w:r>
        <w:rPr>
          <w:rFonts w:ascii="ＭＳ 明朝" w:eastAsia="ＭＳ 明朝" w:hAnsi="ＭＳ 明朝" w:cs="CIDFont+F2" w:hint="eastAsia"/>
        </w:rPr>
        <w:t>ただし、</w:t>
      </w:r>
      <w:r w:rsidRPr="006C473A">
        <w:rPr>
          <w:rFonts w:ascii="ＭＳ 明朝" w:eastAsia="ＭＳ 明朝" w:hAnsi="ＭＳ 明朝" w:cs="CIDFont+F2" w:hint="eastAsia"/>
        </w:rPr>
        <w:t>国によって定められた帳票名（省令様式など）については、上記の限りではなく、定められた帳票名を用いる。</w:t>
      </w:r>
    </w:p>
    <w:p w14:paraId="0B6FB000" w14:textId="713CE609" w:rsidR="002E7F0A" w:rsidRDefault="002E7F0A">
      <w:pPr>
        <w:rPr>
          <w:rFonts w:ascii="ＭＳ 明朝" w:eastAsia="ＭＳ 明朝" w:hAnsi="ＭＳ 明朝" w:cs="CIDFont+F2"/>
        </w:rPr>
      </w:pPr>
      <w:r>
        <w:rPr>
          <w:rFonts w:ascii="ＭＳ 明朝" w:eastAsia="ＭＳ 明朝" w:hAnsi="ＭＳ 明朝" w:cs="CIDFont+F2"/>
        </w:rPr>
        <w:br w:type="page"/>
      </w:r>
    </w:p>
    <w:p w14:paraId="4851DEC8" w14:textId="77777777" w:rsidR="00077AF8" w:rsidRPr="00077AF8" w:rsidRDefault="00077AF8" w:rsidP="00511989">
      <w:pPr>
        <w:ind w:firstLineChars="100" w:firstLine="220"/>
        <w:rPr>
          <w:rFonts w:ascii="ＭＳ 明朝" w:eastAsia="ＭＳ 明朝" w:hAnsi="ＭＳ 明朝" w:cs="CIDFont+F2"/>
        </w:rPr>
      </w:pPr>
    </w:p>
    <w:p w14:paraId="0A52E950" w14:textId="6B6781BF" w:rsidR="009E6058" w:rsidRPr="00C824F3" w:rsidRDefault="009E6058" w:rsidP="009E6058">
      <w:pPr>
        <w:spacing w:line="240" w:lineRule="auto"/>
        <w:rPr>
          <w:rFonts w:ascii="ＭＳ 明朝" w:eastAsia="ＭＳ 明朝" w:hAnsi="ＭＳ 明朝"/>
        </w:rPr>
      </w:pPr>
      <w:r w:rsidRPr="00C824F3">
        <w:rPr>
          <w:rStyle w:val="af0"/>
          <w:rFonts w:ascii="ＭＳ 明朝" w:hAnsi="ＭＳ 明朝" w:hint="eastAsia"/>
          <w:sz w:val="32"/>
          <w:szCs w:val="24"/>
        </w:rPr>
        <w:t>（</w:t>
      </w:r>
      <w:r w:rsidR="006C473A">
        <w:rPr>
          <w:rStyle w:val="af0"/>
          <w:rFonts w:ascii="ＭＳ 明朝" w:hAnsi="ＭＳ 明朝" w:hint="eastAsia"/>
          <w:sz w:val="32"/>
          <w:szCs w:val="24"/>
        </w:rPr>
        <w:t>３</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sidR="00585F6D">
        <w:rPr>
          <w:rStyle w:val="af0"/>
          <w:rFonts w:ascii="ＭＳ 明朝" w:hAnsi="ＭＳ 明朝" w:hint="eastAsia"/>
          <w:sz w:val="32"/>
          <w:szCs w:val="24"/>
        </w:rPr>
        <w:t>の定義</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sidR="005E077C">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9CD54A4" w14:textId="7C6858D9" w:rsidR="009E6058" w:rsidRDefault="009E6058" w:rsidP="009E6058">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該当する機能で管理すべき項目として「管理項目」をまとめている。「管理」とは</w:t>
      </w:r>
      <w:r w:rsidRPr="00617ED7">
        <w:rPr>
          <w:rFonts w:ascii="ＭＳ 明朝" w:eastAsia="ＭＳ 明朝" w:hAnsi="ＭＳ 明朝" w:cs="CIDFont+F2" w:hint="eastAsia"/>
        </w:rPr>
        <w:t>データの設定・保持・修正ができることをい</w:t>
      </w:r>
      <w:r>
        <w:rPr>
          <w:rFonts w:ascii="ＭＳ 明朝" w:eastAsia="ＭＳ 明朝" w:hAnsi="ＭＳ 明朝" w:cs="CIDFont+F2" w:hint="eastAsia"/>
        </w:rPr>
        <w:t>い</w:t>
      </w:r>
      <w:r w:rsidRPr="00617ED7">
        <w:rPr>
          <w:rFonts w:ascii="ＭＳ 明朝" w:eastAsia="ＭＳ 明朝" w:hAnsi="ＭＳ 明朝" w:cs="CIDFont+F2" w:hint="eastAsia"/>
        </w:rPr>
        <w:t>、参照</w:t>
      </w:r>
      <w:r>
        <w:rPr>
          <w:rFonts w:ascii="ＭＳ 明朝" w:eastAsia="ＭＳ 明朝" w:hAnsi="ＭＳ 明朝" w:cs="CIDFont+F2" w:hint="eastAsia"/>
        </w:rPr>
        <w:t>又</w:t>
      </w:r>
      <w:r w:rsidRPr="00617ED7">
        <w:rPr>
          <w:rFonts w:ascii="ＭＳ 明朝" w:eastAsia="ＭＳ 明朝" w:hAnsi="ＭＳ 明朝" w:cs="CIDFont+F2" w:hint="eastAsia"/>
        </w:rPr>
        <w:t>は表示のみを目的とした項目は管理項目として定めないことと</w:t>
      </w:r>
      <w:r>
        <w:rPr>
          <w:rFonts w:ascii="ＭＳ 明朝" w:eastAsia="ＭＳ 明朝" w:hAnsi="ＭＳ 明朝" w:cs="CIDFont+F2" w:hint="eastAsia"/>
        </w:rPr>
        <w:t>している。そのため、</w:t>
      </w:r>
      <w:r w:rsidRPr="00617ED7">
        <w:rPr>
          <w:rFonts w:ascii="ＭＳ 明朝" w:eastAsia="ＭＳ 明朝" w:hAnsi="ＭＳ 明朝" w:cs="CIDFont+F2"/>
        </w:rPr>
        <w:t>参照・表示のみを目的とした項目</w:t>
      </w:r>
      <w:r>
        <w:rPr>
          <w:rFonts w:ascii="ＭＳ 明朝" w:eastAsia="ＭＳ 明朝" w:hAnsi="ＭＳ 明朝" w:cs="CIDFont+F2" w:hint="eastAsia"/>
        </w:rPr>
        <w:t>について</w:t>
      </w:r>
      <w:r w:rsidRPr="00617ED7">
        <w:rPr>
          <w:rFonts w:ascii="ＭＳ 明朝" w:eastAsia="ＭＳ 明朝" w:hAnsi="ＭＳ 明朝" w:cs="CIDFont+F2"/>
        </w:rPr>
        <w:t>は、参照要件</w:t>
      </w:r>
      <w:r>
        <w:rPr>
          <w:rFonts w:ascii="ＭＳ 明朝" w:eastAsia="ＭＳ 明朝" w:hAnsi="ＭＳ 明朝" w:cs="CIDFont+F2" w:hint="eastAsia"/>
        </w:rPr>
        <w:t>又は</w:t>
      </w:r>
      <w:r w:rsidRPr="00617ED7">
        <w:rPr>
          <w:rFonts w:ascii="ＭＳ 明朝" w:eastAsia="ＭＳ 明朝" w:hAnsi="ＭＳ 明朝" w:cs="CIDFont+F2"/>
        </w:rPr>
        <w:t>表示要件として記載</w:t>
      </w:r>
      <w:r>
        <w:rPr>
          <w:rFonts w:ascii="ＭＳ 明朝" w:eastAsia="ＭＳ 明朝" w:hAnsi="ＭＳ 明朝" w:cs="CIDFont+F2" w:hint="eastAsia"/>
        </w:rPr>
        <w:t>している</w:t>
      </w:r>
      <w:r w:rsidRPr="00617ED7">
        <w:rPr>
          <w:rFonts w:ascii="ＭＳ 明朝" w:eastAsia="ＭＳ 明朝" w:hAnsi="ＭＳ 明朝" w:cs="CIDFont+F2"/>
        </w:rPr>
        <w:t>。</w:t>
      </w:r>
    </w:p>
    <w:p w14:paraId="18DCA18A" w14:textId="6FB4A896" w:rsidR="009E6058" w:rsidRPr="002E7F0A" w:rsidRDefault="009E6058" w:rsidP="002E7F0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図3-1　管理項目の該当例と非該当例</w:t>
      </w:r>
    </w:p>
    <w:p w14:paraId="632DF4DC" w14:textId="216F42AB" w:rsidR="009E6058" w:rsidRDefault="005665E5" w:rsidP="009E6058">
      <w:pPr>
        <w:jc w:val="center"/>
        <w:rPr>
          <w:rFonts w:ascii="ＭＳ 明朝" w:eastAsia="ＭＳ 明朝" w:hAnsi="ＭＳ 明朝"/>
        </w:rPr>
      </w:pPr>
      <w:r w:rsidRPr="005665E5">
        <w:rPr>
          <w:rFonts w:ascii="ＭＳ 明朝" w:eastAsia="ＭＳ 明朝" w:hAnsi="ＭＳ 明朝"/>
          <w:noProof/>
        </w:rPr>
        <w:drawing>
          <wp:inline distT="0" distB="0" distL="0" distR="0" wp14:anchorId="445D631A" wp14:editId="1F844FD2">
            <wp:extent cx="5759450" cy="1115060"/>
            <wp:effectExtent l="0" t="0" r="0" b="8890"/>
            <wp:docPr id="850547560" name="図 1"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47560" name="図 1" descr="ダイアグラム が含まれている画像&#10;&#10;自動的に生成された説明"/>
                    <pic:cNvPicPr/>
                  </pic:nvPicPr>
                  <pic:blipFill>
                    <a:blip r:embed="rId18"/>
                    <a:stretch>
                      <a:fillRect/>
                    </a:stretch>
                  </pic:blipFill>
                  <pic:spPr>
                    <a:xfrm>
                      <a:off x="0" y="0"/>
                      <a:ext cx="5759450" cy="1115060"/>
                    </a:xfrm>
                    <a:prstGeom prst="rect">
                      <a:avLst/>
                    </a:prstGeom>
                  </pic:spPr>
                </pic:pic>
              </a:graphicData>
            </a:graphic>
          </wp:inline>
        </w:drawing>
      </w:r>
    </w:p>
    <w:p w14:paraId="4C5427F1" w14:textId="66A8999D" w:rsidR="001A6160" w:rsidRDefault="001A6160" w:rsidP="006B193A">
      <w:pPr>
        <w:autoSpaceDE w:val="0"/>
        <w:autoSpaceDN w:val="0"/>
        <w:adjustRightInd w:val="0"/>
        <w:spacing w:after="0"/>
        <w:ind w:firstLineChars="100" w:firstLine="220"/>
        <w:rPr>
          <w:rFonts w:ascii="ＭＳ 明朝" w:eastAsia="ＭＳ 明朝" w:hAnsi="ＭＳ 明朝" w:cs="CIDFont+F2"/>
        </w:rPr>
      </w:pPr>
    </w:p>
    <w:p w14:paraId="32252581" w14:textId="471677AA" w:rsidR="006B193A" w:rsidRPr="000927CD" w:rsidRDefault="006B193A" w:rsidP="006B193A">
      <w:pPr>
        <w:autoSpaceDE w:val="0"/>
        <w:autoSpaceDN w:val="0"/>
        <w:adjustRightInd w:val="0"/>
        <w:spacing w:after="0"/>
        <w:ind w:firstLineChars="100" w:firstLine="220"/>
        <w:rPr>
          <w:rFonts w:ascii="ＭＳ 明朝" w:eastAsia="ＭＳ 明朝" w:hAnsi="ＭＳ 明朝" w:cs="ＭＳ Ｐゴシック"/>
        </w:rPr>
      </w:pPr>
      <w:r w:rsidRPr="000927CD">
        <w:rPr>
          <w:rFonts w:ascii="ＭＳ 明朝" w:eastAsia="ＭＳ 明朝" w:hAnsi="ＭＳ 明朝" w:cs="ＭＳ Ｐゴシック" w:hint="eastAsia"/>
        </w:rPr>
        <w:t>具体的な管理項目については、「（別紙２</w:t>
      </w:r>
      <w:r w:rsidRPr="000927CD">
        <w:rPr>
          <w:rFonts w:ascii="ＭＳ 明朝" w:eastAsia="ＭＳ 明朝" w:hAnsi="ＭＳ 明朝" w:cs="ＭＳ Ｐゴシック"/>
        </w:rPr>
        <w:t>-２）管理項目」にまとめているが、</w:t>
      </w:r>
      <w:r w:rsidRPr="000927CD">
        <w:rPr>
          <w:rFonts w:ascii="ＭＳ 明朝" w:eastAsia="ＭＳ 明朝" w:hAnsi="ＭＳ 明朝" w:cs="ＭＳ Ｐゴシック" w:hint="eastAsia"/>
        </w:rPr>
        <w:t>各管理項目の詳細仕様（データ型・桁数・コード等）については、データ要件・連携要件標準仕様書における基本データリストにて定義されている。</w:t>
      </w:r>
    </w:p>
    <w:p w14:paraId="209CAD40" w14:textId="77777777" w:rsidR="001A6160" w:rsidRDefault="001A6160" w:rsidP="001A6160">
      <w:pPr>
        <w:autoSpaceDE w:val="0"/>
        <w:autoSpaceDN w:val="0"/>
        <w:adjustRightInd w:val="0"/>
        <w:spacing w:after="0"/>
        <w:ind w:left="220"/>
        <w:rPr>
          <w:rFonts w:ascii="ＭＳ 明朝" w:eastAsia="ＭＳ 明朝" w:hAnsi="ＭＳ 明朝" w:cs="ＭＳ Ｐゴシック"/>
        </w:rPr>
      </w:pPr>
    </w:p>
    <w:p w14:paraId="2065E604" w14:textId="77777777" w:rsidR="00A31148" w:rsidRPr="000927CD" w:rsidRDefault="00A31148" w:rsidP="001A6160">
      <w:pPr>
        <w:autoSpaceDE w:val="0"/>
        <w:autoSpaceDN w:val="0"/>
        <w:adjustRightInd w:val="0"/>
        <w:spacing w:after="0"/>
        <w:ind w:left="220"/>
        <w:rPr>
          <w:rFonts w:ascii="ＭＳ 明朝" w:eastAsia="ＭＳ 明朝" w:hAnsi="ＭＳ 明朝" w:cs="ＭＳ Ｐゴシック"/>
        </w:rPr>
      </w:pPr>
    </w:p>
    <w:p w14:paraId="0E37F6DE" w14:textId="6140764A" w:rsidR="008F345D" w:rsidRPr="00C824F3" w:rsidRDefault="008F345D" w:rsidP="00A31148">
      <w:pPr>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４</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Pr>
          <w:rStyle w:val="af0"/>
          <w:rFonts w:ascii="ＭＳ 明朝" w:hAnsi="ＭＳ 明朝" w:hint="eastAsia"/>
          <w:sz w:val="32"/>
          <w:szCs w:val="24"/>
        </w:rPr>
        <w:t>の考え方</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5E8B0CEF" w14:textId="11DE3342" w:rsidR="008F345D" w:rsidRPr="008F345D" w:rsidRDefault="00332FCD" w:rsidP="005D7A57">
      <w:pPr>
        <w:autoSpaceDE w:val="0"/>
        <w:autoSpaceDN w:val="0"/>
        <w:adjustRightInd w:val="0"/>
        <w:spacing w:after="0"/>
        <w:ind w:firstLineChars="100" w:firstLine="220"/>
        <w:rPr>
          <w:rStyle w:val="af0"/>
          <w:rFonts w:ascii="ＭＳ 明朝" w:hAnsi="ＭＳ 明朝"/>
          <w:sz w:val="32"/>
          <w:szCs w:val="24"/>
          <w:shd w:val="clear" w:color="auto" w:fill="auto"/>
        </w:rPr>
      </w:pPr>
      <w:r>
        <w:rPr>
          <w:rFonts w:ascii="ＭＳ 明朝" w:eastAsia="ＭＳ 明朝" w:hAnsi="ＭＳ 明朝" w:cs="CIDFont+F2" w:hint="eastAsia"/>
        </w:rPr>
        <w:t>特定健診</w:t>
      </w:r>
      <w:r w:rsidR="00E90E0A">
        <w:rPr>
          <w:rFonts w:ascii="ＭＳ 明朝" w:eastAsia="ＭＳ 明朝" w:hAnsi="ＭＳ 明朝" w:cs="CIDFont+F2" w:hint="eastAsia"/>
        </w:rPr>
        <w:t>等</w:t>
      </w:r>
      <w:r w:rsidR="008F345D" w:rsidRPr="008F345D">
        <w:rPr>
          <w:rFonts w:ascii="ＭＳ 明朝" w:eastAsia="ＭＳ 明朝" w:hAnsi="ＭＳ 明朝" w:cs="CIDFont+F2" w:hint="eastAsia"/>
        </w:rPr>
        <w:t>分野に</w:t>
      </w:r>
      <w:r w:rsidR="00D252E0">
        <w:rPr>
          <w:rFonts w:ascii="ＭＳ 明朝" w:eastAsia="ＭＳ 明朝" w:hAnsi="ＭＳ 明朝" w:cs="CIDFont+F2" w:hint="eastAsia"/>
        </w:rPr>
        <w:t>おい</w:t>
      </w:r>
      <w:r w:rsidR="008F345D" w:rsidRPr="008F345D">
        <w:rPr>
          <w:rFonts w:ascii="ＭＳ 明朝" w:eastAsia="ＭＳ 明朝" w:hAnsi="ＭＳ 明朝" w:cs="CIDFont+F2" w:hint="eastAsia"/>
        </w:rPr>
        <w:t>て、管理項目として定義する標準項目については、以下エビデンスで定義されている項目に準じることを原則と</w:t>
      </w:r>
      <w:r w:rsidR="00D252E0">
        <w:rPr>
          <w:rFonts w:ascii="ＭＳ 明朝" w:eastAsia="ＭＳ 明朝" w:hAnsi="ＭＳ 明朝" w:cs="CIDFont+F2" w:hint="eastAsia"/>
        </w:rPr>
        <w:t>する。</w:t>
      </w:r>
    </w:p>
    <w:p w14:paraId="204C81E7" w14:textId="339A437B" w:rsidR="008F345D" w:rsidRDefault="008F345D"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7310E21C" w14:textId="5326706A" w:rsidR="008F345D" w:rsidRDefault="008F345D" w:rsidP="008F345D">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表3-4　管理項目の考え方</w:t>
      </w:r>
    </w:p>
    <w:tbl>
      <w:tblPr>
        <w:tblStyle w:val="aff"/>
        <w:tblW w:w="0" w:type="auto"/>
        <w:jc w:val="center"/>
        <w:tblLook w:val="04A0" w:firstRow="1" w:lastRow="0" w:firstColumn="1" w:lastColumn="0" w:noHBand="0" w:noVBand="1"/>
      </w:tblPr>
      <w:tblGrid>
        <w:gridCol w:w="1413"/>
        <w:gridCol w:w="7229"/>
      </w:tblGrid>
      <w:tr w:rsidR="008F345D" w14:paraId="23044A3A" w14:textId="77777777" w:rsidTr="003419DF">
        <w:trPr>
          <w:trHeight w:val="454"/>
          <w:jc w:val="center"/>
        </w:trPr>
        <w:tc>
          <w:tcPr>
            <w:tcW w:w="1413" w:type="dxa"/>
            <w:tcBorders>
              <w:bottom w:val="single" w:sz="4" w:space="0" w:color="auto"/>
            </w:tcBorders>
            <w:shd w:val="clear" w:color="auto" w:fill="B4C6E7" w:themeFill="accent1" w:themeFillTint="66"/>
            <w:vAlign w:val="center"/>
          </w:tcPr>
          <w:p w14:paraId="697D60A8" w14:textId="6EF45271"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分野</w:t>
            </w:r>
          </w:p>
        </w:tc>
        <w:tc>
          <w:tcPr>
            <w:tcW w:w="7229" w:type="dxa"/>
            <w:tcBorders>
              <w:bottom w:val="single" w:sz="4" w:space="0" w:color="auto"/>
            </w:tcBorders>
            <w:shd w:val="clear" w:color="auto" w:fill="B4C6E7" w:themeFill="accent1" w:themeFillTint="66"/>
            <w:vAlign w:val="center"/>
          </w:tcPr>
          <w:p w14:paraId="09F1F9AE" w14:textId="77777777"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F345D" w14:paraId="7184748D" w14:textId="77777777" w:rsidTr="003419DF">
        <w:trPr>
          <w:trHeight w:val="228"/>
          <w:jc w:val="center"/>
        </w:trPr>
        <w:tc>
          <w:tcPr>
            <w:tcW w:w="1413" w:type="dxa"/>
          </w:tcPr>
          <w:p w14:paraId="7DE498D9" w14:textId="1873CAE8" w:rsidR="008F345D" w:rsidRPr="005D7A57" w:rsidRDefault="008F345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tcPr>
          <w:p w14:paraId="3EB2EEEB" w14:textId="109FEEDA" w:rsidR="008F345D" w:rsidRPr="005D7A57" w:rsidRDefault="008F345D" w:rsidP="008F345D">
            <w:pPr>
              <w:autoSpaceDE w:val="0"/>
              <w:autoSpaceDN w:val="0"/>
              <w:adjustRightInd w:val="0"/>
              <w:rPr>
                <w:rFonts w:ascii="ＭＳ 明朝" w:eastAsia="ＭＳ 明朝" w:hAnsi="ＭＳ 明朝" w:cs="CIDFont+F2"/>
              </w:rPr>
            </w:pPr>
            <w:r w:rsidRPr="008F345D">
              <w:rPr>
                <w:rFonts w:ascii="ＭＳ 明朝" w:eastAsia="ＭＳ 明朝" w:hAnsi="ＭＳ 明朝" w:cs="CIDFont+F2" w:hint="eastAsia"/>
              </w:rPr>
              <w:t>法律政令省令等で定義される項目</w:t>
            </w:r>
          </w:p>
        </w:tc>
      </w:tr>
      <w:tr w:rsidR="008F345D" w14:paraId="24189DD8" w14:textId="77777777" w:rsidTr="003419DF">
        <w:trPr>
          <w:trHeight w:val="134"/>
          <w:jc w:val="center"/>
        </w:trPr>
        <w:tc>
          <w:tcPr>
            <w:tcW w:w="1413" w:type="dxa"/>
          </w:tcPr>
          <w:p w14:paraId="714870BF" w14:textId="0B67F25F" w:rsidR="008F345D" w:rsidRDefault="0069540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tcPr>
          <w:p w14:paraId="031A5417" w14:textId="6F7BF9AE" w:rsidR="008F345D"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44393A">
              <w:rPr>
                <w:rFonts w:ascii="ＭＳ 明朝" w:eastAsia="ＭＳ 明朝" w:hAnsi="ＭＳ 明朝" w:cs="CIDFont+F2" w:hint="eastAsia"/>
              </w:rPr>
              <w:t>等</w:t>
            </w:r>
            <w:r w:rsidR="008F345D" w:rsidRPr="008F345D">
              <w:rPr>
                <w:rFonts w:ascii="ＭＳ 明朝" w:eastAsia="ＭＳ 明朝" w:hAnsi="ＭＳ 明朝" w:cs="CIDFont+F2" w:hint="eastAsia"/>
              </w:rPr>
              <w:t>システム標準仕様書【第</w:t>
            </w:r>
            <w:r w:rsidR="00885190">
              <w:rPr>
                <w:rFonts w:ascii="ＭＳ 明朝" w:eastAsia="ＭＳ 明朝" w:hAnsi="ＭＳ 明朝" w:cs="CIDFont+F2" w:hint="eastAsia"/>
              </w:rPr>
              <w:t>1.0版</w:t>
            </w:r>
            <w:r w:rsidR="008F345D" w:rsidRPr="008F345D">
              <w:rPr>
                <w:rFonts w:ascii="ＭＳ 明朝" w:eastAsia="ＭＳ 明朝" w:hAnsi="ＭＳ 明朝" w:cs="CIDFont+F2"/>
              </w:rPr>
              <w:t>】　（別紙３）帳票詳細要件で定義される項目</w:t>
            </w:r>
          </w:p>
        </w:tc>
      </w:tr>
      <w:tr w:rsidR="008F345D" w14:paraId="0FCACF2B" w14:textId="77777777" w:rsidTr="003419DF">
        <w:trPr>
          <w:trHeight w:val="134"/>
          <w:jc w:val="center"/>
        </w:trPr>
        <w:tc>
          <w:tcPr>
            <w:tcW w:w="1413" w:type="dxa"/>
          </w:tcPr>
          <w:p w14:paraId="79852BDA" w14:textId="66D112DA" w:rsidR="008F345D" w:rsidRDefault="00332FC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p>
        </w:tc>
        <w:tc>
          <w:tcPr>
            <w:tcW w:w="7229" w:type="dxa"/>
          </w:tcPr>
          <w:p w14:paraId="5931436C" w14:textId="3BBAE71E" w:rsidR="0049320A" w:rsidRDefault="00332FCD"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0049320A"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0049320A" w:rsidRPr="00973F79">
              <w:rPr>
                <w:rFonts w:ascii="ＭＳ 明朝" w:eastAsia="ＭＳ 明朝" w:hAnsi="ＭＳ 明朝" w:cs="CIDFont+F2" w:hint="eastAsia"/>
              </w:rPr>
              <w:t>標準様式</w:t>
            </w:r>
          </w:p>
          <w:p w14:paraId="235872D1" w14:textId="3E58BE96" w:rsidR="000B7EE4" w:rsidRDefault="000B7EE4"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・特定健康診査・特定保健指導の円滑な実施に向けた手引き</w:t>
            </w:r>
          </w:p>
          <w:p w14:paraId="26C7C7E7" w14:textId="05A2286B" w:rsidR="008F0896" w:rsidRDefault="008F0896"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04F03FC3" w14:textId="27F6740A" w:rsidR="003F55C7"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Pr>
                <w:rFonts w:ascii="ＭＳ 明朝" w:eastAsia="ＭＳ 明朝" w:hAnsi="ＭＳ 明朝" w:cs="CIDFont+F2" w:hint="eastAsia"/>
              </w:rPr>
              <w:t>特定健診等データ管理システムのインターフェース</w:t>
            </w:r>
            <w:r w:rsidR="00E90E0A">
              <w:rPr>
                <w:rFonts w:ascii="ＭＳ 明朝" w:eastAsia="ＭＳ 明朝" w:hAnsi="ＭＳ 明朝" w:cs="CIDFont+F2" w:hint="eastAsia"/>
              </w:rPr>
              <w:t>仕様</w:t>
            </w:r>
          </w:p>
        </w:tc>
      </w:tr>
    </w:tbl>
    <w:p w14:paraId="5DD68B3B" w14:textId="693F7FD5" w:rsidR="009D21E8" w:rsidRDefault="009D21E8"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322891D7" w14:textId="496F4E2C" w:rsidR="002E7F0A" w:rsidRDefault="00A31148" w:rsidP="00A31148">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1B0B96E7" w14:textId="2E90D09A" w:rsidR="005B43E5" w:rsidRPr="00C824F3" w:rsidRDefault="005B43E5" w:rsidP="005B43E5">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rFonts w:ascii="ＭＳ 明朝" w:hAnsi="ＭＳ 明朝" w:hint="eastAsia"/>
          <w:sz w:val="32"/>
          <w:szCs w:val="24"/>
        </w:rPr>
        <w:t>履歴</w:t>
      </w:r>
      <w:r w:rsidRPr="00417237">
        <w:rPr>
          <w:rStyle w:val="af0"/>
          <w:rFonts w:ascii="ＭＳ 明朝" w:hAnsi="ＭＳ 明朝" w:hint="eastAsia"/>
          <w:sz w:val="32"/>
          <w:szCs w:val="24"/>
        </w:rPr>
        <w:t>管理について</w:t>
      </w:r>
      <w:r w:rsidRPr="00C824F3">
        <w:rPr>
          <w:rStyle w:val="af0"/>
          <w:rFonts w:ascii="ＭＳ 明朝" w:hAnsi="ＭＳ 明朝" w:hint="eastAsia"/>
          <w:sz w:val="32"/>
          <w:szCs w:val="24"/>
        </w:rPr>
        <w:t xml:space="preserve">　　　　　　　　　　　　　　　　　　</w:t>
      </w:r>
    </w:p>
    <w:p w14:paraId="70554029" w14:textId="714D6564" w:rsidR="00524CF9" w:rsidRDefault="005B43E5" w:rsidP="005B43E5">
      <w:pPr>
        <w:autoSpaceDE w:val="0"/>
        <w:autoSpaceDN w:val="0"/>
        <w:adjustRightInd w:val="0"/>
        <w:spacing w:after="0"/>
        <w:ind w:firstLineChars="100" w:firstLine="210"/>
        <w:rPr>
          <w:rFonts w:ascii="ＭＳ 明朝" w:eastAsia="ＭＳ 明朝" w:hAnsi="ＭＳ 明朝" w:cs="ＭＳ Ｐゴシック"/>
          <w:sz w:val="21"/>
          <w:szCs w:val="21"/>
        </w:rPr>
      </w:pPr>
      <w:r w:rsidRPr="0094244F">
        <w:rPr>
          <w:rFonts w:ascii="ＭＳ 明朝" w:eastAsia="ＭＳ 明朝" w:hAnsi="ＭＳ 明朝" w:cs="ＭＳ Ｐゴシック" w:hint="eastAsia"/>
          <w:sz w:val="21"/>
          <w:szCs w:val="21"/>
        </w:rPr>
        <w:t>履歴</w:t>
      </w:r>
      <w:r w:rsidRPr="007C1644">
        <w:rPr>
          <w:rFonts w:ascii="ＭＳ 明朝" w:eastAsia="ＭＳ 明朝" w:hAnsi="ＭＳ 明朝" w:cs="ＭＳ Ｐゴシック" w:hint="eastAsia"/>
          <w:sz w:val="21"/>
          <w:szCs w:val="21"/>
        </w:rPr>
        <w:t>管</w:t>
      </w:r>
      <w:bookmarkStart w:id="68" w:name="_Hlk153797232"/>
      <w:r w:rsidRPr="007C1644">
        <w:rPr>
          <w:rFonts w:ascii="ＭＳ 明朝" w:eastAsia="ＭＳ 明朝" w:hAnsi="ＭＳ 明朝" w:cs="ＭＳ Ｐゴシック" w:hint="eastAsia"/>
          <w:sz w:val="21"/>
          <w:szCs w:val="21"/>
        </w:rPr>
        <w:t>理は</w:t>
      </w:r>
      <w:bookmarkEnd w:id="68"/>
      <w:r w:rsidRPr="007C1644">
        <w:rPr>
          <w:rFonts w:ascii="ＭＳ 明朝" w:eastAsia="ＭＳ 明朝" w:hAnsi="ＭＳ 明朝" w:cs="ＭＳ Ｐゴシック" w:hint="eastAsia"/>
          <w:sz w:val="21"/>
          <w:szCs w:val="21"/>
        </w:rPr>
        <w:t>、機能要件としては定めておらず、管理項目に準拠する整理としている。すなわち管理項目に「履歴番号」がある事業は、履歴管理を想定した事業となる。</w:t>
      </w:r>
    </w:p>
    <w:p w14:paraId="28EA8CF2" w14:textId="77777777" w:rsidR="00A31148" w:rsidRDefault="00A31148" w:rsidP="005B43E5">
      <w:pPr>
        <w:autoSpaceDE w:val="0"/>
        <w:autoSpaceDN w:val="0"/>
        <w:adjustRightInd w:val="0"/>
        <w:spacing w:after="0"/>
        <w:ind w:firstLineChars="100" w:firstLine="210"/>
        <w:rPr>
          <w:rFonts w:ascii="ＭＳ 明朝" w:eastAsia="ＭＳ 明朝" w:hAnsi="ＭＳ 明朝" w:cs="ＭＳ Ｐゴシック"/>
          <w:sz w:val="21"/>
          <w:szCs w:val="21"/>
        </w:rPr>
      </w:pPr>
    </w:p>
    <w:p w14:paraId="769877F9" w14:textId="77777777" w:rsidR="00A31148" w:rsidRDefault="00A31148" w:rsidP="005B43E5">
      <w:pPr>
        <w:autoSpaceDE w:val="0"/>
        <w:autoSpaceDN w:val="0"/>
        <w:adjustRightInd w:val="0"/>
        <w:spacing w:after="0"/>
        <w:ind w:firstLineChars="100" w:firstLine="220"/>
        <w:rPr>
          <w:rFonts w:ascii="ＭＳ ゴシック" w:eastAsia="ＭＳ ゴシック" w:hAnsi="ＭＳ ゴシック" w:cs="ＭＳ Ｐゴシック"/>
        </w:rPr>
      </w:pPr>
    </w:p>
    <w:p w14:paraId="273BDA10" w14:textId="50585EDB" w:rsidR="005D7A57" w:rsidRDefault="005D7A57" w:rsidP="00A31148">
      <w:pPr>
        <w:rPr>
          <w:rStyle w:val="af0"/>
          <w:rFonts w:ascii="ＭＳ 明朝" w:hAnsi="ＭＳ 明朝"/>
          <w:sz w:val="32"/>
          <w:szCs w:val="24"/>
        </w:rPr>
      </w:pPr>
      <w:r w:rsidRPr="00C824F3">
        <w:rPr>
          <w:rStyle w:val="af0"/>
          <w:rFonts w:ascii="ＭＳ 明朝" w:hAnsi="ＭＳ 明朝" w:hint="eastAsia"/>
          <w:sz w:val="32"/>
          <w:szCs w:val="24"/>
        </w:rPr>
        <w:t>（</w:t>
      </w:r>
      <w:r w:rsidR="005B43E5">
        <w:rPr>
          <w:rStyle w:val="af0"/>
          <w:rFonts w:ascii="ＭＳ 明朝" w:hAnsi="ＭＳ 明朝" w:hint="eastAsia"/>
          <w:sz w:val="32"/>
          <w:szCs w:val="24"/>
        </w:rPr>
        <w:t>６</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一覧管理機能について</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E29545B"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34020F">
        <w:rPr>
          <w:rFonts w:ascii="ＭＳ 明朝" w:eastAsia="ＭＳ 明朝" w:hAnsi="ＭＳ 明朝" w:cs="CIDFont+F2" w:hint="eastAsia"/>
        </w:rPr>
        <w:t>機能・帳票要件</w:t>
      </w:r>
      <w:r>
        <w:rPr>
          <w:rFonts w:ascii="ＭＳ 明朝" w:eastAsia="ＭＳ 明朝" w:hAnsi="ＭＳ 明朝" w:cs="CIDFont+F2" w:hint="eastAsia"/>
        </w:rPr>
        <w:t>における一覧管理機能について、機能の考え方及び記載方針を次のとおり整理している。</w:t>
      </w:r>
    </w:p>
    <w:p w14:paraId="5295F7E8" w14:textId="1637D681" w:rsidR="005D7A57" w:rsidRDefault="005D7A57" w:rsidP="005D7A57">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5</w:t>
      </w:r>
      <w:r>
        <w:rPr>
          <w:rFonts w:ascii="ＭＳ 明朝" w:eastAsia="ＭＳ 明朝" w:hAnsi="ＭＳ 明朝" w:cs="CIDFont+F2" w:hint="eastAsia"/>
        </w:rPr>
        <w:t xml:space="preserve">　一覧管理機能の考え方と記載方針</w:t>
      </w:r>
    </w:p>
    <w:tbl>
      <w:tblPr>
        <w:tblStyle w:val="aff"/>
        <w:tblW w:w="0" w:type="auto"/>
        <w:jc w:val="center"/>
        <w:tblLook w:val="04A0" w:firstRow="1" w:lastRow="0" w:firstColumn="1" w:lastColumn="0" w:noHBand="0" w:noVBand="1"/>
      </w:tblPr>
      <w:tblGrid>
        <w:gridCol w:w="1212"/>
        <w:gridCol w:w="3809"/>
        <w:gridCol w:w="4039"/>
      </w:tblGrid>
      <w:tr w:rsidR="008D4CA5" w14:paraId="6B82A030" w14:textId="77777777" w:rsidTr="008D4CA5">
        <w:trPr>
          <w:trHeight w:val="454"/>
          <w:jc w:val="center"/>
        </w:trPr>
        <w:tc>
          <w:tcPr>
            <w:tcW w:w="1212" w:type="dxa"/>
            <w:shd w:val="clear" w:color="auto" w:fill="B4C6E7" w:themeFill="accent1" w:themeFillTint="66"/>
            <w:vAlign w:val="center"/>
          </w:tcPr>
          <w:p w14:paraId="5E5458BE" w14:textId="77777777"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3809" w:type="dxa"/>
            <w:shd w:val="clear" w:color="auto" w:fill="B4C6E7" w:themeFill="accent1" w:themeFillTint="66"/>
            <w:vAlign w:val="center"/>
          </w:tcPr>
          <w:p w14:paraId="08254985" w14:textId="3ABE30AC"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考え方</w:t>
            </w:r>
          </w:p>
        </w:tc>
        <w:tc>
          <w:tcPr>
            <w:tcW w:w="4039" w:type="dxa"/>
            <w:shd w:val="clear" w:color="auto" w:fill="B4C6E7" w:themeFill="accent1" w:themeFillTint="66"/>
            <w:vAlign w:val="center"/>
          </w:tcPr>
          <w:p w14:paraId="1D9B57C3" w14:textId="37B3CF52"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D4CA5" w14:paraId="35D81C56" w14:textId="77777777" w:rsidTr="007850DB">
        <w:trPr>
          <w:trHeight w:val="2612"/>
          <w:jc w:val="center"/>
        </w:trPr>
        <w:tc>
          <w:tcPr>
            <w:tcW w:w="1212" w:type="dxa"/>
          </w:tcPr>
          <w:p w14:paraId="0D48552A"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一覧の抽出条件</w:t>
            </w:r>
          </w:p>
        </w:tc>
        <w:tc>
          <w:tcPr>
            <w:tcW w:w="3809" w:type="dxa"/>
          </w:tcPr>
          <w:p w14:paraId="31170B6B" w14:textId="0728E4EB" w:rsidR="008D4CA5" w:rsidRPr="005D7A57" w:rsidRDefault="008D4CA5" w:rsidP="003D4498">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地方自治体により抽出したい条件が様々であるため、標準仕様書として全ての条件を網羅するとした場合、抽出条件は地方自治体の実態を勘案すると大半の抽出条件が</w:t>
            </w:r>
            <w:r w:rsidR="0090140D">
              <w:rPr>
                <w:rFonts w:ascii="ＭＳ 明朝" w:eastAsia="ＭＳ 明朝" w:hAnsi="ＭＳ 明朝" w:cs="CIDFont+F2" w:hint="eastAsia"/>
              </w:rPr>
              <w:t>標準</w:t>
            </w:r>
            <w:r w:rsidRPr="008D4CA5">
              <w:rPr>
                <w:rFonts w:ascii="ＭＳ 明朝" w:eastAsia="ＭＳ 明朝" w:hAnsi="ＭＳ 明朝" w:cs="CIDFont+F2" w:hint="eastAsia"/>
              </w:rPr>
              <w:t>オプションとして定義することが考えられる。また、運用する中で必要と考えられる抽出条件が状況により変化することが考えられる。</w:t>
            </w:r>
          </w:p>
        </w:tc>
        <w:tc>
          <w:tcPr>
            <w:tcW w:w="4039" w:type="dxa"/>
          </w:tcPr>
          <w:p w14:paraId="77A95E61" w14:textId="198226CB"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EUC機能にて「抽出条件は各事業の管理項目を任意に指定できること」と定義していることを考慮し、一覧の抽出条件は詳細な定義を現時点では行わないこととする。</w:t>
            </w:r>
          </w:p>
          <w:p w14:paraId="0A1A811E" w14:textId="7DD88D15" w:rsidR="008D4CA5" w:rsidRPr="005D7A57" w:rsidRDefault="008D4CA5" w:rsidP="00E80ABF">
            <w:pPr>
              <w:autoSpaceDE w:val="0"/>
              <w:autoSpaceDN w:val="0"/>
              <w:adjustRightInd w:val="0"/>
              <w:rPr>
                <w:rFonts w:ascii="ＭＳ 明朝" w:eastAsia="ＭＳ 明朝" w:hAnsi="ＭＳ 明朝" w:cs="CIDFont+F2"/>
              </w:rPr>
            </w:pPr>
          </w:p>
        </w:tc>
      </w:tr>
      <w:tr w:rsidR="008D4CA5" w14:paraId="220AC791" w14:textId="77777777" w:rsidTr="007850DB">
        <w:trPr>
          <w:trHeight w:val="2845"/>
          <w:jc w:val="center"/>
        </w:trPr>
        <w:tc>
          <w:tcPr>
            <w:tcW w:w="1212" w:type="dxa"/>
          </w:tcPr>
          <w:p w14:paraId="3EC3F12D"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一覧の表示項目</w:t>
            </w:r>
          </w:p>
        </w:tc>
        <w:tc>
          <w:tcPr>
            <w:tcW w:w="3809" w:type="dxa"/>
          </w:tcPr>
          <w:p w14:paraId="4912C09F" w14:textId="77777777" w:rsidR="008D4CA5" w:rsidRPr="008D4CA5" w:rsidRDefault="008D4CA5" w:rsidP="008D4CA5">
            <w:pPr>
              <w:rPr>
                <w:rFonts w:ascii="ＭＳ 明朝" w:eastAsia="ＭＳ 明朝" w:hAnsi="ＭＳ 明朝" w:cs="CIDFont+F2"/>
              </w:rPr>
            </w:pPr>
            <w:r w:rsidRPr="008D4CA5">
              <w:rPr>
                <w:rFonts w:ascii="ＭＳ 明朝" w:eastAsia="ＭＳ 明朝" w:hAnsi="ＭＳ 明朝" w:cs="CIDFont+F2" w:hint="eastAsia"/>
              </w:rPr>
              <w:t>必要な表示項目は地方自治体により様々であり、更に該当機能を使用する場面により変化する（例参照）ため、全てを網羅するとした場合、一覧に関する要件に膨大な項目を列挙することとなる。</w:t>
            </w:r>
          </w:p>
          <w:p w14:paraId="01579592" w14:textId="3DC53BB6" w:rsidR="008D4CA5" w:rsidRPr="008D4CA5" w:rsidRDefault="003D4498" w:rsidP="008D4CA5">
            <w:pPr>
              <w:rPr>
                <w:rFonts w:ascii="ＭＳ 明朝" w:eastAsia="ＭＳ 明朝" w:hAnsi="ＭＳ 明朝" w:cs="CIDFont+F2"/>
              </w:rPr>
            </w:pPr>
            <w:r w:rsidRPr="003D4498">
              <w:rPr>
                <w:rFonts w:ascii="ＭＳ 明朝" w:eastAsia="ＭＳ 明朝" w:hAnsi="ＭＳ 明朝" w:cs="CIDFont+F2" w:hint="eastAsia"/>
              </w:rPr>
              <w:t>例）</w:t>
            </w:r>
            <w:r w:rsidR="00F21A2A">
              <w:rPr>
                <w:rFonts w:ascii="ＭＳ 明朝" w:eastAsia="ＭＳ 明朝" w:hAnsi="ＭＳ 明朝" w:cs="CIDFont+F2" w:hint="eastAsia"/>
              </w:rPr>
              <w:t>特定健診結果</w:t>
            </w:r>
            <w:r w:rsidRPr="003D4498">
              <w:rPr>
                <w:rFonts w:ascii="ＭＳ 明朝" w:eastAsia="ＭＳ 明朝" w:hAnsi="ＭＳ 明朝" w:cs="CIDFont+F2" w:hint="eastAsia"/>
              </w:rPr>
              <w:t>一覧で、関連する住記情報等をどの範囲まで表示させるか、といった観点まで全て明確に定義することは困難である。</w:t>
            </w:r>
          </w:p>
        </w:tc>
        <w:tc>
          <w:tcPr>
            <w:tcW w:w="4039" w:type="dxa"/>
          </w:tcPr>
          <w:p w14:paraId="024AA220" w14:textId="45A43CEF"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保持している項目は全て表示させることが可能であることを前提として、それ以外の項目表示についてはベンダの創意工夫次第とする。</w:t>
            </w:r>
            <w:r w:rsidRPr="005D7A57">
              <w:rPr>
                <w:rFonts w:ascii="ＭＳ 明朝" w:eastAsia="ＭＳ 明朝" w:hAnsi="ＭＳ 明朝" w:cs="CIDFont+F2" w:hint="eastAsia"/>
              </w:rPr>
              <w:br/>
              <w:t>（ただし、事務運用上、明記をしないと支障が出ると認められるものは明記する。）</w:t>
            </w:r>
          </w:p>
          <w:p w14:paraId="1A9A06FD" w14:textId="79746B70" w:rsidR="008D4CA5" w:rsidRPr="0007275A" w:rsidRDefault="008D4CA5" w:rsidP="00E80ABF">
            <w:pPr>
              <w:autoSpaceDE w:val="0"/>
              <w:autoSpaceDN w:val="0"/>
              <w:adjustRightInd w:val="0"/>
              <w:rPr>
                <w:rFonts w:ascii="ＭＳ 明朝" w:eastAsia="ＭＳ 明朝" w:hAnsi="ＭＳ 明朝" w:cs="CIDFont+F2"/>
              </w:rPr>
            </w:pPr>
          </w:p>
        </w:tc>
      </w:tr>
      <w:tr w:rsidR="008D4CA5" w14:paraId="56CE47B4" w14:textId="77777777" w:rsidTr="007850DB">
        <w:trPr>
          <w:trHeight w:val="3083"/>
          <w:jc w:val="center"/>
        </w:trPr>
        <w:tc>
          <w:tcPr>
            <w:tcW w:w="1212" w:type="dxa"/>
          </w:tcPr>
          <w:p w14:paraId="1296CD3C"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一覧の実装方法</w:t>
            </w:r>
          </w:p>
        </w:tc>
        <w:tc>
          <w:tcPr>
            <w:tcW w:w="3809" w:type="dxa"/>
          </w:tcPr>
          <w:p w14:paraId="7850F2F0" w14:textId="754D3CAC" w:rsidR="008D4CA5" w:rsidRPr="005D7A57" w:rsidRDefault="008D4CA5" w:rsidP="005D7A57">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一覧機能の実現方法としては、一覧画面での表示や一覧帳票・</w:t>
            </w:r>
            <w:r w:rsidRPr="008D4CA5">
              <w:rPr>
                <w:rFonts w:ascii="ＭＳ 明朝" w:eastAsia="ＭＳ 明朝" w:hAnsi="ＭＳ 明朝" w:cs="CIDFont+F2"/>
              </w:rPr>
              <w:t>CSV等のデータでの出力等様々考えられるが、運用に応じた適切な方法により一覧形式での確認ができれば運用に大きな支障は発生しないと思われる。また、「一定の件数以下であれば画面表示、それを超えればCSV等出力」といった実装方法の明確な線引きは、業務や対象機能、地方自治体規模等により様々と考えられる。</w:t>
            </w:r>
          </w:p>
        </w:tc>
        <w:tc>
          <w:tcPr>
            <w:tcW w:w="4039" w:type="dxa"/>
          </w:tcPr>
          <w:p w14:paraId="445D76D8" w14:textId="1811A76E"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「一覧で確認できること」として統一記載を行う。</w:t>
            </w:r>
          </w:p>
          <w:p w14:paraId="50A524D8" w14:textId="324A1C43"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必ずしもシステム画面にて一覧で</w:t>
            </w:r>
            <w:r>
              <w:rPr>
                <w:rFonts w:ascii="ＭＳ 明朝" w:eastAsia="ＭＳ 明朝" w:hAnsi="ＭＳ 明朝" w:cs="CIDFont+F2" w:hint="eastAsia"/>
              </w:rPr>
              <w:t>確認できる</w:t>
            </w:r>
            <w:r w:rsidRPr="005D7A57">
              <w:rPr>
                <w:rFonts w:ascii="ＭＳ 明朝" w:eastAsia="ＭＳ 明朝" w:hAnsi="ＭＳ 明朝" w:cs="CIDFont+F2" w:hint="eastAsia"/>
              </w:rPr>
              <w:t>ことは必須要件とせず、実装方法はベンダ毎に異なっても良いといった考え方とする。</w:t>
            </w:r>
          </w:p>
          <w:p w14:paraId="0DAD9232" w14:textId="6E0B58E0" w:rsidR="008D4CA5" w:rsidRPr="005D7A57" w:rsidRDefault="008D4CA5" w:rsidP="00E80ABF">
            <w:pPr>
              <w:autoSpaceDE w:val="0"/>
              <w:autoSpaceDN w:val="0"/>
              <w:adjustRightInd w:val="0"/>
              <w:rPr>
                <w:rFonts w:ascii="ＭＳ 明朝" w:eastAsia="ＭＳ 明朝" w:hAnsi="ＭＳ 明朝" w:cs="CIDFont+F2"/>
              </w:rPr>
            </w:pPr>
          </w:p>
        </w:tc>
      </w:tr>
    </w:tbl>
    <w:p w14:paraId="4D6E0D09"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6422B3">
        <w:rPr>
          <w:rFonts w:ascii="ＭＳ 明朝" w:eastAsia="ＭＳ 明朝" w:hAnsi="ＭＳ 明朝" w:cs="CIDFont+F2" w:hint="eastAsia"/>
        </w:rPr>
        <w:t>ただし、事務運用上、明記をしないと支障が出ると認められるものは明記する。</w:t>
      </w:r>
    </w:p>
    <w:p w14:paraId="1869EEA2" w14:textId="3FBF7C3D" w:rsidR="005D7A57" w:rsidRDefault="005D7A57" w:rsidP="00A3114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また、上記３</w:t>
      </w:r>
      <w:r w:rsidRPr="00EF1701">
        <w:rPr>
          <w:rFonts w:ascii="ＭＳ 明朝" w:eastAsia="ＭＳ 明朝" w:hAnsi="ＭＳ 明朝" w:cs="CIDFont+F2" w:hint="eastAsia"/>
        </w:rPr>
        <w:t>つの</w:t>
      </w:r>
      <w:r>
        <w:rPr>
          <w:rFonts w:ascii="ＭＳ 明朝" w:eastAsia="ＭＳ 明朝" w:hAnsi="ＭＳ 明朝" w:cs="CIDFont+F2" w:hint="eastAsia"/>
        </w:rPr>
        <w:t>観点</w:t>
      </w:r>
      <w:r w:rsidRPr="00EF1701">
        <w:rPr>
          <w:rFonts w:ascii="ＭＳ 明朝" w:eastAsia="ＭＳ 明朝" w:hAnsi="ＭＳ 明朝" w:cs="CIDFont+F2" w:hint="eastAsia"/>
        </w:rPr>
        <w:t>を踏まえて、</w:t>
      </w:r>
      <w:r>
        <w:rPr>
          <w:rFonts w:ascii="ＭＳ 明朝" w:eastAsia="ＭＳ 明朝" w:hAnsi="ＭＳ 明朝" w:cs="CIDFont+F2" w:hint="eastAsia"/>
        </w:rPr>
        <w:t>E</w:t>
      </w:r>
      <w:r>
        <w:rPr>
          <w:rFonts w:ascii="ＭＳ 明朝" w:eastAsia="ＭＳ 明朝" w:hAnsi="ＭＳ 明朝" w:cs="CIDFont+F2"/>
        </w:rPr>
        <w:t>UC</w:t>
      </w:r>
      <w:r w:rsidRPr="00EF1701">
        <w:rPr>
          <w:rFonts w:ascii="ＭＳ 明朝" w:eastAsia="ＭＳ 明朝" w:hAnsi="ＭＳ 明朝" w:cs="CIDFont+F2"/>
        </w:rPr>
        <w:t>機能の要件について</w:t>
      </w:r>
      <w:r w:rsidRPr="00EF1701">
        <w:rPr>
          <w:rFonts w:ascii="ＭＳ 明朝" w:eastAsia="ＭＳ 明朝" w:hAnsi="ＭＳ 明朝" w:cs="CIDFont+F2" w:hint="eastAsia"/>
        </w:rPr>
        <w:t>、一覧管理機能と</w:t>
      </w:r>
      <w:r w:rsidRPr="00EF1701">
        <w:rPr>
          <w:rFonts w:ascii="ＭＳ 明朝" w:eastAsia="ＭＳ 明朝" w:hAnsi="ＭＳ 明朝" w:cs="CIDFont+F2"/>
        </w:rPr>
        <w:t>EUC機能の関連性を整理</w:t>
      </w:r>
      <w:r>
        <w:rPr>
          <w:rFonts w:ascii="ＭＳ 明朝" w:eastAsia="ＭＳ 明朝" w:hAnsi="ＭＳ 明朝" w:cs="CIDFont+F2" w:hint="eastAsia"/>
        </w:rPr>
        <w:t>している。</w:t>
      </w:r>
    </w:p>
    <w:p w14:paraId="29902A54" w14:textId="1D25AB4C" w:rsidR="005D7A57" w:rsidRPr="00C824F3" w:rsidRDefault="005D7A57" w:rsidP="005D7A57">
      <w:pPr>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７</w:t>
      </w:r>
      <w:r w:rsidRPr="00C824F3">
        <w:rPr>
          <w:rStyle w:val="af0"/>
          <w:rFonts w:ascii="ＭＳ 明朝" w:hAnsi="ＭＳ 明朝" w:hint="eastAsia"/>
          <w:sz w:val="32"/>
          <w:szCs w:val="24"/>
        </w:rPr>
        <w:t>）</w:t>
      </w:r>
      <w:r w:rsidRPr="00803B7E">
        <w:rPr>
          <w:rStyle w:val="af0"/>
          <w:rFonts w:ascii="ＭＳ 明朝" w:hAnsi="ＭＳ 明朝"/>
          <w:sz w:val="32"/>
          <w:szCs w:val="24"/>
        </w:rPr>
        <w:t>EUC機能の要件について</w:t>
      </w:r>
      <w:r w:rsidRPr="00C824F3">
        <w:rPr>
          <w:rStyle w:val="af0"/>
          <w:rFonts w:ascii="ＭＳ 明朝" w:hAnsi="ＭＳ 明朝" w:hint="eastAsia"/>
          <w:sz w:val="32"/>
          <w:szCs w:val="24"/>
        </w:rPr>
        <w:t xml:space="preserve">　　　　　　　　　　　　　　　</w:t>
      </w:r>
    </w:p>
    <w:p w14:paraId="1AB4B0EF" w14:textId="2DB2ABF8" w:rsidR="005D7A57" w:rsidRDefault="005D7A57" w:rsidP="005D7A57">
      <w:pPr>
        <w:autoSpaceDE w:val="0"/>
        <w:autoSpaceDN w:val="0"/>
        <w:adjustRightInd w:val="0"/>
        <w:ind w:firstLineChars="100" w:firstLine="220"/>
        <w:rPr>
          <w:rFonts w:ascii="ＭＳ 明朝" w:eastAsia="ＭＳ 明朝" w:hAnsi="ＭＳ 明朝" w:cs="CIDFont+F2"/>
        </w:rPr>
      </w:pPr>
      <w:r w:rsidRPr="0071578E">
        <w:rPr>
          <w:rFonts w:ascii="ＭＳ 明朝" w:eastAsia="ＭＳ 明朝" w:hAnsi="ＭＳ 明朝" w:cs="CIDFont+F2" w:hint="eastAsia"/>
        </w:rPr>
        <w:t>一覧</w:t>
      </w:r>
      <w:r>
        <w:rPr>
          <w:rFonts w:ascii="ＭＳ 明朝" w:eastAsia="ＭＳ 明朝" w:hAnsi="ＭＳ 明朝" w:cs="CIDFont+F2" w:hint="eastAsia"/>
        </w:rPr>
        <w:t>管理</w:t>
      </w:r>
      <w:r w:rsidRPr="0071578E">
        <w:rPr>
          <w:rFonts w:ascii="ＭＳ 明朝" w:eastAsia="ＭＳ 明朝" w:hAnsi="ＭＳ 明朝" w:cs="CIDFont+F2" w:hint="eastAsia"/>
        </w:rPr>
        <w:t>機能と</w:t>
      </w:r>
      <w:r w:rsidRPr="0071578E">
        <w:rPr>
          <w:rFonts w:ascii="ＭＳ 明朝" w:eastAsia="ＭＳ 明朝" w:hAnsi="ＭＳ 明朝" w:cs="CIDFont+F2"/>
        </w:rPr>
        <w:t>EUC機能は一部機能</w:t>
      </w:r>
      <w:r>
        <w:rPr>
          <w:rFonts w:ascii="ＭＳ 明朝" w:eastAsia="ＭＳ 明朝" w:hAnsi="ＭＳ 明朝" w:cs="CIDFont+F2" w:hint="eastAsia"/>
        </w:rPr>
        <w:t>が</w:t>
      </w:r>
      <w:r w:rsidRPr="0071578E">
        <w:rPr>
          <w:rFonts w:ascii="ＭＳ 明朝" w:eastAsia="ＭＳ 明朝" w:hAnsi="ＭＳ 明朝" w:cs="CIDFont+F2"/>
        </w:rPr>
        <w:t>重複する部分があるが、運用上最低限必要となる業務固有の一覧確認要件は「</w:t>
      </w:r>
      <w:r>
        <w:rPr>
          <w:rFonts w:ascii="ＭＳ 明朝" w:eastAsia="ＭＳ 明朝" w:hAnsi="ＭＳ 明朝" w:cs="CIDFont+F2" w:hint="eastAsia"/>
        </w:rPr>
        <w:t>○○</w:t>
      </w:r>
      <w:r w:rsidRPr="0071578E">
        <w:rPr>
          <w:rFonts w:ascii="ＭＳ 明朝" w:eastAsia="ＭＳ 明朝" w:hAnsi="ＭＳ 明朝" w:cs="CIDFont+F2"/>
        </w:rPr>
        <w:t>を一覧で確認できること」と明記した上で</w:t>
      </w:r>
      <w:r w:rsidR="00511989">
        <w:rPr>
          <w:rFonts w:ascii="ＭＳ 明朝" w:eastAsia="ＭＳ 明朝" w:hAnsi="ＭＳ 明朝" w:cs="CIDFont+F2" w:hint="eastAsia"/>
        </w:rPr>
        <w:t>、</w:t>
      </w:r>
      <w:r>
        <w:rPr>
          <w:rFonts w:ascii="ＭＳ 明朝" w:eastAsia="ＭＳ 明朝" w:hAnsi="ＭＳ 明朝" w:cs="CIDFont+F2" w:hint="eastAsia"/>
        </w:rPr>
        <w:t>一覧管理機能で対応することとし</w:t>
      </w:r>
      <w:r w:rsidRPr="0071578E">
        <w:rPr>
          <w:rFonts w:ascii="ＭＳ 明朝" w:eastAsia="ＭＳ 明朝" w:hAnsi="ＭＳ 明朝" w:cs="CIDFont+F2"/>
        </w:rPr>
        <w:t>、その他の要件に</w:t>
      </w:r>
      <w:r>
        <w:rPr>
          <w:rFonts w:ascii="ＭＳ 明朝" w:eastAsia="ＭＳ 明朝" w:hAnsi="ＭＳ 明朝" w:cs="CIDFont+F2" w:hint="eastAsia"/>
        </w:rPr>
        <w:t>ついて</w:t>
      </w:r>
      <w:r w:rsidRPr="0071578E">
        <w:rPr>
          <w:rFonts w:ascii="ＭＳ 明朝" w:eastAsia="ＭＳ 明朝" w:hAnsi="ＭＳ 明朝" w:cs="CIDFont+F2"/>
        </w:rPr>
        <w:t>は、</w:t>
      </w:r>
      <w:r w:rsidR="00EA4E0A">
        <w:rPr>
          <w:rFonts w:ascii="ＭＳ 明朝" w:eastAsia="ＭＳ 明朝" w:hAnsi="ＭＳ 明朝" w:cs="CIDFont+F2" w:hint="eastAsia"/>
        </w:rPr>
        <w:t>EUC</w:t>
      </w:r>
      <w:r w:rsidRPr="0071578E">
        <w:rPr>
          <w:rFonts w:ascii="ＭＳ 明朝" w:eastAsia="ＭＳ 明朝" w:hAnsi="ＭＳ 明朝" w:cs="CIDFont+F2"/>
        </w:rPr>
        <w:t>機能での対応という形で整理している。</w:t>
      </w:r>
      <w:r w:rsidR="00C61309">
        <w:rPr>
          <w:rFonts w:ascii="ＭＳ 明朝" w:eastAsia="ＭＳ 明朝" w:hAnsi="ＭＳ 明朝" w:cs="CIDFont+F2"/>
        </w:rPr>
        <w:br/>
      </w:r>
      <w:r w:rsidR="00C61309">
        <w:rPr>
          <w:rFonts w:ascii="ＭＳ 明朝" w:eastAsia="ＭＳ 明朝" w:hAnsi="ＭＳ 明朝" w:cs="CIDFont+F2" w:hint="eastAsia"/>
        </w:rPr>
        <w:t>なお、一覧確認要件について、</w:t>
      </w:r>
      <w:r w:rsidR="00C61309" w:rsidRPr="00C61309">
        <w:rPr>
          <w:rFonts w:ascii="ＭＳ 明朝" w:eastAsia="ＭＳ 明朝" w:hAnsi="ＭＳ 明朝" w:cs="CIDFont+F2" w:hint="eastAsia"/>
        </w:rPr>
        <w:t>専用の一覧画面によりシステム上から確認可能とするか、</w:t>
      </w:r>
      <w:r w:rsidR="00C61309" w:rsidRPr="00C61309">
        <w:rPr>
          <w:rFonts w:ascii="ＭＳ 明朝" w:eastAsia="ＭＳ 明朝" w:hAnsi="ＭＳ 明朝" w:cs="CIDFont+F2"/>
        </w:rPr>
        <w:t>EUC機能にて出力したCSV等データで確認可能とするかはベンダの実装方法に委ねる。</w:t>
      </w:r>
    </w:p>
    <w:p w14:paraId="6D5F61AC" w14:textId="77777777" w:rsidR="00C61309" w:rsidRDefault="00C61309" w:rsidP="005D7A57">
      <w:pPr>
        <w:autoSpaceDE w:val="0"/>
        <w:autoSpaceDN w:val="0"/>
        <w:adjustRightInd w:val="0"/>
        <w:ind w:firstLineChars="100" w:firstLine="220"/>
        <w:rPr>
          <w:rFonts w:ascii="ＭＳ 明朝" w:eastAsia="ＭＳ 明朝" w:hAnsi="ＭＳ 明朝" w:cs="CIDFont+F2"/>
        </w:rPr>
      </w:pPr>
    </w:p>
    <w:p w14:paraId="14441228" w14:textId="02C2D012" w:rsidR="00103645" w:rsidRPr="00C61309" w:rsidRDefault="005D7A57" w:rsidP="00C61309">
      <w:pPr>
        <w:autoSpaceDE w:val="0"/>
        <w:autoSpaceDN w:val="0"/>
        <w:adjustRightInd w:val="0"/>
        <w:spacing w:after="0" w:line="240" w:lineRule="auto"/>
        <w:jc w:val="center"/>
        <w:rPr>
          <w:noProof/>
        </w:rPr>
      </w:pPr>
      <w:r>
        <w:rPr>
          <w:rFonts w:ascii="ＭＳ 明朝" w:eastAsia="ＭＳ 明朝" w:hAnsi="ＭＳ 明朝" w:cs="CIDFont+F2" w:hint="eastAsia"/>
        </w:rPr>
        <w:t>図3-2　機能・帳票要件におけるEUC機能の記載例</w:t>
      </w:r>
      <w:r w:rsidR="00302B73" w:rsidRPr="00302B73">
        <w:rPr>
          <w:noProof/>
        </w:rPr>
        <w:t xml:space="preserve"> </w:t>
      </w:r>
    </w:p>
    <w:p w14:paraId="37F40DB8" w14:textId="3C72EB93" w:rsidR="003C2BAD" w:rsidRDefault="00C61309" w:rsidP="005D7A57">
      <w:pPr>
        <w:autoSpaceDE w:val="0"/>
        <w:autoSpaceDN w:val="0"/>
        <w:adjustRightInd w:val="0"/>
        <w:spacing w:after="0" w:line="240" w:lineRule="auto"/>
        <w:jc w:val="center"/>
        <w:rPr>
          <w:rFonts w:ascii="ＭＳ 明朝" w:eastAsia="ＭＳ 明朝" w:hAnsi="ＭＳ 明朝" w:cs="CIDFont+F2"/>
        </w:rPr>
      </w:pPr>
      <w:r w:rsidRPr="00C61309">
        <w:rPr>
          <w:rFonts w:ascii="ＭＳ 明朝" w:eastAsia="ＭＳ 明朝" w:hAnsi="ＭＳ 明朝" w:cs="CIDFont+F2"/>
          <w:noProof/>
        </w:rPr>
        <w:drawing>
          <wp:inline distT="0" distB="0" distL="0" distR="0" wp14:anchorId="1FC43873" wp14:editId="45B669A5">
            <wp:extent cx="4772691" cy="4448796"/>
            <wp:effectExtent l="0" t="0" r="8890" b="9525"/>
            <wp:docPr id="1269621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21329" name=""/>
                    <pic:cNvPicPr/>
                  </pic:nvPicPr>
                  <pic:blipFill>
                    <a:blip r:embed="rId19"/>
                    <a:stretch>
                      <a:fillRect/>
                    </a:stretch>
                  </pic:blipFill>
                  <pic:spPr>
                    <a:xfrm>
                      <a:off x="0" y="0"/>
                      <a:ext cx="4772691" cy="4448796"/>
                    </a:xfrm>
                    <a:prstGeom prst="rect">
                      <a:avLst/>
                    </a:prstGeom>
                  </pic:spPr>
                </pic:pic>
              </a:graphicData>
            </a:graphic>
          </wp:inline>
        </w:drawing>
      </w:r>
    </w:p>
    <w:p w14:paraId="0D62DB87" w14:textId="619A58E4" w:rsidR="00511989" w:rsidRDefault="00511989">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32FF5797" w14:textId="51C336CF" w:rsidR="00803B7E" w:rsidRPr="007B51CD" w:rsidRDefault="00803B7E" w:rsidP="004A7771">
      <w:pPr>
        <w:rPr>
          <w:rFonts w:ascii="ＭＳ 明朝" w:eastAsia="ＭＳ 明朝" w:hAnsi="ＭＳ 明朝"/>
          <w:bCs/>
          <w:color w:val="000000" w:themeColor="text1"/>
          <w:sz w:val="32"/>
          <w:szCs w:val="24"/>
          <w:shd w:val="clear" w:color="auto" w:fill="D9E2F3" w:themeFill="accent1" w:themeFillTint="33"/>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８</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基幹系他システム連携機能について</w:t>
      </w:r>
      <w:r w:rsidRPr="00C824F3">
        <w:rPr>
          <w:rStyle w:val="af0"/>
          <w:rFonts w:ascii="ＭＳ 明朝" w:hAnsi="ＭＳ 明朝" w:hint="eastAsia"/>
          <w:sz w:val="32"/>
          <w:szCs w:val="24"/>
        </w:rPr>
        <w:t xml:space="preserve">　　　　　　　　　　</w:t>
      </w:r>
    </w:p>
    <w:p w14:paraId="7AB914A0" w14:textId="307BDF89" w:rsidR="007B51CD" w:rsidRDefault="007B51CD" w:rsidP="00590270">
      <w:pPr>
        <w:autoSpaceDE w:val="0"/>
        <w:autoSpaceDN w:val="0"/>
        <w:adjustRightInd w:val="0"/>
        <w:spacing w:after="0" w:line="240" w:lineRule="auto"/>
        <w:ind w:firstLineChars="100" w:firstLine="220"/>
        <w:rPr>
          <w:rFonts w:ascii="ＭＳ 明朝" w:eastAsia="ＭＳ 明朝" w:hAnsi="ＭＳ 明朝" w:cs="CIDFont+F2"/>
        </w:rPr>
      </w:pPr>
      <w:r w:rsidRPr="007B51CD">
        <w:rPr>
          <w:rFonts w:ascii="ＭＳ 明朝" w:eastAsia="ＭＳ 明朝" w:hAnsi="ＭＳ 明朝" w:cs="CIDFont+F2" w:hint="eastAsia"/>
        </w:rPr>
        <w:t>基幹系</w:t>
      </w:r>
      <w:r w:rsidR="004B6531">
        <w:rPr>
          <w:rFonts w:ascii="ＭＳ 明朝" w:eastAsia="ＭＳ 明朝" w:hAnsi="ＭＳ 明朝" w:cs="CIDFont+F2" w:hint="eastAsia"/>
        </w:rPr>
        <w:t>業務</w:t>
      </w:r>
      <w:r w:rsidRPr="007B51CD">
        <w:rPr>
          <w:rFonts w:ascii="ＭＳ 明朝" w:eastAsia="ＭＳ 明朝" w:hAnsi="ＭＳ 明朝" w:cs="CIDFont+F2" w:hint="eastAsia"/>
        </w:rPr>
        <w:t>の他システム連携機能</w:t>
      </w:r>
      <w:r w:rsidR="004B6531">
        <w:rPr>
          <w:rFonts w:ascii="ＭＳ 明朝" w:eastAsia="ＭＳ 明朝" w:hAnsi="ＭＳ 明朝" w:cs="CIDFont+F2" w:hint="eastAsia"/>
        </w:rPr>
        <w:t>において</w:t>
      </w:r>
      <w:r w:rsidRPr="007B51C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7B51CD">
        <w:rPr>
          <w:rFonts w:ascii="ＭＳ 明朝" w:eastAsia="ＭＳ 明朝" w:hAnsi="ＭＳ 明朝" w:cs="CIDFont+F2" w:hint="eastAsia"/>
        </w:rPr>
        <w:t>システム用宛名情報等の</w:t>
      </w:r>
      <w:r w:rsidR="004B6531">
        <w:rPr>
          <w:rFonts w:ascii="ＭＳ 明朝" w:eastAsia="ＭＳ 明朝" w:hAnsi="ＭＳ 明朝" w:cs="CIDFont+F2" w:hint="eastAsia"/>
        </w:rPr>
        <w:t>情報については、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004B6531">
        <w:rPr>
          <w:rFonts w:ascii="ＭＳ 明朝" w:eastAsia="ＭＳ 明朝" w:hAnsi="ＭＳ 明朝" w:cs="CIDFont+F2" w:hint="eastAsia"/>
        </w:rPr>
        <w:t>システム内での</w:t>
      </w:r>
      <w:r w:rsidRPr="007B51CD">
        <w:rPr>
          <w:rFonts w:ascii="ＭＳ 明朝" w:eastAsia="ＭＳ 明朝" w:hAnsi="ＭＳ 明朝" w:cs="CIDFont+F2" w:hint="eastAsia"/>
        </w:rPr>
        <w:t>保持</w:t>
      </w:r>
      <w:r w:rsidR="003A2FD2">
        <w:rPr>
          <w:rFonts w:ascii="ＭＳ 明朝" w:eastAsia="ＭＳ 明朝" w:hAnsi="ＭＳ 明朝" w:cs="CIDFont+F2" w:hint="eastAsia"/>
        </w:rPr>
        <w:t>・</w:t>
      </w:r>
      <w:r w:rsidRPr="007B51CD">
        <w:rPr>
          <w:rFonts w:ascii="ＭＳ 明朝" w:eastAsia="ＭＳ 明朝" w:hAnsi="ＭＳ 明朝" w:cs="CIDFont+F2" w:hint="eastAsia"/>
        </w:rPr>
        <w:t>不保持</w:t>
      </w:r>
      <w:r w:rsidR="004B6531">
        <w:rPr>
          <w:rFonts w:ascii="ＭＳ 明朝" w:eastAsia="ＭＳ 明朝" w:hAnsi="ＭＳ 明朝" w:cs="CIDFont+F2" w:hint="eastAsia"/>
        </w:rPr>
        <w:t>のいずれであっても</w:t>
      </w:r>
      <w:r w:rsidRPr="007B51CD">
        <w:rPr>
          <w:rFonts w:ascii="ＭＳ 明朝" w:eastAsia="ＭＳ 明朝" w:hAnsi="ＭＳ 明朝" w:cs="CIDFont+F2" w:hint="eastAsia"/>
        </w:rPr>
        <w:t>機能の影響</w:t>
      </w:r>
      <w:r w:rsidR="004B6531">
        <w:rPr>
          <w:rFonts w:ascii="ＭＳ 明朝" w:eastAsia="ＭＳ 明朝" w:hAnsi="ＭＳ 明朝" w:cs="CIDFont+F2" w:hint="eastAsia"/>
        </w:rPr>
        <w:t>は</w:t>
      </w:r>
      <w:r w:rsidRPr="007B51CD">
        <w:rPr>
          <w:rFonts w:ascii="ＭＳ 明朝" w:eastAsia="ＭＳ 明朝" w:hAnsi="ＭＳ 明朝" w:cs="CIDFont+F2" w:hint="eastAsia"/>
        </w:rPr>
        <w:t>ないと考えられるため、</w:t>
      </w:r>
      <w:r w:rsidR="004B6531">
        <w:rPr>
          <w:rFonts w:ascii="ＭＳ 明朝" w:eastAsia="ＭＳ 明朝" w:hAnsi="ＭＳ 明朝" w:cs="CIDFont+F2" w:hint="eastAsia"/>
        </w:rPr>
        <w:t>いずれ</w:t>
      </w:r>
      <w:r w:rsidR="006B56A2">
        <w:rPr>
          <w:rFonts w:ascii="ＭＳ 明朝" w:eastAsia="ＭＳ 明朝" w:hAnsi="ＭＳ 明朝" w:cs="CIDFont+F2" w:hint="eastAsia"/>
        </w:rPr>
        <w:t>の</w:t>
      </w:r>
      <w:r w:rsidR="004B6531">
        <w:rPr>
          <w:rFonts w:ascii="ＭＳ 明朝" w:eastAsia="ＭＳ 明朝" w:hAnsi="ＭＳ 明朝" w:cs="CIDFont+F2" w:hint="eastAsia"/>
        </w:rPr>
        <w:t>方式（主に下図パタ</w:t>
      </w:r>
      <w:r w:rsidR="00057AAA">
        <w:rPr>
          <w:rFonts w:ascii="ＭＳ 明朝" w:eastAsia="ＭＳ 明朝" w:hAnsi="ＭＳ 明朝" w:cs="CIDFont+F2" w:hint="eastAsia"/>
        </w:rPr>
        <w:t>ー</w:t>
      </w:r>
      <w:r w:rsidR="004B6531">
        <w:rPr>
          <w:rFonts w:ascii="ＭＳ 明朝" w:eastAsia="ＭＳ 明朝" w:hAnsi="ＭＳ 明朝" w:cs="CIDFont+F2" w:hint="eastAsia"/>
        </w:rPr>
        <w:t>ン）での</w:t>
      </w:r>
      <w:r w:rsidRPr="007B51CD">
        <w:rPr>
          <w:rFonts w:ascii="ＭＳ 明朝" w:eastAsia="ＭＳ 明朝" w:hAnsi="ＭＳ 明朝" w:cs="CIDFont+F2" w:hint="eastAsia"/>
        </w:rPr>
        <w:t>実装</w:t>
      </w:r>
      <w:r w:rsidR="004B6531">
        <w:rPr>
          <w:rFonts w:ascii="ＭＳ 明朝" w:eastAsia="ＭＳ 明朝" w:hAnsi="ＭＳ 明朝" w:cs="CIDFont+F2" w:hint="eastAsia"/>
        </w:rPr>
        <w:t>も</w:t>
      </w:r>
      <w:r w:rsidRPr="007B51CD">
        <w:rPr>
          <w:rFonts w:ascii="ＭＳ 明朝" w:eastAsia="ＭＳ 明朝" w:hAnsi="ＭＳ 明朝" w:cs="CIDFont+F2" w:hint="eastAsia"/>
        </w:rPr>
        <w:t>可</w:t>
      </w:r>
      <w:r w:rsidR="004B6531">
        <w:rPr>
          <w:rFonts w:ascii="ＭＳ 明朝" w:eastAsia="ＭＳ 明朝" w:hAnsi="ＭＳ 明朝" w:cs="CIDFont+F2" w:hint="eastAsia"/>
        </w:rPr>
        <w:t>能</w:t>
      </w:r>
      <w:r w:rsidRPr="007B51CD">
        <w:rPr>
          <w:rFonts w:ascii="ＭＳ 明朝" w:eastAsia="ＭＳ 明朝" w:hAnsi="ＭＳ 明朝" w:cs="CIDFont+F2" w:hint="eastAsia"/>
        </w:rPr>
        <w:t>として定義</w:t>
      </w:r>
      <w:r w:rsidR="004B6531">
        <w:rPr>
          <w:rFonts w:ascii="ＭＳ 明朝" w:eastAsia="ＭＳ 明朝" w:hAnsi="ＭＳ 明朝" w:cs="CIDFont+F2" w:hint="eastAsia"/>
        </w:rPr>
        <w:t>してい</w:t>
      </w:r>
      <w:r w:rsidRPr="007B51CD">
        <w:rPr>
          <w:rFonts w:ascii="ＭＳ 明朝" w:eastAsia="ＭＳ 明朝" w:hAnsi="ＭＳ 明朝" w:cs="CIDFont+F2" w:hint="eastAsia"/>
        </w:rPr>
        <w:t>る。</w:t>
      </w:r>
    </w:p>
    <w:p w14:paraId="680B04D1" w14:textId="77777777" w:rsidR="005049BD" w:rsidRDefault="005049BD" w:rsidP="00590270">
      <w:pPr>
        <w:autoSpaceDE w:val="0"/>
        <w:autoSpaceDN w:val="0"/>
        <w:adjustRightInd w:val="0"/>
        <w:spacing w:after="0" w:line="240" w:lineRule="auto"/>
        <w:ind w:firstLineChars="100" w:firstLine="220"/>
        <w:rPr>
          <w:rFonts w:ascii="ＭＳ 明朝" w:eastAsia="ＭＳ 明朝" w:hAnsi="ＭＳ 明朝" w:cs="CIDFont+F2"/>
        </w:rPr>
      </w:pPr>
    </w:p>
    <w:p w14:paraId="08A94EA2" w14:textId="4B73375D" w:rsidR="00E010A8" w:rsidRDefault="004B71AE" w:rsidP="00F21A2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図3-3　基幹系他システムとの連携イメージ</w:t>
      </w:r>
    </w:p>
    <w:p w14:paraId="1F9B9ACB" w14:textId="78D8B7EB" w:rsidR="005665E5" w:rsidRDefault="005665E5" w:rsidP="004A7771">
      <w:pPr>
        <w:autoSpaceDE w:val="0"/>
        <w:autoSpaceDN w:val="0"/>
        <w:adjustRightInd w:val="0"/>
        <w:jc w:val="center"/>
        <w:rPr>
          <w:rFonts w:ascii="ＭＳ 明朝" w:eastAsia="ＭＳ 明朝" w:hAnsi="ＭＳ 明朝" w:cs="CIDFont+F2"/>
        </w:rPr>
      </w:pPr>
    </w:p>
    <w:p w14:paraId="62D7DD28" w14:textId="14C358AB" w:rsidR="003C1726" w:rsidRDefault="003C1726" w:rsidP="004A7771">
      <w:pPr>
        <w:autoSpaceDE w:val="0"/>
        <w:autoSpaceDN w:val="0"/>
        <w:adjustRightInd w:val="0"/>
        <w:jc w:val="center"/>
        <w:rPr>
          <w:rFonts w:ascii="ＭＳ 明朝" w:eastAsia="ＭＳ 明朝" w:hAnsi="ＭＳ 明朝" w:cs="CIDFont+F2"/>
        </w:rPr>
      </w:pPr>
      <w:r w:rsidRPr="003C1726">
        <w:rPr>
          <w:rFonts w:ascii="ＭＳ 明朝" w:eastAsia="ＭＳ 明朝" w:hAnsi="ＭＳ 明朝" w:cs="CIDFont+F2"/>
          <w:noProof/>
        </w:rPr>
        <w:drawing>
          <wp:inline distT="0" distB="0" distL="0" distR="0" wp14:anchorId="252D47DB" wp14:editId="7473B368">
            <wp:extent cx="5759450" cy="3201035"/>
            <wp:effectExtent l="0" t="0" r="0" b="0"/>
            <wp:docPr id="4458571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57133" name=""/>
                    <pic:cNvPicPr/>
                  </pic:nvPicPr>
                  <pic:blipFill>
                    <a:blip r:embed="rId20"/>
                    <a:stretch>
                      <a:fillRect/>
                    </a:stretch>
                  </pic:blipFill>
                  <pic:spPr>
                    <a:xfrm>
                      <a:off x="0" y="0"/>
                      <a:ext cx="5759450" cy="3201035"/>
                    </a:xfrm>
                    <a:prstGeom prst="rect">
                      <a:avLst/>
                    </a:prstGeom>
                  </pic:spPr>
                </pic:pic>
              </a:graphicData>
            </a:graphic>
          </wp:inline>
        </w:drawing>
      </w:r>
    </w:p>
    <w:p w14:paraId="28DCC949" w14:textId="485CEE57" w:rsidR="00F21A2A" w:rsidRDefault="00AC016B" w:rsidP="00AC016B">
      <w:pPr>
        <w:rPr>
          <w:rFonts w:ascii="ＭＳ 明朝" w:eastAsia="ＭＳ 明朝" w:hAnsi="ＭＳ 明朝" w:cs="CIDFont+F2"/>
        </w:rPr>
      </w:pPr>
      <w:r>
        <w:rPr>
          <w:rFonts w:ascii="ＭＳ 明朝" w:eastAsia="ＭＳ 明朝" w:hAnsi="ＭＳ 明朝" w:cs="CIDFont+F2"/>
        </w:rPr>
        <w:br w:type="page"/>
      </w:r>
    </w:p>
    <w:p w14:paraId="2D32725B" w14:textId="6F3F0658" w:rsidR="00E010A8" w:rsidRPr="00C824F3" w:rsidRDefault="00E010A8" w:rsidP="00E010A8">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９</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エラー／アラート（チェック条件）の考え方について</w:t>
      </w:r>
      <w:r w:rsidRPr="00C824F3">
        <w:rPr>
          <w:rStyle w:val="af0"/>
          <w:rFonts w:ascii="ＭＳ 明朝" w:hAnsi="ＭＳ 明朝" w:hint="eastAsia"/>
          <w:sz w:val="32"/>
          <w:szCs w:val="24"/>
        </w:rPr>
        <w:t xml:space="preserve">　　</w:t>
      </w:r>
    </w:p>
    <w:p w14:paraId="0359E541" w14:textId="77777777"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機能・帳票要件に定める各機能において、不正な状態で情報が管理されると事務運用に影響が発生するため、適宜データの矛盾をチェックする必要がある。主な矛盾の分類としては次のとおりである。</w:t>
      </w:r>
    </w:p>
    <w:p w14:paraId="2ABC9A13" w14:textId="7E2CBBAB" w:rsidR="00E010A8"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6</w:t>
      </w:r>
      <w:r>
        <w:rPr>
          <w:rFonts w:ascii="ＭＳ 明朝" w:eastAsia="ＭＳ 明朝" w:hAnsi="ＭＳ 明朝" w:cs="CIDFont+F2" w:hint="eastAsia"/>
        </w:rPr>
        <w:t xml:space="preserve">　矛盾の分類</w:t>
      </w:r>
    </w:p>
    <w:tbl>
      <w:tblPr>
        <w:tblStyle w:val="aff"/>
        <w:tblW w:w="9072" w:type="dxa"/>
        <w:tblInd w:w="-5" w:type="dxa"/>
        <w:tblLook w:val="04A0" w:firstRow="1" w:lastRow="0" w:firstColumn="1" w:lastColumn="0" w:noHBand="0" w:noVBand="1"/>
      </w:tblPr>
      <w:tblGrid>
        <w:gridCol w:w="2041"/>
        <w:gridCol w:w="7031"/>
      </w:tblGrid>
      <w:tr w:rsidR="00E010A8" w14:paraId="568DD85A" w14:textId="77777777" w:rsidTr="00E010A8">
        <w:trPr>
          <w:trHeight w:val="454"/>
        </w:trPr>
        <w:tc>
          <w:tcPr>
            <w:tcW w:w="204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06F8BDE"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分類</w:t>
            </w:r>
          </w:p>
        </w:tc>
        <w:tc>
          <w:tcPr>
            <w:tcW w:w="703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25589A1"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E010A8" w14:paraId="6FAD9BB8" w14:textId="77777777" w:rsidTr="00F21A2A">
        <w:trPr>
          <w:trHeight w:val="634"/>
        </w:trPr>
        <w:tc>
          <w:tcPr>
            <w:tcW w:w="2041" w:type="dxa"/>
            <w:tcBorders>
              <w:top w:val="single" w:sz="4" w:space="0" w:color="auto"/>
              <w:left w:val="single" w:sz="4" w:space="0" w:color="auto"/>
              <w:bottom w:val="single" w:sz="4" w:space="0" w:color="auto"/>
              <w:right w:val="single" w:sz="4" w:space="0" w:color="auto"/>
            </w:tcBorders>
            <w:hideMark/>
          </w:tcPr>
          <w:p w14:paraId="1AB1E012"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物理的矛盾</w:t>
            </w:r>
          </w:p>
        </w:tc>
        <w:tc>
          <w:tcPr>
            <w:tcW w:w="7031" w:type="dxa"/>
            <w:tcBorders>
              <w:top w:val="single" w:sz="4" w:space="0" w:color="auto"/>
              <w:left w:val="single" w:sz="4" w:space="0" w:color="auto"/>
              <w:bottom w:val="single" w:sz="4" w:space="0" w:color="auto"/>
              <w:right w:val="single" w:sz="4" w:space="0" w:color="auto"/>
            </w:tcBorders>
          </w:tcPr>
          <w:p w14:paraId="227EA5DC" w14:textId="339FE2C0"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項目の属性（英字、数字、日本語等）や項目長（桁数、バイト数）等で定義されている内容と合致しないもの</w:t>
            </w:r>
          </w:p>
        </w:tc>
      </w:tr>
      <w:tr w:rsidR="00E010A8" w14:paraId="295FBF7D" w14:textId="77777777" w:rsidTr="00F21A2A">
        <w:trPr>
          <w:trHeight w:val="700"/>
        </w:trPr>
        <w:tc>
          <w:tcPr>
            <w:tcW w:w="2041" w:type="dxa"/>
            <w:tcBorders>
              <w:top w:val="single" w:sz="4" w:space="0" w:color="auto"/>
              <w:left w:val="single" w:sz="4" w:space="0" w:color="auto"/>
              <w:bottom w:val="nil"/>
              <w:right w:val="single" w:sz="4" w:space="0" w:color="auto"/>
            </w:tcBorders>
            <w:hideMark/>
          </w:tcPr>
          <w:p w14:paraId="723BE7E3"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論理的矛盾</w:t>
            </w:r>
          </w:p>
        </w:tc>
        <w:tc>
          <w:tcPr>
            <w:tcW w:w="7031" w:type="dxa"/>
            <w:tcBorders>
              <w:top w:val="single" w:sz="4" w:space="0" w:color="auto"/>
              <w:left w:val="single" w:sz="4" w:space="0" w:color="auto"/>
              <w:bottom w:val="single" w:sz="4" w:space="0" w:color="auto"/>
              <w:right w:val="single" w:sz="4" w:space="0" w:color="auto"/>
            </w:tcBorders>
          </w:tcPr>
          <w:p w14:paraId="392707B7" w14:textId="6BA27945" w:rsidR="00E010A8" w:rsidRPr="00F21A2A" w:rsidRDefault="00E010A8" w:rsidP="00E80ABF">
            <w:pPr>
              <w:autoSpaceDE w:val="0"/>
              <w:autoSpaceDN w:val="0"/>
              <w:adjustRightInd w:val="0"/>
              <w:rPr>
                <w:rFonts w:ascii="ＭＳ 明朝" w:eastAsia="ＭＳ 明朝" w:hAnsi="ＭＳ 明朝"/>
              </w:rPr>
            </w:pPr>
            <w:r>
              <w:rPr>
                <w:rFonts w:ascii="ＭＳ 明朝" w:eastAsia="ＭＳ 明朝" w:hAnsi="ＭＳ 明朝" w:cs="CIDFont+F2" w:hint="eastAsia"/>
              </w:rPr>
              <w:t>存在しない日付（4/31等）や数値等項目間の大小関係が逆転している</w:t>
            </w:r>
            <w:r>
              <w:rPr>
                <w:rFonts w:ascii="ＭＳ 明朝" w:eastAsia="ＭＳ 明朝" w:hAnsi="ＭＳ 明朝" w:hint="eastAsia"/>
              </w:rPr>
              <w:t>等、一般的に矛盾していると言えるもの</w:t>
            </w:r>
          </w:p>
        </w:tc>
      </w:tr>
      <w:tr w:rsidR="00E010A8" w:rsidRPr="005049BD" w14:paraId="3A90747E" w14:textId="77777777" w:rsidTr="000B7EE4">
        <w:trPr>
          <w:trHeight w:val="1548"/>
        </w:trPr>
        <w:tc>
          <w:tcPr>
            <w:tcW w:w="2041" w:type="dxa"/>
            <w:tcBorders>
              <w:top w:val="nil"/>
              <w:left w:val="single" w:sz="4" w:space="0" w:color="auto"/>
              <w:bottom w:val="single" w:sz="4" w:space="0" w:color="auto"/>
              <w:right w:val="single" w:sz="4" w:space="0" w:color="auto"/>
            </w:tcBorders>
          </w:tcPr>
          <w:p w14:paraId="5941E73D" w14:textId="77777777" w:rsidR="00E010A8" w:rsidRDefault="00E010A8" w:rsidP="00E80ABF">
            <w:pPr>
              <w:autoSpaceDE w:val="0"/>
              <w:autoSpaceDN w:val="0"/>
              <w:adjustRightInd w:val="0"/>
              <w:jc w:val="both"/>
              <w:rPr>
                <w:rFonts w:ascii="ＭＳ 明朝" w:eastAsia="ＭＳ 明朝" w:hAnsi="ＭＳ 明朝" w:cs="CIDFont+F2"/>
              </w:rPr>
            </w:pPr>
          </w:p>
        </w:tc>
        <w:tc>
          <w:tcPr>
            <w:tcW w:w="7031" w:type="dxa"/>
            <w:tcBorders>
              <w:top w:val="single" w:sz="4" w:space="0" w:color="auto"/>
              <w:left w:val="single" w:sz="4" w:space="0" w:color="auto"/>
              <w:bottom w:val="single" w:sz="4" w:space="0" w:color="auto"/>
              <w:right w:val="single" w:sz="4" w:space="0" w:color="auto"/>
            </w:tcBorders>
          </w:tcPr>
          <w:p w14:paraId="3F6FA0A4" w14:textId="1DAA2D23"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法制度等により規定されている条件を満たしていないものや業務プロセスが成立しない状態となっているもの</w:t>
            </w:r>
          </w:p>
          <w:p w14:paraId="24924A12" w14:textId="77777777" w:rsidR="00E010A8" w:rsidRPr="00E010A8" w:rsidRDefault="00E010A8" w:rsidP="00E010A8">
            <w:pPr>
              <w:autoSpaceDE w:val="0"/>
              <w:autoSpaceDN w:val="0"/>
              <w:adjustRightInd w:val="0"/>
              <w:rPr>
                <w:rFonts w:ascii="ＭＳ 明朝" w:eastAsia="ＭＳ 明朝" w:hAnsi="ＭＳ 明朝" w:cs="CIDFont+F2"/>
              </w:rPr>
            </w:pPr>
          </w:p>
          <w:p w14:paraId="3872778A" w14:textId="77777777" w:rsidR="00E010A8" w:rsidRP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【該当例】</w:t>
            </w:r>
          </w:p>
          <w:p w14:paraId="5172C22F" w14:textId="60EC6BA9" w:rsidR="00E010A8" w:rsidRDefault="00E010A8" w:rsidP="005049BD">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332FCD">
              <w:rPr>
                <w:rFonts w:ascii="ＭＳ 明朝" w:eastAsia="ＭＳ 明朝" w:hAnsi="ＭＳ 明朝" w:cs="CIDFont+F2" w:hint="eastAsia"/>
              </w:rPr>
              <w:t>特定健診</w:t>
            </w:r>
            <w:r w:rsidRPr="00E010A8">
              <w:rPr>
                <w:rFonts w:ascii="ＭＳ 明朝" w:eastAsia="ＭＳ 明朝" w:hAnsi="ＭＳ 明朝" w:cs="CIDFont+F2" w:hint="eastAsia"/>
              </w:rPr>
              <w:t>結果データ登録時、受診日時点で</w:t>
            </w:r>
            <w:r w:rsidR="008136BA">
              <w:rPr>
                <w:rFonts w:ascii="ＭＳ 明朝" w:eastAsia="ＭＳ 明朝" w:hAnsi="ＭＳ 明朝" w:cs="CIDFont+F2" w:hint="eastAsia"/>
              </w:rPr>
              <w:t>国保資格を保有してい</w:t>
            </w:r>
            <w:r w:rsidRPr="00E010A8">
              <w:rPr>
                <w:rFonts w:ascii="ＭＳ 明朝" w:eastAsia="ＭＳ 明朝" w:hAnsi="ＭＳ 明朝" w:cs="CIDFont+F2" w:hint="eastAsia"/>
              </w:rPr>
              <w:t>ない</w:t>
            </w:r>
          </w:p>
        </w:tc>
      </w:tr>
    </w:tbl>
    <w:p w14:paraId="143715A4" w14:textId="77777777" w:rsidR="00AC016B" w:rsidRDefault="00AC016B" w:rsidP="00E010A8">
      <w:pPr>
        <w:autoSpaceDE w:val="0"/>
        <w:autoSpaceDN w:val="0"/>
        <w:adjustRightInd w:val="0"/>
        <w:ind w:firstLineChars="100" w:firstLine="220"/>
        <w:rPr>
          <w:rFonts w:ascii="ＭＳ 明朝" w:eastAsia="ＭＳ 明朝" w:hAnsi="ＭＳ 明朝" w:cs="CIDFont+F2"/>
        </w:rPr>
      </w:pPr>
    </w:p>
    <w:p w14:paraId="590EF51C" w14:textId="3533830B"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これらの矛盾に対して、エラー又はアラートのチェックを行い、不正なデータの登録を抑止することや操作者（入力者）への注意喚起を行う必要がある。エラー・アラートのチェック観点は、次のとおりである。</w:t>
      </w:r>
    </w:p>
    <w:p w14:paraId="2DDE2092" w14:textId="32F1CB57" w:rsidR="00E010A8" w:rsidRPr="00970389"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7</w:t>
      </w:r>
      <w:r>
        <w:rPr>
          <w:rFonts w:ascii="ＭＳ 明朝" w:eastAsia="ＭＳ 明朝" w:hAnsi="ＭＳ 明朝" w:cs="CIDFont+F2" w:hint="eastAsia"/>
        </w:rPr>
        <w:t xml:space="preserve">　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E010A8" w14:paraId="15B4B688" w14:textId="77777777" w:rsidTr="00E80ABF">
        <w:trPr>
          <w:trHeight w:val="454"/>
          <w:jc w:val="center"/>
        </w:trPr>
        <w:tc>
          <w:tcPr>
            <w:tcW w:w="13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D943C02"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w:t>
            </w:r>
          </w:p>
        </w:tc>
        <w:tc>
          <w:tcPr>
            <w:tcW w:w="392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ACEF0B0"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チェック観点</w:t>
            </w:r>
          </w:p>
        </w:tc>
        <w:tc>
          <w:tcPr>
            <w:tcW w:w="3757"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FF49994"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チェックの事例と理由</w:t>
            </w:r>
          </w:p>
        </w:tc>
      </w:tr>
      <w:tr w:rsidR="00E010A8" w14:paraId="68454CE0" w14:textId="77777777" w:rsidTr="00F21A2A">
        <w:trPr>
          <w:trHeight w:val="1991"/>
          <w:jc w:val="center"/>
        </w:trPr>
        <w:tc>
          <w:tcPr>
            <w:tcW w:w="1375" w:type="dxa"/>
            <w:tcBorders>
              <w:top w:val="single" w:sz="4" w:space="0" w:color="auto"/>
              <w:left w:val="single" w:sz="4" w:space="0" w:color="auto"/>
              <w:bottom w:val="single" w:sz="4" w:space="0" w:color="auto"/>
              <w:right w:val="single" w:sz="4" w:space="0" w:color="auto"/>
            </w:tcBorders>
            <w:hideMark/>
          </w:tcPr>
          <w:p w14:paraId="50CB4B4F"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エラー</w:t>
            </w:r>
          </w:p>
        </w:tc>
        <w:tc>
          <w:tcPr>
            <w:tcW w:w="3928" w:type="dxa"/>
            <w:tcBorders>
              <w:top w:val="single" w:sz="4" w:space="0" w:color="auto"/>
              <w:left w:val="single" w:sz="4" w:space="0" w:color="auto"/>
              <w:bottom w:val="single" w:sz="4" w:space="0" w:color="auto"/>
              <w:right w:val="single" w:sz="4" w:space="0" w:color="auto"/>
            </w:tcBorders>
          </w:tcPr>
          <w:p w14:paraId="183932AE" w14:textId="36179833"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や論理的矛盾のいずれにも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tcBorders>
              <w:top w:val="single" w:sz="4" w:space="0" w:color="auto"/>
              <w:left w:val="single" w:sz="4" w:space="0" w:color="auto"/>
              <w:bottom w:val="single" w:sz="4" w:space="0" w:color="auto"/>
              <w:right w:val="single" w:sz="4" w:space="0" w:color="auto"/>
            </w:tcBorders>
          </w:tcPr>
          <w:p w14:paraId="0631F051" w14:textId="349ED3F6"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E010A8" w:rsidRPr="00E010A8">
              <w:rPr>
                <w:rFonts w:ascii="ＭＳ 明朝" w:eastAsia="ＭＳ 明朝" w:hAnsi="ＭＳ 明朝" w:cs="CIDFont+F2" w:hint="eastAsia"/>
              </w:rPr>
              <w:t>結果登録時、受診済みにもかかわらず、受診日が入力されていない。</w:t>
            </w:r>
          </w:p>
          <w:p w14:paraId="101B9907" w14:textId="77777777" w:rsidR="00E010A8" w:rsidRPr="00F21A2A" w:rsidRDefault="00E010A8" w:rsidP="00E010A8">
            <w:pPr>
              <w:autoSpaceDE w:val="0"/>
              <w:autoSpaceDN w:val="0"/>
              <w:adjustRightInd w:val="0"/>
              <w:rPr>
                <w:rFonts w:ascii="ＭＳ 明朝" w:eastAsia="ＭＳ 明朝" w:hAnsi="ＭＳ 明朝" w:cs="CIDFont+F2"/>
                <w:kern w:val="0"/>
                <w:szCs w:val="21"/>
              </w:rPr>
            </w:pPr>
            <w:r w:rsidRPr="00F21A2A">
              <w:rPr>
                <w:rFonts w:ascii="ＭＳ 明朝" w:eastAsia="ＭＳ 明朝" w:hAnsi="ＭＳ 明朝" w:cs="CIDFont+F2" w:hint="eastAsia"/>
                <w:kern w:val="0"/>
                <w:szCs w:val="21"/>
              </w:rPr>
              <w:t>⇒受診日が入力されていないと集計等が正しく出力されないため未入力の場合はエラーとする必要がある。</w:t>
            </w:r>
          </w:p>
          <w:p w14:paraId="6CD952AB" w14:textId="63C5F8A8" w:rsidR="00E010A8" w:rsidRDefault="00E010A8" w:rsidP="00E010A8">
            <w:pPr>
              <w:autoSpaceDE w:val="0"/>
              <w:autoSpaceDN w:val="0"/>
              <w:adjustRightInd w:val="0"/>
              <w:rPr>
                <w:rFonts w:ascii="ＭＳ 明朝" w:eastAsia="ＭＳ 明朝" w:hAnsi="ＭＳ 明朝" w:cs="CIDFont+F2"/>
              </w:rPr>
            </w:pPr>
          </w:p>
        </w:tc>
      </w:tr>
      <w:tr w:rsidR="00E010A8" w14:paraId="030A8CBF" w14:textId="77777777" w:rsidTr="00E80ABF">
        <w:trPr>
          <w:jc w:val="center"/>
        </w:trPr>
        <w:tc>
          <w:tcPr>
            <w:tcW w:w="1375" w:type="dxa"/>
            <w:tcBorders>
              <w:top w:val="single" w:sz="4" w:space="0" w:color="auto"/>
              <w:left w:val="single" w:sz="4" w:space="0" w:color="auto"/>
              <w:bottom w:val="single" w:sz="4" w:space="0" w:color="auto"/>
              <w:right w:val="single" w:sz="4" w:space="0" w:color="auto"/>
            </w:tcBorders>
            <w:hideMark/>
          </w:tcPr>
          <w:p w14:paraId="45A316CD"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アラート</w:t>
            </w:r>
          </w:p>
        </w:tc>
        <w:tc>
          <w:tcPr>
            <w:tcW w:w="3928" w:type="dxa"/>
            <w:tcBorders>
              <w:top w:val="single" w:sz="4" w:space="0" w:color="auto"/>
              <w:left w:val="single" w:sz="4" w:space="0" w:color="auto"/>
              <w:bottom w:val="single" w:sz="4" w:space="0" w:color="auto"/>
              <w:right w:val="single" w:sz="4" w:space="0" w:color="auto"/>
            </w:tcBorders>
          </w:tcPr>
          <w:p w14:paraId="6D67DB50" w14:textId="03A5A53F"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tcBorders>
              <w:top w:val="single" w:sz="4" w:space="0" w:color="auto"/>
              <w:left w:val="single" w:sz="4" w:space="0" w:color="auto"/>
              <w:bottom w:val="single" w:sz="4" w:space="0" w:color="auto"/>
              <w:right w:val="single" w:sz="4" w:space="0" w:color="auto"/>
            </w:tcBorders>
          </w:tcPr>
          <w:p w14:paraId="00CCEAB0" w14:textId="721C4BA0"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w:t>
            </w:r>
            <w:r w:rsidR="000B7EE4">
              <w:rPr>
                <w:rFonts w:ascii="ＭＳ 明朝" w:eastAsia="ＭＳ 明朝" w:hAnsi="ＭＳ 明朝" w:cs="CIDFont+F2" w:hint="eastAsia"/>
              </w:rPr>
              <w:t>保健指導</w:t>
            </w:r>
            <w:r w:rsidR="00E010A8" w:rsidRPr="00E010A8">
              <w:rPr>
                <w:rFonts w:ascii="ＭＳ 明朝" w:eastAsia="ＭＳ 明朝" w:hAnsi="ＭＳ 明朝" w:cs="CIDFont+F2" w:hint="eastAsia"/>
              </w:rPr>
              <w:t>結果登録時、</w:t>
            </w:r>
            <w:r w:rsidR="000B7EE4">
              <w:rPr>
                <w:rFonts w:ascii="ＭＳ 明朝" w:eastAsia="ＭＳ 明朝" w:hAnsi="ＭＳ 明朝" w:cs="CIDFont+F2" w:hint="eastAsia"/>
              </w:rPr>
              <w:t>既に指導終了情報が登録されている</w:t>
            </w:r>
            <w:r w:rsidR="00E010A8" w:rsidRPr="00E010A8">
              <w:rPr>
                <w:rFonts w:ascii="ＭＳ 明朝" w:eastAsia="ＭＳ 明朝" w:hAnsi="ＭＳ 明朝" w:cs="CIDFont+F2" w:hint="eastAsia"/>
              </w:rPr>
              <w:t>。</w:t>
            </w:r>
            <w:r w:rsidR="00E010A8" w:rsidRPr="00E010A8">
              <w:rPr>
                <w:rFonts w:ascii="ＭＳ 明朝" w:eastAsia="ＭＳ 明朝" w:hAnsi="ＭＳ 明朝" w:cs="CIDFont+F2"/>
              </w:rPr>
              <w:br/>
            </w:r>
          </w:p>
          <w:p w14:paraId="400E6376" w14:textId="7C7DB6ED"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0B7EE4">
              <w:rPr>
                <w:rFonts w:ascii="ＭＳ 明朝" w:eastAsia="ＭＳ 明朝" w:hAnsi="ＭＳ 明朝" w:cs="CIDFont+F2" w:hint="eastAsia"/>
              </w:rPr>
              <w:t>後追いで入力・修正するケースもあるため</w:t>
            </w:r>
            <w:r w:rsidRPr="00E010A8">
              <w:rPr>
                <w:rFonts w:ascii="ＭＳ 明朝" w:eastAsia="ＭＳ 明朝" w:hAnsi="ＭＳ 明朝" w:cs="CIDFont+F2" w:hint="eastAsia"/>
              </w:rPr>
              <w:t>、必ずしも</w:t>
            </w:r>
            <w:r w:rsidR="000B7EE4">
              <w:rPr>
                <w:rFonts w:ascii="ＭＳ 明朝" w:eastAsia="ＭＳ 明朝" w:hAnsi="ＭＳ 明朝" w:cs="CIDFont+F2" w:hint="eastAsia"/>
              </w:rPr>
              <w:t>不正な状態</w:t>
            </w:r>
            <w:r w:rsidRPr="00E010A8">
              <w:rPr>
                <w:rFonts w:ascii="ＭＳ 明朝" w:eastAsia="ＭＳ 明朝" w:hAnsi="ＭＳ 明朝" w:cs="CIDFont+F2" w:hint="eastAsia"/>
              </w:rPr>
              <w:t>とは限らない。しかし、入力ミスの可能性もあるため、アラートで注意喚起を促す必要がある。</w:t>
            </w:r>
          </w:p>
        </w:tc>
      </w:tr>
    </w:tbl>
    <w:p w14:paraId="3C1F05C4" w14:textId="77777777" w:rsidR="00B55ABA" w:rsidRDefault="00B55ABA" w:rsidP="00B55ABA">
      <w:pPr>
        <w:rPr>
          <w:rFonts w:ascii="ＭＳ 明朝" w:eastAsia="ＭＳ 明朝" w:hAnsi="ＭＳ 明朝"/>
        </w:rPr>
      </w:pPr>
    </w:p>
    <w:p w14:paraId="794670EA" w14:textId="77777777" w:rsidR="00AC016B" w:rsidRDefault="00AC016B" w:rsidP="00B55ABA">
      <w:pPr>
        <w:rPr>
          <w:rFonts w:ascii="ＭＳ 明朝" w:eastAsia="ＭＳ 明朝" w:hAnsi="ＭＳ 明朝"/>
        </w:rPr>
      </w:pPr>
    </w:p>
    <w:p w14:paraId="28C5D527" w14:textId="68CA8361" w:rsidR="00B55ABA" w:rsidRDefault="00B55ABA" w:rsidP="00B55ABA">
      <w:pPr>
        <w:ind w:firstLineChars="100" w:firstLine="220"/>
        <w:rPr>
          <w:rFonts w:ascii="ＭＳ 明朝" w:eastAsia="ＭＳ 明朝" w:hAnsi="ＭＳ 明朝"/>
        </w:rPr>
      </w:pPr>
      <w:r w:rsidRPr="00B55ABA">
        <w:rPr>
          <w:rFonts w:ascii="ＭＳ 明朝" w:eastAsia="ＭＳ 明朝" w:hAnsi="ＭＳ 明朝" w:hint="eastAsia"/>
        </w:rPr>
        <w:lastRenderedPageBreak/>
        <w:t>本仕様書におけるエラー・アラート（チェック条件）において主に留意すべき事項は、次のとおりである。</w:t>
      </w:r>
    </w:p>
    <w:p w14:paraId="488EF02A" w14:textId="13943742" w:rsidR="00B55ABA" w:rsidRDefault="00B46895" w:rsidP="00B55ABA">
      <w:pPr>
        <w:pStyle w:val="aff3"/>
        <w:numPr>
          <w:ilvl w:val="0"/>
          <w:numId w:val="26"/>
        </w:numPr>
        <w:ind w:leftChars="0"/>
        <w:rPr>
          <w:rFonts w:ascii="ＭＳ 明朝" w:eastAsia="ＭＳ 明朝" w:hAnsi="ＭＳ 明朝"/>
        </w:rPr>
      </w:pPr>
      <w:r w:rsidRPr="00B46895">
        <w:rPr>
          <w:rFonts w:ascii="ＭＳ 明朝" w:eastAsia="ＭＳ 明朝" w:hAnsi="ＭＳ 明朝" w:hint="eastAsia"/>
        </w:rPr>
        <w:t>国の指針で定められた条件を満たすための、必要最低限の</w:t>
      </w:r>
      <w:r w:rsidR="00B55ABA" w:rsidRPr="00B55ABA">
        <w:rPr>
          <w:rFonts w:ascii="ＭＳ 明朝" w:eastAsia="ＭＳ 明朝" w:hAnsi="ＭＳ 明朝"/>
        </w:rPr>
        <w:t>エラー・アラートは機能・帳票要件に定める。</w:t>
      </w:r>
    </w:p>
    <w:p w14:paraId="05172CB7" w14:textId="1A97EE5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rPr>
        <w:t>エラーチェックは「不正データを作成しない」という観点からデータ入力時にチェックすることを基本とするが、必要な情報を用いて帳票やデータ等を出力するまでに整備されれば影響がないケースも考えられるため、必ずしも入力時にチェックすることを求めるものではないこととする。</w:t>
      </w:r>
    </w:p>
    <w:p w14:paraId="519EDC3D" w14:textId="15AA9930"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エラーチェックの内容は必ずしもメッセージによる表示に限定するものではなく、データの入力内容が一定条件を満たすまでデータ保存を不可にする、といった方法等でも問題ないこと。</w:t>
      </w:r>
    </w:p>
    <w:p w14:paraId="01F78546" w14:textId="20819EB2"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文字列／数値といったデータの属性やデータの項目長に対するチェックは、データ要件で定められるデータ形式に準拠することとし、矛盾するものはエラーチェックとする。</w:t>
      </w:r>
    </w:p>
    <w:p w14:paraId="27B1DAE6" w14:textId="48DFBA41"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検索条件未入力のチェックや入出力ファイルの格納先（フォルダ）パスの存在確認チェック、画面終了時のデータ未保存チェック等は、画面要件に含まれるものであるため、本仕様書におけるエラー・アラートの要件としては定めないこと。</w:t>
      </w:r>
    </w:p>
    <w:p w14:paraId="49F93A29" w14:textId="1937147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アラートについて</w:t>
      </w:r>
      <w:r w:rsidRPr="00B55ABA">
        <w:rPr>
          <w:rFonts w:ascii="ＭＳ 明朝" w:eastAsia="ＭＳ 明朝" w:hAnsi="ＭＳ 明朝"/>
        </w:rPr>
        <w:t>は、制度改正等により従前まで必要とされていたチェックが不要となる場合や、地方自治体の運用により必要とするチェックの設定が異なる等も想定されることから、アラートの設定は切り替え可能（アラートを表示しない設定も含む）とすることを考慮する必要がある。</w:t>
      </w:r>
    </w:p>
    <w:p w14:paraId="199A69D6" w14:textId="64C18BE7"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については、システム内部管理項目や帳票への印字項目・集計項目などのアウトプットとして必要となる項目を除き、エラーの設定は切り替え可能（エラーを表示しない設定も含む）とすることを考慮する必要がある。</w:t>
      </w:r>
    </w:p>
    <w:p w14:paraId="0D372FAD" w14:textId="77F1AE39" w:rsidR="00211876" w:rsidRPr="00B55ABA" w:rsidRDefault="00B55ABA">
      <w:pPr>
        <w:rPr>
          <w:rStyle w:val="af0"/>
          <w:rFonts w:ascii="ＭＳ 明朝" w:hAnsi="ＭＳ 明朝"/>
          <w:bCs w:val="0"/>
          <w:color w:val="auto"/>
          <w:sz w:val="22"/>
          <w:shd w:val="clear" w:color="auto" w:fill="auto"/>
        </w:rPr>
      </w:pPr>
      <w:r>
        <w:rPr>
          <w:rFonts w:ascii="ＭＳ 明朝" w:eastAsia="ＭＳ 明朝" w:hAnsi="ＭＳ 明朝"/>
        </w:rPr>
        <w:br w:type="page"/>
      </w:r>
    </w:p>
    <w:p w14:paraId="084CCE65" w14:textId="775A9AC1"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10</w:t>
      </w:r>
      <w:r w:rsidRPr="00C824F3">
        <w:rPr>
          <w:rStyle w:val="af0"/>
          <w:rFonts w:ascii="ＭＳ 明朝" w:hAnsi="ＭＳ 明朝" w:hint="eastAsia"/>
          <w:sz w:val="32"/>
          <w:szCs w:val="24"/>
        </w:rPr>
        <w:t>）</w:t>
      </w:r>
      <w:r>
        <w:rPr>
          <w:rStyle w:val="af0"/>
          <w:rFonts w:ascii="ＭＳ 明朝" w:hAnsi="ＭＳ 明朝" w:hint="eastAsia"/>
          <w:sz w:val="32"/>
          <w:szCs w:val="24"/>
        </w:rPr>
        <w:t>操作権限管理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FCAE5A0" w14:textId="7CA9F0C8" w:rsidR="00A20A59" w:rsidRDefault="00A20A59" w:rsidP="00144222">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操作権限管理は地方自治体で利用する事務処理システムとして共通した要件とすることが基本であることから、</w:t>
      </w:r>
      <w:r w:rsidR="00BC2FD7" w:rsidRPr="00BC2FD7">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BC2FD7">
        <w:rPr>
          <w:rFonts w:ascii="ＭＳ 明朝" w:eastAsia="ＭＳ 明朝" w:hAnsi="ＭＳ 明朝" w:cs="CIDFont+F2" w:hint="eastAsia"/>
        </w:rPr>
        <w:t>必要と整理されたものは</w:t>
      </w:r>
      <w:r>
        <w:rPr>
          <w:rFonts w:ascii="ＭＳ 明朝" w:eastAsia="ＭＳ 明朝" w:hAnsi="ＭＳ 明朝" w:cs="CIDFont+F2" w:hint="eastAsia"/>
        </w:rPr>
        <w:t>固有の要件として</w:t>
      </w:r>
      <w:r w:rsidR="00BC2FD7">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25D834FF" w14:textId="00290552"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8</w:t>
      </w:r>
      <w:r>
        <w:rPr>
          <w:rFonts w:ascii="ＭＳ 明朝" w:eastAsia="ＭＳ 明朝" w:hAnsi="ＭＳ 明朝" w:cs="CIDFont+F2" w:hint="eastAsia"/>
        </w:rPr>
        <w:t xml:space="preserve">　</w:t>
      </w:r>
      <w:r>
        <w:rPr>
          <w:rFonts w:ascii="ＭＳ 明朝" w:eastAsia="ＭＳ 明朝" w:hAnsi="ＭＳ 明朝" w:hint="eastAsia"/>
        </w:rPr>
        <w:t>操作権限管理（実装必須機能）</w:t>
      </w:r>
    </w:p>
    <w:tbl>
      <w:tblPr>
        <w:tblStyle w:val="aff"/>
        <w:tblW w:w="0" w:type="auto"/>
        <w:jc w:val="center"/>
        <w:tblLook w:val="04A0" w:firstRow="1" w:lastRow="0" w:firstColumn="1" w:lastColumn="0" w:noHBand="0" w:noVBand="1"/>
      </w:tblPr>
      <w:tblGrid>
        <w:gridCol w:w="8926"/>
      </w:tblGrid>
      <w:tr w:rsidR="00144222" w14:paraId="44F01E8C"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275D680" w14:textId="4F1EB00E"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7FD4F7C7" w14:textId="77777777" w:rsidTr="00F21A2A">
        <w:trPr>
          <w:trHeight w:val="670"/>
          <w:jc w:val="center"/>
        </w:trPr>
        <w:tc>
          <w:tcPr>
            <w:tcW w:w="8926" w:type="dxa"/>
            <w:tcBorders>
              <w:top w:val="single" w:sz="4" w:space="0" w:color="auto"/>
              <w:left w:val="single" w:sz="4" w:space="0" w:color="auto"/>
              <w:bottom w:val="single" w:sz="4" w:space="0" w:color="auto"/>
              <w:right w:val="single" w:sz="4" w:space="0" w:color="auto"/>
            </w:tcBorders>
            <w:vAlign w:val="center"/>
          </w:tcPr>
          <w:p w14:paraId="4AD0C09E" w14:textId="415C78B0" w:rsidR="00144222" w:rsidRPr="0039153C"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システムの利用者及び管理者に対して、個人単位でID及びパスワード、利用者名称、所属部署名称、操作権限</w:t>
            </w:r>
            <w:r w:rsidRPr="00BC2FD7">
              <w:rPr>
                <w:rFonts w:ascii="ＭＳ 明朝" w:eastAsia="ＭＳ 明朝" w:hAnsi="ＭＳ 明朝" w:cs="CIDFont+F2" w:hint="eastAsia"/>
              </w:rPr>
              <w:t>（異動処理や表示・閲覧等の権限）</w:t>
            </w:r>
            <w:r w:rsidRPr="0039153C">
              <w:rPr>
                <w:rFonts w:ascii="ＭＳ 明朝" w:eastAsia="ＭＳ 明朝" w:hAnsi="ＭＳ 明朝" w:cs="CIDFont+F2" w:hint="eastAsia"/>
              </w:rPr>
              <w:t>、利用範囲及び期間が管理できること。</w:t>
            </w:r>
          </w:p>
        </w:tc>
      </w:tr>
      <w:tr w:rsidR="00144222" w14:paraId="19EFC634"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2832791E" w14:textId="4B93DEE5"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職員のシステム利用権限管理ができ、利用者とパスワードを登録し利用権限レベルが設定できること。</w:t>
            </w:r>
          </w:p>
        </w:tc>
      </w:tr>
      <w:tr w:rsidR="00144222" w14:paraId="395DF866"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1E9369D2" w14:textId="08DB661D"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操作者</w:t>
            </w:r>
            <w:r w:rsidRPr="0039153C">
              <w:rPr>
                <w:rFonts w:ascii="ＭＳ 明朝" w:eastAsia="ＭＳ 明朝" w:hAnsi="ＭＳ 明朝" w:cs="CIDFont+F2"/>
              </w:rPr>
              <w:t>IDとパスワードにより認証ができ、パスワードは利用者による変更、システム管理者による初期化ができること。</w:t>
            </w:r>
          </w:p>
        </w:tc>
      </w:tr>
      <w:tr w:rsidR="00144222" w14:paraId="57BB6D35" w14:textId="77777777" w:rsidTr="009618F0">
        <w:trPr>
          <w:trHeight w:val="9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1A23F326" w14:textId="7777777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アクセス権限の付与は、利用者単位で設定できること。</w:t>
            </w:r>
          </w:p>
          <w:p w14:paraId="7033A5AF" w14:textId="0E339F3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650F228A" w14:textId="4B9AFFD1" w:rsidR="00144222" w:rsidRDefault="00144222"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所属部署（課・係等）単位でも設定できること。</w:t>
            </w:r>
          </w:p>
        </w:tc>
      </w:tr>
      <w:tr w:rsidR="00144222" w14:paraId="5E88B66A" w14:textId="77777777" w:rsidTr="009618F0">
        <w:trPr>
          <w:trHeight w:val="996"/>
          <w:jc w:val="center"/>
        </w:trPr>
        <w:tc>
          <w:tcPr>
            <w:tcW w:w="8926" w:type="dxa"/>
            <w:tcBorders>
              <w:top w:val="single" w:sz="4" w:space="0" w:color="auto"/>
              <w:left w:val="single" w:sz="4" w:space="0" w:color="auto"/>
              <w:bottom w:val="single" w:sz="4" w:space="0" w:color="auto"/>
              <w:right w:val="single" w:sz="4" w:space="0" w:color="auto"/>
            </w:tcBorders>
            <w:vAlign w:val="center"/>
          </w:tcPr>
          <w:p w14:paraId="03D44F55" w14:textId="01B8E2C6"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4C59782C" w14:textId="36B1F36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利用者</w:t>
            </w:r>
            <w:r w:rsidR="007F4D1D">
              <w:rPr>
                <w:rFonts w:ascii="ＭＳ 明朝" w:eastAsia="ＭＳ 明朝" w:hAnsi="ＭＳ 明朝" w:cs="CIDFont+F2" w:hint="eastAsia"/>
              </w:rPr>
              <w:t>及び</w:t>
            </w:r>
            <w:r w:rsidRPr="0039153C">
              <w:rPr>
                <w:rFonts w:ascii="ＭＳ 明朝" w:eastAsia="ＭＳ 明朝" w:hAnsi="ＭＳ 明朝" w:cs="CIDFont+F2" w:hint="eastAsia"/>
              </w:rPr>
              <w:t>所属部署（課・係等）単位に、利用できる操作（登録・修正・削除・参照・印刷・ファイル出力）を設定できること。</w:t>
            </w:r>
          </w:p>
        </w:tc>
      </w:tr>
      <w:tr w:rsidR="00144222" w14:paraId="144F8957"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3C1277FC" w14:textId="1941D230"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rPr>
              <w:t>IDパスワードによる認証に加え、ICカードや静脈認証等の生体認証を用いた二要素認証に対応すること。</w:t>
            </w:r>
          </w:p>
        </w:tc>
      </w:tr>
      <w:tr w:rsidR="00144222" w14:paraId="7536B3D8" w14:textId="77777777" w:rsidTr="00144222">
        <w:trPr>
          <w:trHeight w:val="477"/>
          <w:jc w:val="center"/>
        </w:trPr>
        <w:tc>
          <w:tcPr>
            <w:tcW w:w="8926" w:type="dxa"/>
            <w:tcBorders>
              <w:top w:val="single" w:sz="4" w:space="0" w:color="auto"/>
              <w:left w:val="single" w:sz="4" w:space="0" w:color="auto"/>
              <w:bottom w:val="single" w:sz="4" w:space="0" w:color="auto"/>
              <w:right w:val="single" w:sz="4" w:space="0" w:color="auto"/>
            </w:tcBorders>
            <w:vAlign w:val="center"/>
          </w:tcPr>
          <w:p w14:paraId="4A5483CE" w14:textId="71D46066" w:rsidR="00144222" w:rsidRPr="002C6D16" w:rsidRDefault="009618F0"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複数回の認証の失敗に対して、アカウントロック状態にできること。</w:t>
            </w:r>
          </w:p>
        </w:tc>
      </w:tr>
      <w:tr w:rsidR="00144222" w14:paraId="7D98B129"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4E9E62AC" w14:textId="730800A7" w:rsidR="00144222" w:rsidRPr="002C6D16"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他の</w:t>
            </w:r>
            <w:r>
              <w:rPr>
                <w:rFonts w:ascii="ＭＳ 明朝" w:eastAsia="ＭＳ 明朝" w:hAnsi="ＭＳ 明朝" w:cs="CIDFont+F2" w:hint="eastAsia"/>
              </w:rPr>
              <w:t>職員</w:t>
            </w:r>
            <w:r w:rsidRPr="0039153C">
              <w:rPr>
                <w:rFonts w:ascii="ＭＳ 明朝" w:eastAsia="ＭＳ 明朝" w:hAnsi="ＭＳ 明朝" w:cs="CIDFont+F2" w:hint="eastAsia"/>
              </w:rPr>
              <w:t>が</w:t>
            </w:r>
            <w:r>
              <w:rPr>
                <w:rFonts w:ascii="ＭＳ 明朝" w:eastAsia="ＭＳ 明朝" w:hAnsi="ＭＳ 明朝" w:cs="CIDFont+F2" w:hint="eastAsia"/>
              </w:rPr>
              <w:t>異動処理を行っている</w:t>
            </w:r>
            <w:r w:rsidRPr="0039153C">
              <w:rPr>
                <w:rFonts w:ascii="ＭＳ 明朝" w:eastAsia="ＭＳ 明朝" w:hAnsi="ＭＳ 明朝" w:cs="CIDFont+F2" w:hint="eastAsia"/>
              </w:rPr>
              <w:t>間は、同一住民の情報について</w:t>
            </w:r>
            <w:r>
              <w:rPr>
                <w:rFonts w:ascii="ＭＳ 明朝" w:eastAsia="ＭＳ 明朝" w:hAnsi="ＭＳ 明朝" w:cs="CIDFont+F2" w:hint="eastAsia"/>
              </w:rPr>
              <w:t>、</w:t>
            </w:r>
            <w:r w:rsidRPr="0039153C">
              <w:rPr>
                <w:rFonts w:ascii="ＭＳ 明朝" w:eastAsia="ＭＳ 明朝" w:hAnsi="ＭＳ 明朝" w:cs="CIDFont+F2" w:hint="eastAsia"/>
              </w:rPr>
              <w:t>閲覧以外の作業ができないよう、排他制御ができること。</w:t>
            </w:r>
          </w:p>
        </w:tc>
      </w:tr>
      <w:tr w:rsidR="00144222" w14:paraId="284ED254"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28537D0C" w14:textId="585D511B"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アクセス権限の設定はシステム管理者により設定できること。</w:t>
            </w:r>
          </w:p>
        </w:tc>
      </w:tr>
      <w:tr w:rsidR="00144222" w14:paraId="6529F1CD"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4630C5C7" w14:textId="406029B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アクセス権限の付与も含めたユーザ情報の登録・変更・削除はスケジューラ</w:t>
            </w:r>
            <w:r w:rsidR="00A82248" w:rsidRPr="00BC2FD7">
              <w:rPr>
                <w:rFonts w:ascii="ＭＳ 明朝" w:eastAsia="ＭＳ 明朝" w:hAnsi="ＭＳ 明朝" w:cs="CIDFont+F2" w:hint="eastAsia"/>
              </w:rPr>
              <w:t>ー</w:t>
            </w:r>
            <w:r w:rsidRPr="00BC2FD7">
              <w:rPr>
                <w:rFonts w:ascii="ＭＳ 明朝" w:eastAsia="ＭＳ 明朝" w:hAnsi="ＭＳ 明朝" w:cs="CIDFont+F2" w:hint="eastAsia"/>
              </w:rPr>
              <w:t>に設定する等、事前に準備ができること。</w:t>
            </w:r>
          </w:p>
        </w:tc>
      </w:tr>
      <w:tr w:rsidR="00144222" w14:paraId="0A72C968"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1AE88BFE" w14:textId="0A5C6717"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事務分掌による利用者ごとの表示・閲覧項目及び実施処理の制御ができること。</w:t>
            </w:r>
          </w:p>
        </w:tc>
      </w:tr>
      <w:tr w:rsidR="00144222" w14:paraId="498B44BE"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54F7E126" w14:textId="68414B4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操作権限管理については、個別及び一括での各種制御やメンテナンスができること。</w:t>
            </w:r>
          </w:p>
        </w:tc>
      </w:tr>
    </w:tbl>
    <w:p w14:paraId="52685F56" w14:textId="77777777" w:rsidR="00F22330" w:rsidRDefault="00F22330" w:rsidP="00F22330">
      <w:pPr>
        <w:rPr>
          <w:rFonts w:ascii="ＭＳ 明朝" w:eastAsia="ＭＳ 明朝" w:hAnsi="ＭＳ 明朝" w:cs="CIDFont+F2"/>
        </w:rPr>
      </w:pPr>
      <w:r>
        <w:rPr>
          <w:rFonts w:ascii="ＭＳ 明朝" w:eastAsia="ＭＳ 明朝" w:hAnsi="ＭＳ 明朝" w:cs="CIDFont+F2" w:hint="eastAsia"/>
        </w:rPr>
        <w:t>なお、</w:t>
      </w:r>
      <w:r w:rsidRPr="00072C33">
        <w:rPr>
          <w:rFonts w:ascii="ＭＳ 明朝" w:eastAsia="ＭＳ 明朝" w:hAnsi="ＭＳ 明朝" w:cs="CIDFont+F2" w:hint="eastAsia"/>
        </w:rPr>
        <w:t>認証に係る機能については、標準準拠システムで実装するか、認証基盤等で実装するかを問わない。</w:t>
      </w:r>
    </w:p>
    <w:p w14:paraId="65D179BD"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30382DA4" w14:textId="1B03F030" w:rsidR="00A20A59" w:rsidRDefault="00A20A59" w:rsidP="00A20A59">
      <w:pPr>
        <w:rPr>
          <w:rFonts w:ascii="ＭＳ 明朝" w:eastAsia="ＭＳ 明朝" w:hAnsi="ＭＳ 明朝" w:cs="CIDFont+F2"/>
        </w:rPr>
      </w:pPr>
    </w:p>
    <w:p w14:paraId="3D525FA8" w14:textId="77777777" w:rsidR="004A05E4" w:rsidRDefault="004A05E4" w:rsidP="00A20A59">
      <w:pPr>
        <w:rPr>
          <w:rFonts w:ascii="ＭＳ 明朝" w:eastAsia="ＭＳ 明朝" w:hAnsi="ＭＳ 明朝" w:cs="CIDFont+F2"/>
        </w:rPr>
      </w:pPr>
    </w:p>
    <w:p w14:paraId="7093DFF5" w14:textId="77777777" w:rsidR="004A05E4" w:rsidRDefault="004A05E4" w:rsidP="00A20A59">
      <w:pPr>
        <w:rPr>
          <w:rFonts w:ascii="ＭＳ 明朝" w:eastAsia="ＭＳ 明朝" w:hAnsi="ＭＳ 明朝" w:cs="CIDFont+F2"/>
        </w:rPr>
      </w:pPr>
    </w:p>
    <w:p w14:paraId="763BA838" w14:textId="484DD4F5"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lastRenderedPageBreak/>
        <w:t>表3-</w:t>
      </w:r>
      <w:r w:rsidR="008430B3">
        <w:rPr>
          <w:rFonts w:ascii="ＭＳ 明朝" w:eastAsia="ＭＳ 明朝" w:hAnsi="ＭＳ 明朝" w:cs="CIDFont+F2" w:hint="eastAsia"/>
        </w:rPr>
        <w:t>9</w:t>
      </w:r>
      <w:r>
        <w:rPr>
          <w:rFonts w:ascii="ＭＳ 明朝" w:eastAsia="ＭＳ 明朝" w:hAnsi="ＭＳ 明朝" w:cs="CIDFont+F2" w:hint="eastAsia"/>
        </w:rPr>
        <w:t xml:space="preserve">　</w:t>
      </w:r>
      <w:r>
        <w:rPr>
          <w:rFonts w:ascii="ＭＳ 明朝" w:eastAsia="ＭＳ 明朝" w:hAnsi="ＭＳ 明朝" w:hint="eastAsia"/>
        </w:rPr>
        <w:t>操作権限管理（</w:t>
      </w:r>
      <w:r w:rsidR="0090140D">
        <w:rPr>
          <w:rFonts w:ascii="ＭＳ 明朝" w:eastAsia="ＭＳ 明朝" w:hAnsi="ＭＳ 明朝" w:hint="eastAsia"/>
        </w:rPr>
        <w:t>標準</w:t>
      </w:r>
      <w:r>
        <w:rPr>
          <w:rFonts w:ascii="ＭＳ 明朝" w:eastAsia="ＭＳ 明朝" w:hAnsi="ＭＳ 明朝" w:hint="eastAsia"/>
        </w:rPr>
        <w:t>オプション機能）</w:t>
      </w:r>
    </w:p>
    <w:tbl>
      <w:tblPr>
        <w:tblStyle w:val="aff"/>
        <w:tblW w:w="0" w:type="auto"/>
        <w:jc w:val="center"/>
        <w:tblLook w:val="04A0" w:firstRow="1" w:lastRow="0" w:firstColumn="1" w:lastColumn="0" w:noHBand="0" w:noVBand="1"/>
      </w:tblPr>
      <w:tblGrid>
        <w:gridCol w:w="8926"/>
      </w:tblGrid>
      <w:tr w:rsidR="00144222" w14:paraId="356D51D9"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9B15CA9" w14:textId="784B8408"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676DB1D1" w14:textId="77777777" w:rsidTr="00F21A2A">
        <w:trPr>
          <w:trHeight w:val="988"/>
          <w:jc w:val="center"/>
        </w:trPr>
        <w:tc>
          <w:tcPr>
            <w:tcW w:w="8926" w:type="dxa"/>
            <w:tcBorders>
              <w:top w:val="single" w:sz="4" w:space="0" w:color="auto"/>
              <w:left w:val="single" w:sz="4" w:space="0" w:color="auto"/>
              <w:bottom w:val="single" w:sz="4" w:space="0" w:color="auto"/>
              <w:right w:val="single" w:sz="4" w:space="0" w:color="auto"/>
            </w:tcBorders>
            <w:vAlign w:val="center"/>
          </w:tcPr>
          <w:p w14:paraId="6C44EBB4" w14:textId="2FA6E7C9"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3DE9B93D" w14:textId="0C95DCD1"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管理が本庁と他に分かれる場合は、「本庁部署・利用者」と「他部署・利用者」で更新・参照の権限を設定できること。（例：指定都市における本庁と区役所等）</w:t>
            </w:r>
          </w:p>
        </w:tc>
      </w:tr>
      <w:tr w:rsidR="00144222" w14:paraId="69038854" w14:textId="77777777" w:rsidTr="00F21A2A">
        <w:trPr>
          <w:trHeight w:val="1823"/>
          <w:jc w:val="center"/>
        </w:trPr>
        <w:tc>
          <w:tcPr>
            <w:tcW w:w="8926" w:type="dxa"/>
            <w:tcBorders>
              <w:top w:val="single" w:sz="4" w:space="0" w:color="auto"/>
              <w:left w:val="single" w:sz="4" w:space="0" w:color="auto"/>
              <w:bottom w:val="single" w:sz="4" w:space="0" w:color="auto"/>
              <w:right w:val="single" w:sz="4" w:space="0" w:color="auto"/>
            </w:tcBorders>
            <w:vAlign w:val="center"/>
          </w:tcPr>
          <w:p w14:paraId="38871A34" w14:textId="6F5C88E0" w:rsidR="00144222" w:rsidRDefault="00144222" w:rsidP="0090140D">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764B8413" w14:textId="4C6A4DD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本庁以外の部署・利用者のアクセス権限については、地方自治体の執行体制に応じて、住民がどこでも手続きが行えるように管理場所（所管）以外でも更新できるようにするほか、管理場所（所管）は更新できるが他部署（他の管轄や区役所等）は参照のみ・更新不可に設定できるようにもすること。指定都市における区役所の配下にある支所・出張所等も同様に権限設定が選択できるようにすること。</w:t>
            </w:r>
          </w:p>
        </w:tc>
      </w:tr>
      <w:tr w:rsidR="000C78DB" w:rsidRPr="000C78DB" w14:paraId="0D1D4283" w14:textId="77777777" w:rsidTr="000C78DB">
        <w:trPr>
          <w:trHeight w:val="509"/>
          <w:jc w:val="center"/>
        </w:trPr>
        <w:tc>
          <w:tcPr>
            <w:tcW w:w="8926" w:type="dxa"/>
            <w:tcBorders>
              <w:top w:val="single" w:sz="4" w:space="0" w:color="auto"/>
              <w:left w:val="single" w:sz="4" w:space="0" w:color="auto"/>
              <w:bottom w:val="single" w:sz="4" w:space="0" w:color="auto"/>
              <w:right w:val="single" w:sz="4" w:space="0" w:color="auto"/>
            </w:tcBorders>
            <w:vAlign w:val="center"/>
          </w:tcPr>
          <w:p w14:paraId="75E27E89" w14:textId="28FDD631" w:rsidR="000C78DB" w:rsidRPr="0090140D" w:rsidRDefault="000C78DB" w:rsidP="0090140D">
            <w:pPr>
              <w:autoSpaceDE w:val="0"/>
              <w:autoSpaceDN w:val="0"/>
              <w:adjustRightInd w:val="0"/>
              <w:ind w:firstLineChars="83" w:firstLine="174"/>
              <w:jc w:val="both"/>
              <w:rPr>
                <w:rFonts w:ascii="ＭＳ 明朝" w:eastAsia="ＭＳ 明朝" w:hAnsi="ＭＳ 明朝" w:cs="CIDFont+F2"/>
              </w:rPr>
            </w:pPr>
            <w:r w:rsidRPr="000A7658">
              <w:rPr>
                <w:rFonts w:ascii="ＭＳ 明朝" w:eastAsia="ＭＳ 明朝" w:hAnsi="ＭＳ 明朝" w:cs="CIDFont+F2"/>
              </w:rPr>
              <w:t>認証に当たっては、シングル・サイン・オンが使用できること。</w:t>
            </w:r>
          </w:p>
        </w:tc>
      </w:tr>
    </w:tbl>
    <w:p w14:paraId="1B001E57" w14:textId="77777777" w:rsidR="009200D8" w:rsidRPr="000C78DB" w:rsidRDefault="009200D8" w:rsidP="000C78DB">
      <w:pPr>
        <w:autoSpaceDE w:val="0"/>
        <w:autoSpaceDN w:val="0"/>
        <w:adjustRightInd w:val="0"/>
        <w:spacing w:after="0" w:line="240" w:lineRule="auto"/>
        <w:ind w:firstLineChars="83" w:firstLine="174"/>
        <w:jc w:val="both"/>
        <w:rPr>
          <w:rFonts w:ascii="ＭＳ 明朝" w:eastAsia="ＭＳ 明朝" w:hAnsi="ＭＳ 明朝" w:cs="CIDFont+F2"/>
          <w:kern w:val="2"/>
          <w:sz w:val="21"/>
        </w:rPr>
      </w:pPr>
    </w:p>
    <w:p w14:paraId="19CDF517" w14:textId="6110D4C0" w:rsidR="009200D8" w:rsidRDefault="009200D8">
      <w:pPr>
        <w:rPr>
          <w:rFonts w:ascii="ＭＳ 明朝" w:eastAsia="ＭＳ 明朝" w:hAnsi="ＭＳ 明朝"/>
          <w:sz w:val="48"/>
          <w:szCs w:val="48"/>
        </w:rPr>
      </w:pPr>
      <w:r>
        <w:rPr>
          <w:rFonts w:ascii="ＭＳ 明朝" w:eastAsia="ＭＳ 明朝" w:hAnsi="ＭＳ 明朝"/>
          <w:sz w:val="48"/>
          <w:szCs w:val="48"/>
        </w:rPr>
        <w:br w:type="page"/>
      </w:r>
    </w:p>
    <w:p w14:paraId="0D4044F5" w14:textId="4E28E2C5"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1</w:t>
      </w:r>
      <w:r w:rsidRPr="00C824F3">
        <w:rPr>
          <w:rStyle w:val="af0"/>
          <w:rFonts w:ascii="ＭＳ 明朝" w:hAnsi="ＭＳ 明朝" w:hint="eastAsia"/>
          <w:sz w:val="32"/>
          <w:szCs w:val="24"/>
        </w:rPr>
        <w:t>）</w:t>
      </w:r>
      <w:r>
        <w:rPr>
          <w:rStyle w:val="af0"/>
          <w:rFonts w:ascii="ＭＳ 明朝" w:hAnsi="ＭＳ 明朝" w:hint="eastAsia"/>
          <w:sz w:val="32"/>
          <w:szCs w:val="24"/>
        </w:rPr>
        <w:t>アクセスログ管理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5A2170F" w14:textId="510104D7"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アクセスログ管理は地方自治体で利用する事務処理システムとして共通した要件とすることが基本であることから、住民記録システム標準仕様書の「10.2 アクセスログ管理」に準拠することを基本とする。加えて、住民記録システム標準仕様書において住民記録システム固有の機能や表現が記載されている部分については、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システムに固有の要件として置き換える必要がある。これらの考え方を踏まえて、以下のとおり定める。</w:t>
      </w:r>
    </w:p>
    <w:p w14:paraId="665B9328"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62295758" w14:textId="60C4FAAD"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10</w:t>
      </w:r>
      <w:r>
        <w:rPr>
          <w:rFonts w:ascii="ＭＳ 明朝" w:eastAsia="ＭＳ 明朝" w:hAnsi="ＭＳ 明朝" w:cs="CIDFont+F2" w:hint="eastAsia"/>
        </w:rPr>
        <w:t xml:space="preserve">　</w:t>
      </w:r>
      <w:r>
        <w:rPr>
          <w:rFonts w:ascii="ＭＳ 明朝" w:eastAsia="ＭＳ 明朝" w:hAnsi="ＭＳ 明朝" w:hint="eastAsia"/>
        </w:rPr>
        <w:t>アクセスログ管理（実装必須機能）</w:t>
      </w:r>
    </w:p>
    <w:tbl>
      <w:tblPr>
        <w:tblStyle w:val="aff"/>
        <w:tblW w:w="0" w:type="auto"/>
        <w:jc w:val="center"/>
        <w:tblLook w:val="04A0" w:firstRow="1" w:lastRow="0" w:firstColumn="1" w:lastColumn="0" w:noHBand="0" w:noVBand="1"/>
      </w:tblPr>
      <w:tblGrid>
        <w:gridCol w:w="6658"/>
        <w:gridCol w:w="2402"/>
      </w:tblGrid>
      <w:tr w:rsidR="00A20A59" w14:paraId="492EF157" w14:textId="77777777" w:rsidTr="00DF5B7A">
        <w:trPr>
          <w:trHeight w:val="454"/>
          <w:jc w:val="center"/>
        </w:trPr>
        <w:tc>
          <w:tcPr>
            <w:tcW w:w="665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708C7CC"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実装必須機能</w:t>
            </w:r>
          </w:p>
        </w:tc>
        <w:tc>
          <w:tcPr>
            <w:tcW w:w="2402"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6E5CE7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住民記録システム標準仕様書での記載有無</w:t>
            </w:r>
          </w:p>
        </w:tc>
      </w:tr>
      <w:tr w:rsidR="00A20A59" w14:paraId="3FA299F3" w14:textId="77777777" w:rsidTr="0021747A">
        <w:trPr>
          <w:trHeight w:val="386"/>
          <w:jc w:val="center"/>
        </w:trPr>
        <w:tc>
          <w:tcPr>
            <w:tcW w:w="6658" w:type="dxa"/>
            <w:tcBorders>
              <w:top w:val="single" w:sz="4" w:space="0" w:color="auto"/>
              <w:left w:val="single" w:sz="4" w:space="0" w:color="auto"/>
              <w:bottom w:val="single" w:sz="4" w:space="0" w:color="auto"/>
              <w:right w:val="single" w:sz="4" w:space="0" w:color="auto"/>
            </w:tcBorders>
            <w:vAlign w:val="center"/>
          </w:tcPr>
          <w:p w14:paraId="28ED7A56" w14:textId="1AC0E3E0"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個人情報や機密情報の漏えいを防ぐために、システムの利用者及び管理者に対してログを管理（取得・検索・抽出・参照・ファイル出力を指す</w:t>
            </w:r>
            <w:r w:rsidR="006C6ABA">
              <w:rPr>
                <w:rFonts w:ascii="ＭＳ 明朝" w:eastAsia="ＭＳ 明朝" w:hAnsi="ＭＳ 明朝" w:cs="CIDFont+F2" w:hint="eastAsia"/>
              </w:rPr>
              <w:t>。</w:t>
            </w:r>
            <w:r w:rsidRPr="0039153C">
              <w:rPr>
                <w:rFonts w:ascii="ＭＳ 明朝" w:eastAsia="ＭＳ 明朝" w:hAnsi="ＭＳ 明朝" w:cs="CIDFont+F2" w:hint="eastAsia"/>
              </w:rPr>
              <w:t>以下、</w:t>
            </w:r>
            <w:r w:rsidR="0090140D">
              <w:rPr>
                <w:rFonts w:ascii="ＭＳ 明朝" w:eastAsia="ＭＳ 明朝" w:hAnsi="ＭＳ 明朝" w:cs="CIDFont+F2" w:hint="eastAsia"/>
              </w:rPr>
              <w:t>標準</w:t>
            </w:r>
            <w:r w:rsidRPr="0039153C">
              <w:rPr>
                <w:rFonts w:ascii="ＭＳ 明朝" w:eastAsia="ＭＳ 明朝" w:hAnsi="ＭＳ 明朝" w:cs="CIDFont+F2" w:hint="eastAsia"/>
              </w:rPr>
              <w:t>オプション機能において</w:t>
            </w:r>
            <w:r w:rsidR="006C6ABA">
              <w:rPr>
                <w:rFonts w:ascii="ＭＳ 明朝" w:eastAsia="ＭＳ 明朝" w:hAnsi="ＭＳ 明朝" w:cs="CIDFont+F2" w:hint="eastAsia"/>
              </w:rPr>
              <w:t>も</w:t>
            </w:r>
            <w:r w:rsidRPr="0039153C">
              <w:rPr>
                <w:rFonts w:ascii="ＭＳ 明朝" w:eastAsia="ＭＳ 明朝" w:hAnsi="ＭＳ 明朝" w:cs="CIDFont+F2" w:hint="eastAsia"/>
              </w:rPr>
              <w:t>同様）できること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Pr="0039153C">
              <w:rPr>
                <w:rFonts w:ascii="ＭＳ 明朝" w:eastAsia="ＭＳ 明朝" w:hAnsi="ＭＳ 明朝" w:cs="CIDFont+F2"/>
              </w:rPr>
              <w:t>IaaS事業者がログについての責任を負っている場合等、パッケージベンダ</w:t>
            </w:r>
            <w:r w:rsidR="006C6ABA">
              <w:rPr>
                <w:rFonts w:ascii="ＭＳ 明朝" w:eastAsia="ＭＳ 明朝" w:hAnsi="ＭＳ 明朝" w:cs="CIDFont+F2" w:hint="eastAsia"/>
              </w:rPr>
              <w:t>自身</w:t>
            </w:r>
            <w:r w:rsidRPr="0039153C">
              <w:rPr>
                <w:rFonts w:ascii="ＭＳ 明朝" w:eastAsia="ＭＳ 明朝" w:hAnsi="ＭＳ 明朝" w:cs="CIDFont+F2"/>
              </w:rPr>
              <w:t>がログを提供できない場合は、IaaS事業者と協議する等により、何らかの形で本機能が地方自治体に提供されるようにすること）</w:t>
            </w:r>
          </w:p>
        </w:tc>
        <w:tc>
          <w:tcPr>
            <w:tcW w:w="2402" w:type="dxa"/>
            <w:tcBorders>
              <w:top w:val="single" w:sz="4" w:space="0" w:color="auto"/>
              <w:left w:val="single" w:sz="4" w:space="0" w:color="auto"/>
              <w:bottom w:val="single" w:sz="4" w:space="0" w:color="auto"/>
              <w:right w:val="single" w:sz="4" w:space="0" w:color="auto"/>
            </w:tcBorders>
            <w:vAlign w:val="center"/>
          </w:tcPr>
          <w:p w14:paraId="397B0604"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3F74631" w14:textId="77777777" w:rsidTr="00F21A2A">
        <w:trPr>
          <w:trHeight w:val="424"/>
          <w:jc w:val="center"/>
        </w:trPr>
        <w:tc>
          <w:tcPr>
            <w:tcW w:w="6658" w:type="dxa"/>
            <w:tcBorders>
              <w:top w:val="single" w:sz="4" w:space="0" w:color="auto"/>
              <w:left w:val="single" w:sz="4" w:space="0" w:color="auto"/>
              <w:bottom w:val="single" w:sz="4" w:space="0" w:color="auto"/>
              <w:right w:val="single" w:sz="4" w:space="0" w:color="auto"/>
            </w:tcBorders>
            <w:vAlign w:val="center"/>
          </w:tcPr>
          <w:p w14:paraId="5BF8D897" w14:textId="5CB74141"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ログイン認証ログを管理できること。</w:t>
            </w:r>
          </w:p>
        </w:tc>
        <w:tc>
          <w:tcPr>
            <w:tcW w:w="2402" w:type="dxa"/>
            <w:tcBorders>
              <w:top w:val="single" w:sz="4" w:space="0" w:color="auto"/>
              <w:left w:val="single" w:sz="4" w:space="0" w:color="auto"/>
              <w:bottom w:val="single" w:sz="4" w:space="0" w:color="auto"/>
              <w:right w:val="single" w:sz="4" w:space="0" w:color="auto"/>
            </w:tcBorders>
            <w:vAlign w:val="center"/>
          </w:tcPr>
          <w:p w14:paraId="749A0679"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453FD37" w14:textId="77777777" w:rsidTr="00F21A2A">
        <w:trPr>
          <w:trHeight w:val="429"/>
          <w:jc w:val="center"/>
        </w:trPr>
        <w:tc>
          <w:tcPr>
            <w:tcW w:w="6658" w:type="dxa"/>
            <w:tcBorders>
              <w:top w:val="single" w:sz="4" w:space="0" w:color="auto"/>
              <w:left w:val="single" w:sz="4" w:space="0" w:color="auto"/>
              <w:bottom w:val="single" w:sz="4" w:space="0" w:color="auto"/>
              <w:right w:val="single" w:sz="4" w:space="0" w:color="auto"/>
            </w:tcBorders>
            <w:vAlign w:val="center"/>
          </w:tcPr>
          <w:p w14:paraId="504CB7EA" w14:textId="6DFA680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操作ログを管理できること。</w:t>
            </w:r>
          </w:p>
        </w:tc>
        <w:tc>
          <w:tcPr>
            <w:tcW w:w="2402" w:type="dxa"/>
            <w:tcBorders>
              <w:top w:val="single" w:sz="4" w:space="0" w:color="auto"/>
              <w:left w:val="single" w:sz="4" w:space="0" w:color="auto"/>
              <w:bottom w:val="single" w:sz="4" w:space="0" w:color="auto"/>
              <w:right w:val="single" w:sz="4" w:space="0" w:color="auto"/>
            </w:tcBorders>
            <w:vAlign w:val="center"/>
          </w:tcPr>
          <w:p w14:paraId="2A387E5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06CDD85" w14:textId="77777777" w:rsidTr="0021747A">
        <w:trPr>
          <w:trHeight w:val="162"/>
          <w:jc w:val="center"/>
        </w:trPr>
        <w:tc>
          <w:tcPr>
            <w:tcW w:w="6658" w:type="dxa"/>
            <w:tcBorders>
              <w:top w:val="single" w:sz="4" w:space="0" w:color="auto"/>
              <w:left w:val="single" w:sz="4" w:space="0" w:color="auto"/>
              <w:bottom w:val="single" w:sz="4" w:space="0" w:color="auto"/>
              <w:right w:val="single" w:sz="4" w:space="0" w:color="auto"/>
            </w:tcBorders>
            <w:vAlign w:val="center"/>
          </w:tcPr>
          <w:p w14:paraId="3525FB80" w14:textId="08CA5FCD"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イベントログ、通信ログ、印刷ログ、エラーログを管理できること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39153C">
              <w:rPr>
                <w:rFonts w:ascii="ＭＳ 明朝" w:eastAsia="ＭＳ 明朝" w:hAnsi="ＭＳ 明朝" w:cs="CIDFont+F2" w:hint="eastAsia"/>
              </w:rPr>
              <w:t>システムが動作する</w:t>
            </w:r>
            <w:r w:rsidRPr="0039153C">
              <w:rPr>
                <w:rFonts w:ascii="ＭＳ 明朝" w:eastAsia="ＭＳ 明朝" w:hAnsi="ＭＳ 明朝" w:cs="CIDFont+F2"/>
              </w:rPr>
              <w:t>OS、運用管理ツール、DB等におけるログでよい）</w:t>
            </w:r>
          </w:p>
        </w:tc>
        <w:tc>
          <w:tcPr>
            <w:tcW w:w="2402" w:type="dxa"/>
            <w:tcBorders>
              <w:top w:val="single" w:sz="4" w:space="0" w:color="auto"/>
              <w:left w:val="single" w:sz="4" w:space="0" w:color="auto"/>
              <w:bottom w:val="single" w:sz="4" w:space="0" w:color="auto"/>
              <w:right w:val="single" w:sz="4" w:space="0" w:color="auto"/>
            </w:tcBorders>
            <w:vAlign w:val="center"/>
          </w:tcPr>
          <w:p w14:paraId="0D2E3325"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6846110" w14:textId="77777777" w:rsidTr="0021747A">
        <w:trPr>
          <w:trHeight w:val="70"/>
          <w:jc w:val="center"/>
        </w:trPr>
        <w:tc>
          <w:tcPr>
            <w:tcW w:w="6658" w:type="dxa"/>
            <w:tcBorders>
              <w:top w:val="single" w:sz="4" w:space="0" w:color="auto"/>
              <w:left w:val="single" w:sz="4" w:space="0" w:color="auto"/>
              <w:bottom w:val="single" w:sz="4" w:space="0" w:color="auto"/>
              <w:right w:val="single" w:sz="4" w:space="0" w:color="auto"/>
            </w:tcBorders>
            <w:vAlign w:val="center"/>
          </w:tcPr>
          <w:p w14:paraId="2B7B114F" w14:textId="63F534C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他システム連携により取得した住民記録情報</w:t>
            </w:r>
            <w:r w:rsidR="004B6531">
              <w:rPr>
                <w:rFonts w:ascii="ＭＳ 明朝" w:eastAsia="ＭＳ 明朝" w:hAnsi="ＭＳ 明朝" w:cs="CIDFont+F2" w:hint="eastAsia"/>
              </w:rPr>
              <w:t>、</w:t>
            </w:r>
            <w:r w:rsidR="00CA5B1D" w:rsidRPr="00ED2849">
              <w:rPr>
                <w:rFonts w:ascii="ＭＳ 明朝" w:eastAsia="ＭＳ 明朝" w:hAnsi="ＭＳ 明朝" w:cs="CIDFont+F2" w:hint="eastAsia"/>
              </w:rPr>
              <w:t>国民健康保険情報、後期高齢者医療情報</w:t>
            </w:r>
            <w:r w:rsidRPr="0039153C">
              <w:rPr>
                <w:rFonts w:ascii="ＭＳ 明朝" w:eastAsia="ＭＳ 明朝" w:hAnsi="ＭＳ 明朝" w:cs="CIDFont+F2" w:hint="eastAsia"/>
              </w:rPr>
              <w:t>に対する参照ログを管理できること。</w:t>
            </w:r>
            <w:r w:rsidR="00CA5B1D">
              <w:rPr>
                <w:rFonts w:ascii="ＭＳ 明朝" w:eastAsia="ＭＳ 明朝" w:hAnsi="ＭＳ 明朝" w:cs="CIDFont+F2" w:hint="eastAsia"/>
              </w:rPr>
              <w:t>参照ログには参照した日時、職員、端末、宛名（対象者や保護者等を識別できる宛名番号等の情報）を含むこととし、分析できるように画面上で操作、又は表計算ソフト等へ取り込めるようにすること。</w:t>
            </w:r>
          </w:p>
        </w:tc>
        <w:tc>
          <w:tcPr>
            <w:tcW w:w="2402" w:type="dxa"/>
            <w:tcBorders>
              <w:top w:val="single" w:sz="4" w:space="0" w:color="auto"/>
              <w:left w:val="single" w:sz="4" w:space="0" w:color="auto"/>
              <w:bottom w:val="single" w:sz="4" w:space="0" w:color="auto"/>
              <w:right w:val="single" w:sz="4" w:space="0" w:color="auto"/>
            </w:tcBorders>
            <w:vAlign w:val="center"/>
          </w:tcPr>
          <w:p w14:paraId="2B53BCF2"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なし</w:t>
            </w:r>
          </w:p>
        </w:tc>
      </w:tr>
      <w:tr w:rsidR="00A20A59" w14:paraId="1C8C1A2E" w14:textId="77777777" w:rsidTr="0021747A">
        <w:trPr>
          <w:trHeight w:val="479"/>
          <w:jc w:val="center"/>
        </w:trPr>
        <w:tc>
          <w:tcPr>
            <w:tcW w:w="6658" w:type="dxa"/>
            <w:tcBorders>
              <w:top w:val="single" w:sz="4" w:space="0" w:color="auto"/>
              <w:left w:val="single" w:sz="4" w:space="0" w:color="auto"/>
              <w:bottom w:val="single" w:sz="4" w:space="0" w:color="auto"/>
              <w:right w:val="single" w:sz="4" w:space="0" w:color="auto"/>
            </w:tcBorders>
            <w:vAlign w:val="center"/>
          </w:tcPr>
          <w:p w14:paraId="21CFCE80" w14:textId="77777777" w:rsidR="006C6ABA"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取得した各種ログは、地方自治体が定める期間保管でき、書き込み禁止等の改ざん防止措置をとること。</w:t>
            </w:r>
          </w:p>
          <w:p w14:paraId="28B9B576" w14:textId="4F1CE025" w:rsidR="00343F9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例）保管期間は、イベントログは直近１年間、操作ログは５年間とする等</w:t>
            </w:r>
          </w:p>
        </w:tc>
        <w:tc>
          <w:tcPr>
            <w:tcW w:w="2402" w:type="dxa"/>
            <w:tcBorders>
              <w:top w:val="single" w:sz="4" w:space="0" w:color="auto"/>
              <w:left w:val="single" w:sz="4" w:space="0" w:color="auto"/>
              <w:bottom w:val="single" w:sz="4" w:space="0" w:color="auto"/>
              <w:right w:val="single" w:sz="4" w:space="0" w:color="auto"/>
            </w:tcBorders>
            <w:vAlign w:val="center"/>
          </w:tcPr>
          <w:p w14:paraId="77734788" w14:textId="06EA6471"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w:t>
            </w:r>
            <w:r w:rsidR="00343F99">
              <w:rPr>
                <w:rFonts w:ascii="ＭＳ 明朝" w:eastAsia="ＭＳ 明朝" w:hAnsi="ＭＳ 明朝" w:cs="CIDFont+F2" w:hint="eastAsia"/>
              </w:rPr>
              <w:t>（一部変更）</w:t>
            </w:r>
          </w:p>
        </w:tc>
      </w:tr>
    </w:tbl>
    <w:p w14:paraId="69670615" w14:textId="77777777" w:rsidR="00144222" w:rsidRPr="0090140D" w:rsidRDefault="00144222" w:rsidP="000C6081">
      <w:pPr>
        <w:autoSpaceDE w:val="0"/>
        <w:autoSpaceDN w:val="0"/>
        <w:adjustRightInd w:val="0"/>
        <w:ind w:firstLineChars="100" w:firstLine="220"/>
        <w:rPr>
          <w:rFonts w:ascii="ＭＳ 明朝" w:eastAsia="ＭＳ 明朝" w:hAnsi="ＭＳ 明朝" w:cs="CIDFont+F2"/>
        </w:rPr>
      </w:pPr>
    </w:p>
    <w:p w14:paraId="16703085" w14:textId="77777777" w:rsidR="0021747A" w:rsidRDefault="0021747A">
      <w:pPr>
        <w:rPr>
          <w:rFonts w:ascii="ＭＳ 明朝" w:eastAsia="ＭＳ 明朝" w:hAnsi="ＭＳ 明朝"/>
          <w:sz w:val="48"/>
          <w:szCs w:val="48"/>
        </w:rPr>
      </w:pPr>
      <w:r>
        <w:rPr>
          <w:rFonts w:ascii="ＭＳ 明朝" w:eastAsia="ＭＳ 明朝" w:hAnsi="ＭＳ 明朝"/>
          <w:sz w:val="48"/>
          <w:szCs w:val="48"/>
        </w:rPr>
        <w:br w:type="page"/>
      </w:r>
    </w:p>
    <w:p w14:paraId="198FDE21" w14:textId="2B938227" w:rsidR="00A20A59" w:rsidRPr="00144222" w:rsidRDefault="00A20A59" w:rsidP="00A20A59">
      <w:pPr>
        <w:spacing w:line="240" w:lineRule="auto"/>
        <w:rPr>
          <w:rStyle w:val="af0"/>
          <w:sz w:val="32"/>
          <w:szCs w:val="24"/>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2</w:t>
      </w:r>
      <w:r w:rsidRPr="00C824F3">
        <w:rPr>
          <w:rStyle w:val="af0"/>
          <w:rFonts w:ascii="ＭＳ 明朝" w:hAnsi="ＭＳ 明朝" w:hint="eastAsia"/>
          <w:sz w:val="32"/>
          <w:szCs w:val="24"/>
        </w:rPr>
        <w:t>）</w:t>
      </w:r>
      <w:r w:rsidR="00D1725E">
        <w:rPr>
          <w:rStyle w:val="af0"/>
          <w:rFonts w:ascii="ＭＳ 明朝" w:hAnsi="ＭＳ 明朝" w:hint="eastAsia"/>
          <w:sz w:val="32"/>
          <w:szCs w:val="24"/>
        </w:rPr>
        <w:t>バッチ処理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r w:rsidR="00144222">
        <w:rPr>
          <w:rStyle w:val="af0"/>
          <w:rFonts w:ascii="ＭＳ 明朝" w:hAnsi="ＭＳ 明朝" w:hint="eastAsia"/>
          <w:sz w:val="32"/>
          <w:szCs w:val="24"/>
        </w:rPr>
        <w:t xml:space="preserve">　　　　</w:t>
      </w:r>
    </w:p>
    <w:p w14:paraId="3F4952A8" w14:textId="692B3F0D"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一括処理の実行方法は、手動による実行の他に設定による自動実行があるが、地方自治体で利用する事務処理システムとして共通した要件とすることが基本であることから、</w:t>
      </w:r>
      <w:r w:rsidR="00D168E0" w:rsidRPr="00D168E0">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D168E0">
        <w:rPr>
          <w:rFonts w:ascii="ＭＳ 明朝" w:eastAsia="ＭＳ 明朝" w:hAnsi="ＭＳ 明朝" w:cs="CIDFont+F2" w:hint="eastAsia"/>
        </w:rPr>
        <w:t>必要と</w:t>
      </w:r>
      <w:r w:rsidR="00CA5B1D">
        <w:rPr>
          <w:rFonts w:ascii="ＭＳ 明朝" w:eastAsia="ＭＳ 明朝" w:hAnsi="ＭＳ 明朝" w:cs="CIDFont+F2" w:hint="eastAsia"/>
        </w:rPr>
        <w:t>整理</w:t>
      </w:r>
      <w:r w:rsidR="00D168E0">
        <w:rPr>
          <w:rFonts w:ascii="ＭＳ 明朝" w:eastAsia="ＭＳ 明朝" w:hAnsi="ＭＳ 明朝" w:cs="CIDFont+F2" w:hint="eastAsia"/>
        </w:rPr>
        <w:t>されたもの</w:t>
      </w:r>
      <w:r w:rsidR="00CA5B1D">
        <w:rPr>
          <w:rFonts w:ascii="ＭＳ 明朝" w:eastAsia="ＭＳ 明朝" w:hAnsi="ＭＳ 明朝" w:cs="CIDFont+F2" w:hint="eastAsia"/>
        </w:rPr>
        <w:t>は</w:t>
      </w:r>
      <w:r>
        <w:rPr>
          <w:rFonts w:ascii="ＭＳ 明朝" w:eastAsia="ＭＳ 明朝" w:hAnsi="ＭＳ 明朝" w:cs="CIDFont+F2" w:hint="eastAsia"/>
        </w:rPr>
        <w:t>固有の要件として</w:t>
      </w:r>
      <w:r w:rsidR="00D168E0">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1E485DD0" w14:textId="3009AF89"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hint="eastAsia"/>
        </w:rPr>
        <w:t>1</w:t>
      </w:r>
      <w:r>
        <w:rPr>
          <w:rFonts w:ascii="ＭＳ 明朝" w:eastAsia="ＭＳ 明朝" w:hAnsi="ＭＳ 明朝" w:cs="CIDFont+F2" w:hint="eastAsia"/>
        </w:rPr>
        <w:t xml:space="preserve">　一括処理</w:t>
      </w:r>
      <w:r w:rsidRPr="006335EF">
        <w:rPr>
          <w:rFonts w:ascii="ＭＳ 明朝" w:eastAsia="ＭＳ 明朝" w:hAnsi="ＭＳ 明朝" w:cs="CIDFont+F2"/>
        </w:rPr>
        <w:t>（</w:t>
      </w:r>
      <w:r w:rsidR="00D168E0">
        <w:rPr>
          <w:rFonts w:ascii="ＭＳ 明朝" w:eastAsia="ＭＳ 明朝" w:hAnsi="ＭＳ 明朝" w:cs="CIDFont+F2" w:hint="eastAsia"/>
        </w:rPr>
        <w:t>標準</w:t>
      </w:r>
      <w:r>
        <w:rPr>
          <w:rFonts w:ascii="ＭＳ 明朝" w:eastAsia="ＭＳ 明朝" w:hAnsi="ＭＳ 明朝" w:cs="CIDFont+F2" w:hint="eastAsia"/>
        </w:rPr>
        <w:t>オプション</w:t>
      </w:r>
      <w:r w:rsidRPr="006335EF">
        <w:rPr>
          <w:rFonts w:ascii="ＭＳ 明朝" w:eastAsia="ＭＳ 明朝" w:hAnsi="ＭＳ 明朝" w:cs="CIDFont+F2"/>
        </w:rPr>
        <w:t>機能）</w:t>
      </w:r>
    </w:p>
    <w:tbl>
      <w:tblPr>
        <w:tblStyle w:val="aff"/>
        <w:tblW w:w="0" w:type="auto"/>
        <w:jc w:val="center"/>
        <w:tblLook w:val="04A0" w:firstRow="1" w:lastRow="0" w:firstColumn="1" w:lastColumn="0" w:noHBand="0" w:noVBand="1"/>
      </w:tblPr>
      <w:tblGrid>
        <w:gridCol w:w="8926"/>
      </w:tblGrid>
      <w:tr w:rsidR="00144222" w14:paraId="5E23B71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943C077" w14:textId="76DF4BB7"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236B11C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vAlign w:val="center"/>
          </w:tcPr>
          <w:p w14:paraId="1B3375E6" w14:textId="4C1EE98F" w:rsidR="00144222"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バッチ処理の実行（起動）方法として、直接起動だけでなく、年月日及び時分、毎日、毎週○曜日、毎月ＸＸ日、毎月末を指定した方法（スケジュール管理による起動）が提供されること。</w:t>
            </w:r>
          </w:p>
        </w:tc>
      </w:tr>
      <w:tr w:rsidR="00144222" w14:paraId="5EFF4E57" w14:textId="77777777" w:rsidTr="00144222">
        <w:trPr>
          <w:trHeight w:val="695"/>
          <w:jc w:val="center"/>
        </w:trPr>
        <w:tc>
          <w:tcPr>
            <w:tcW w:w="8926" w:type="dxa"/>
            <w:tcBorders>
              <w:top w:val="single" w:sz="4" w:space="0" w:color="auto"/>
              <w:left w:val="single" w:sz="4" w:space="0" w:color="auto"/>
              <w:bottom w:val="single" w:sz="4" w:space="0" w:color="auto"/>
              <w:right w:val="single" w:sz="4" w:space="0" w:color="auto"/>
            </w:tcBorders>
            <w:vAlign w:val="center"/>
          </w:tcPr>
          <w:p w14:paraId="55F1738C" w14:textId="5C558B36"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バッチ処理の実行時は、前回処理時に設定したパラメータが参照されること。</w:t>
            </w:r>
          </w:p>
          <w:p w14:paraId="2AEAB1F4" w14:textId="77777777"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前回設定のパラメータは、一部修正ができること。</w:t>
            </w:r>
          </w:p>
          <w:p w14:paraId="50C0A845" w14:textId="4FFB8C92" w:rsidR="00144222" w:rsidRPr="001A284E"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修正パラメータ個所については、修正した旨が判別し易くなっていること。</w:t>
            </w:r>
          </w:p>
        </w:tc>
      </w:tr>
      <w:tr w:rsidR="00144222" w14:paraId="34A969D2" w14:textId="77777777" w:rsidTr="00144222">
        <w:trPr>
          <w:trHeight w:val="1082"/>
          <w:jc w:val="center"/>
        </w:trPr>
        <w:tc>
          <w:tcPr>
            <w:tcW w:w="8926" w:type="dxa"/>
            <w:tcBorders>
              <w:top w:val="single" w:sz="4" w:space="0" w:color="auto"/>
              <w:left w:val="single" w:sz="4" w:space="0" w:color="auto"/>
              <w:bottom w:val="single" w:sz="4" w:space="0" w:color="auto"/>
              <w:right w:val="single" w:sz="4" w:space="0" w:color="auto"/>
            </w:tcBorders>
            <w:vAlign w:val="center"/>
          </w:tcPr>
          <w:p w14:paraId="798C3B10" w14:textId="06DB2244"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全ての</w:t>
            </w:r>
            <w:r>
              <w:rPr>
                <w:rFonts w:ascii="ＭＳ 明朝" w:eastAsia="ＭＳ 明朝" w:hAnsi="ＭＳ 明朝" w:cs="CIDFont+F2" w:hint="eastAsia"/>
              </w:rPr>
              <w:t>バッチ</w:t>
            </w:r>
            <w:r w:rsidRPr="0039153C">
              <w:rPr>
                <w:rFonts w:ascii="ＭＳ 明朝" w:eastAsia="ＭＳ 明朝" w:hAnsi="ＭＳ 明朝" w:cs="CIDFont+F2" w:hint="eastAsia"/>
              </w:rPr>
              <w:t>処理の実行結果（処理内容や処理結果、処理時間、処理端末名称、正常又は異常の旨、異常終了した際は</w:t>
            </w:r>
            <w:r w:rsidRPr="0039153C">
              <w:rPr>
                <w:rFonts w:ascii="ＭＳ 明朝" w:eastAsia="ＭＳ 明朝" w:hAnsi="ＭＳ 明朝" w:cs="CIDFont+F2"/>
              </w:rPr>
              <w:t>OSやミドルウェア等から出力されるエラーコード等）が出力されること。</w:t>
            </w:r>
          </w:p>
        </w:tc>
      </w:tr>
      <w:tr w:rsidR="00144222" w14:paraId="2C05EECE" w14:textId="77777777" w:rsidTr="00144222">
        <w:trPr>
          <w:trHeight w:val="714"/>
          <w:jc w:val="center"/>
        </w:trPr>
        <w:tc>
          <w:tcPr>
            <w:tcW w:w="8926" w:type="dxa"/>
            <w:tcBorders>
              <w:top w:val="single" w:sz="4" w:space="0" w:color="auto"/>
              <w:left w:val="single" w:sz="4" w:space="0" w:color="auto"/>
              <w:bottom w:val="single" w:sz="4" w:space="0" w:color="auto"/>
              <w:right w:val="single" w:sz="4" w:space="0" w:color="auto"/>
            </w:tcBorders>
            <w:vAlign w:val="center"/>
          </w:tcPr>
          <w:p w14:paraId="5003A441" w14:textId="6674BDAB" w:rsidR="00144222" w:rsidRPr="0039153C" w:rsidDel="00D168E0" w:rsidRDefault="00144222" w:rsidP="00DF5B7A">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バッチの実行結果から一連の作業で最終的な提出物を</w:t>
            </w:r>
            <w:r w:rsidRPr="00D168E0">
              <w:rPr>
                <w:rFonts w:ascii="ＭＳ 明朝" w:eastAsia="ＭＳ 明朝" w:hAnsi="ＭＳ 明朝" w:cs="CIDFont+F2"/>
              </w:rPr>
              <w:t>XLSX形式等で作成する場合等には、自動実行する仕組みを用意すること。</w:t>
            </w:r>
          </w:p>
        </w:tc>
      </w:tr>
    </w:tbl>
    <w:p w14:paraId="63C6D45C" w14:textId="1B5D27D7" w:rsidR="00B55ABA" w:rsidRDefault="00B55ABA">
      <w:pPr>
        <w:rPr>
          <w:rFonts w:ascii="ＭＳ 明朝" w:eastAsia="ＭＳ 明朝" w:hAnsi="ＭＳ 明朝"/>
        </w:rPr>
      </w:pPr>
    </w:p>
    <w:p w14:paraId="5FCE2DE2" w14:textId="77777777" w:rsidR="007850DB" w:rsidRPr="00D168E0" w:rsidRDefault="007850DB">
      <w:pPr>
        <w:rPr>
          <w:rFonts w:ascii="ＭＳ 明朝" w:eastAsia="ＭＳ 明朝" w:hAnsi="ＭＳ 明朝"/>
        </w:rPr>
      </w:pPr>
    </w:p>
    <w:p w14:paraId="6821EA0E" w14:textId="6853AB64" w:rsidR="00B55ABA" w:rsidRPr="00C824F3" w:rsidRDefault="00B55ABA" w:rsidP="00B55ABA">
      <w:pPr>
        <w:spacing w:line="240" w:lineRule="auto"/>
        <w:rPr>
          <w:rFonts w:ascii="ＭＳ 明朝" w:eastAsia="ＭＳ 明朝" w:hAnsi="ＭＳ 明朝"/>
        </w:rPr>
      </w:pPr>
      <w:r w:rsidRPr="00C824F3">
        <w:rPr>
          <w:rStyle w:val="af0"/>
          <w:rFonts w:ascii="ＭＳ 明朝" w:hAnsi="ＭＳ 明朝" w:hint="eastAsia"/>
          <w:sz w:val="32"/>
          <w:szCs w:val="24"/>
        </w:rPr>
        <w:t>（</w:t>
      </w:r>
      <w:r w:rsidR="008F345D">
        <w:rPr>
          <w:rStyle w:val="af0"/>
          <w:rFonts w:ascii="ＭＳ 明朝" w:hAnsi="ＭＳ 明朝" w:hint="eastAsia"/>
          <w:sz w:val="32"/>
          <w:szCs w:val="24"/>
        </w:rPr>
        <w:t>1</w:t>
      </w:r>
      <w:r w:rsidR="005B43E5">
        <w:rPr>
          <w:rStyle w:val="af0"/>
          <w:rFonts w:ascii="ＭＳ 明朝" w:hAnsi="ＭＳ 明朝"/>
          <w:sz w:val="32"/>
          <w:szCs w:val="24"/>
        </w:rPr>
        <w:t>3</w:t>
      </w:r>
      <w:r w:rsidRPr="00C824F3">
        <w:rPr>
          <w:rStyle w:val="af0"/>
          <w:rFonts w:ascii="ＭＳ 明朝" w:hAnsi="ＭＳ 明朝" w:hint="eastAsia"/>
          <w:sz w:val="32"/>
          <w:szCs w:val="24"/>
        </w:rPr>
        <w:t>）</w:t>
      </w:r>
      <w:r w:rsidRPr="00211876">
        <w:rPr>
          <w:rStyle w:val="af0"/>
          <w:rFonts w:ascii="ＭＳ 明朝" w:hAnsi="ＭＳ 明朝" w:hint="eastAsia"/>
          <w:sz w:val="32"/>
          <w:szCs w:val="24"/>
        </w:rPr>
        <w:t>外部帳票と内部帳票</w:t>
      </w:r>
      <w:r w:rsidRPr="00803B7E">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782DD595" w14:textId="77777777" w:rsidR="0039153C" w:rsidRDefault="0039153C" w:rsidP="0039153C">
      <w:pPr>
        <w:autoSpaceDE w:val="0"/>
        <w:autoSpaceDN w:val="0"/>
        <w:adjustRightInd w:val="0"/>
        <w:spacing w:after="0" w:line="240" w:lineRule="auto"/>
        <w:ind w:firstLineChars="100" w:firstLine="220"/>
        <w:rPr>
          <w:rFonts w:ascii="ＭＳ 明朝" w:eastAsia="ＭＳ 明朝" w:hAnsi="ＭＳ 明朝" w:cs="CIDFont+F2"/>
        </w:rPr>
      </w:pPr>
      <w:r w:rsidRPr="0039153C">
        <w:rPr>
          <w:rFonts w:ascii="ＭＳ 明朝" w:eastAsia="ＭＳ 明朝" w:hAnsi="ＭＳ 明朝" w:cs="CIDFont+F2" w:hint="eastAsia"/>
        </w:rPr>
        <w:t>帳票要件として定義する帳票は外部帳票を基本とする。担当主管課内の決裁用等の内部帳票は機能要件における</w:t>
      </w:r>
      <w:r w:rsidRPr="0039153C">
        <w:rPr>
          <w:rFonts w:ascii="ＭＳ 明朝" w:eastAsia="ＭＳ 明朝" w:hAnsi="ＭＳ 明朝" w:cs="CIDFont+F2"/>
        </w:rPr>
        <w:t>EUC機能等を活用することとする。なお、外部帳票と内部帳票の定義は次のとおりである。</w:t>
      </w:r>
    </w:p>
    <w:p w14:paraId="0ECC81A5" w14:textId="45B4C9A9" w:rsidR="00B55ABA" w:rsidRDefault="00B55ABA" w:rsidP="00B55AB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rPr>
        <w:t>2</w:t>
      </w:r>
      <w:r>
        <w:rPr>
          <w:rFonts w:ascii="ＭＳ 明朝" w:eastAsia="ＭＳ 明朝" w:hAnsi="ＭＳ 明朝" w:cs="CIDFont+F2" w:hint="eastAsia"/>
        </w:rPr>
        <w:t xml:space="preserve">　外部帳票と内部帳票の考え方</w:t>
      </w:r>
    </w:p>
    <w:tbl>
      <w:tblPr>
        <w:tblStyle w:val="aff"/>
        <w:tblW w:w="0" w:type="auto"/>
        <w:jc w:val="center"/>
        <w:tblLook w:val="04A0" w:firstRow="1" w:lastRow="0" w:firstColumn="1" w:lastColumn="0" w:noHBand="0" w:noVBand="1"/>
      </w:tblPr>
      <w:tblGrid>
        <w:gridCol w:w="1980"/>
        <w:gridCol w:w="6946"/>
      </w:tblGrid>
      <w:tr w:rsidR="002C0F66" w14:paraId="5F50BD54" w14:textId="5D8624AF" w:rsidTr="002C0F66">
        <w:trPr>
          <w:trHeight w:val="454"/>
          <w:jc w:val="center"/>
        </w:trPr>
        <w:tc>
          <w:tcPr>
            <w:tcW w:w="1980" w:type="dxa"/>
            <w:shd w:val="clear" w:color="auto" w:fill="B4C6E7" w:themeFill="accent1" w:themeFillTint="66"/>
            <w:vAlign w:val="center"/>
          </w:tcPr>
          <w:p w14:paraId="56965881" w14:textId="77777777" w:rsidR="002C0F66" w:rsidRDefault="002C0F66" w:rsidP="00511989">
            <w:pPr>
              <w:autoSpaceDE w:val="0"/>
              <w:autoSpaceDN w:val="0"/>
              <w:adjustRightInd w:val="0"/>
              <w:jc w:val="center"/>
              <w:rPr>
                <w:rFonts w:ascii="ＭＳ 明朝" w:eastAsia="ＭＳ 明朝" w:hAnsi="ＭＳ 明朝" w:cs="CIDFont+F2"/>
              </w:rPr>
            </w:pPr>
            <w:r w:rsidRPr="005A6C17">
              <w:rPr>
                <w:rFonts w:ascii="ＭＳ 明朝" w:eastAsia="ＭＳ 明朝" w:hAnsi="ＭＳ 明朝" w:cs="CIDFont+F2" w:hint="eastAsia"/>
              </w:rPr>
              <w:t>帳票種類</w:t>
            </w:r>
          </w:p>
        </w:tc>
        <w:tc>
          <w:tcPr>
            <w:tcW w:w="6946" w:type="dxa"/>
            <w:shd w:val="clear" w:color="auto" w:fill="B4C6E7" w:themeFill="accent1" w:themeFillTint="66"/>
            <w:vAlign w:val="center"/>
          </w:tcPr>
          <w:p w14:paraId="7E3A2BE8" w14:textId="1DACC7F4" w:rsidR="002C0F66" w:rsidRDefault="002C0F66"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帳票種類の考え方</w:t>
            </w:r>
          </w:p>
        </w:tc>
      </w:tr>
      <w:tr w:rsidR="002C0F66" w14:paraId="0DCB59BC" w14:textId="18B3576C" w:rsidTr="003E6563">
        <w:trPr>
          <w:trHeight w:val="1318"/>
          <w:jc w:val="center"/>
        </w:trPr>
        <w:tc>
          <w:tcPr>
            <w:tcW w:w="1980" w:type="dxa"/>
          </w:tcPr>
          <w:p w14:paraId="377C2DD0"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外部帳票</w:t>
            </w:r>
          </w:p>
        </w:tc>
        <w:tc>
          <w:tcPr>
            <w:tcW w:w="6946" w:type="dxa"/>
          </w:tcPr>
          <w:p w14:paraId="02ABE3BE" w14:textId="5A2A5A5E"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・住民等の外部に向けた帳票をいう。</w:t>
            </w:r>
          </w:p>
          <w:p w14:paraId="1BE976D9" w14:textId="174CA0F4" w:rsidR="002C0F66" w:rsidRPr="002C0F66" w:rsidRDefault="002C0F66" w:rsidP="0039153C">
            <w:pPr>
              <w:autoSpaceDE w:val="0"/>
              <w:autoSpaceDN w:val="0"/>
              <w:adjustRightInd w:val="0"/>
              <w:rPr>
                <w:rFonts w:ascii="ＭＳ 明朝" w:eastAsia="ＭＳ 明朝" w:hAnsi="ＭＳ 明朝" w:cs="CIDFont+F2"/>
                <w:szCs w:val="21"/>
              </w:rPr>
            </w:pPr>
          </w:p>
          <w:p w14:paraId="332D92B1" w14:textId="11AC7CAE" w:rsidR="002C0F66" w:rsidRPr="003E6563"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・標準仕様として定義可能な帳票に限り、標準仕様としてシステムから出力すべき帳票として定義し、システムからの印字項目等を定める。</w:t>
            </w:r>
          </w:p>
        </w:tc>
      </w:tr>
      <w:tr w:rsidR="002C0F66" w14:paraId="7F28BEE0" w14:textId="76615C93" w:rsidTr="000B7EE4">
        <w:trPr>
          <w:trHeight w:val="1833"/>
          <w:jc w:val="center"/>
        </w:trPr>
        <w:tc>
          <w:tcPr>
            <w:tcW w:w="1980" w:type="dxa"/>
          </w:tcPr>
          <w:p w14:paraId="4D3E4ABA"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内部帳票</w:t>
            </w:r>
          </w:p>
        </w:tc>
        <w:tc>
          <w:tcPr>
            <w:tcW w:w="6946" w:type="dxa"/>
          </w:tcPr>
          <w:p w14:paraId="40E8D4C2" w14:textId="77777777"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・事務運用に併せて必要となる担当主管課内で使用する確認用リスト等の帳票をいう。</w:t>
            </w:r>
          </w:p>
          <w:p w14:paraId="3378F1DE" w14:textId="3F36DF15" w:rsidR="002C0F66" w:rsidRPr="002C0F66" w:rsidRDefault="002C0F66" w:rsidP="0039153C">
            <w:pPr>
              <w:autoSpaceDE w:val="0"/>
              <w:autoSpaceDN w:val="0"/>
              <w:adjustRightInd w:val="0"/>
              <w:rPr>
                <w:rFonts w:ascii="ＭＳ 明朝" w:eastAsia="ＭＳ 明朝" w:hAnsi="ＭＳ 明朝" w:cs="CIDFont+F2"/>
                <w:szCs w:val="21"/>
              </w:rPr>
            </w:pPr>
          </w:p>
          <w:p w14:paraId="10297029" w14:textId="03C31B96" w:rsidR="002C0F66" w:rsidRPr="002C0F66"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・標準仕様としてはシステムから出力すべき帳票の種類及びシステムから印字する項目は定めず、パラメータ・</w:t>
            </w:r>
            <w:r w:rsidRPr="002C0F66">
              <w:rPr>
                <w:rFonts w:ascii="ＭＳ 明朝" w:eastAsia="ＭＳ 明朝" w:hAnsi="ＭＳ 明朝" w:cs="CIDFont+F2"/>
                <w:szCs w:val="21"/>
              </w:rPr>
              <w:t>EUC機能での対応を原則として定義する。</w:t>
            </w:r>
          </w:p>
        </w:tc>
      </w:tr>
    </w:tbl>
    <w:p w14:paraId="1858312B" w14:textId="77777777" w:rsidR="009200D8" w:rsidRDefault="009200D8">
      <w:pPr>
        <w:rPr>
          <w:rFonts w:ascii="ＭＳ 明朝" w:eastAsia="ＭＳ 明朝" w:hAnsi="ＭＳ 明朝"/>
        </w:rPr>
      </w:pPr>
    </w:p>
    <w:p w14:paraId="557100BF" w14:textId="40D993E7" w:rsidR="004C6AD9" w:rsidRDefault="004C6AD9" w:rsidP="004C6AD9">
      <w:pPr>
        <w:rPr>
          <w:rFonts w:ascii="ＭＳ 明朝" w:eastAsia="ＭＳ 明朝" w:hAnsi="ＭＳ 明朝"/>
        </w:rPr>
      </w:pPr>
      <w:r>
        <w:rPr>
          <w:rFonts w:ascii="ＭＳ 明朝" w:eastAsia="ＭＳ 明朝" w:hAnsi="ＭＳ 明朝"/>
        </w:rPr>
        <w:br w:type="page"/>
      </w:r>
    </w:p>
    <w:p w14:paraId="5E44BB8D" w14:textId="21E7027B" w:rsidR="00D3086E" w:rsidRPr="00C824F3" w:rsidRDefault="00D3086E" w:rsidP="00D3086E">
      <w:pPr>
        <w:pStyle w:val="2"/>
        <w:rPr>
          <w:rFonts w:ascii="ＭＳ 明朝" w:hAnsi="ＭＳ 明朝"/>
        </w:rPr>
      </w:pPr>
      <w:bookmarkStart w:id="69" w:name="_Toc161646732"/>
      <w:r w:rsidRPr="00C824F3">
        <w:rPr>
          <w:rFonts w:ascii="ＭＳ 明朝" w:hAnsi="ＭＳ 明朝" w:hint="eastAsia"/>
        </w:rPr>
        <w:lastRenderedPageBreak/>
        <w:t>２．帳票詳細要件</w:t>
      </w:r>
      <w:bookmarkEnd w:id="69"/>
    </w:p>
    <w:p w14:paraId="70FBC66C" w14:textId="77777777" w:rsidR="00AC016B"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帳票詳細要件では、</w:t>
      </w:r>
      <w:r w:rsidR="00E01773">
        <w:rPr>
          <w:rFonts w:ascii="ＭＳ 明朝" w:eastAsia="ＭＳ 明朝" w:hAnsi="ＭＳ 明朝" w:cs="CIDFont+F2" w:hint="eastAsia"/>
        </w:rPr>
        <w:t>原則として</w:t>
      </w:r>
      <w:r w:rsidR="005343F8">
        <w:rPr>
          <w:rFonts w:ascii="ＭＳ 明朝" w:eastAsia="ＭＳ 明朝" w:hAnsi="ＭＳ 明朝" w:cs="CIDFont+F2" w:hint="eastAsia"/>
        </w:rPr>
        <w:t>前項</w:t>
      </w:r>
      <w:r w:rsidR="00E01773">
        <w:rPr>
          <w:rFonts w:ascii="ＭＳ 明朝" w:eastAsia="ＭＳ 明朝" w:hAnsi="ＭＳ 明朝" w:cs="CIDFont+F2" w:hint="eastAsia"/>
        </w:rPr>
        <w:t>「</w:t>
      </w:r>
      <w:r w:rsidR="005343F8">
        <w:rPr>
          <w:rFonts w:ascii="ＭＳ 明朝" w:eastAsia="ＭＳ 明朝" w:hAnsi="ＭＳ 明朝" w:cs="CIDFont+F2" w:hint="eastAsia"/>
        </w:rPr>
        <w:t>１．機能・帳票要件」の「</w:t>
      </w:r>
      <w:r w:rsidR="00E01773">
        <w:rPr>
          <w:rFonts w:ascii="ＭＳ 明朝" w:eastAsia="ＭＳ 明朝" w:hAnsi="ＭＳ 明朝" w:cs="CIDFont+F2" w:hint="eastAsia"/>
        </w:rPr>
        <w:t>（</w:t>
      </w:r>
      <w:r w:rsidR="0039153C">
        <w:rPr>
          <w:rFonts w:ascii="ＭＳ 明朝" w:eastAsia="ＭＳ 明朝" w:hAnsi="ＭＳ 明朝" w:cs="CIDFont+F2" w:hint="eastAsia"/>
        </w:rPr>
        <w:t>1</w:t>
      </w:r>
      <w:r w:rsidR="007713DB">
        <w:rPr>
          <w:rFonts w:ascii="ＭＳ 明朝" w:eastAsia="ＭＳ 明朝" w:hAnsi="ＭＳ 明朝" w:cs="CIDFont+F2" w:hint="eastAsia"/>
        </w:rPr>
        <w:t>3</w:t>
      </w:r>
      <w:r w:rsidR="00E01773">
        <w:rPr>
          <w:rFonts w:ascii="ＭＳ 明朝" w:eastAsia="ＭＳ 明朝" w:hAnsi="ＭＳ 明朝" w:cs="CIDFont+F2" w:hint="eastAsia"/>
        </w:rPr>
        <w:t>）</w:t>
      </w:r>
      <w:r w:rsidR="00E01773" w:rsidRPr="000D6047">
        <w:rPr>
          <w:rFonts w:ascii="ＭＳ 明朝" w:eastAsia="ＭＳ 明朝" w:hAnsi="ＭＳ 明朝" w:cs="CIDFont+F2" w:hint="eastAsia"/>
        </w:rPr>
        <w:t>外部帳票と内部帳票について</w:t>
      </w:r>
      <w:r w:rsidR="00E01773">
        <w:rPr>
          <w:rFonts w:ascii="ＭＳ 明朝" w:eastAsia="ＭＳ 明朝" w:hAnsi="ＭＳ 明朝" w:cs="CIDFont+F2" w:hint="eastAsia"/>
        </w:rPr>
        <w:t>」にて示した外部帳票を対象とし、</w:t>
      </w:r>
      <w:r w:rsidRPr="004A6FDD">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4A6FDD">
        <w:rPr>
          <w:rFonts w:ascii="ＭＳ 明朝" w:eastAsia="ＭＳ 明朝" w:hAnsi="ＭＳ 明朝" w:cs="CIDFont+F2" w:hint="eastAsia"/>
        </w:rPr>
        <w:t>定義した帳票におけるシステムからの印字項目</w:t>
      </w:r>
      <w:r w:rsidR="00FF4B5D">
        <w:rPr>
          <w:rFonts w:ascii="ＭＳ 明朝" w:eastAsia="ＭＳ 明朝" w:hAnsi="ＭＳ 明朝" w:cs="CIDFont+F2" w:hint="eastAsia"/>
        </w:rPr>
        <w:t>等</w:t>
      </w:r>
      <w:r w:rsidRPr="004A6FDD">
        <w:rPr>
          <w:rFonts w:ascii="ＭＳ 明朝" w:eastAsia="ＭＳ 明朝" w:hAnsi="ＭＳ 明朝" w:cs="CIDFont+F2" w:hint="eastAsia"/>
        </w:rPr>
        <w:t>を</w:t>
      </w:r>
      <w:r w:rsidR="004A6FDD" w:rsidRPr="00C43EA1">
        <w:rPr>
          <w:rFonts w:ascii="ＭＳ 明朝" w:eastAsia="ＭＳ 明朝" w:hAnsi="ＭＳ 明朝" w:cs="CIDFont+F2" w:hint="eastAsia"/>
        </w:rPr>
        <w:t>「</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別紙</w:t>
      </w:r>
      <w:r w:rsidR="004A6FDD">
        <w:rPr>
          <w:rFonts w:ascii="ＭＳ 明朝" w:eastAsia="ＭＳ 明朝" w:hAnsi="ＭＳ 明朝" w:cs="CIDFont+F2" w:hint="eastAsia"/>
        </w:rPr>
        <w:t>３</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帳票</w:t>
      </w:r>
      <w:r w:rsidR="004A6FDD">
        <w:rPr>
          <w:rFonts w:ascii="ＭＳ 明朝" w:eastAsia="ＭＳ 明朝" w:hAnsi="ＭＳ 明朝" w:cs="CIDFont+F2" w:hint="eastAsia"/>
        </w:rPr>
        <w:t>詳細</w:t>
      </w:r>
      <w:r w:rsidR="004A6FDD" w:rsidRPr="00C43EA1">
        <w:rPr>
          <w:rFonts w:ascii="ＭＳ 明朝" w:eastAsia="ＭＳ 明朝" w:hAnsi="ＭＳ 明朝" w:cs="CIDFont+F2" w:hint="eastAsia"/>
        </w:rPr>
        <w:t>要件」</w:t>
      </w:r>
      <w:r w:rsidR="001B2CC0">
        <w:rPr>
          <w:rFonts w:ascii="ＭＳ 明朝" w:eastAsia="ＭＳ 明朝" w:hAnsi="ＭＳ 明朝" w:cs="CIDFont+F2" w:hint="eastAsia"/>
        </w:rPr>
        <w:t>で</w:t>
      </w:r>
      <w:r w:rsidRPr="004A6FDD">
        <w:rPr>
          <w:rFonts w:ascii="ＭＳ 明朝" w:eastAsia="ＭＳ 明朝" w:hAnsi="ＭＳ 明朝" w:cs="CIDFont+F2" w:hint="eastAsia"/>
        </w:rPr>
        <w:t>まとめている。</w:t>
      </w:r>
      <w:r w:rsidR="00683F99">
        <w:rPr>
          <w:rFonts w:ascii="ＭＳ 明朝" w:eastAsia="ＭＳ 明朝" w:hAnsi="ＭＳ 明朝" w:cs="CIDFont+F2" w:hint="eastAsia"/>
        </w:rPr>
        <w:t>システムからの印字項目（以</w:t>
      </w:r>
      <w:r w:rsidR="00924339">
        <w:rPr>
          <w:rFonts w:ascii="ＭＳ 明朝" w:eastAsia="ＭＳ 明朝" w:hAnsi="ＭＳ 明朝" w:cs="CIDFont+F2" w:hint="eastAsia"/>
        </w:rPr>
        <w:t>下</w:t>
      </w:r>
      <w:r w:rsidR="00683F99">
        <w:rPr>
          <w:rFonts w:ascii="ＭＳ 明朝" w:eastAsia="ＭＳ 明朝" w:hAnsi="ＭＳ 明朝" w:cs="CIDFont+F2" w:hint="eastAsia"/>
        </w:rPr>
        <w:t>「システム印字項目」という。）とは、業務システムにて対象情報</w:t>
      </w:r>
      <w:r w:rsidR="00BD6F9A">
        <w:rPr>
          <w:rFonts w:ascii="ＭＳ 明朝" w:eastAsia="ＭＳ 明朝" w:hAnsi="ＭＳ 明朝" w:cs="CIDFont+F2" w:hint="eastAsia"/>
        </w:rPr>
        <w:t>を</w:t>
      </w:r>
      <w:r w:rsidR="00683F99">
        <w:rPr>
          <w:rFonts w:ascii="ＭＳ 明朝" w:eastAsia="ＭＳ 明朝" w:hAnsi="ＭＳ 明朝" w:cs="CIDFont+F2" w:hint="eastAsia"/>
        </w:rPr>
        <w:t>編集し印字する項目のことをいい、</w:t>
      </w:r>
      <w:r w:rsidR="00683F99" w:rsidRPr="00451B22">
        <w:rPr>
          <w:rFonts w:ascii="ＭＳ 明朝" w:eastAsia="ＭＳ 明朝" w:hAnsi="ＭＳ 明朝" w:cs="CIDFont+F2" w:hint="eastAsia"/>
        </w:rPr>
        <w:t>固定文言</w:t>
      </w:r>
      <w:r w:rsidR="00683F99">
        <w:rPr>
          <w:rFonts w:ascii="ＭＳ 明朝" w:eastAsia="ＭＳ 明朝" w:hAnsi="ＭＳ 明朝" w:cs="CIDFont+F2" w:hint="eastAsia"/>
        </w:rPr>
        <w:t>等の帳票レイアウトに直接設定されている項目は</w:t>
      </w:r>
      <w:r w:rsidR="00683F99" w:rsidRPr="00451B22">
        <w:rPr>
          <w:rFonts w:ascii="ＭＳ 明朝" w:eastAsia="ＭＳ 明朝" w:hAnsi="ＭＳ 明朝" w:cs="CIDFont+F2"/>
        </w:rPr>
        <w:t>含まない</w:t>
      </w:r>
      <w:r w:rsidR="00683F99">
        <w:rPr>
          <w:rFonts w:ascii="ＭＳ 明朝" w:eastAsia="ＭＳ 明朝" w:hAnsi="ＭＳ 明朝" w:cs="CIDFont+F2" w:hint="eastAsia"/>
        </w:rPr>
        <w:t>。</w:t>
      </w:r>
    </w:p>
    <w:p w14:paraId="1C3E13AB" w14:textId="6BAD434D" w:rsidR="00C32E63" w:rsidRPr="00683F99" w:rsidRDefault="007B27D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また、帳票詳細要件</w:t>
      </w:r>
      <w:r>
        <w:rPr>
          <w:rFonts w:ascii="ＭＳ 明朝" w:eastAsia="ＭＳ 明朝" w:hAnsi="ＭＳ 明朝" w:cs="CIDFont+F2" w:hint="eastAsia"/>
        </w:rPr>
        <w:t>として</w:t>
      </w:r>
      <w:r w:rsidRPr="004A6FDD">
        <w:rPr>
          <w:rFonts w:ascii="ＭＳ 明朝" w:eastAsia="ＭＳ 明朝" w:hAnsi="ＭＳ 明朝" w:cs="CIDFont+F2" w:hint="eastAsia"/>
        </w:rPr>
        <w:t>定義した帳票の様式（レイアウト）</w:t>
      </w:r>
      <w:r>
        <w:rPr>
          <w:rFonts w:ascii="ＭＳ 明朝" w:eastAsia="ＭＳ 明朝" w:hAnsi="ＭＳ 明朝" w:cs="CIDFont+F2" w:hint="eastAsia"/>
        </w:rPr>
        <w:t>は、</w:t>
      </w:r>
      <w:r w:rsidRPr="00C43EA1">
        <w:rPr>
          <w:rFonts w:ascii="ＭＳ 明朝" w:eastAsia="ＭＳ 明朝" w:hAnsi="ＭＳ 明朝" w:cs="CIDFont+F2" w:hint="eastAsia"/>
        </w:rPr>
        <w:t>「</w:t>
      </w:r>
      <w:r>
        <w:rPr>
          <w:rFonts w:ascii="ＭＳ 明朝" w:eastAsia="ＭＳ 明朝" w:hAnsi="ＭＳ 明朝" w:cs="CIDFont+F2" w:hint="eastAsia"/>
        </w:rPr>
        <w:t>（</w:t>
      </w:r>
      <w:r w:rsidRPr="00C43EA1">
        <w:rPr>
          <w:rFonts w:ascii="ＭＳ 明朝" w:eastAsia="ＭＳ 明朝" w:hAnsi="ＭＳ 明朝" w:cs="CIDFont+F2" w:hint="eastAsia"/>
        </w:rPr>
        <w:t>別紙</w:t>
      </w:r>
      <w:r>
        <w:rPr>
          <w:rFonts w:ascii="ＭＳ 明朝" w:eastAsia="ＭＳ 明朝" w:hAnsi="ＭＳ 明朝" w:cs="CIDFont+F2" w:hint="eastAsia"/>
        </w:rPr>
        <w:t>４）帳票レイアウト</w:t>
      </w:r>
      <w:r w:rsidRPr="00C43EA1">
        <w:rPr>
          <w:rFonts w:ascii="ＭＳ 明朝" w:eastAsia="ＭＳ 明朝" w:hAnsi="ＭＳ 明朝" w:cs="CIDFont+F2" w:hint="eastAsia"/>
        </w:rPr>
        <w:t>」</w:t>
      </w:r>
      <w:r>
        <w:rPr>
          <w:rFonts w:ascii="ＭＳ 明朝" w:eastAsia="ＭＳ 明朝" w:hAnsi="ＭＳ 明朝" w:cs="CIDFont+F2" w:hint="eastAsia"/>
        </w:rPr>
        <w:t>に</w:t>
      </w:r>
      <w:r w:rsidRPr="004A6FDD">
        <w:rPr>
          <w:rFonts w:ascii="ＭＳ 明朝" w:eastAsia="ＭＳ 明朝" w:hAnsi="ＭＳ 明朝" w:cs="CIDFont+F2" w:hint="eastAsia"/>
        </w:rPr>
        <w:t>まとめている。</w:t>
      </w:r>
    </w:p>
    <w:p w14:paraId="5A708BEF" w14:textId="7014BE46" w:rsidR="00C32E63" w:rsidRPr="004A6FDD"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w:t>
      </w:r>
      <w:r w:rsidR="00036174">
        <w:rPr>
          <w:rFonts w:ascii="ＭＳ 明朝" w:eastAsia="ＭＳ 明朝" w:hAnsi="ＭＳ 明朝" w:cs="CIDFont+F2" w:hint="eastAsia"/>
        </w:rPr>
        <w:t>及び</w:t>
      </w:r>
      <w:r w:rsidR="004A6FDD">
        <w:rPr>
          <w:rFonts w:ascii="ＭＳ 明朝" w:eastAsia="ＭＳ 明朝" w:hAnsi="ＭＳ 明朝" w:cs="CIDFont+F2" w:hint="eastAsia"/>
        </w:rPr>
        <w:t>帳票レイアウト</w:t>
      </w:r>
      <w:r w:rsidR="001E6777">
        <w:rPr>
          <w:rFonts w:ascii="ＭＳ 明朝" w:eastAsia="ＭＳ 明朝" w:hAnsi="ＭＳ 明朝" w:cs="CIDFont+F2" w:hint="eastAsia"/>
        </w:rPr>
        <w:t>の</w:t>
      </w:r>
      <w:r w:rsidR="004A6FDD" w:rsidRPr="005A4B60">
        <w:rPr>
          <w:rFonts w:ascii="ＭＳ 明朝" w:eastAsia="ＭＳ 明朝" w:hAnsi="ＭＳ 明朝" w:cs="CIDFont+F2" w:hint="eastAsia"/>
        </w:rPr>
        <w:t>考え方や留意事項は以下のとおりである。</w:t>
      </w:r>
    </w:p>
    <w:p w14:paraId="22F043AF" w14:textId="45A7E8C7" w:rsidR="004A6FDD" w:rsidRPr="0039153C" w:rsidRDefault="004A6FDD"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帳票詳細要件には、</w:t>
      </w:r>
      <w:r w:rsidR="00E01773" w:rsidRPr="0039153C">
        <w:rPr>
          <w:rFonts w:ascii="ＭＳ 明朝" w:eastAsia="ＭＳ 明朝" w:hAnsi="ＭＳ 明朝" w:hint="eastAsia"/>
        </w:rPr>
        <w:t>機能・帳票要件にて定義した帳票（主に外部帳票）のシステム印字項目等をまとめている。内部帳票は基本的に</w:t>
      </w:r>
      <w:r w:rsidR="00E01773" w:rsidRPr="0039153C">
        <w:rPr>
          <w:rFonts w:ascii="ＭＳ 明朝" w:eastAsia="ＭＳ 明朝" w:hAnsi="ＭＳ 明朝" w:cs="CIDFont+F2" w:hint="eastAsia"/>
        </w:rPr>
        <w:t>EUC機能等を活用し作成することとするため、帳票詳細要件及び帳票レイアウトは定めない。</w:t>
      </w:r>
    </w:p>
    <w:p w14:paraId="0DE15FB3" w14:textId="77777777" w:rsidR="0039153C"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帳票詳細要件に定義されたシステム印字項目は項目単位の類型に従うこととし、編集条件等は定義すべき内容のみを記載している。</w:t>
      </w:r>
    </w:p>
    <w:p w14:paraId="3D42C432" w14:textId="43B176C9" w:rsidR="004A6FDD" w:rsidRDefault="00F14C0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帳票における</w:t>
      </w:r>
      <w:r w:rsidR="00511989">
        <w:rPr>
          <w:rFonts w:ascii="ＭＳ 明朝" w:eastAsia="ＭＳ 明朝" w:hAnsi="ＭＳ 明朝" w:hint="eastAsia"/>
        </w:rPr>
        <w:t>第１章＞</w:t>
      </w:r>
      <w:r w:rsidR="00C83570">
        <w:rPr>
          <w:rFonts w:ascii="ＭＳ 明朝" w:eastAsia="ＭＳ 明朝" w:hAnsi="ＭＳ 明朝" w:hint="eastAsia"/>
        </w:rPr>
        <w:t>４</w:t>
      </w:r>
      <w:r w:rsidR="00511989">
        <w:rPr>
          <w:rFonts w:ascii="ＭＳ 明朝" w:eastAsia="ＭＳ 明朝" w:hAnsi="ＭＳ 明朝" w:hint="eastAsia"/>
        </w:rPr>
        <w:t>．本仕様書の内容＞（</w:t>
      </w:r>
      <w:r w:rsidR="007713DB">
        <w:rPr>
          <w:rFonts w:ascii="ＭＳ 明朝" w:eastAsia="ＭＳ 明朝" w:hAnsi="ＭＳ 明朝" w:hint="eastAsia"/>
        </w:rPr>
        <w:t>１</w:t>
      </w:r>
      <w:r w:rsidR="00511989">
        <w:rPr>
          <w:rFonts w:ascii="ＭＳ 明朝" w:eastAsia="ＭＳ 明朝" w:hAnsi="ＭＳ 明朝" w:hint="eastAsia"/>
        </w:rPr>
        <w:t>）標準化範囲内の類型</w:t>
      </w:r>
      <w:r w:rsidRPr="0039153C">
        <w:rPr>
          <w:rFonts w:ascii="ＭＳ 明朝" w:eastAsia="ＭＳ 明朝" w:hAnsi="ＭＳ 明朝" w:hint="eastAsia"/>
        </w:rPr>
        <w:t>（実装類型）の取扱いは次のとおりである。</w:t>
      </w:r>
    </w:p>
    <w:p w14:paraId="1C1FF74B" w14:textId="77777777" w:rsidR="0039153C" w:rsidRPr="0039153C" w:rsidRDefault="0039153C" w:rsidP="0039153C">
      <w:pPr>
        <w:pStyle w:val="aff3"/>
        <w:tabs>
          <w:tab w:val="left" w:pos="993"/>
        </w:tabs>
        <w:spacing w:after="0"/>
        <w:ind w:leftChars="0" w:left="860"/>
        <w:rPr>
          <w:rFonts w:ascii="ＭＳ 明朝" w:eastAsia="ＭＳ 明朝" w:hAnsi="ＭＳ 明朝"/>
        </w:rPr>
      </w:pPr>
      <w:r w:rsidRPr="0039153C">
        <w:rPr>
          <w:rFonts w:ascii="ＭＳ 明朝" w:eastAsia="ＭＳ 明朝" w:hAnsi="ＭＳ 明朝" w:hint="eastAsia"/>
        </w:rPr>
        <w:t>・帳票自体の出力における実装類型は、「１．機能・帳票要件」のとおりである。</w:t>
      </w:r>
    </w:p>
    <w:p w14:paraId="115EAA4D" w14:textId="77777777" w:rsidR="0039153C" w:rsidRPr="0039153C" w:rsidRDefault="0039153C" w:rsidP="0039153C">
      <w:pPr>
        <w:pStyle w:val="aff3"/>
        <w:tabs>
          <w:tab w:val="left" w:pos="993"/>
        </w:tabs>
        <w:ind w:leftChars="0" w:left="860"/>
        <w:rPr>
          <w:rFonts w:ascii="ＭＳ 明朝" w:eastAsia="ＭＳ 明朝" w:hAnsi="ＭＳ 明朝"/>
        </w:rPr>
      </w:pPr>
      <w:r w:rsidRPr="0039153C">
        <w:rPr>
          <w:rFonts w:ascii="ＭＳ 明朝" w:eastAsia="ＭＳ 明朝" w:hAnsi="ＭＳ 明朝" w:hint="eastAsia"/>
        </w:rPr>
        <w:t>・帳票詳細要件のシステム印字項目で項目単位における類型の取扱いは次のとおりである。</w:t>
      </w:r>
    </w:p>
    <w:p w14:paraId="77B80C55" w14:textId="68364FAB" w:rsidR="0039153C" w:rsidRPr="0039153C" w:rsidRDefault="0039153C" w:rsidP="0039153C">
      <w:pPr>
        <w:pStyle w:val="aff3"/>
        <w:tabs>
          <w:tab w:val="left" w:pos="993"/>
        </w:tabs>
        <w:ind w:leftChars="0" w:left="860"/>
        <w:jc w:val="center"/>
        <w:rPr>
          <w:rFonts w:ascii="ＭＳ 明朝" w:eastAsia="ＭＳ 明朝" w:hAnsi="ＭＳ 明朝"/>
        </w:rPr>
      </w:pPr>
      <w:r w:rsidRPr="0039153C">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3</w:t>
      </w:r>
      <w:r w:rsidRPr="0039153C">
        <w:rPr>
          <w:rFonts w:ascii="ＭＳ 明朝" w:eastAsia="ＭＳ 明朝" w:hAnsi="ＭＳ 明朝" w:hint="eastAsia"/>
        </w:rPr>
        <w:t xml:space="preserve">　帳票詳細要件における類型の取扱い</w:t>
      </w:r>
    </w:p>
    <w:tbl>
      <w:tblPr>
        <w:tblStyle w:val="aff"/>
        <w:tblW w:w="0" w:type="auto"/>
        <w:jc w:val="center"/>
        <w:tblLook w:val="04A0" w:firstRow="1" w:lastRow="0" w:firstColumn="1" w:lastColumn="0" w:noHBand="0" w:noVBand="1"/>
      </w:tblPr>
      <w:tblGrid>
        <w:gridCol w:w="2034"/>
        <w:gridCol w:w="5804"/>
      </w:tblGrid>
      <w:tr w:rsidR="0039153C" w14:paraId="136BB377" w14:textId="77777777" w:rsidTr="00E80ABF">
        <w:trPr>
          <w:trHeight w:val="454"/>
          <w:jc w:val="center"/>
        </w:trPr>
        <w:tc>
          <w:tcPr>
            <w:tcW w:w="2034" w:type="dxa"/>
            <w:shd w:val="clear" w:color="auto" w:fill="B4C6E7" w:themeFill="accent1" w:themeFillTint="66"/>
            <w:vAlign w:val="center"/>
          </w:tcPr>
          <w:p w14:paraId="6ABE1A34" w14:textId="77777777" w:rsidR="0039153C" w:rsidRDefault="0039153C" w:rsidP="00E80ABF">
            <w:pPr>
              <w:tabs>
                <w:tab w:val="left" w:pos="993"/>
              </w:tabs>
              <w:jc w:val="center"/>
              <w:rPr>
                <w:rFonts w:ascii="ＭＳ 明朝" w:eastAsia="ＭＳ 明朝" w:hAnsi="ＭＳ 明朝"/>
              </w:rPr>
            </w:pPr>
            <w:r w:rsidRPr="00211876">
              <w:rPr>
                <w:rFonts w:ascii="ＭＳ 明朝" w:eastAsia="ＭＳ 明朝" w:hAnsi="ＭＳ 明朝" w:hint="eastAsia"/>
              </w:rPr>
              <w:t>システム印字項目</w:t>
            </w:r>
            <w:r>
              <w:rPr>
                <w:rFonts w:ascii="ＭＳ 明朝" w:eastAsia="ＭＳ 明朝" w:hAnsi="ＭＳ 明朝" w:hint="eastAsia"/>
              </w:rPr>
              <w:t>の類型</w:t>
            </w:r>
          </w:p>
        </w:tc>
        <w:tc>
          <w:tcPr>
            <w:tcW w:w="5804" w:type="dxa"/>
            <w:shd w:val="clear" w:color="auto" w:fill="B4C6E7" w:themeFill="accent1" w:themeFillTint="66"/>
            <w:vAlign w:val="center"/>
          </w:tcPr>
          <w:p w14:paraId="1A002A83" w14:textId="77777777" w:rsidR="0039153C" w:rsidRDefault="0039153C" w:rsidP="00E80ABF">
            <w:pPr>
              <w:tabs>
                <w:tab w:val="left" w:pos="993"/>
              </w:tabs>
              <w:jc w:val="center"/>
              <w:rPr>
                <w:rFonts w:ascii="ＭＳ 明朝" w:eastAsia="ＭＳ 明朝" w:hAnsi="ＭＳ 明朝"/>
              </w:rPr>
            </w:pPr>
            <w:r>
              <w:rPr>
                <w:rFonts w:ascii="ＭＳ 明朝" w:eastAsia="ＭＳ 明朝" w:hAnsi="ＭＳ 明朝" w:hint="eastAsia"/>
              </w:rPr>
              <w:t>項目の取扱い</w:t>
            </w:r>
          </w:p>
        </w:tc>
      </w:tr>
      <w:tr w:rsidR="0039153C" w14:paraId="17B1536E" w14:textId="77777777" w:rsidTr="00F21A2A">
        <w:trPr>
          <w:trHeight w:val="607"/>
          <w:jc w:val="center"/>
        </w:trPr>
        <w:tc>
          <w:tcPr>
            <w:tcW w:w="2034" w:type="dxa"/>
          </w:tcPr>
          <w:p w14:paraId="25D0A7D6"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実装必須</w:t>
            </w:r>
          </w:p>
        </w:tc>
        <w:tc>
          <w:tcPr>
            <w:tcW w:w="5804" w:type="dxa"/>
          </w:tcPr>
          <w:p w14:paraId="50C37AC8"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システムからの印字ができるように実装する必要</w:t>
            </w:r>
            <w:r>
              <w:rPr>
                <w:rFonts w:ascii="ＭＳ 明朝" w:eastAsia="ＭＳ 明朝" w:hAnsi="ＭＳ 明朝" w:hint="eastAsia"/>
              </w:rPr>
              <w:t>が</w:t>
            </w:r>
            <w:r w:rsidRPr="00211876">
              <w:rPr>
                <w:rFonts w:ascii="ＭＳ 明朝" w:eastAsia="ＭＳ 明朝" w:hAnsi="ＭＳ 明朝" w:hint="eastAsia"/>
              </w:rPr>
              <w:t>ある。</w:t>
            </w:r>
          </w:p>
          <w:p w14:paraId="764A33C7" w14:textId="77777777" w:rsidR="0039153C" w:rsidRDefault="0039153C" w:rsidP="00E80ABF">
            <w:pPr>
              <w:tabs>
                <w:tab w:val="left" w:pos="993"/>
              </w:tabs>
              <w:rPr>
                <w:rFonts w:ascii="ＭＳ 明朝" w:eastAsia="ＭＳ 明朝" w:hAnsi="ＭＳ 明朝"/>
              </w:rPr>
            </w:pPr>
          </w:p>
        </w:tc>
      </w:tr>
      <w:tr w:rsidR="0039153C" w14:paraId="1834F3E7" w14:textId="77777777" w:rsidTr="00E80ABF">
        <w:trPr>
          <w:jc w:val="center"/>
        </w:trPr>
        <w:tc>
          <w:tcPr>
            <w:tcW w:w="2034" w:type="dxa"/>
          </w:tcPr>
          <w:p w14:paraId="08DA5970" w14:textId="66A698B1" w:rsidR="0039153C" w:rsidRDefault="0090140D" w:rsidP="00E80ABF">
            <w:pPr>
              <w:tabs>
                <w:tab w:val="left" w:pos="993"/>
              </w:tabs>
              <w:rPr>
                <w:rFonts w:ascii="ＭＳ 明朝" w:eastAsia="ＭＳ 明朝" w:hAnsi="ＭＳ 明朝"/>
              </w:rPr>
            </w:pPr>
            <w:r>
              <w:rPr>
                <w:rFonts w:ascii="ＭＳ 明朝" w:eastAsia="ＭＳ 明朝" w:hAnsi="ＭＳ 明朝" w:hint="eastAsia"/>
              </w:rPr>
              <w:t>標準</w:t>
            </w:r>
            <w:r w:rsidR="0039153C">
              <w:rPr>
                <w:rFonts w:ascii="ＭＳ 明朝" w:eastAsia="ＭＳ 明朝" w:hAnsi="ＭＳ 明朝" w:hint="eastAsia"/>
              </w:rPr>
              <w:t>オプション</w:t>
            </w:r>
          </w:p>
        </w:tc>
        <w:tc>
          <w:tcPr>
            <w:tcW w:w="5804" w:type="dxa"/>
          </w:tcPr>
          <w:p w14:paraId="3BA5D330"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システムからの印字は実装してもしなくてもよい。</w:t>
            </w:r>
          </w:p>
          <w:p w14:paraId="63A3A670" w14:textId="77777777" w:rsidR="0039153C" w:rsidRDefault="0039153C" w:rsidP="00E80ABF">
            <w:pPr>
              <w:tabs>
                <w:tab w:val="left" w:pos="993"/>
              </w:tabs>
              <w:rPr>
                <w:rFonts w:ascii="ＭＳ 明朝" w:eastAsia="ＭＳ 明朝" w:hAnsi="ＭＳ 明朝"/>
              </w:rPr>
            </w:pPr>
          </w:p>
        </w:tc>
      </w:tr>
      <w:tr w:rsidR="0039153C" w14:paraId="56F8D984" w14:textId="77777777" w:rsidTr="00E80ABF">
        <w:trPr>
          <w:jc w:val="center"/>
        </w:trPr>
        <w:tc>
          <w:tcPr>
            <w:tcW w:w="2034" w:type="dxa"/>
          </w:tcPr>
          <w:p w14:paraId="427D96E5"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実装不可</w:t>
            </w:r>
          </w:p>
        </w:tc>
        <w:tc>
          <w:tcPr>
            <w:tcW w:w="5804" w:type="dxa"/>
          </w:tcPr>
          <w:p w14:paraId="6712AEF3"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システムからの印字は実装不可とし、帳票レイアウト上の項目も</w:t>
            </w:r>
            <w:r>
              <w:rPr>
                <w:rFonts w:ascii="ＭＳ 明朝" w:eastAsia="ＭＳ 明朝" w:hAnsi="ＭＳ 明朝" w:hint="eastAsia"/>
              </w:rPr>
              <w:t>原則</w:t>
            </w:r>
            <w:r w:rsidRPr="00211876">
              <w:rPr>
                <w:rFonts w:ascii="ＭＳ 明朝" w:eastAsia="ＭＳ 明朝" w:hAnsi="ＭＳ 明朝" w:hint="eastAsia"/>
              </w:rPr>
              <w:t>設けないこととする。</w:t>
            </w:r>
          </w:p>
          <w:p w14:paraId="52CE7F5C" w14:textId="77777777" w:rsidR="0039153C" w:rsidRDefault="0039153C" w:rsidP="00E80ABF">
            <w:pPr>
              <w:tabs>
                <w:tab w:val="left" w:pos="993"/>
              </w:tabs>
              <w:rPr>
                <w:rFonts w:ascii="ＭＳ 明朝" w:eastAsia="ＭＳ 明朝" w:hAnsi="ＭＳ 明朝"/>
              </w:rPr>
            </w:pPr>
          </w:p>
        </w:tc>
      </w:tr>
    </w:tbl>
    <w:p w14:paraId="25822BBD" w14:textId="666333DA" w:rsidR="0039153C" w:rsidRDefault="0039153C" w:rsidP="0039153C">
      <w:pPr>
        <w:pStyle w:val="aff3"/>
        <w:tabs>
          <w:tab w:val="left" w:pos="993"/>
        </w:tabs>
        <w:ind w:leftChars="0" w:left="420"/>
        <w:rPr>
          <w:rFonts w:ascii="ＭＳ 明朝" w:eastAsia="ＭＳ 明朝" w:hAnsi="ＭＳ 明朝"/>
        </w:rPr>
      </w:pPr>
    </w:p>
    <w:p w14:paraId="06C9321A" w14:textId="77777777" w:rsidR="0039153C" w:rsidRDefault="0039153C">
      <w:pPr>
        <w:rPr>
          <w:rFonts w:ascii="ＭＳ 明朝" w:eastAsia="ＭＳ 明朝" w:hAnsi="ＭＳ 明朝"/>
        </w:rPr>
      </w:pPr>
      <w:r>
        <w:rPr>
          <w:rFonts w:ascii="ＭＳ 明朝" w:eastAsia="ＭＳ 明朝" w:hAnsi="ＭＳ 明朝"/>
        </w:rPr>
        <w:br w:type="page"/>
      </w:r>
    </w:p>
    <w:p w14:paraId="472708FD" w14:textId="7A67E2E6" w:rsidR="004B71AE"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lastRenderedPageBreak/>
        <w:t>システム印字項目の編集方法は、次のとおりである。なお、項目固有に編集方法を定義する場合は、帳票詳細要件の「印字編集条件など」で示す。</w:t>
      </w:r>
    </w:p>
    <w:p w14:paraId="0F974C7B" w14:textId="0B1C6800" w:rsidR="004B71AE" w:rsidRDefault="004B71AE" w:rsidP="004B71AE">
      <w:pPr>
        <w:tabs>
          <w:tab w:val="left" w:pos="993"/>
        </w:tabs>
        <w:ind w:firstLine="2"/>
        <w:jc w:val="center"/>
        <w:rPr>
          <w:rFonts w:ascii="ＭＳ 明朝" w:eastAsia="ＭＳ 明朝" w:hAnsi="ＭＳ 明朝"/>
        </w:rPr>
      </w:pPr>
      <w:r>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4</w:t>
      </w:r>
      <w:r>
        <w:rPr>
          <w:rFonts w:ascii="ＭＳ 明朝" w:eastAsia="ＭＳ 明朝" w:hAnsi="ＭＳ 明朝" w:hint="eastAsia"/>
        </w:rPr>
        <w:t xml:space="preserve">　</w:t>
      </w:r>
      <w:r w:rsidRPr="001159B5">
        <w:rPr>
          <w:rFonts w:ascii="ＭＳ 明朝" w:eastAsia="ＭＳ 明朝" w:hAnsi="ＭＳ 明朝" w:hint="eastAsia"/>
        </w:rPr>
        <w:t>システム印字項目の編集方法</w:t>
      </w:r>
    </w:p>
    <w:tbl>
      <w:tblPr>
        <w:tblStyle w:val="aff"/>
        <w:tblW w:w="9493" w:type="dxa"/>
        <w:jc w:val="center"/>
        <w:tblLook w:val="04A0" w:firstRow="1" w:lastRow="0" w:firstColumn="1" w:lastColumn="0" w:noHBand="0" w:noVBand="1"/>
      </w:tblPr>
      <w:tblGrid>
        <w:gridCol w:w="1616"/>
        <w:gridCol w:w="1559"/>
        <w:gridCol w:w="2410"/>
        <w:gridCol w:w="3908"/>
      </w:tblGrid>
      <w:tr w:rsidR="000759A7" w14:paraId="577F422A" w14:textId="77777777" w:rsidTr="00C55AB1">
        <w:trPr>
          <w:jc w:val="center"/>
        </w:trPr>
        <w:tc>
          <w:tcPr>
            <w:tcW w:w="1616" w:type="dxa"/>
            <w:shd w:val="clear" w:color="auto" w:fill="B4C6E7" w:themeFill="accent1" w:themeFillTint="66"/>
            <w:vAlign w:val="center"/>
          </w:tcPr>
          <w:p w14:paraId="2F039593" w14:textId="07C5BF72" w:rsidR="000759A7" w:rsidRDefault="007B51CD" w:rsidP="007B51CD">
            <w:pPr>
              <w:autoSpaceDE w:val="0"/>
              <w:autoSpaceDN w:val="0"/>
              <w:adjustRightInd w:val="0"/>
              <w:rPr>
                <w:rFonts w:ascii="ＭＳ 明朝" w:eastAsia="ＭＳ 明朝" w:hAnsi="ＭＳ 明朝" w:cs="CIDFont+F2"/>
              </w:rPr>
            </w:pPr>
            <w:bookmarkStart w:id="70" w:name="_Hlk71220006"/>
            <w:bookmarkStart w:id="71" w:name="_Hlk71220189"/>
            <w:r>
              <w:rPr>
                <w:rFonts w:ascii="ＭＳ 明朝" w:eastAsia="ＭＳ 明朝" w:hAnsi="ＭＳ 明朝" w:cs="CIDFont+F2" w:hint="eastAsia"/>
              </w:rPr>
              <w:t>帳票項目</w:t>
            </w:r>
          </w:p>
        </w:tc>
        <w:tc>
          <w:tcPr>
            <w:tcW w:w="1559" w:type="dxa"/>
            <w:shd w:val="clear" w:color="auto" w:fill="B4C6E7" w:themeFill="accent1" w:themeFillTint="66"/>
            <w:vAlign w:val="center"/>
          </w:tcPr>
          <w:p w14:paraId="705AFB66" w14:textId="36A33195" w:rsidR="000759A7" w:rsidRDefault="007B51CD"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表示</w:t>
            </w:r>
            <w:r w:rsidR="000759A7">
              <w:rPr>
                <w:rFonts w:ascii="ＭＳ 明朝" w:eastAsia="ＭＳ 明朝" w:hAnsi="ＭＳ 明朝" w:cs="CIDFont+F2" w:hint="eastAsia"/>
              </w:rPr>
              <w:t>条件など</w:t>
            </w:r>
          </w:p>
          <w:p w14:paraId="378E0670" w14:textId="2736493A"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への記載内容</w:t>
            </w:r>
          </w:p>
        </w:tc>
        <w:tc>
          <w:tcPr>
            <w:tcW w:w="2410" w:type="dxa"/>
            <w:shd w:val="clear" w:color="auto" w:fill="B4C6E7" w:themeFill="accent1" w:themeFillTint="66"/>
            <w:vAlign w:val="center"/>
          </w:tcPr>
          <w:p w14:paraId="5E99CEF4" w14:textId="29862769"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表記の例</w:t>
            </w:r>
          </w:p>
        </w:tc>
        <w:tc>
          <w:tcPr>
            <w:tcW w:w="3908" w:type="dxa"/>
            <w:shd w:val="clear" w:color="auto" w:fill="B4C6E7" w:themeFill="accent1" w:themeFillTint="66"/>
            <w:vAlign w:val="center"/>
          </w:tcPr>
          <w:p w14:paraId="4DA53F6E" w14:textId="60D4FFDC"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補足</w:t>
            </w:r>
          </w:p>
        </w:tc>
      </w:tr>
      <w:bookmarkEnd w:id="70"/>
      <w:tr w:rsidR="000759A7" w14:paraId="4E1EC218" w14:textId="77777777" w:rsidTr="00AC016B">
        <w:trPr>
          <w:cantSplit/>
          <w:trHeight w:val="1735"/>
          <w:jc w:val="center"/>
        </w:trPr>
        <w:tc>
          <w:tcPr>
            <w:tcW w:w="1616" w:type="dxa"/>
          </w:tcPr>
          <w:p w14:paraId="391455CD"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日付</w:t>
            </w:r>
          </w:p>
          <w:p w14:paraId="481A31FB" w14:textId="3C03E0EA" w:rsidR="000759A7" w:rsidRPr="007D5022" w:rsidRDefault="000759A7" w:rsidP="00FD5039">
            <w:pPr>
              <w:autoSpaceDE w:val="0"/>
              <w:autoSpaceDN w:val="0"/>
              <w:adjustRightInd w:val="0"/>
              <w:rPr>
                <w:rFonts w:ascii="ＭＳ 明朝" w:eastAsia="ＭＳ 明朝" w:hAnsi="ＭＳ 明朝" w:cs="CIDFont+F2"/>
                <w:szCs w:val="21"/>
              </w:rPr>
            </w:pPr>
          </w:p>
        </w:tc>
        <w:tc>
          <w:tcPr>
            <w:tcW w:w="1559" w:type="dxa"/>
          </w:tcPr>
          <w:p w14:paraId="106FF77A"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和暦表記/西暦表記</w:t>
            </w:r>
          </w:p>
          <w:p w14:paraId="2FFC332A" w14:textId="7E667783" w:rsidR="000759A7" w:rsidRPr="007D5022" w:rsidRDefault="000759A7" w:rsidP="00FD5039">
            <w:pPr>
              <w:autoSpaceDE w:val="0"/>
              <w:autoSpaceDN w:val="0"/>
              <w:adjustRightInd w:val="0"/>
              <w:rPr>
                <w:rFonts w:ascii="ＭＳ 明朝" w:eastAsia="ＭＳ 明朝" w:hAnsi="ＭＳ 明朝" w:cs="CIDFont+F2"/>
                <w:szCs w:val="21"/>
              </w:rPr>
            </w:pPr>
          </w:p>
        </w:tc>
        <w:tc>
          <w:tcPr>
            <w:tcW w:w="2410" w:type="dxa"/>
          </w:tcPr>
          <w:p w14:paraId="5E45C089" w14:textId="37A6AFC3" w:rsidR="007B51CD" w:rsidRPr="00CA5B1D" w:rsidRDefault="007B51CD" w:rsidP="007B51CD">
            <w:pPr>
              <w:rPr>
                <w:rFonts w:ascii="ＭＳ 明朝" w:eastAsia="ＭＳ 明朝" w:hAnsi="ＭＳ 明朝" w:cs="ＭＳ Ｐゴシック"/>
                <w:sz w:val="22"/>
              </w:rPr>
            </w:pPr>
            <w:r w:rsidRPr="00CA5B1D">
              <w:rPr>
                <w:rFonts w:ascii="ＭＳ 明朝" w:eastAsia="ＭＳ 明朝" w:hAnsi="ＭＳ 明朝" w:cs="+mn-cs" w:hint="eastAsia"/>
                <w:color w:val="000000"/>
                <w:kern w:val="24"/>
                <w:sz w:val="22"/>
              </w:rPr>
              <w:t>「令和3年4月1日</w:t>
            </w:r>
            <w:r w:rsidRPr="00CA5B1D">
              <w:rPr>
                <w:rFonts w:ascii="ＭＳ 明朝" w:eastAsia="ＭＳ 明朝" w:hAnsi="ＭＳ 明朝" w:cs="+mn-cs" w:hint="eastAsia"/>
                <w:color w:val="BFBFBF"/>
                <w:kern w:val="24"/>
                <w:sz w:val="22"/>
              </w:rPr>
              <w:t>から</w:t>
            </w:r>
            <w:r w:rsidRPr="00CA5B1D">
              <w:rPr>
                <w:rFonts w:ascii="ＭＳ 明朝" w:eastAsia="ＭＳ 明朝" w:hAnsi="ＭＳ 明朝" w:cs="+mn-cs" w:hint="eastAsia"/>
                <w:color w:val="000000"/>
                <w:kern w:val="24"/>
                <w:sz w:val="22"/>
              </w:rPr>
              <w:t>令和4年3月31日</w:t>
            </w:r>
            <w:r w:rsidRPr="00CA5B1D">
              <w:rPr>
                <w:rFonts w:ascii="ＭＳ 明朝" w:eastAsia="ＭＳ 明朝" w:hAnsi="ＭＳ 明朝" w:cs="+mn-cs" w:hint="eastAsia"/>
                <w:color w:val="BFBFBF"/>
                <w:kern w:val="24"/>
                <w:sz w:val="22"/>
              </w:rPr>
              <w:t>まで</w:t>
            </w:r>
            <w:r w:rsidRPr="00CA5B1D">
              <w:rPr>
                <w:rFonts w:ascii="ＭＳ 明朝" w:eastAsia="ＭＳ 明朝" w:hAnsi="ＭＳ 明朝" w:cs="+mn-cs" w:hint="eastAsia"/>
                <w:color w:val="000000"/>
                <w:kern w:val="24"/>
                <w:sz w:val="22"/>
              </w:rPr>
              <w:t>」は日付のみ印字</w:t>
            </w:r>
          </w:p>
          <w:p w14:paraId="7943A8F2" w14:textId="24CD98AA" w:rsidR="000759A7" w:rsidRPr="007B51CD" w:rsidRDefault="000759A7" w:rsidP="00FD5039">
            <w:pPr>
              <w:autoSpaceDE w:val="0"/>
              <w:autoSpaceDN w:val="0"/>
              <w:adjustRightInd w:val="0"/>
              <w:rPr>
                <w:rFonts w:ascii="ＭＳ 明朝" w:eastAsia="ＭＳ 明朝" w:hAnsi="ＭＳ 明朝" w:cs="CIDFont+F2"/>
                <w:szCs w:val="21"/>
              </w:rPr>
            </w:pPr>
          </w:p>
        </w:tc>
        <w:tc>
          <w:tcPr>
            <w:tcW w:w="3908" w:type="dxa"/>
          </w:tcPr>
          <w:p w14:paraId="33B55230" w14:textId="024E5113" w:rsidR="000759A7" w:rsidRPr="007D5022"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kern w:val="0"/>
                <w:sz w:val="22"/>
                <w:szCs w:val="21"/>
              </w:rPr>
              <w:t>例えば“から”</w:t>
            </w:r>
            <w:r w:rsidR="003746C9">
              <w:rPr>
                <w:rFonts w:ascii="ＭＳ 明朝" w:eastAsia="ＭＳ 明朝" w:hAnsi="ＭＳ 明朝" w:cs="CIDFont+F2" w:hint="eastAsia"/>
                <w:kern w:val="0"/>
                <w:sz w:val="22"/>
                <w:szCs w:val="21"/>
              </w:rPr>
              <w:t>や</w:t>
            </w:r>
            <w:r w:rsidRPr="007B51CD">
              <w:rPr>
                <w:rFonts w:ascii="ＭＳ 明朝" w:eastAsia="ＭＳ 明朝" w:hAnsi="ＭＳ 明朝" w:cs="CIDFont+F2"/>
                <w:kern w:val="0"/>
                <w:sz w:val="22"/>
                <w:szCs w:val="21"/>
              </w:rPr>
              <w:t>“まで”等の日付以外の関連する文字は、帳票</w:t>
            </w:r>
            <w:r w:rsidR="007020BB">
              <w:rPr>
                <w:rFonts w:ascii="ＭＳ 明朝" w:eastAsia="ＭＳ 明朝" w:hAnsi="ＭＳ 明朝" w:cs="CIDFont+F2" w:hint="eastAsia"/>
                <w:kern w:val="0"/>
                <w:sz w:val="22"/>
                <w:szCs w:val="21"/>
              </w:rPr>
              <w:t>レイアウト</w:t>
            </w:r>
            <w:r w:rsidRPr="007B51CD">
              <w:rPr>
                <w:rFonts w:ascii="ＭＳ 明朝" w:eastAsia="ＭＳ 明朝" w:hAnsi="ＭＳ 明朝" w:cs="CIDFont+F2"/>
                <w:kern w:val="0"/>
                <w:sz w:val="22"/>
                <w:szCs w:val="21"/>
              </w:rPr>
              <w:t>側での埋め込み（プログラムから印字しないこと）を想定しているため、未記載としている。</w:t>
            </w:r>
          </w:p>
        </w:tc>
      </w:tr>
      <w:tr w:rsidR="000759A7" w14:paraId="6B86A3AF" w14:textId="77777777" w:rsidTr="00C55AB1">
        <w:trPr>
          <w:trHeight w:val="568"/>
          <w:jc w:val="center"/>
        </w:trPr>
        <w:tc>
          <w:tcPr>
            <w:tcW w:w="1616" w:type="dxa"/>
          </w:tcPr>
          <w:p w14:paraId="077F197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カナ項目</w:t>
            </w:r>
          </w:p>
          <w:p w14:paraId="0D08F793" w14:textId="180232A7" w:rsidR="000759A7" w:rsidRDefault="000759A7" w:rsidP="00FD5039">
            <w:pPr>
              <w:autoSpaceDE w:val="0"/>
              <w:autoSpaceDN w:val="0"/>
              <w:adjustRightInd w:val="0"/>
              <w:rPr>
                <w:rFonts w:ascii="ＭＳ 明朝" w:eastAsia="ＭＳ 明朝" w:hAnsi="ＭＳ 明朝" w:cs="CIDFont+F2"/>
              </w:rPr>
            </w:pPr>
          </w:p>
        </w:tc>
        <w:tc>
          <w:tcPr>
            <w:tcW w:w="1559" w:type="dxa"/>
          </w:tcPr>
          <w:p w14:paraId="6F20892F"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C0E889D" w14:textId="327A46FD" w:rsidR="000759A7" w:rsidRDefault="000759A7" w:rsidP="00FD5039">
            <w:pPr>
              <w:autoSpaceDE w:val="0"/>
              <w:autoSpaceDN w:val="0"/>
              <w:adjustRightInd w:val="0"/>
              <w:rPr>
                <w:rFonts w:ascii="ＭＳ 明朝" w:eastAsia="ＭＳ 明朝" w:hAnsi="ＭＳ 明朝" w:cs="CIDFont+F2"/>
              </w:rPr>
            </w:pPr>
          </w:p>
        </w:tc>
        <w:tc>
          <w:tcPr>
            <w:tcW w:w="2410" w:type="dxa"/>
          </w:tcPr>
          <w:p w14:paraId="449BAA14" w14:textId="77777777" w:rsidR="000759A7" w:rsidRDefault="000759A7" w:rsidP="00FD5039">
            <w:pPr>
              <w:autoSpaceDE w:val="0"/>
              <w:autoSpaceDN w:val="0"/>
              <w:adjustRightInd w:val="0"/>
              <w:rPr>
                <w:rFonts w:ascii="ＭＳ 明朝" w:eastAsia="ＭＳ 明朝" w:hAnsi="ＭＳ 明朝" w:cs="CIDFont+F2"/>
              </w:rPr>
            </w:pPr>
          </w:p>
        </w:tc>
        <w:tc>
          <w:tcPr>
            <w:tcW w:w="3908" w:type="dxa"/>
          </w:tcPr>
          <w:p w14:paraId="3FFB8E7E"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2D8A034" w14:textId="7BD84274" w:rsidR="000759A7" w:rsidRPr="00B71F5B" w:rsidRDefault="000759A7" w:rsidP="00FD5039">
            <w:pPr>
              <w:autoSpaceDE w:val="0"/>
              <w:autoSpaceDN w:val="0"/>
              <w:adjustRightInd w:val="0"/>
              <w:rPr>
                <w:rFonts w:ascii="ＭＳ 明朝" w:eastAsia="ＭＳ 明朝" w:hAnsi="ＭＳ 明朝" w:cs="CIDFont+F2"/>
              </w:rPr>
            </w:pPr>
          </w:p>
        </w:tc>
      </w:tr>
      <w:tr w:rsidR="007B51CD" w14:paraId="2578FB28" w14:textId="77777777" w:rsidTr="00AC016B">
        <w:trPr>
          <w:trHeight w:val="975"/>
          <w:jc w:val="center"/>
        </w:trPr>
        <w:tc>
          <w:tcPr>
            <w:tcW w:w="1616" w:type="dxa"/>
          </w:tcPr>
          <w:p w14:paraId="61C18F3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w:t>
            </w:r>
          </w:p>
          <w:p w14:paraId="0F8AAB19" w14:textId="704413E8" w:rsidR="007B51CD" w:rsidRDefault="007B51CD" w:rsidP="0002416D">
            <w:pPr>
              <w:autoSpaceDE w:val="0"/>
              <w:autoSpaceDN w:val="0"/>
              <w:adjustRightInd w:val="0"/>
              <w:rPr>
                <w:rFonts w:ascii="ＭＳ 明朝" w:eastAsia="ＭＳ 明朝" w:hAnsi="ＭＳ 明朝" w:cs="CIDFont+F2"/>
              </w:rPr>
            </w:pPr>
          </w:p>
        </w:tc>
        <w:tc>
          <w:tcPr>
            <w:tcW w:w="1559" w:type="dxa"/>
          </w:tcPr>
          <w:p w14:paraId="6A12C643"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住所＋改行＋方書</w:t>
            </w:r>
          </w:p>
          <w:p w14:paraId="55D285A5" w14:textId="6B2B1EA8" w:rsidR="007B51CD" w:rsidRPr="00B71F5B" w:rsidRDefault="007B51CD" w:rsidP="00FD5039">
            <w:pPr>
              <w:autoSpaceDE w:val="0"/>
              <w:autoSpaceDN w:val="0"/>
              <w:adjustRightInd w:val="0"/>
              <w:rPr>
                <w:rFonts w:ascii="ＭＳ 明朝" w:eastAsia="ＭＳ 明朝" w:hAnsi="ＭＳ 明朝" w:cs="CIDFont+F2"/>
              </w:rPr>
            </w:pPr>
          </w:p>
        </w:tc>
        <w:tc>
          <w:tcPr>
            <w:tcW w:w="2410" w:type="dxa"/>
          </w:tcPr>
          <w:p w14:paraId="085DE130" w14:textId="16483522" w:rsidR="007B51CD" w:rsidRPr="001E6777" w:rsidRDefault="007B51CD" w:rsidP="00FD5039">
            <w:pPr>
              <w:autoSpaceDE w:val="0"/>
              <w:autoSpaceDN w:val="0"/>
              <w:adjustRightInd w:val="0"/>
              <w:rPr>
                <w:rFonts w:ascii="ＭＳ 明朝" w:eastAsia="ＭＳ 明朝" w:hAnsi="ＭＳ 明朝" w:cs="CIDFont+F2"/>
                <w:szCs w:val="21"/>
              </w:rPr>
            </w:pPr>
          </w:p>
        </w:tc>
        <w:tc>
          <w:tcPr>
            <w:tcW w:w="3908" w:type="dxa"/>
            <w:vMerge w:val="restart"/>
          </w:tcPr>
          <w:p w14:paraId="379FD29A"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住記の標準仕様書に合わせて、宛名部分の住所については、住所と方書の間は改行としている。なお、一部帳票では郵便番号を住所に付加して表示しているが、帳票詳細要件にその旨を記載している。</w:t>
            </w:r>
          </w:p>
          <w:p w14:paraId="1494A48A" w14:textId="1180D3C0" w:rsidR="007B51CD" w:rsidRPr="007B51CD" w:rsidRDefault="007B51CD" w:rsidP="00FD5039">
            <w:pPr>
              <w:autoSpaceDE w:val="0"/>
              <w:autoSpaceDN w:val="0"/>
              <w:adjustRightInd w:val="0"/>
              <w:rPr>
                <w:rFonts w:ascii="ＭＳ 明朝" w:eastAsia="ＭＳ 明朝" w:hAnsi="ＭＳ 明朝" w:cs="CIDFont+F2"/>
              </w:rPr>
            </w:pPr>
          </w:p>
        </w:tc>
      </w:tr>
      <w:tr w:rsidR="007B51CD" w:rsidDel="004A67B2" w14:paraId="7AA136D9" w14:textId="77777777" w:rsidTr="00AC016B">
        <w:trPr>
          <w:trHeight w:val="975"/>
          <w:jc w:val="center"/>
        </w:trPr>
        <w:tc>
          <w:tcPr>
            <w:tcW w:w="1616" w:type="dxa"/>
          </w:tcPr>
          <w:p w14:paraId="68846644" w14:textId="7270E515" w:rsidR="007B51CD" w:rsidDel="004A67B2" w:rsidRDefault="007B51CD" w:rsidP="00C337C7">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住所（宛名以外</w:t>
            </w:r>
          </w:p>
        </w:tc>
        <w:tc>
          <w:tcPr>
            <w:tcW w:w="1559" w:type="dxa"/>
          </w:tcPr>
          <w:p w14:paraId="7F58C574"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住所＋全角スペース＋方書</w:t>
            </w:r>
          </w:p>
          <w:p w14:paraId="3A54219C" w14:textId="23B8AC13" w:rsidR="007B51CD" w:rsidRPr="007B51CD" w:rsidDel="004A67B2" w:rsidRDefault="007B51CD" w:rsidP="00C337C7">
            <w:pPr>
              <w:autoSpaceDE w:val="0"/>
              <w:autoSpaceDN w:val="0"/>
              <w:adjustRightInd w:val="0"/>
              <w:rPr>
                <w:rFonts w:ascii="ＭＳ 明朝" w:eastAsia="ＭＳ 明朝" w:hAnsi="ＭＳ 明朝" w:cs="CIDFont+F2"/>
              </w:rPr>
            </w:pPr>
          </w:p>
        </w:tc>
        <w:tc>
          <w:tcPr>
            <w:tcW w:w="2410" w:type="dxa"/>
          </w:tcPr>
          <w:p w14:paraId="489A2E85" w14:textId="77777777" w:rsidR="007B51CD" w:rsidRPr="00B71F5B" w:rsidDel="004A67B2" w:rsidRDefault="007B51CD" w:rsidP="00C337C7">
            <w:pPr>
              <w:autoSpaceDE w:val="0"/>
              <w:autoSpaceDN w:val="0"/>
              <w:adjustRightInd w:val="0"/>
              <w:rPr>
                <w:rFonts w:ascii="ＭＳ 明朝" w:eastAsia="ＭＳ 明朝" w:hAnsi="ＭＳ 明朝" w:cs="CIDFont+F2"/>
              </w:rPr>
            </w:pPr>
          </w:p>
        </w:tc>
        <w:tc>
          <w:tcPr>
            <w:tcW w:w="3908" w:type="dxa"/>
            <w:vMerge/>
          </w:tcPr>
          <w:p w14:paraId="5DF77DC7" w14:textId="7EBC954D" w:rsidR="007B51CD" w:rsidRPr="00B71F5B" w:rsidDel="004A67B2" w:rsidRDefault="007B51CD" w:rsidP="00C337C7">
            <w:pPr>
              <w:autoSpaceDE w:val="0"/>
              <w:autoSpaceDN w:val="0"/>
              <w:adjustRightInd w:val="0"/>
              <w:rPr>
                <w:rFonts w:ascii="ＭＳ 明朝" w:eastAsia="ＭＳ 明朝" w:hAnsi="ＭＳ 明朝" w:cs="CIDFont+F2"/>
              </w:rPr>
            </w:pPr>
          </w:p>
        </w:tc>
      </w:tr>
      <w:bookmarkEnd w:id="71"/>
    </w:tbl>
    <w:p w14:paraId="1A3BB5D5" w14:textId="77777777" w:rsidR="003746C9" w:rsidRDefault="003746C9" w:rsidP="00511989">
      <w:pPr>
        <w:tabs>
          <w:tab w:val="left" w:pos="993"/>
        </w:tabs>
        <w:rPr>
          <w:rFonts w:ascii="ＭＳ 明朝" w:eastAsia="ＭＳ 明朝" w:hAnsi="ＭＳ 明朝"/>
        </w:rPr>
      </w:pPr>
    </w:p>
    <w:p w14:paraId="06567FAF" w14:textId="27519756" w:rsidR="007B27D3" w:rsidRDefault="0009423A" w:rsidP="00511989">
      <w:pPr>
        <w:pStyle w:val="aff3"/>
        <w:numPr>
          <w:ilvl w:val="0"/>
          <w:numId w:val="29"/>
        </w:numPr>
        <w:tabs>
          <w:tab w:val="left" w:pos="993"/>
        </w:tabs>
        <w:ind w:leftChars="0"/>
        <w:rPr>
          <w:rFonts w:ascii="ＭＳ 明朝" w:eastAsia="ＭＳ 明朝" w:hAnsi="ＭＳ 明朝"/>
        </w:rPr>
      </w:pPr>
      <w:r w:rsidRPr="005F5F49">
        <w:rPr>
          <w:rFonts w:ascii="ＭＳ 明朝" w:eastAsia="ＭＳ 明朝" w:hAnsi="ＭＳ 明朝" w:hint="eastAsia"/>
        </w:rPr>
        <w:t>窓空宛名部分の場所や大きさ、窓空宛名を含む帳票に対応した封筒レイアウトは、全庁的に統一したほうがよいため、住民記録システム標準仕様書に準拠する。</w:t>
      </w:r>
    </w:p>
    <w:p w14:paraId="64036389" w14:textId="748F1574" w:rsidR="008D4CA5" w:rsidRPr="008D4CA5" w:rsidRDefault="008D4CA5" w:rsidP="008D4CA5">
      <w:pPr>
        <w:pStyle w:val="aff3"/>
        <w:numPr>
          <w:ilvl w:val="0"/>
          <w:numId w:val="29"/>
        </w:numPr>
        <w:ind w:leftChars="0"/>
        <w:rPr>
          <w:rFonts w:ascii="ＭＳ 明朝" w:eastAsia="ＭＳ 明朝" w:hAnsi="ＭＳ 明朝"/>
        </w:rPr>
      </w:pPr>
      <w:r w:rsidRPr="008D4CA5">
        <w:rPr>
          <w:rFonts w:ascii="ＭＳ 明朝" w:eastAsia="ＭＳ 明朝" w:hAnsi="ＭＳ 明朝" w:hint="eastAsia"/>
        </w:rPr>
        <w:t>システムから印字する各項目の文字数は、デジタル庁で定めるデータ要件のデータ項目の桁数が最大となるが、印字枠の範囲に収まるように文字サイズを縮小や改行をして印字すること。</w:t>
      </w:r>
      <w:r w:rsidR="00A56991" w:rsidRPr="00A56991">
        <w:rPr>
          <w:rFonts w:ascii="ＭＳ 明朝" w:eastAsia="ＭＳ 明朝" w:hAnsi="ＭＳ 明朝" w:hint="eastAsia"/>
        </w:rPr>
        <w:t>データ要件の桁数が印字枠に収まりきらないなど、やむを得ず印字文字数を減らす場合は超過対象者のリストを出力できること。</w:t>
      </w:r>
    </w:p>
    <w:p w14:paraId="0027910B" w14:textId="77777777" w:rsidR="008D4CA5" w:rsidRPr="003D4498" w:rsidRDefault="008D4CA5" w:rsidP="00A20279">
      <w:pPr>
        <w:tabs>
          <w:tab w:val="left" w:pos="993"/>
        </w:tabs>
        <w:rPr>
          <w:rFonts w:ascii="ＭＳ 明朝" w:eastAsia="ＭＳ 明朝" w:hAnsi="ＭＳ 明朝"/>
        </w:rPr>
      </w:pPr>
    </w:p>
    <w:p w14:paraId="44423B65" w14:textId="038E92C5" w:rsidR="007713DB" w:rsidRDefault="007713DB" w:rsidP="005B3515">
      <w:pPr>
        <w:ind w:right="2360"/>
        <w:jc w:val="center"/>
        <w:rPr>
          <w:rFonts w:ascii="ＭＳ 明朝" w:eastAsia="ＭＳ 明朝" w:hAnsi="ＭＳ 明朝"/>
          <w:sz w:val="48"/>
          <w:szCs w:val="48"/>
        </w:rPr>
      </w:pPr>
      <w:r>
        <w:rPr>
          <w:rFonts w:ascii="ＭＳ 明朝" w:eastAsia="ＭＳ 明朝" w:hAnsi="ＭＳ 明朝"/>
          <w:sz w:val="48"/>
          <w:szCs w:val="48"/>
        </w:rPr>
        <w:br w:type="page"/>
      </w:r>
    </w:p>
    <w:p w14:paraId="0FA1346F" w14:textId="77777777" w:rsidR="006666E3" w:rsidRPr="00C824F3" w:rsidRDefault="006666E3" w:rsidP="00D7336A">
      <w:pPr>
        <w:jc w:val="right"/>
        <w:rPr>
          <w:rFonts w:ascii="ＭＳ 明朝" w:eastAsia="ＭＳ 明朝" w:hAnsi="ＭＳ 明朝"/>
          <w:sz w:val="48"/>
          <w:szCs w:val="48"/>
        </w:rPr>
      </w:pPr>
    </w:p>
    <w:p w14:paraId="17DD21EE" w14:textId="77777777" w:rsidR="006666E3" w:rsidRPr="00C824F3" w:rsidRDefault="006666E3" w:rsidP="00D7336A">
      <w:pPr>
        <w:jc w:val="right"/>
        <w:rPr>
          <w:rFonts w:ascii="ＭＳ 明朝" w:eastAsia="ＭＳ 明朝" w:hAnsi="ＭＳ 明朝"/>
          <w:sz w:val="48"/>
          <w:szCs w:val="48"/>
        </w:rPr>
      </w:pPr>
    </w:p>
    <w:p w14:paraId="58CA4E07" w14:textId="21DC0B55" w:rsidR="006666E3" w:rsidRPr="003A498A" w:rsidRDefault="006666E3" w:rsidP="00D7336A">
      <w:pPr>
        <w:jc w:val="right"/>
        <w:rPr>
          <w:rFonts w:ascii="ＭＳ 明朝" w:eastAsia="ＭＳ 明朝" w:hAnsi="ＭＳ 明朝"/>
          <w:sz w:val="48"/>
          <w:szCs w:val="48"/>
        </w:rPr>
      </w:pPr>
    </w:p>
    <w:p w14:paraId="25450409" w14:textId="1BCBCE58" w:rsidR="00B81F2A" w:rsidRDefault="00B81F2A" w:rsidP="00D7336A">
      <w:pPr>
        <w:jc w:val="right"/>
        <w:rPr>
          <w:rFonts w:ascii="ＭＳ 明朝" w:eastAsia="ＭＳ 明朝" w:hAnsi="ＭＳ 明朝"/>
          <w:sz w:val="48"/>
          <w:szCs w:val="48"/>
        </w:rPr>
      </w:pPr>
    </w:p>
    <w:p w14:paraId="74B7C727" w14:textId="5D1F84CF" w:rsidR="00B81F2A" w:rsidRDefault="00B81F2A" w:rsidP="00D7336A">
      <w:pPr>
        <w:jc w:val="right"/>
        <w:rPr>
          <w:rFonts w:ascii="ＭＳ 明朝" w:eastAsia="ＭＳ 明朝" w:hAnsi="ＭＳ 明朝"/>
          <w:sz w:val="48"/>
          <w:szCs w:val="48"/>
        </w:rPr>
      </w:pPr>
    </w:p>
    <w:p w14:paraId="1D36E83F" w14:textId="77777777" w:rsidR="00B81F2A" w:rsidRPr="00C824F3" w:rsidRDefault="00B81F2A" w:rsidP="00D7336A">
      <w:pPr>
        <w:jc w:val="right"/>
        <w:rPr>
          <w:rFonts w:ascii="ＭＳ 明朝" w:eastAsia="ＭＳ 明朝" w:hAnsi="ＭＳ 明朝"/>
          <w:sz w:val="48"/>
          <w:szCs w:val="48"/>
        </w:rPr>
      </w:pPr>
    </w:p>
    <w:p w14:paraId="6524A245" w14:textId="77777777" w:rsidR="006666E3" w:rsidRPr="00C824F3" w:rsidRDefault="006666E3" w:rsidP="00D7336A">
      <w:pPr>
        <w:jc w:val="right"/>
        <w:rPr>
          <w:rFonts w:ascii="ＭＳ 明朝" w:eastAsia="ＭＳ 明朝" w:hAnsi="ＭＳ 明朝"/>
          <w:sz w:val="48"/>
          <w:szCs w:val="48"/>
        </w:rPr>
      </w:pPr>
    </w:p>
    <w:p w14:paraId="6D3C26E2" w14:textId="0D953949" w:rsidR="00D7336A" w:rsidRPr="00C824F3" w:rsidRDefault="00D7336A" w:rsidP="00C80F25">
      <w:pPr>
        <w:pStyle w:val="1"/>
        <w:rPr>
          <w:rFonts w:ascii="ＭＳ 明朝" w:hAnsi="ＭＳ 明朝"/>
          <w:sz w:val="32"/>
          <w:szCs w:val="36"/>
        </w:rPr>
        <w:sectPr w:rsidR="00D7336A" w:rsidRPr="00C824F3" w:rsidSect="00F3287A">
          <w:pgSz w:w="11906" w:h="16838" w:code="9"/>
          <w:pgMar w:top="1701" w:right="1418" w:bottom="1559" w:left="1418" w:header="851" w:footer="510" w:gutter="0"/>
          <w:cols w:space="425"/>
          <w:titlePg/>
          <w:docGrid w:linePitch="360"/>
        </w:sectPr>
      </w:pPr>
      <w:bookmarkStart w:id="72" w:name="_Toc161646733"/>
      <w:r w:rsidRPr="00C824F3">
        <w:rPr>
          <w:rFonts w:ascii="ＭＳ 明朝" w:hAnsi="ＭＳ 明朝" w:hint="eastAsia"/>
        </w:rPr>
        <w:t>第</w:t>
      </w:r>
      <w:r w:rsidR="007E703C" w:rsidRPr="00C824F3">
        <w:rPr>
          <w:rFonts w:ascii="ＭＳ 明朝" w:hAnsi="ＭＳ 明朝" w:hint="eastAsia"/>
        </w:rPr>
        <w:t>４</w:t>
      </w:r>
      <w:r w:rsidRPr="00C824F3">
        <w:rPr>
          <w:rFonts w:ascii="ＭＳ 明朝" w:hAnsi="ＭＳ 明朝" w:hint="eastAsia"/>
        </w:rPr>
        <w:t>章　データ要件</w:t>
      </w:r>
      <w:r w:rsidR="00C32E63" w:rsidRPr="00C824F3">
        <w:rPr>
          <w:rFonts w:ascii="ＭＳ 明朝" w:hAnsi="ＭＳ 明朝" w:hint="eastAsia"/>
        </w:rPr>
        <w:t>・連携要件</w:t>
      </w:r>
      <w:bookmarkEnd w:id="72"/>
    </w:p>
    <w:p w14:paraId="37ACA8EF" w14:textId="25B4BAD4" w:rsidR="00D7336A" w:rsidRPr="00C824F3" w:rsidRDefault="00D7336A" w:rsidP="00C80F25">
      <w:pPr>
        <w:pStyle w:val="2"/>
        <w:rPr>
          <w:rFonts w:ascii="ＭＳ 明朝" w:hAnsi="ＭＳ 明朝"/>
        </w:rPr>
      </w:pPr>
      <w:bookmarkStart w:id="73" w:name="_Toc161646734"/>
      <w:r w:rsidRPr="00C824F3">
        <w:rPr>
          <w:rFonts w:ascii="ＭＳ 明朝" w:hAnsi="ＭＳ 明朝" w:hint="eastAsia"/>
        </w:rPr>
        <w:lastRenderedPageBreak/>
        <w:t>１．</w:t>
      </w:r>
      <w:r w:rsidR="00DA0F92" w:rsidRPr="00C824F3">
        <w:rPr>
          <w:rFonts w:ascii="ＭＳ 明朝" w:hAnsi="ＭＳ 明朝" w:hint="eastAsia"/>
        </w:rPr>
        <w:t>データ要件</w:t>
      </w:r>
      <w:r w:rsidR="00C32E63" w:rsidRPr="00C824F3">
        <w:rPr>
          <w:rFonts w:ascii="ＭＳ 明朝" w:hAnsi="ＭＳ 明朝" w:hint="eastAsia"/>
        </w:rPr>
        <w:t>・連携要件</w:t>
      </w:r>
      <w:r w:rsidR="00DA0F92" w:rsidRPr="00C824F3">
        <w:rPr>
          <w:rFonts w:ascii="ＭＳ 明朝" w:hAnsi="ＭＳ 明朝" w:hint="eastAsia"/>
        </w:rPr>
        <w:t>について</w:t>
      </w:r>
      <w:bookmarkEnd w:id="73"/>
    </w:p>
    <w:p w14:paraId="45411D7C" w14:textId="222D7E35" w:rsidR="004B71AE" w:rsidRDefault="00816B59" w:rsidP="004B71AE">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データ要件及び連携要件はデジタル庁が策定する。機能・帳票要件との整合は維持する。</w:t>
      </w:r>
    </w:p>
    <w:p w14:paraId="022D9396" w14:textId="155DB281" w:rsidR="0079601A" w:rsidRPr="00D51CD9" w:rsidRDefault="004B71AE" w:rsidP="00D51CD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 xml:space="preserve">図4-1　</w:t>
      </w:r>
      <w:r w:rsidRPr="0079601A">
        <w:rPr>
          <w:rFonts w:ascii="ＭＳ 明朝" w:eastAsia="ＭＳ 明朝" w:hAnsi="ＭＳ 明朝" w:cs="CIDFont+F2" w:hint="eastAsia"/>
        </w:rPr>
        <w:t>標準化</w:t>
      </w:r>
      <w:r w:rsidR="00816B59">
        <w:rPr>
          <w:rFonts w:ascii="ＭＳ 明朝" w:eastAsia="ＭＳ 明朝" w:hAnsi="ＭＳ 明朝" w:cs="CIDFont+F2" w:hint="eastAsia"/>
        </w:rPr>
        <w:t>対象事務の標準の内容</w:t>
      </w:r>
    </w:p>
    <w:p w14:paraId="0FB757DB" w14:textId="5D6E5AB8" w:rsidR="00CE3CD6" w:rsidRDefault="00CE3CD6" w:rsidP="00D7336A">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727872" behindDoc="0" locked="0" layoutInCell="1" allowOverlap="1" wp14:anchorId="5AF240AC" wp14:editId="56E6D9B9">
                <wp:simplePos x="0" y="0"/>
                <wp:positionH relativeFrom="column">
                  <wp:posOffset>1524000</wp:posOffset>
                </wp:positionH>
                <wp:positionV relativeFrom="paragraph">
                  <wp:posOffset>3693795</wp:posOffset>
                </wp:positionV>
                <wp:extent cx="3967260" cy="1404620"/>
                <wp:effectExtent l="0" t="0" r="14605" b="1143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F240AC" id="_x0000_t202" coordsize="21600,21600" o:spt="202" path="m,l,21600r21600,l21600,xe">
                <v:stroke joinstyle="miter"/>
                <v:path gradientshapeok="t" o:connecttype="rect"/>
              </v:shapetype>
              <v:shape id="テキスト ボックス 2" o:spid="_x0000_s1026" type="#_x0000_t202" style="position:absolute;margin-left:120pt;margin-top:290.85pt;width:312.4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">
                <v:textbox style="mso-fit-shape-to-text:t">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v:textbox>
              </v:shape>
            </w:pict>
          </mc:Fallback>
        </mc:AlternateContent>
      </w:r>
      <w:r w:rsidRPr="0006033E">
        <w:rPr>
          <w:rFonts w:ascii="ＭＳ 明朝" w:eastAsia="ＭＳ 明朝" w:hAnsi="ＭＳ 明朝"/>
          <w:noProof/>
        </w:rPr>
        <w:drawing>
          <wp:inline distT="0" distB="0" distL="0" distR="0" wp14:anchorId="244D24F7" wp14:editId="3E8FEAAD">
            <wp:extent cx="5614154" cy="3876675"/>
            <wp:effectExtent l="19050" t="19050" r="24765" b="9525"/>
            <wp:docPr id="3" name="図 3" descr="テキスト&#10;&#10;中程度の精度で自動的に生成された説明">
              <a:extLst xmlns:a="http://schemas.openxmlformats.org/drawingml/2006/main">
                <a:ext uri="{FF2B5EF4-FFF2-40B4-BE49-F238E27FC236}">
                  <a16:creationId xmlns:a16="http://schemas.microsoft.com/office/drawing/2014/main" id="{D1CCC9D3-2DD7-47C1-8683-23F2BBB0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3" descr="テキスト&#10;&#10;中程度の精度で自動的に生成された説明">
                      <a:extLst>
                        <a:ext uri="{FF2B5EF4-FFF2-40B4-BE49-F238E27FC236}">
                          <a16:creationId xmlns:a16="http://schemas.microsoft.com/office/drawing/2014/main" id="{D1CCC9D3-2DD7-47C1-8683-23F2BBB0DB64}"/>
                        </a:ext>
                      </a:extLst>
                    </pic:cNvPr>
                    <pic:cNvPicPr>
                      <a:picLocks noChangeAspect="1"/>
                    </pic:cNvPicPr>
                  </pic:nvPicPr>
                  <pic:blipFill>
                    <a:blip r:embed="rId21"/>
                    <a:stretch>
                      <a:fillRect/>
                    </a:stretch>
                  </pic:blipFill>
                  <pic:spPr>
                    <a:xfrm>
                      <a:off x="0" y="0"/>
                      <a:ext cx="5623795" cy="3883332"/>
                    </a:xfrm>
                    <a:prstGeom prst="rect">
                      <a:avLst/>
                    </a:prstGeom>
                    <a:ln>
                      <a:solidFill>
                        <a:schemeClr val="tx1"/>
                      </a:solidFill>
                    </a:ln>
                  </pic:spPr>
                </pic:pic>
              </a:graphicData>
            </a:graphic>
          </wp:inline>
        </w:drawing>
      </w:r>
    </w:p>
    <w:p w14:paraId="6D9B2486" w14:textId="77777777" w:rsidR="00CE3CD6" w:rsidRDefault="00CE3CD6" w:rsidP="00D7336A">
      <w:pPr>
        <w:rPr>
          <w:rFonts w:ascii="ＭＳ 明朝" w:eastAsia="ＭＳ 明朝" w:hAnsi="ＭＳ 明朝"/>
        </w:rPr>
      </w:pPr>
    </w:p>
    <w:p w14:paraId="09CC456A" w14:textId="521C13CC" w:rsidR="00545E94" w:rsidRPr="00C824F3" w:rsidRDefault="007713DB">
      <w:pPr>
        <w:rPr>
          <w:rFonts w:ascii="ＭＳ 明朝" w:eastAsia="ＭＳ 明朝" w:hAnsi="ＭＳ 明朝"/>
        </w:rPr>
      </w:pPr>
      <w:r>
        <w:rPr>
          <w:rFonts w:ascii="ＭＳ 明朝" w:eastAsia="ＭＳ 明朝" w:hAnsi="ＭＳ 明朝"/>
        </w:rPr>
        <w:br w:type="page"/>
      </w:r>
    </w:p>
    <w:p w14:paraId="1AD35D46" w14:textId="77777777" w:rsidR="006666E3" w:rsidRPr="00C824F3" w:rsidRDefault="006666E3" w:rsidP="00545E94">
      <w:pPr>
        <w:jc w:val="right"/>
        <w:rPr>
          <w:rFonts w:ascii="ＭＳ 明朝" w:eastAsia="ＭＳ 明朝" w:hAnsi="ＭＳ 明朝"/>
          <w:sz w:val="48"/>
          <w:szCs w:val="48"/>
        </w:rPr>
      </w:pPr>
    </w:p>
    <w:p w14:paraId="5B401E8C" w14:textId="77777777" w:rsidR="006666E3" w:rsidRPr="00C824F3" w:rsidRDefault="006666E3" w:rsidP="00545E94">
      <w:pPr>
        <w:jc w:val="right"/>
        <w:rPr>
          <w:rFonts w:ascii="ＭＳ 明朝" w:eastAsia="ＭＳ 明朝" w:hAnsi="ＭＳ 明朝"/>
          <w:sz w:val="48"/>
          <w:szCs w:val="48"/>
        </w:rPr>
      </w:pPr>
    </w:p>
    <w:p w14:paraId="02ED032C" w14:textId="77777777" w:rsidR="006666E3" w:rsidRPr="00C824F3" w:rsidRDefault="006666E3" w:rsidP="00545E94">
      <w:pPr>
        <w:jc w:val="right"/>
        <w:rPr>
          <w:rFonts w:ascii="ＭＳ 明朝" w:eastAsia="ＭＳ 明朝" w:hAnsi="ＭＳ 明朝"/>
          <w:sz w:val="48"/>
          <w:szCs w:val="48"/>
        </w:rPr>
      </w:pPr>
    </w:p>
    <w:p w14:paraId="50CD84DC" w14:textId="77777777" w:rsidR="006666E3" w:rsidRPr="00C824F3" w:rsidRDefault="006666E3" w:rsidP="00545E94">
      <w:pPr>
        <w:jc w:val="right"/>
        <w:rPr>
          <w:rFonts w:ascii="ＭＳ 明朝" w:eastAsia="ＭＳ 明朝" w:hAnsi="ＭＳ 明朝"/>
          <w:sz w:val="48"/>
          <w:szCs w:val="48"/>
        </w:rPr>
      </w:pPr>
    </w:p>
    <w:p w14:paraId="0E3BF523" w14:textId="5B541305" w:rsidR="006666E3" w:rsidRDefault="006666E3" w:rsidP="00545E94">
      <w:pPr>
        <w:jc w:val="right"/>
        <w:rPr>
          <w:rFonts w:ascii="ＭＳ 明朝" w:eastAsia="ＭＳ 明朝" w:hAnsi="ＭＳ 明朝"/>
          <w:sz w:val="48"/>
          <w:szCs w:val="48"/>
        </w:rPr>
      </w:pPr>
    </w:p>
    <w:p w14:paraId="436A8BF8" w14:textId="77777777" w:rsidR="0027154F" w:rsidRPr="00C824F3" w:rsidRDefault="0027154F" w:rsidP="00545E94">
      <w:pPr>
        <w:jc w:val="right"/>
        <w:rPr>
          <w:rFonts w:ascii="ＭＳ 明朝" w:eastAsia="ＭＳ 明朝" w:hAnsi="ＭＳ 明朝"/>
          <w:sz w:val="48"/>
          <w:szCs w:val="48"/>
        </w:rPr>
      </w:pPr>
    </w:p>
    <w:p w14:paraId="054B1DAA" w14:textId="77777777" w:rsidR="006666E3" w:rsidRPr="00C824F3" w:rsidRDefault="006666E3" w:rsidP="00545E94">
      <w:pPr>
        <w:jc w:val="right"/>
        <w:rPr>
          <w:rFonts w:ascii="ＭＳ 明朝" w:eastAsia="ＭＳ 明朝" w:hAnsi="ＭＳ 明朝"/>
          <w:sz w:val="48"/>
          <w:szCs w:val="48"/>
        </w:rPr>
      </w:pPr>
    </w:p>
    <w:p w14:paraId="27086C56" w14:textId="646DC06B"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74" w:name="_Toc161646735"/>
      <w:r w:rsidRPr="00C824F3">
        <w:rPr>
          <w:rFonts w:ascii="ＭＳ 明朝" w:hAnsi="ＭＳ 明朝" w:hint="eastAsia"/>
        </w:rPr>
        <w:t>第</w:t>
      </w:r>
      <w:r w:rsidR="00C32E63" w:rsidRPr="00C824F3">
        <w:rPr>
          <w:rFonts w:ascii="ＭＳ 明朝" w:hAnsi="ＭＳ 明朝" w:hint="eastAsia"/>
        </w:rPr>
        <w:t>５</w:t>
      </w:r>
      <w:r w:rsidRPr="00C824F3">
        <w:rPr>
          <w:rFonts w:ascii="ＭＳ 明朝" w:hAnsi="ＭＳ 明朝" w:hint="eastAsia"/>
        </w:rPr>
        <w:t>章　非機能要件</w:t>
      </w:r>
      <w:bookmarkEnd w:id="74"/>
    </w:p>
    <w:p w14:paraId="0930E587" w14:textId="2CB277AE" w:rsidR="00545E94" w:rsidRPr="00C824F3" w:rsidRDefault="00545E94" w:rsidP="00C80F25">
      <w:pPr>
        <w:pStyle w:val="2"/>
        <w:rPr>
          <w:rFonts w:ascii="ＭＳ 明朝" w:hAnsi="ＭＳ 明朝"/>
        </w:rPr>
      </w:pPr>
      <w:bookmarkStart w:id="75" w:name="_Toc161646736"/>
      <w:r w:rsidRPr="00C824F3">
        <w:rPr>
          <w:rFonts w:ascii="ＭＳ 明朝" w:hAnsi="ＭＳ 明朝" w:hint="eastAsia"/>
        </w:rPr>
        <w:lastRenderedPageBreak/>
        <w:t>１．</w:t>
      </w:r>
      <w:r w:rsidR="00DA0F92" w:rsidRPr="00C824F3">
        <w:rPr>
          <w:rFonts w:ascii="ＭＳ 明朝" w:hAnsi="ＭＳ 明朝" w:hint="eastAsia"/>
        </w:rPr>
        <w:t>非機能要件について</w:t>
      </w:r>
      <w:bookmarkEnd w:id="75"/>
    </w:p>
    <w:p w14:paraId="4375F12F" w14:textId="0C6CAF36" w:rsidR="001B50E1" w:rsidRDefault="001B50E1" w:rsidP="001B50E1">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標準仕様における非機能要件は、</w:t>
      </w:r>
      <w:r w:rsidR="00CF32C8">
        <w:rPr>
          <w:rFonts w:ascii="ＭＳ 明朝" w:eastAsia="ＭＳ 明朝" w:hAnsi="ＭＳ 明朝" w:cs="CIDFont+F2" w:hint="eastAsia"/>
        </w:rPr>
        <w:t>デジタル庁</w:t>
      </w:r>
      <w:r w:rsidR="00170C38">
        <w:rPr>
          <w:rFonts w:ascii="ＭＳ 明朝" w:eastAsia="ＭＳ 明朝" w:hAnsi="ＭＳ 明朝" w:cs="CIDFont+F2" w:hint="eastAsia"/>
        </w:rPr>
        <w:t>が策定する</w:t>
      </w:r>
      <w:r>
        <w:rPr>
          <w:rFonts w:ascii="ＭＳ 明朝" w:eastAsia="ＭＳ 明朝" w:hAnsi="ＭＳ 明朝" w:cs="CIDFont+F2" w:hint="eastAsia"/>
        </w:rPr>
        <w:t>。</w:t>
      </w:r>
    </w:p>
    <w:p w14:paraId="0E09756A" w14:textId="72D8813B" w:rsidR="009F651A" w:rsidRPr="009F651A" w:rsidRDefault="009F651A" w:rsidP="004B3853">
      <w:pPr>
        <w:autoSpaceDE w:val="0"/>
        <w:autoSpaceDN w:val="0"/>
        <w:adjustRightInd w:val="0"/>
        <w:ind w:firstLineChars="100" w:firstLine="220"/>
        <w:rPr>
          <w:rFonts w:ascii="ＭＳ 明朝" w:eastAsia="ＭＳ 明朝" w:hAnsi="ＭＳ 明朝" w:cs="CIDFont+F2"/>
        </w:rPr>
      </w:pPr>
    </w:p>
    <w:p w14:paraId="22DDC3D0" w14:textId="4D1BAECA" w:rsidR="0027154F" w:rsidRDefault="00E26F02" w:rsidP="00564A63">
      <w:pPr>
        <w:autoSpaceDE w:val="0"/>
        <w:autoSpaceDN w:val="0"/>
        <w:adjustRightInd w:val="0"/>
        <w:ind w:firstLineChars="100" w:firstLine="220"/>
        <w:rPr>
          <w:rFonts w:ascii="ＭＳ 明朝" w:eastAsia="ＭＳ 明朝" w:hAnsi="ＭＳ 明朝" w:cs="CIDFont+F2"/>
        </w:rPr>
      </w:pPr>
      <w:r w:rsidRPr="00E26F02">
        <w:rPr>
          <w:rFonts w:ascii="ＭＳ 明朝" w:eastAsia="ＭＳ 明朝" w:hAnsi="ＭＳ 明朝" w:cs="CIDFont+F2" w:hint="eastAsia"/>
        </w:rPr>
        <w:t>なお、標準準拠システムへの切替時の留意点やガバメントクラウドにおける利用環境等については、総務省が提供する「自治体</w:t>
      </w:r>
      <w:r w:rsidRPr="00E26F02">
        <w:rPr>
          <w:rFonts w:ascii="ＭＳ 明朝" w:eastAsia="ＭＳ 明朝" w:hAnsi="ＭＳ 明朝" w:cs="CIDFont+F2"/>
        </w:rPr>
        <w:t>DX推進手順書」等を参照することとする。</w:t>
      </w:r>
    </w:p>
    <w:p w14:paraId="65140BF5" w14:textId="038F31F2" w:rsidR="0039290B" w:rsidRPr="005A4B60" w:rsidRDefault="0027154F" w:rsidP="0027154F">
      <w:pPr>
        <w:rPr>
          <w:rFonts w:ascii="ＭＳ 明朝" w:eastAsia="ＭＳ 明朝" w:hAnsi="ＭＳ 明朝" w:cs="CIDFont+F2"/>
        </w:rPr>
      </w:pPr>
      <w:r>
        <w:rPr>
          <w:rFonts w:ascii="ＭＳ 明朝" w:eastAsia="ＭＳ 明朝" w:hAnsi="ＭＳ 明朝" w:cs="CIDFont+F2"/>
        </w:rPr>
        <w:br w:type="page"/>
      </w:r>
    </w:p>
    <w:p w14:paraId="1FFEF2E0" w14:textId="086B1C9B" w:rsidR="006666E3" w:rsidRDefault="006666E3" w:rsidP="00545E94">
      <w:pPr>
        <w:jc w:val="right"/>
        <w:rPr>
          <w:rFonts w:ascii="ＭＳ 明朝" w:eastAsia="ＭＳ 明朝" w:hAnsi="ＭＳ 明朝"/>
          <w:sz w:val="48"/>
          <w:szCs w:val="48"/>
        </w:rPr>
      </w:pPr>
    </w:p>
    <w:p w14:paraId="103513DE" w14:textId="77777777" w:rsidR="000759A7" w:rsidRPr="00C824F3" w:rsidRDefault="000759A7" w:rsidP="00545E94">
      <w:pPr>
        <w:jc w:val="right"/>
        <w:rPr>
          <w:rFonts w:ascii="ＭＳ 明朝" w:eastAsia="ＭＳ 明朝" w:hAnsi="ＭＳ 明朝"/>
          <w:sz w:val="48"/>
          <w:szCs w:val="48"/>
        </w:rPr>
      </w:pPr>
    </w:p>
    <w:p w14:paraId="27A90C32" w14:textId="4FBA74CA" w:rsidR="006666E3" w:rsidRDefault="006666E3" w:rsidP="00545E94">
      <w:pPr>
        <w:jc w:val="right"/>
        <w:rPr>
          <w:rFonts w:ascii="ＭＳ 明朝" w:eastAsia="ＭＳ 明朝" w:hAnsi="ＭＳ 明朝"/>
          <w:sz w:val="48"/>
          <w:szCs w:val="48"/>
        </w:rPr>
      </w:pPr>
    </w:p>
    <w:p w14:paraId="7E8726D3" w14:textId="498CE61E" w:rsidR="00B81F2A" w:rsidRDefault="00B81F2A" w:rsidP="00545E94">
      <w:pPr>
        <w:jc w:val="right"/>
        <w:rPr>
          <w:rFonts w:ascii="ＭＳ 明朝" w:eastAsia="ＭＳ 明朝" w:hAnsi="ＭＳ 明朝"/>
          <w:sz w:val="48"/>
          <w:szCs w:val="48"/>
        </w:rPr>
      </w:pPr>
    </w:p>
    <w:p w14:paraId="2894D4F6" w14:textId="31BD4C61" w:rsidR="00B81F2A" w:rsidRPr="00C824F3" w:rsidRDefault="00B81F2A" w:rsidP="00545E94">
      <w:pPr>
        <w:jc w:val="right"/>
        <w:rPr>
          <w:rFonts w:ascii="ＭＳ 明朝" w:eastAsia="ＭＳ 明朝" w:hAnsi="ＭＳ 明朝"/>
          <w:sz w:val="48"/>
          <w:szCs w:val="48"/>
        </w:rPr>
      </w:pPr>
    </w:p>
    <w:p w14:paraId="73D324C6" w14:textId="70F83573" w:rsidR="006666E3" w:rsidRPr="00C824F3" w:rsidRDefault="006666E3" w:rsidP="00545E94">
      <w:pPr>
        <w:jc w:val="right"/>
        <w:rPr>
          <w:rFonts w:ascii="ＭＳ 明朝" w:eastAsia="ＭＳ 明朝" w:hAnsi="ＭＳ 明朝"/>
          <w:sz w:val="48"/>
          <w:szCs w:val="48"/>
        </w:rPr>
      </w:pPr>
    </w:p>
    <w:p w14:paraId="39F769B3" w14:textId="0558A1B9" w:rsidR="00AD4DF0" w:rsidRDefault="00AD4DF0" w:rsidP="00DF5B7A">
      <w:pPr>
        <w:jc w:val="right"/>
        <w:rPr>
          <w:rFonts w:ascii="ＭＳ 明朝" w:eastAsia="ＭＳ 明朝" w:hAnsi="ＭＳ 明朝"/>
          <w:sz w:val="48"/>
          <w:szCs w:val="48"/>
        </w:rPr>
      </w:pPr>
    </w:p>
    <w:p w14:paraId="2FB70D65" w14:textId="769E77BE"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76" w:name="_Toc161646737"/>
      <w:r w:rsidRPr="00C824F3">
        <w:rPr>
          <w:rFonts w:ascii="ＭＳ 明朝" w:hAnsi="ＭＳ 明朝" w:hint="eastAsia"/>
        </w:rPr>
        <w:t>第</w:t>
      </w:r>
      <w:r w:rsidR="00C32E63" w:rsidRPr="00C824F3">
        <w:rPr>
          <w:rFonts w:ascii="ＭＳ 明朝" w:hAnsi="ＭＳ 明朝" w:hint="eastAsia"/>
        </w:rPr>
        <w:t>６</w:t>
      </w:r>
      <w:r w:rsidRPr="00C824F3">
        <w:rPr>
          <w:rFonts w:ascii="ＭＳ 明朝" w:hAnsi="ＭＳ 明朝" w:hint="eastAsia"/>
        </w:rPr>
        <w:t>章　用語</w:t>
      </w:r>
      <w:bookmarkEnd w:id="76"/>
    </w:p>
    <w:p w14:paraId="6081E069" w14:textId="10E42593" w:rsidR="00DA0F92" w:rsidRPr="00C824F3" w:rsidRDefault="00DA0F92" w:rsidP="00511989">
      <w:pPr>
        <w:pStyle w:val="216pt1"/>
        <w:ind w:firstLineChars="100" w:firstLine="220"/>
        <w:rPr>
          <w:sz w:val="22"/>
          <w:szCs w:val="22"/>
        </w:rPr>
      </w:pPr>
      <w:r w:rsidRPr="00C824F3">
        <w:rPr>
          <w:rFonts w:hint="eastAsia"/>
          <w:sz w:val="22"/>
          <w:szCs w:val="22"/>
        </w:rPr>
        <w:lastRenderedPageBreak/>
        <w:t>以下では、本仕様書についての解釈に</w:t>
      </w:r>
      <w:r w:rsidR="00511989">
        <w:rPr>
          <w:rFonts w:hint="eastAsia"/>
          <w:sz w:val="22"/>
          <w:szCs w:val="22"/>
        </w:rPr>
        <w:t>齟齬</w:t>
      </w:r>
      <w:r w:rsidRPr="00C824F3">
        <w:rPr>
          <w:rFonts w:hint="eastAsia"/>
          <w:sz w:val="22"/>
          <w:szCs w:val="22"/>
        </w:rPr>
        <w:t>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A6340BE" w14:textId="04B87439"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40E2D015" w14:textId="7A26EAFF"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information）。情報システムの導入や業務委託を行うに当たり、発注先候補の業者に情報提供を依頼すること。調達条件などを決定するに</w:t>
      </w:r>
      <w:r w:rsidR="002F3275" w:rsidRPr="008A48B8">
        <w:rPr>
          <w:rFonts w:ascii="ＭＳ 明朝" w:eastAsia="ＭＳ 明朝" w:hAnsi="ＭＳ 明朝"/>
        </w:rPr>
        <w:t>当たり</w:t>
      </w:r>
      <w:r w:rsidRPr="008A48B8">
        <w:rPr>
          <w:rFonts w:ascii="ＭＳ 明朝" w:eastAsia="ＭＳ 明朝" w:hAnsi="ＭＳ 明朝"/>
        </w:rPr>
        <w:t>必要な情報を集めるために発行するもので、一般的にはこれを基にRFP（提案依頼書）を作成し、具体的な機能要件</w:t>
      </w:r>
      <w:r w:rsidR="00683F99">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年３月29 日）より。</w:t>
      </w:r>
    </w:p>
    <w:p w14:paraId="58558AA2" w14:textId="2F6925C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当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年３月29 日）より。</w:t>
      </w:r>
    </w:p>
    <w:p w14:paraId="75B98C14" w14:textId="14CD1548"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1AB6302B" w14:textId="6525F965"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アウトプット</w:t>
      </w:r>
      <w:r w:rsidRPr="00EC5D49">
        <w:rPr>
          <w:rFonts w:ascii="ＭＳ 明朝" w:eastAsia="ＭＳ 明朝" w:hAnsi="ＭＳ 明朝"/>
          <w:b/>
          <w:bCs/>
          <w:u w:val="single"/>
        </w:rPr>
        <w:t>【</w:t>
      </w:r>
      <w:r>
        <w:rPr>
          <w:rFonts w:ascii="ＭＳ 明朝" w:eastAsia="ＭＳ 明朝" w:hAnsi="ＭＳ 明朝" w:hint="eastAsia"/>
          <w:b/>
          <w:bCs/>
          <w:u w:val="single"/>
        </w:rPr>
        <w:t>あうとぷっと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システムに保持している情報を外部に取り出すことを指す。</w:t>
      </w:r>
    </w:p>
    <w:p w14:paraId="12168214" w14:textId="1C572864"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ごと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781D163C" w14:textId="5C30AA24"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は区別される。</w:t>
      </w:r>
    </w:p>
    <w:p w14:paraId="46A5F69D" w14:textId="48EE25CC" w:rsidR="0093061E" w:rsidRPr="00521D16" w:rsidRDefault="0093061E" w:rsidP="0093061E">
      <w:pPr>
        <w:jc w:val="center"/>
        <w:rPr>
          <w:rFonts w:ascii="ＭＳ 明朝" w:eastAsia="ＭＳ 明朝" w:hAnsi="ＭＳ 明朝"/>
          <w:sz w:val="28"/>
          <w:szCs w:val="28"/>
        </w:rPr>
      </w:pPr>
      <w:r>
        <w:rPr>
          <w:rFonts w:ascii="ＭＳ 明朝" w:eastAsia="ＭＳ 明朝" w:hAnsi="ＭＳ 明朝" w:hint="eastAsia"/>
          <w:sz w:val="28"/>
          <w:szCs w:val="28"/>
        </w:rPr>
        <w:t>い</w:t>
      </w:r>
    </w:p>
    <w:p w14:paraId="67F2B92D" w14:textId="4B61A307" w:rsidR="0093061E" w:rsidRPr="008A48B8" w:rsidRDefault="0093061E" w:rsidP="0093061E">
      <w:pPr>
        <w:ind w:left="426" w:hangingChars="193" w:hanging="426"/>
        <w:rPr>
          <w:rFonts w:ascii="ＭＳ 明朝" w:eastAsia="ＭＳ 明朝" w:hAnsi="ＭＳ 明朝"/>
        </w:rPr>
      </w:pPr>
      <w:r>
        <w:rPr>
          <w:rFonts w:ascii="ＭＳ 明朝" w:eastAsia="ＭＳ 明朝" w:hAnsi="ＭＳ 明朝" w:hint="eastAsia"/>
          <w:b/>
          <w:bCs/>
          <w:u w:val="single"/>
        </w:rPr>
        <w:t>EUC</w:t>
      </w:r>
      <w:r w:rsidRPr="00EC5D49">
        <w:rPr>
          <w:rFonts w:ascii="ＭＳ 明朝" w:eastAsia="ＭＳ 明朝" w:hAnsi="ＭＳ 明朝"/>
          <w:b/>
          <w:bCs/>
          <w:u w:val="single"/>
        </w:rPr>
        <w:t>【</w:t>
      </w:r>
      <w:r>
        <w:rPr>
          <w:rFonts w:ascii="ＭＳ 明朝" w:eastAsia="ＭＳ 明朝" w:hAnsi="ＭＳ 明朝" w:hint="eastAsia"/>
          <w:b/>
          <w:bCs/>
          <w:u w:val="single"/>
        </w:rPr>
        <w:t>いーゆーしー</w:t>
      </w:r>
      <w:r w:rsidRPr="00EC5D49">
        <w:rPr>
          <w:rFonts w:ascii="ＭＳ 明朝" w:eastAsia="ＭＳ 明朝" w:hAnsi="ＭＳ 明朝"/>
          <w:b/>
          <w:bCs/>
          <w:u w:val="single"/>
        </w:rPr>
        <w:t>】</w:t>
      </w:r>
      <w:r w:rsidRPr="008A48B8">
        <w:rPr>
          <w:rFonts w:ascii="ＭＳ 明朝" w:eastAsia="ＭＳ 明朝" w:hAnsi="ＭＳ 明朝"/>
        </w:rPr>
        <w:t>……</w:t>
      </w:r>
      <w:r w:rsidRPr="0093061E">
        <w:rPr>
          <w:rFonts w:ascii="ＭＳ 明朝" w:eastAsia="ＭＳ 明朝" w:hAnsi="ＭＳ 明朝"/>
        </w:rPr>
        <w:t>End user computing の略。非定型業務（</w:t>
      </w:r>
      <w:r w:rsidR="002E7F0A">
        <w:rPr>
          <w:rFonts w:ascii="ＭＳ 明朝" w:eastAsia="ＭＳ 明朝" w:hAnsi="ＭＳ 明朝" w:hint="eastAsia"/>
        </w:rPr>
        <w:t>特定健診等</w:t>
      </w:r>
      <w:r w:rsidRPr="0093061E">
        <w:rPr>
          <w:rFonts w:ascii="ＭＳ 明朝" w:eastAsia="ＭＳ 明朝" w:hAnsi="ＭＳ 明朝"/>
        </w:rPr>
        <w:t>システム標準仕様で当該機能が提供されていない業務）に対して利活用できる機能。</w:t>
      </w:r>
      <w:r w:rsidR="002E7F0A">
        <w:rPr>
          <w:rFonts w:ascii="ＭＳ 明朝" w:eastAsia="ＭＳ 明朝" w:hAnsi="ＭＳ 明朝" w:hint="eastAsia"/>
        </w:rPr>
        <w:t>特定健診等</w:t>
      </w:r>
      <w:r w:rsidRPr="0093061E">
        <w:rPr>
          <w:rFonts w:ascii="ＭＳ 明朝" w:eastAsia="ＭＳ 明朝" w:hAnsi="ＭＳ 明朝" w:hint="eastAsia"/>
        </w:rPr>
        <w:t>システムが保有するデータの二次利用を可能とするデータの抽出・分析・加工及びこれらのファイルやリストへの出力・印刷等の機能を有する。※</w:t>
      </w:r>
      <w:r w:rsidR="002E7F0A">
        <w:rPr>
          <w:rFonts w:ascii="ＭＳ 明朝" w:eastAsia="ＭＳ 明朝" w:hAnsi="ＭＳ 明朝" w:hint="eastAsia"/>
        </w:rPr>
        <w:t>特定健診等システム</w:t>
      </w:r>
      <w:r w:rsidRPr="0093061E">
        <w:rPr>
          <w:rFonts w:ascii="ＭＳ 明朝" w:eastAsia="ＭＳ 明朝" w:hAnsi="ＭＳ 明朝" w:hint="eastAsia"/>
        </w:rPr>
        <w:t>における</w:t>
      </w:r>
      <w:r w:rsidRPr="0093061E">
        <w:rPr>
          <w:rFonts w:ascii="ＭＳ 明朝" w:eastAsia="ＭＳ 明朝" w:hAnsi="ＭＳ 明朝"/>
        </w:rPr>
        <w:t>EUC機能の詳細は、機能ID</w:t>
      </w:r>
      <w:r w:rsidR="00057334">
        <w:rPr>
          <w:rFonts w:ascii="ＭＳ 明朝" w:eastAsia="ＭＳ 明朝" w:hAnsi="ＭＳ 明朝"/>
        </w:rPr>
        <w:t xml:space="preserve"> </w:t>
      </w:r>
      <w:r w:rsidR="00A82248" w:rsidRPr="00A82248">
        <w:rPr>
          <w:rFonts w:ascii="ＭＳ 明朝" w:eastAsia="ＭＳ 明朝" w:hAnsi="ＭＳ 明朝"/>
        </w:rPr>
        <w:t>0400063</w:t>
      </w:r>
      <w:r w:rsidRPr="0093061E">
        <w:rPr>
          <w:rFonts w:ascii="ＭＳ 明朝" w:eastAsia="ＭＳ 明朝" w:hAnsi="ＭＳ 明朝"/>
        </w:rPr>
        <w:t>に記載している。</w:t>
      </w:r>
    </w:p>
    <w:p w14:paraId="6361F0EB" w14:textId="63471CFF" w:rsidR="002F0D20" w:rsidRPr="008A48B8"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インターフェース仕様</w:t>
      </w:r>
      <w:r w:rsidRPr="00EC5D49">
        <w:rPr>
          <w:rFonts w:ascii="ＭＳ 明朝" w:eastAsia="ＭＳ 明朝" w:hAnsi="ＭＳ 明朝"/>
          <w:b/>
          <w:bCs/>
          <w:u w:val="single"/>
        </w:rPr>
        <w:t>【</w:t>
      </w:r>
      <w:r>
        <w:rPr>
          <w:rFonts w:ascii="ＭＳ 明朝" w:eastAsia="ＭＳ 明朝" w:hAnsi="ＭＳ 明朝" w:hint="eastAsia"/>
          <w:b/>
          <w:bCs/>
          <w:u w:val="single"/>
        </w:rPr>
        <w:t>いんたーふぇーすしよう</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別のシステムなどからデータを連携</w:t>
      </w:r>
      <w:r w:rsidRPr="002F0D20">
        <w:rPr>
          <w:rFonts w:ascii="ＭＳ 明朝" w:eastAsia="ＭＳ 明朝" w:hAnsi="ＭＳ 明朝"/>
        </w:rPr>
        <w:t>(取得/送信)するときの交換情報の仕様を定義したものである。</w:t>
      </w:r>
    </w:p>
    <w:p w14:paraId="51FC149F" w14:textId="4335658F" w:rsidR="0093061E"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lastRenderedPageBreak/>
        <w:t>インプット</w:t>
      </w:r>
      <w:r w:rsidRPr="00EC5D49">
        <w:rPr>
          <w:rFonts w:ascii="ＭＳ 明朝" w:eastAsia="ＭＳ 明朝" w:hAnsi="ＭＳ 明朝"/>
          <w:b/>
          <w:bCs/>
          <w:u w:val="single"/>
        </w:rPr>
        <w:t>【</w:t>
      </w:r>
      <w:r>
        <w:rPr>
          <w:rFonts w:ascii="ＭＳ 明朝" w:eastAsia="ＭＳ 明朝" w:hAnsi="ＭＳ 明朝" w:hint="eastAsia"/>
          <w:b/>
          <w:bCs/>
          <w:u w:val="single"/>
        </w:rPr>
        <w:t>いんぷっと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入力という意味であり、システムに情報を取り込むことを指す。</w:t>
      </w:r>
    </w:p>
    <w:p w14:paraId="5EDE978B" w14:textId="646BE76B" w:rsidR="008A48B8" w:rsidRPr="00521D16" w:rsidRDefault="008A48B8" w:rsidP="00597452">
      <w:pPr>
        <w:jc w:val="center"/>
        <w:rPr>
          <w:rFonts w:ascii="ＭＳ 明朝" w:eastAsia="ＭＳ 明朝" w:hAnsi="ＭＳ 明朝"/>
          <w:sz w:val="28"/>
          <w:szCs w:val="28"/>
        </w:rPr>
      </w:pPr>
      <w:r w:rsidRPr="00521D16">
        <w:rPr>
          <w:rFonts w:ascii="ＭＳ 明朝" w:eastAsia="ＭＳ 明朝" w:hAnsi="ＭＳ 明朝" w:hint="eastAsia"/>
          <w:sz w:val="28"/>
          <w:szCs w:val="28"/>
        </w:rPr>
        <w:t>え</w:t>
      </w:r>
    </w:p>
    <w:p w14:paraId="13F261E6" w14:textId="1CA0D599"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API</w:t>
      </w:r>
      <w:r w:rsidRPr="00EC5D49">
        <w:rPr>
          <w:rFonts w:ascii="ＭＳ 明朝" w:eastAsia="ＭＳ 明朝" w:hAnsi="ＭＳ 明朝"/>
          <w:b/>
          <w:bCs/>
          <w:u w:val="single"/>
        </w:rPr>
        <w:t>【</w:t>
      </w:r>
      <w:r>
        <w:rPr>
          <w:rFonts w:ascii="ＭＳ 明朝" w:eastAsia="ＭＳ 明朝" w:hAnsi="ＭＳ 明朝" w:hint="eastAsia"/>
          <w:b/>
          <w:bCs/>
          <w:u w:val="single"/>
        </w:rPr>
        <w:t>えーぴーあい</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rPr>
        <w:t>Application Programming Interfaceの略。ソフトウェアからOSの機能を利用するための仕様または操作方法（インターフェース）の総称であり、アプリケーションの開発を容易にするためのソフトウェア資源のこと。</w:t>
      </w:r>
    </w:p>
    <w:p w14:paraId="3EA3289F" w14:textId="0B161C62"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お</w:t>
      </w:r>
    </w:p>
    <w:p w14:paraId="04DC8C9D" w14:textId="3171FF7C" w:rsidR="002F0D20" w:rsidRDefault="002F0D20" w:rsidP="002F0D20">
      <w:pPr>
        <w:ind w:left="426" w:hangingChars="193" w:hanging="426"/>
        <w:rPr>
          <w:rFonts w:ascii="ＭＳ 明朝" w:eastAsia="ＭＳ 明朝" w:hAnsi="ＭＳ 明朝"/>
          <w:sz w:val="28"/>
          <w:szCs w:val="28"/>
        </w:rPr>
      </w:pPr>
      <w:r w:rsidRPr="002F0D20">
        <w:rPr>
          <w:rFonts w:ascii="ＭＳ 明朝" w:eastAsia="ＭＳ 明朝" w:hAnsi="ＭＳ 明朝" w:hint="eastAsia"/>
          <w:b/>
          <w:bCs/>
          <w:u w:val="single"/>
        </w:rPr>
        <w:t>オールインワンパッケージ</w:t>
      </w:r>
      <w:r w:rsidRPr="00EC5D49">
        <w:rPr>
          <w:rFonts w:ascii="ＭＳ 明朝" w:eastAsia="ＭＳ 明朝" w:hAnsi="ＭＳ 明朝"/>
          <w:b/>
          <w:bCs/>
          <w:u w:val="single"/>
        </w:rPr>
        <w:t>【</w:t>
      </w:r>
      <w:r>
        <w:rPr>
          <w:rFonts w:ascii="ＭＳ 明朝" w:eastAsia="ＭＳ 明朝" w:hAnsi="ＭＳ 明朝" w:hint="eastAsia"/>
          <w:b/>
          <w:bCs/>
          <w:u w:val="single"/>
        </w:rPr>
        <w:t>おーるいんわんぱっけーじ</w:t>
      </w:r>
      <w:r w:rsidRPr="00EC5D49">
        <w:rPr>
          <w:rFonts w:ascii="ＭＳ 明朝" w:eastAsia="ＭＳ 明朝" w:hAnsi="ＭＳ 明朝"/>
          <w:b/>
          <w:bCs/>
          <w:u w:val="single"/>
        </w:rPr>
        <w:t>】</w:t>
      </w:r>
      <w:r w:rsidRPr="008A48B8">
        <w:rPr>
          <w:rFonts w:ascii="ＭＳ 明朝" w:eastAsia="ＭＳ 明朝" w:hAnsi="ＭＳ 明朝"/>
        </w:rPr>
        <w:t>……</w:t>
      </w:r>
      <w:r w:rsidR="009406C4">
        <w:rPr>
          <w:rFonts w:ascii="ＭＳ 明朝" w:eastAsia="ＭＳ 明朝" w:hAnsi="ＭＳ 明朝" w:hint="eastAsia"/>
        </w:rPr>
        <w:t>特定健診等</w:t>
      </w:r>
      <w:r w:rsidRPr="002F0D20">
        <w:rPr>
          <w:rFonts w:ascii="ＭＳ 明朝" w:eastAsia="ＭＳ 明朝" w:hAnsi="ＭＳ 明朝" w:hint="eastAsia"/>
        </w:rPr>
        <w:t>システムのみではなく、住民記録や税務等の他業務を含む広範囲な機能を有するパッケージシステムのことである。</w:t>
      </w:r>
    </w:p>
    <w:p w14:paraId="504FD2E4" w14:textId="35CB2759"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2DD184B5" w14:textId="4088AFCC"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る場合も「外字」と呼ぶことがあるが、パッケージ標準にある場合は、当該文字セット等において標準で収録されているため、本仕様書上は「内字」として扱う。</w:t>
      </w:r>
    </w:p>
    <w:p w14:paraId="619D888C" w14:textId="26B79653" w:rsidR="00CC2C8C" w:rsidRDefault="00CC2C8C" w:rsidP="008A48B8">
      <w:pPr>
        <w:ind w:left="426" w:hangingChars="193" w:hanging="426"/>
        <w:rPr>
          <w:rFonts w:ascii="ＭＳ 明朝" w:eastAsia="ＭＳ 明朝" w:hAnsi="ＭＳ 明朝"/>
        </w:rPr>
      </w:pPr>
      <w:r w:rsidRPr="00B14F11">
        <w:rPr>
          <w:rFonts w:ascii="ＭＳ 明朝" w:eastAsia="ＭＳ 明朝" w:hAnsi="ＭＳ 明朝" w:hint="eastAsia"/>
          <w:b/>
          <w:bCs/>
          <w:u w:val="single"/>
        </w:rPr>
        <w:t>カスタマイズ【かすたまいず】</w:t>
      </w:r>
      <w:r w:rsidRPr="00CC2C8C">
        <w:rPr>
          <w:rFonts w:ascii="ＭＳ 明朝" w:eastAsia="ＭＳ 明朝" w:hAnsi="ＭＳ 明朝" w:hint="eastAsia"/>
        </w:rPr>
        <w:t>……市区町村の業務に合わせて、ベンダがパッケージの機能への追加・変更・削除を行うこと。</w:t>
      </w:r>
    </w:p>
    <w:p w14:paraId="6C0EC358" w14:textId="2FD3C586" w:rsidR="002F0D20" w:rsidRPr="00CC2C8C"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カスタマバーコード</w:t>
      </w:r>
      <w:r w:rsidRPr="00B14F11">
        <w:rPr>
          <w:rFonts w:ascii="ＭＳ 明朝" w:eastAsia="ＭＳ 明朝" w:hAnsi="ＭＳ 明朝" w:hint="eastAsia"/>
          <w:b/>
          <w:bCs/>
          <w:u w:val="single"/>
        </w:rPr>
        <w:t>【かすたま</w:t>
      </w:r>
      <w:r>
        <w:rPr>
          <w:rFonts w:ascii="ＭＳ 明朝" w:eastAsia="ＭＳ 明朝" w:hAnsi="ＭＳ 明朝" w:hint="eastAsia"/>
          <w:b/>
          <w:bCs/>
          <w:u w:val="single"/>
        </w:rPr>
        <w:t>ばーこーど</w:t>
      </w:r>
      <w:r w:rsidRPr="00B14F11">
        <w:rPr>
          <w:rFonts w:ascii="ＭＳ 明朝" w:eastAsia="ＭＳ 明朝" w:hAnsi="ＭＳ 明朝" w:hint="eastAsia"/>
          <w:b/>
          <w:bCs/>
          <w:u w:val="single"/>
        </w:rPr>
        <w:t>】</w:t>
      </w:r>
      <w:r w:rsidRPr="00CC2C8C">
        <w:rPr>
          <w:rFonts w:ascii="ＭＳ 明朝" w:eastAsia="ＭＳ 明朝" w:hAnsi="ＭＳ 明朝" w:hint="eastAsia"/>
        </w:rPr>
        <w:t>……</w:t>
      </w:r>
      <w:r w:rsidRPr="002F0D20">
        <w:rPr>
          <w:rFonts w:ascii="ＭＳ 明朝" w:eastAsia="ＭＳ 明朝" w:hAnsi="ＭＳ 明朝" w:hint="eastAsia"/>
        </w:rPr>
        <w:t>郵便物の宛先をバーコード化したもの。郵便番号自動読取区分機での処理を効率化するために利用される。</w:t>
      </w:r>
    </w:p>
    <w:p w14:paraId="59DCE127" w14:textId="06A21D0A"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方書【かたがき】</w:t>
      </w:r>
      <w:r w:rsidRPr="008A48B8">
        <w:rPr>
          <w:rFonts w:ascii="ＭＳ 明朝" w:eastAsia="ＭＳ 明朝" w:hAnsi="ＭＳ 明朝"/>
        </w:rPr>
        <w:t>……市区町村、大字や小字、地番に続く、アパートやマンション、寮等の住所情報のこと。</w:t>
      </w:r>
    </w:p>
    <w:p w14:paraId="1440BAC3" w14:textId="41EEEB73" w:rsidR="0039355D" w:rsidRPr="008A48B8" w:rsidRDefault="0039355D" w:rsidP="008A48B8">
      <w:pPr>
        <w:ind w:left="426" w:hangingChars="193" w:hanging="426"/>
        <w:rPr>
          <w:rFonts w:ascii="ＭＳ 明朝" w:eastAsia="ＭＳ 明朝" w:hAnsi="ＭＳ 明朝"/>
        </w:rPr>
      </w:pPr>
      <w:r>
        <w:rPr>
          <w:rFonts w:ascii="ＭＳ 明朝" w:eastAsia="ＭＳ 明朝" w:hAnsi="ＭＳ 明朝" w:hint="eastAsia"/>
          <w:b/>
          <w:bCs/>
          <w:u w:val="single"/>
        </w:rPr>
        <w:t>画面要件</w:t>
      </w:r>
      <w:r w:rsidRPr="00EC5D49">
        <w:rPr>
          <w:rFonts w:ascii="ＭＳ 明朝" w:eastAsia="ＭＳ 明朝" w:hAnsi="ＭＳ 明朝"/>
          <w:b/>
          <w:bCs/>
          <w:u w:val="single"/>
        </w:rPr>
        <w:t>【</w:t>
      </w:r>
      <w:r>
        <w:rPr>
          <w:rFonts w:ascii="ＭＳ 明朝" w:eastAsia="ＭＳ 明朝" w:hAnsi="ＭＳ 明朝" w:hint="eastAsia"/>
          <w:b/>
          <w:bCs/>
          <w:u w:val="single"/>
        </w:rPr>
        <w:t>がめんようけん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hint="eastAsia"/>
        </w:rPr>
        <w:t>専ら操作性・表示</w:t>
      </w:r>
      <w:r w:rsidRPr="0039355D">
        <w:rPr>
          <w:rFonts w:ascii="ＭＳ 明朝" w:eastAsia="ＭＳ 明朝" w:hAnsi="ＭＳ 明朝"/>
        </w:rPr>
        <w:t>/非表示設定等の要件のこと。</w:t>
      </w:r>
    </w:p>
    <w:p w14:paraId="09B6875D" w14:textId="4383FA0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管理【かんり】</w:t>
      </w:r>
      <w:r w:rsidRPr="008A48B8">
        <w:rPr>
          <w:rFonts w:ascii="ＭＳ 明朝" w:eastAsia="ＭＳ 明朝" w:hAnsi="ＭＳ 明朝"/>
        </w:rPr>
        <w:t>……データの設定・保持・修正ができること。参照のみは含まない。</w:t>
      </w:r>
    </w:p>
    <w:p w14:paraId="0A84CDB2" w14:textId="6E514521"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き</w:t>
      </w:r>
    </w:p>
    <w:p w14:paraId="391C0EED" w14:textId="431E71C9" w:rsidR="002F0D20"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業務ユニット</w:t>
      </w:r>
      <w:r w:rsidRPr="00EC5D49">
        <w:rPr>
          <w:rFonts w:ascii="ＭＳ 明朝" w:eastAsia="ＭＳ 明朝" w:hAnsi="ＭＳ 明朝"/>
          <w:b/>
          <w:bCs/>
          <w:u w:val="single"/>
        </w:rPr>
        <w:t>【</w:t>
      </w:r>
      <w:r>
        <w:rPr>
          <w:rFonts w:ascii="ＭＳ 明朝" w:eastAsia="ＭＳ 明朝" w:hAnsi="ＭＳ 明朝" w:hint="eastAsia"/>
          <w:b/>
          <w:bCs/>
          <w:u w:val="single"/>
        </w:rPr>
        <w:t>ぎょうむゆにっと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自治体業務の区分けとして全国的に普及している業務単位のアプリケーションのことである。</w:t>
      </w:r>
    </w:p>
    <w:p w14:paraId="052E460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こ</w:t>
      </w:r>
    </w:p>
    <w:p w14:paraId="01E89DEA" w14:textId="189E1F95"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更改【こうかい】</w:t>
      </w:r>
      <w:r w:rsidRPr="008A48B8">
        <w:rPr>
          <w:rFonts w:ascii="ＭＳ 明朝" w:eastAsia="ＭＳ 明朝" w:hAnsi="ＭＳ 明朝"/>
        </w:rPr>
        <w:t>……既存システムを再構築すること。バージョンアップともいう。</w:t>
      </w:r>
    </w:p>
    <w:p w14:paraId="53FEC88A" w14:textId="71AA6409"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個人番号【こじんばんごう】</w:t>
      </w:r>
      <w:r w:rsidRPr="008A48B8">
        <w:rPr>
          <w:rFonts w:ascii="ＭＳ 明朝" w:eastAsia="ＭＳ 明朝" w:hAnsi="ＭＳ 明朝"/>
        </w:rPr>
        <w:t>……番号法第７条第１項又は第２項の規定により、住民票コードを変換して得られる番号であって、当該住民票コードが記載された住民票に係る者を識別するために指定されるもののこと。いわゆるマイナンバー。</w:t>
      </w:r>
    </w:p>
    <w:p w14:paraId="620355C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さ</w:t>
      </w:r>
    </w:p>
    <w:p w14:paraId="33F53974" w14:textId="0094C5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1593A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86D0D29" w14:textId="73F5C48D" w:rsidR="002F0D20" w:rsidRDefault="002F0D20" w:rsidP="008A48B8">
      <w:pPr>
        <w:ind w:left="426" w:hangingChars="193" w:hanging="426"/>
        <w:rPr>
          <w:rFonts w:ascii="ＭＳ 明朝" w:eastAsia="ＭＳ 明朝" w:hAnsi="ＭＳ 明朝"/>
        </w:rPr>
      </w:pPr>
      <w:r w:rsidRPr="002F0D20">
        <w:rPr>
          <w:rFonts w:ascii="ＭＳ 明朝" w:eastAsia="ＭＳ 明朝" w:hAnsi="ＭＳ 明朝" w:hint="eastAsia"/>
          <w:b/>
          <w:bCs/>
          <w:u w:val="single"/>
        </w:rPr>
        <w:t>システムアーキテクチャ</w:t>
      </w:r>
      <w:r w:rsidRPr="00EC5D49">
        <w:rPr>
          <w:rFonts w:ascii="ＭＳ 明朝" w:eastAsia="ＭＳ 明朝" w:hAnsi="ＭＳ 明朝"/>
          <w:b/>
          <w:bCs/>
          <w:u w:val="single"/>
        </w:rPr>
        <w:t>【</w:t>
      </w:r>
      <w:r>
        <w:rPr>
          <w:rFonts w:ascii="ＭＳ 明朝" w:eastAsia="ＭＳ 明朝" w:hAnsi="ＭＳ 明朝" w:hint="eastAsia"/>
          <w:b/>
          <w:bCs/>
          <w:u w:val="single"/>
        </w:rPr>
        <w:t>しすてむあーきてくちゃ</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システムの設計方法、設計思想、</w:t>
      </w:r>
      <w:r w:rsidR="000B7EE4">
        <w:rPr>
          <w:rFonts w:ascii="ＭＳ 明朝" w:eastAsia="ＭＳ 明朝" w:hAnsi="ＭＳ 明朝" w:hint="eastAsia"/>
        </w:rPr>
        <w:t>及</w:t>
      </w:r>
      <w:r w:rsidRPr="002F0D20">
        <w:rPr>
          <w:rFonts w:ascii="ＭＳ 明朝" w:eastAsia="ＭＳ 明朝" w:hAnsi="ＭＳ 明朝" w:hint="eastAsia"/>
        </w:rPr>
        <w:t>びその設計思想に基づいて構築されたシステムの構造などのことである。</w:t>
      </w:r>
    </w:p>
    <w:p w14:paraId="42C396FF" w14:textId="4E5982B0" w:rsidR="00820BD6" w:rsidRDefault="00820BD6" w:rsidP="008A48B8">
      <w:pPr>
        <w:ind w:left="426" w:hangingChars="193" w:hanging="426"/>
        <w:rPr>
          <w:rFonts w:ascii="ＭＳ 明朝" w:eastAsia="ＭＳ 明朝" w:hAnsi="ＭＳ 明朝"/>
          <w:b/>
          <w:bCs/>
          <w:u w:val="single"/>
        </w:rPr>
      </w:pPr>
      <w:r>
        <w:rPr>
          <w:rFonts w:ascii="ＭＳ 明朝" w:eastAsia="ＭＳ 明朝" w:hAnsi="ＭＳ 明朝" w:hint="eastAsia"/>
          <w:b/>
          <w:bCs/>
          <w:u w:val="single"/>
        </w:rPr>
        <w:t>実装</w:t>
      </w:r>
      <w:r w:rsidRPr="00EC5D49">
        <w:rPr>
          <w:rFonts w:ascii="ＭＳ 明朝" w:eastAsia="ＭＳ 明朝" w:hAnsi="ＭＳ 明朝"/>
          <w:b/>
          <w:bCs/>
          <w:u w:val="single"/>
        </w:rPr>
        <w:t>【</w:t>
      </w:r>
      <w:r>
        <w:rPr>
          <w:rFonts w:ascii="ＭＳ 明朝" w:eastAsia="ＭＳ 明朝" w:hAnsi="ＭＳ 明朝" w:hint="eastAsia"/>
          <w:b/>
          <w:bCs/>
          <w:u w:val="single"/>
        </w:rPr>
        <w:t>じっそう</w:t>
      </w:r>
      <w:r w:rsidRPr="00EC5D49">
        <w:rPr>
          <w:rFonts w:ascii="ＭＳ 明朝" w:eastAsia="ＭＳ 明朝" w:hAnsi="ＭＳ 明朝"/>
          <w:b/>
          <w:bCs/>
          <w:u w:val="single"/>
        </w:rPr>
        <w:t>】</w:t>
      </w:r>
      <w:r w:rsidRPr="008A48B8">
        <w:rPr>
          <w:rFonts w:ascii="ＭＳ 明朝" w:eastAsia="ＭＳ 明朝" w:hAnsi="ＭＳ 明朝"/>
        </w:rPr>
        <w:t>……</w:t>
      </w:r>
      <w:r w:rsidRPr="00820BD6">
        <w:rPr>
          <w:rFonts w:ascii="ＭＳ 明朝" w:eastAsia="ＭＳ 明朝" w:hAnsi="ＭＳ 明朝" w:hint="eastAsia"/>
        </w:rPr>
        <w:t>システムに機能を組み込んで使えるようにすること。</w:t>
      </w:r>
    </w:p>
    <w:p w14:paraId="61A9EA16" w14:textId="363C754E"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w:t>
      </w:r>
      <w:r w:rsidR="002F3275">
        <w:rPr>
          <w:rFonts w:ascii="ＭＳ 明朝" w:eastAsia="ＭＳ 明朝" w:hAnsi="ＭＳ 明朝"/>
        </w:rPr>
        <w:t>c</w:t>
      </w:r>
      <w:r w:rsidR="002F3275" w:rsidRPr="008A48B8">
        <w:rPr>
          <w:rFonts w:ascii="ＭＳ 明朝" w:eastAsia="ＭＳ 明朝" w:hAnsi="ＭＳ 明朝"/>
        </w:rPr>
        <w:t>omma</w:t>
      </w:r>
      <w:r w:rsidRPr="008A48B8">
        <w:rPr>
          <w:rFonts w:ascii="ＭＳ 明朝" w:eastAsia="ＭＳ 明朝" w:hAnsi="ＭＳ 明朝"/>
        </w:rPr>
        <w:t>-separated values の略。テキストデータにおいて各項目のデータをカンマで区切ったファイル形式のこと。</w:t>
      </w:r>
    </w:p>
    <w:p w14:paraId="2EC9E60E" w14:textId="54A4E97B" w:rsidR="00E20977" w:rsidRDefault="00E20977" w:rsidP="00E20977">
      <w:pPr>
        <w:ind w:left="426" w:hangingChars="193" w:hanging="426"/>
        <w:rPr>
          <w:rFonts w:ascii="ＭＳ 明朝" w:eastAsia="ＭＳ 明朝" w:hAnsi="ＭＳ 明朝"/>
        </w:rPr>
      </w:pPr>
      <w:r>
        <w:rPr>
          <w:rFonts w:ascii="ＭＳ 明朝" w:eastAsia="ＭＳ 明朝" w:hAnsi="ＭＳ 明朝" w:hint="eastAsia"/>
          <w:b/>
          <w:bCs/>
          <w:u w:val="single"/>
        </w:rPr>
        <w:t>住記世帯【じゅうきせたい】</w:t>
      </w:r>
      <w:r>
        <w:rPr>
          <w:rFonts w:ascii="ＭＳ 明朝" w:eastAsia="ＭＳ 明朝" w:hAnsi="ＭＳ 明朝" w:hint="eastAsia"/>
        </w:rPr>
        <w:t>……住民記録情報における世帯のこと。</w:t>
      </w:r>
    </w:p>
    <w:p w14:paraId="559DF6BD" w14:textId="55B548A3" w:rsidR="0039355D" w:rsidRDefault="0039355D" w:rsidP="00E20977">
      <w:pPr>
        <w:ind w:left="426" w:hangingChars="193" w:hanging="426"/>
        <w:rPr>
          <w:rFonts w:ascii="ＭＳ 明朝" w:eastAsia="ＭＳ 明朝" w:hAnsi="ＭＳ 明朝"/>
        </w:rPr>
      </w:pPr>
      <w:r>
        <w:rPr>
          <w:rFonts w:ascii="ＭＳ 明朝" w:eastAsia="ＭＳ 明朝" w:hAnsi="ＭＳ 明朝" w:hint="eastAsia"/>
          <w:b/>
          <w:bCs/>
          <w:u w:val="single"/>
        </w:rPr>
        <w:t>シングル・サイン・オン</w:t>
      </w:r>
      <w:r w:rsidRPr="00EC5D49">
        <w:rPr>
          <w:rFonts w:ascii="ＭＳ 明朝" w:eastAsia="ＭＳ 明朝" w:hAnsi="ＭＳ 明朝"/>
          <w:b/>
          <w:bCs/>
          <w:u w:val="single"/>
        </w:rPr>
        <w:t>【</w:t>
      </w:r>
      <w:r>
        <w:rPr>
          <w:rFonts w:ascii="ＭＳ 明朝" w:eastAsia="ＭＳ 明朝" w:hAnsi="ＭＳ 明朝" w:hint="eastAsia"/>
          <w:b/>
          <w:bCs/>
          <w:u w:val="single"/>
        </w:rPr>
        <w:t>しんぐる・さいん・おん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1度のユーザ認証によって複数システムの利用が可能になる仕組みのこと。</w:t>
      </w:r>
    </w:p>
    <w:p w14:paraId="646DAFA4" w14:textId="7C007FF6"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す</w:t>
      </w:r>
    </w:p>
    <w:p w14:paraId="49D0D8CB" w14:textId="3E8FF774" w:rsidR="00895618" w:rsidRDefault="002F0D20" w:rsidP="005049BD">
      <w:pPr>
        <w:spacing w:before="240"/>
        <w:ind w:left="426" w:hangingChars="193" w:hanging="426"/>
        <w:rPr>
          <w:rFonts w:ascii="ＭＳ 明朝" w:eastAsia="ＭＳ 明朝" w:hAnsi="ＭＳ 明朝"/>
        </w:rPr>
      </w:pPr>
      <w:r w:rsidRPr="002F0D20">
        <w:rPr>
          <w:rFonts w:ascii="ＭＳ 明朝" w:eastAsia="ＭＳ 明朝" w:hAnsi="ＭＳ 明朝" w:hint="eastAsia"/>
          <w:b/>
          <w:bCs/>
          <w:u w:val="single"/>
        </w:rPr>
        <w:t>スイッチングコスト</w:t>
      </w:r>
      <w:r w:rsidRPr="00EC5D49">
        <w:rPr>
          <w:rFonts w:ascii="ＭＳ 明朝" w:eastAsia="ＭＳ 明朝" w:hAnsi="ＭＳ 明朝"/>
          <w:b/>
          <w:bCs/>
          <w:u w:val="single"/>
        </w:rPr>
        <w:t>【</w:t>
      </w:r>
      <w:r>
        <w:rPr>
          <w:rFonts w:ascii="ＭＳ 明朝" w:eastAsia="ＭＳ 明朝" w:hAnsi="ＭＳ 明朝" w:hint="eastAsia"/>
          <w:b/>
          <w:bCs/>
          <w:u w:val="single"/>
        </w:rPr>
        <w:t>すいっちんぐこすと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利用しているシステムや機器を他社のものに切り替える際に発生する時間・費用・心理的な負担のこと。</w:t>
      </w:r>
    </w:p>
    <w:p w14:paraId="1446B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F19A2AA" w14:textId="797B8FC0"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続柄【つづきがら】</w:t>
      </w:r>
      <w:r w:rsidRPr="008A48B8">
        <w:rPr>
          <w:rFonts w:ascii="ＭＳ 明朝" w:eastAsia="ＭＳ 明朝" w:hAnsi="ＭＳ 明朝"/>
        </w:rPr>
        <w:t>……世帯主とその世帯員との関係を示したもの。妻、子、父、母、妹、弟、子の妻、妻（未届）、妻の子、縁故者、同居人等と記載する。</w:t>
      </w:r>
    </w:p>
    <w:p w14:paraId="559C7DB2" w14:textId="124D1E86"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は</w:t>
      </w:r>
    </w:p>
    <w:p w14:paraId="5B108343" w14:textId="0D48136B" w:rsidR="0093061E" w:rsidRDefault="0093061E" w:rsidP="0093061E">
      <w:pPr>
        <w:ind w:left="426" w:hangingChars="193" w:hanging="426"/>
        <w:rPr>
          <w:rFonts w:ascii="ＭＳ 明朝" w:eastAsia="ＭＳ 明朝" w:hAnsi="ＭＳ 明朝"/>
          <w:b/>
          <w:bCs/>
          <w:u w:val="single"/>
        </w:rPr>
      </w:pPr>
      <w:r>
        <w:rPr>
          <w:rFonts w:ascii="ＭＳ 明朝" w:eastAsia="ＭＳ 明朝" w:hAnsi="ＭＳ 明朝" w:hint="eastAsia"/>
          <w:b/>
          <w:bCs/>
          <w:u w:val="single"/>
        </w:rPr>
        <w:t>パラメータ</w:t>
      </w:r>
      <w:r w:rsidRPr="00EC5D49">
        <w:rPr>
          <w:rFonts w:ascii="ＭＳ 明朝" w:eastAsia="ＭＳ 明朝" w:hAnsi="ＭＳ 明朝"/>
          <w:b/>
          <w:bCs/>
          <w:u w:val="single"/>
        </w:rPr>
        <w:t>【</w:t>
      </w:r>
      <w:r>
        <w:rPr>
          <w:rFonts w:ascii="ＭＳ 明朝" w:eastAsia="ＭＳ 明朝" w:hAnsi="ＭＳ 明朝" w:hint="eastAsia"/>
          <w:b/>
          <w:bCs/>
          <w:u w:val="single"/>
        </w:rPr>
        <w:t>ぱらめーた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特定健診等</w:t>
      </w:r>
      <w:r w:rsidRPr="003419DF">
        <w:rPr>
          <w:rFonts w:ascii="ＭＳ 明朝" w:eastAsia="ＭＳ 明朝" w:hAnsi="ＭＳ 明朝" w:hint="eastAsia"/>
        </w:rPr>
        <w:t>システムの挙動に影響を与える、各種静的・動的な設定のこと。</w:t>
      </w:r>
    </w:p>
    <w:p w14:paraId="39AA2FFF" w14:textId="7E6BA07F" w:rsidR="005049BD" w:rsidRDefault="00820BD6" w:rsidP="00820BD6">
      <w:pPr>
        <w:ind w:left="426" w:hangingChars="193" w:hanging="426"/>
        <w:rPr>
          <w:rFonts w:ascii="ＭＳ 明朝" w:eastAsia="ＭＳ 明朝" w:hAnsi="ＭＳ 明朝"/>
        </w:rPr>
      </w:pPr>
      <w:r>
        <w:rPr>
          <w:rFonts w:ascii="ＭＳ 明朝" w:eastAsia="ＭＳ 明朝" w:hAnsi="ＭＳ 明朝" w:hint="eastAsia"/>
          <w:b/>
          <w:bCs/>
          <w:u w:val="single"/>
        </w:rPr>
        <w:t>パンチデータ</w:t>
      </w:r>
      <w:r w:rsidRPr="00EC5D49">
        <w:rPr>
          <w:rFonts w:ascii="ＭＳ 明朝" w:eastAsia="ＭＳ 明朝" w:hAnsi="ＭＳ 明朝"/>
          <w:b/>
          <w:bCs/>
          <w:u w:val="single"/>
        </w:rPr>
        <w:t>【</w:t>
      </w:r>
      <w:r>
        <w:rPr>
          <w:rFonts w:ascii="ＭＳ 明朝" w:eastAsia="ＭＳ 明朝" w:hAnsi="ＭＳ 明朝" w:hint="eastAsia"/>
          <w:b/>
          <w:bCs/>
          <w:u w:val="single"/>
        </w:rPr>
        <w:t>ぱんちでーた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結果表</w:t>
      </w:r>
      <w:r w:rsidRPr="003419DF">
        <w:rPr>
          <w:rFonts w:ascii="ＭＳ 明朝" w:eastAsia="ＭＳ 明朝" w:hAnsi="ＭＳ 明朝"/>
        </w:rPr>
        <w:t>等を</w:t>
      </w:r>
      <w:r w:rsidR="009406C4">
        <w:rPr>
          <w:rFonts w:ascii="ＭＳ 明朝" w:eastAsia="ＭＳ 明朝" w:hAnsi="ＭＳ 明朝" w:hint="eastAsia"/>
        </w:rPr>
        <w:t>もと</w:t>
      </w:r>
      <w:r w:rsidRPr="003419DF">
        <w:rPr>
          <w:rFonts w:ascii="ＭＳ 明朝" w:eastAsia="ＭＳ 明朝" w:hAnsi="ＭＳ 明朝"/>
        </w:rPr>
        <w:t>に、手入力で電子データ化したもの。</w:t>
      </w:r>
    </w:p>
    <w:p w14:paraId="3AB91F34" w14:textId="7E31E44E"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350C916A" w14:textId="7629A747" w:rsidR="0039355D" w:rsidRDefault="0039355D" w:rsidP="008A48B8">
      <w:pPr>
        <w:ind w:left="426" w:hangingChars="193" w:hanging="426"/>
        <w:rPr>
          <w:rFonts w:ascii="ＭＳ 明朝" w:eastAsia="ＭＳ 明朝" w:hAnsi="ＭＳ 明朝"/>
          <w:b/>
          <w:bCs/>
          <w:u w:val="single"/>
        </w:rPr>
      </w:pPr>
      <w:r w:rsidRPr="00EC5D49">
        <w:rPr>
          <w:rFonts w:ascii="ＭＳ 明朝" w:eastAsia="ＭＳ 明朝" w:hAnsi="ＭＳ 明朝"/>
          <w:b/>
          <w:bCs/>
          <w:u w:val="single"/>
        </w:rPr>
        <w:t>BP</w:t>
      </w:r>
      <w:r>
        <w:rPr>
          <w:rFonts w:ascii="ＭＳ 明朝" w:eastAsia="ＭＳ 明朝" w:hAnsi="ＭＳ 明朝" w:hint="eastAsia"/>
          <w:b/>
          <w:bCs/>
          <w:u w:val="single"/>
        </w:rPr>
        <w:t>R</w:t>
      </w:r>
      <w:r w:rsidRPr="00EC5D49">
        <w:rPr>
          <w:rFonts w:ascii="ＭＳ 明朝" w:eastAsia="ＭＳ 明朝" w:hAnsi="ＭＳ 明朝"/>
          <w:b/>
          <w:bCs/>
          <w:u w:val="single"/>
        </w:rPr>
        <w:t>【びーぴー</w:t>
      </w:r>
      <w:r>
        <w:rPr>
          <w:rFonts w:ascii="ＭＳ 明朝" w:eastAsia="ＭＳ 明朝" w:hAnsi="ＭＳ 明朝" w:hint="eastAsia"/>
          <w:b/>
          <w:bCs/>
          <w:u w:val="single"/>
        </w:rPr>
        <w:t>あーる</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Business Process Re-engineering の略。</w:t>
      </w:r>
      <w:r w:rsidRPr="0039355D">
        <w:rPr>
          <w:rFonts w:ascii="ＭＳ 明朝" w:eastAsia="ＭＳ 明朝" w:hAnsi="ＭＳ 明朝" w:hint="eastAsia"/>
        </w:rPr>
        <w:t>業務や組織の根本的な見直しを行う取り組み</w:t>
      </w:r>
      <w:r>
        <w:rPr>
          <w:rFonts w:ascii="ＭＳ 明朝" w:eastAsia="ＭＳ 明朝" w:hAnsi="ＭＳ 明朝" w:hint="eastAsia"/>
        </w:rPr>
        <w:t>のこと。</w:t>
      </w:r>
    </w:p>
    <w:p w14:paraId="442972B2" w14:textId="17BFD2F4"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Notationの略。国際標準化機構（ISO）と国際電気標準会議（IEC）の合同委員会による、業務プロセスをワークフローとして視覚的に表記する方法の国際標準の１つである。ISO/IEC 19510:2013（Object Management Group Business Process Model and Notation）のこと。</w:t>
      </w:r>
    </w:p>
    <w:p w14:paraId="7A6C4093" w14:textId="129998F8" w:rsidR="00172841" w:rsidRDefault="008A48B8" w:rsidP="005049BD">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などに関する要件のこと。</w:t>
      </w:r>
    </w:p>
    <w:p w14:paraId="018BAA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ふ</w:t>
      </w:r>
    </w:p>
    <w:p w14:paraId="2E5D550F" w14:textId="0692F805" w:rsidR="0002248A" w:rsidRPr="00521D16" w:rsidRDefault="0002248A" w:rsidP="00FB352F">
      <w:pPr>
        <w:spacing w:before="240"/>
        <w:ind w:left="426" w:hangingChars="193" w:hanging="426"/>
        <w:rPr>
          <w:rFonts w:ascii="ＭＳ 明朝" w:eastAsia="ＭＳ 明朝" w:hAnsi="ＭＳ 明朝"/>
          <w:sz w:val="28"/>
          <w:szCs w:val="28"/>
        </w:rPr>
      </w:pPr>
      <w:r w:rsidRPr="00664283">
        <w:rPr>
          <w:rFonts w:ascii="ＭＳ 明朝" w:eastAsia="ＭＳ 明朝" w:hAnsi="ＭＳ 明朝"/>
          <w:b/>
          <w:bCs/>
          <w:u w:val="single"/>
        </w:rPr>
        <w:t>Fit</w:t>
      </w:r>
      <w:r>
        <w:rPr>
          <w:rFonts w:ascii="ＭＳ 明朝" w:eastAsia="ＭＳ 明朝" w:hAnsi="ＭＳ 明朝" w:hint="eastAsia"/>
          <w:b/>
          <w:bCs/>
          <w:u w:val="single"/>
        </w:rPr>
        <w:t xml:space="preserve"> </w:t>
      </w:r>
      <w:r w:rsidRPr="00664283">
        <w:rPr>
          <w:rFonts w:ascii="ＭＳ 明朝" w:eastAsia="ＭＳ 明朝" w:hAnsi="ＭＳ 明朝"/>
          <w:b/>
          <w:bCs/>
          <w:u w:val="single"/>
        </w:rPr>
        <w:t>&amp;</w:t>
      </w:r>
      <w:r>
        <w:rPr>
          <w:rFonts w:ascii="ＭＳ 明朝" w:eastAsia="ＭＳ 明朝" w:hAnsi="ＭＳ 明朝" w:hint="eastAsia"/>
          <w:b/>
          <w:bCs/>
          <w:u w:val="single"/>
        </w:rPr>
        <w:t xml:space="preserve"> </w:t>
      </w:r>
      <w:r w:rsidRPr="00664283">
        <w:rPr>
          <w:rFonts w:ascii="ＭＳ 明朝" w:eastAsia="ＭＳ 明朝" w:hAnsi="ＭＳ 明朝"/>
          <w:b/>
          <w:bCs/>
          <w:u w:val="single"/>
        </w:rPr>
        <w:t>Gap分析</w:t>
      </w:r>
      <w:r w:rsidRPr="00EC5D49">
        <w:rPr>
          <w:rFonts w:ascii="ＭＳ 明朝" w:eastAsia="ＭＳ 明朝" w:hAnsi="ＭＳ 明朝"/>
          <w:b/>
          <w:bCs/>
          <w:u w:val="single"/>
        </w:rPr>
        <w:t>【</w:t>
      </w:r>
      <w:r>
        <w:rPr>
          <w:rFonts w:ascii="ＭＳ 明朝" w:eastAsia="ＭＳ 明朝" w:hAnsi="ＭＳ 明朝" w:hint="eastAsia"/>
          <w:b/>
          <w:bCs/>
          <w:u w:val="single"/>
        </w:rPr>
        <w:t>ふぃっとあんどぎゃっぷぶんせき</w:t>
      </w:r>
      <w:r w:rsidRPr="00EC5D49">
        <w:rPr>
          <w:rFonts w:ascii="ＭＳ 明朝" w:eastAsia="ＭＳ 明朝" w:hAnsi="ＭＳ 明朝"/>
          <w:b/>
          <w:bCs/>
          <w:u w:val="single"/>
        </w:rPr>
        <w:t>】</w:t>
      </w:r>
      <w:r w:rsidRPr="008A48B8">
        <w:rPr>
          <w:rFonts w:ascii="ＭＳ 明朝" w:eastAsia="ＭＳ 明朝" w:hAnsi="ＭＳ 明朝"/>
        </w:rPr>
        <w:t>……</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の提供するパッケージソフトの機能が、利用者として求める要件に適合（fit）している点と乖離（gap）している点を明らかにし、</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の提供するパッケージソフトと利用者として求める要件との適合性を判断する分析手法</w:t>
      </w:r>
      <w:r>
        <w:rPr>
          <w:rFonts w:ascii="ＭＳ 明朝" w:eastAsia="ＭＳ 明朝" w:hAnsi="ＭＳ 明朝" w:hint="eastAsia"/>
        </w:rPr>
        <w:t>をいう</w:t>
      </w:r>
      <w:r w:rsidRPr="00664283">
        <w:rPr>
          <w:rFonts w:ascii="ＭＳ 明朝" w:eastAsia="ＭＳ 明朝" w:hAnsi="ＭＳ 明朝"/>
        </w:rPr>
        <w:t>。</w:t>
      </w:r>
      <w:r w:rsidRPr="008A48B8">
        <w:rPr>
          <w:rFonts w:ascii="ＭＳ 明朝" w:eastAsia="ＭＳ 明朝" w:hAnsi="ＭＳ 明朝"/>
        </w:rPr>
        <w:t>総務省自治行政局地域情報政策室「自治体クラウド導入時の情報システム調達におけるカスタマイズ抑制のためのガイドライン」（平成31</w:t>
      </w:r>
      <w:r w:rsidR="001078B6">
        <w:rPr>
          <w:rFonts w:ascii="ＭＳ 明朝" w:eastAsia="ＭＳ 明朝" w:hAnsi="ＭＳ 明朝"/>
        </w:rPr>
        <w:t xml:space="preserve"> </w:t>
      </w:r>
      <w:r w:rsidRPr="008A48B8">
        <w:rPr>
          <w:rFonts w:ascii="ＭＳ 明朝" w:eastAsia="ＭＳ 明朝" w:hAnsi="ＭＳ 明朝"/>
        </w:rPr>
        <w:t>年３月29</w:t>
      </w:r>
      <w:r w:rsidR="001078B6">
        <w:rPr>
          <w:rFonts w:ascii="ＭＳ 明朝" w:eastAsia="ＭＳ 明朝" w:hAnsi="ＭＳ 明朝"/>
        </w:rPr>
        <w:t xml:space="preserve"> </w:t>
      </w:r>
      <w:r w:rsidRPr="008A48B8">
        <w:rPr>
          <w:rFonts w:ascii="ＭＳ 明朝" w:eastAsia="ＭＳ 明朝" w:hAnsi="ＭＳ 明朝"/>
        </w:rPr>
        <w:t>日）より。</w:t>
      </w:r>
    </w:p>
    <w:p w14:paraId="5637BD91" w14:textId="013DF04C" w:rsidR="00277AA2" w:rsidRDefault="008A48B8" w:rsidP="0027154F">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2D54FC6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へ</w:t>
      </w:r>
    </w:p>
    <w:p w14:paraId="5C8FE540" w14:textId="75C8A453"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ベンダ【べんだ】</w:t>
      </w:r>
      <w:r w:rsidRPr="008A48B8">
        <w:rPr>
          <w:rFonts w:ascii="ＭＳ 明朝" w:eastAsia="ＭＳ 明朝" w:hAnsi="ＭＳ 明朝"/>
        </w:rPr>
        <w:t>……ハードウェアやソフトウェア等の製品やサービスに責任を持つ事業者のこと。</w:t>
      </w:r>
    </w:p>
    <w:p w14:paraId="20D19F7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も</w:t>
      </w:r>
    </w:p>
    <w:p w14:paraId="175AB7D2" w14:textId="6AC4A9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文字溢れ【もじあふれ】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27A7A6D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6395C039" w14:textId="3AE96A81"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446F4B6B" w14:textId="3E17A1E2" w:rsidR="008A48B8" w:rsidRPr="008F2682" w:rsidRDefault="008A48B8" w:rsidP="008A48B8">
      <w:pPr>
        <w:ind w:left="425" w:hangingChars="193" w:hanging="425"/>
        <w:rPr>
          <w:rFonts w:ascii="ＭＳ 明朝" w:eastAsia="ＭＳ 明朝" w:hAnsi="ＭＳ 明朝"/>
        </w:rPr>
      </w:pPr>
    </w:p>
    <w:sectPr w:rsidR="008A48B8" w:rsidRPr="008F2682" w:rsidSect="00F3287A">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2C9E2" w14:textId="77777777" w:rsidR="00417FDE" w:rsidRDefault="00417FDE" w:rsidP="00307FFC">
      <w:r>
        <w:separator/>
      </w:r>
    </w:p>
  </w:endnote>
  <w:endnote w:type="continuationSeparator" w:id="0">
    <w:p w14:paraId="314FA604" w14:textId="77777777" w:rsidR="00417FDE" w:rsidRDefault="00417FDE" w:rsidP="0030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1AFA3" w14:textId="618F12FF" w:rsidR="00E80ABF" w:rsidRPr="006666E3" w:rsidRDefault="00E80ABF"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sidR="005A4D66">
      <w:rPr>
        <w:rFonts w:ascii="ＭＳ 明朝" w:eastAsia="ＭＳ 明朝" w:hAnsi="ＭＳ 明朝"/>
        <w:noProof/>
      </w:rPr>
      <w:t>36</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sidR="008852CF">
      <w:rPr>
        <w:rFonts w:ascii="ＭＳ 明朝" w:eastAsia="ＭＳ 明朝" w:hAnsi="ＭＳ 明朝"/>
      </w:rPr>
      <w:fldChar w:fldCharType="begin"/>
    </w:r>
    <w:r w:rsidR="008852CF">
      <w:rPr>
        <w:rFonts w:ascii="ＭＳ 明朝" w:eastAsia="ＭＳ 明朝" w:hAnsi="ＭＳ 明朝"/>
      </w:rPr>
      <w:instrText xml:space="preserve"> </w:instrText>
    </w:r>
    <w:r w:rsidR="008852CF">
      <w:rPr>
        <w:rFonts w:ascii="ＭＳ 明朝" w:eastAsia="ＭＳ 明朝" w:hAnsi="ＭＳ 明朝" w:hint="eastAsia"/>
      </w:rPr>
      <w:instrText>=</w:instrText>
    </w:r>
    <w:r w:rsidR="008852CF">
      <w:rPr>
        <w:rFonts w:ascii="ＭＳ 明朝" w:eastAsia="ＭＳ 明朝" w:hAnsi="ＭＳ 明朝"/>
      </w:rPr>
      <w:fldChar w:fldCharType="begin"/>
    </w:r>
    <w:r w:rsidR="008852CF">
      <w:rPr>
        <w:rFonts w:ascii="ＭＳ 明朝" w:eastAsia="ＭＳ 明朝" w:hAnsi="ＭＳ 明朝"/>
      </w:rPr>
      <w:instrText xml:space="preserve"> NUMPAGES   \* MERGEFORMAT </w:instrText>
    </w:r>
    <w:r w:rsidR="008852CF">
      <w:rPr>
        <w:rFonts w:ascii="ＭＳ 明朝" w:eastAsia="ＭＳ 明朝" w:hAnsi="ＭＳ 明朝"/>
      </w:rPr>
      <w:fldChar w:fldCharType="separate"/>
    </w:r>
    <w:r w:rsidR="00187E86">
      <w:rPr>
        <w:rFonts w:ascii="ＭＳ 明朝" w:eastAsia="ＭＳ 明朝" w:hAnsi="ＭＳ 明朝"/>
        <w:noProof/>
      </w:rPr>
      <w:instrText>45</w:instrText>
    </w:r>
    <w:r w:rsidR="008852CF">
      <w:rPr>
        <w:rFonts w:ascii="ＭＳ 明朝" w:eastAsia="ＭＳ 明朝" w:hAnsi="ＭＳ 明朝"/>
      </w:rPr>
      <w:fldChar w:fldCharType="end"/>
    </w:r>
    <w:r w:rsidR="008852CF">
      <w:rPr>
        <w:rFonts w:ascii="ＭＳ 明朝" w:eastAsia="ＭＳ 明朝" w:hAnsi="ＭＳ 明朝"/>
      </w:rPr>
      <w:instrText xml:space="preserve">-2 </w:instrText>
    </w:r>
    <w:r w:rsidR="008852CF">
      <w:rPr>
        <w:rFonts w:ascii="ＭＳ 明朝" w:eastAsia="ＭＳ 明朝" w:hAnsi="ＭＳ 明朝"/>
      </w:rPr>
      <w:fldChar w:fldCharType="separate"/>
    </w:r>
    <w:r w:rsidR="00187E86">
      <w:rPr>
        <w:rFonts w:ascii="ＭＳ 明朝" w:eastAsia="ＭＳ 明朝" w:hAnsi="ＭＳ 明朝"/>
        <w:noProof/>
      </w:rPr>
      <w:t>43</w:t>
    </w:r>
    <w:r w:rsidR="008852CF">
      <w:rPr>
        <w:rFonts w:ascii="ＭＳ 明朝" w:eastAsia="ＭＳ 明朝" w:hAnsi="ＭＳ 明朝"/>
      </w:rPr>
      <w:fldChar w:fldCharType="end"/>
    </w:r>
  </w:p>
  <w:p w14:paraId="0EF1CB7F" w14:textId="597146F1" w:rsidR="00E80ABF" w:rsidRDefault="00E80ABF" w:rsidP="00B328AA">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741E2" w14:textId="7DFF71F8" w:rsidR="00E80ABF" w:rsidRPr="006666E3" w:rsidRDefault="00E80ABF" w:rsidP="006666E3">
    <w:pPr>
      <w:pStyle w:val="a5"/>
      <w:jc w:val="center"/>
      <w:rPr>
        <w:rFonts w:ascii="ＭＳ 明朝" w:eastAsia="ＭＳ 明朝" w:hAnsi="ＭＳ 明朝"/>
      </w:rPr>
    </w:pPr>
  </w:p>
  <w:p w14:paraId="7ED76A11" w14:textId="77777777" w:rsidR="00E80ABF" w:rsidRDefault="00E80AB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209749"/>
      <w:docPartObj>
        <w:docPartGallery w:val="Page Numbers (Bottom of Page)"/>
        <w:docPartUnique/>
      </w:docPartObj>
    </w:sdtPr>
    <w:sdtEndPr>
      <w:rPr>
        <w:rFonts w:ascii="ＭＳ 明朝" w:eastAsia="ＭＳ 明朝" w:hAnsi="ＭＳ 明朝"/>
      </w:rPr>
    </w:sdtEndPr>
    <w:sdtContent>
      <w:p w14:paraId="5682180B" w14:textId="79305AA8" w:rsidR="00E80ABF" w:rsidRPr="006666E3" w:rsidRDefault="006B56A2"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Pr>
            <w:rFonts w:ascii="ＭＳ 明朝" w:eastAsia="ＭＳ 明朝" w:hAnsi="ＭＳ 明朝"/>
          </w:rPr>
          <w:t>41</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Pr>
            <w:rFonts w:ascii="ＭＳ 明朝" w:eastAsia="ＭＳ 明朝" w:hAnsi="ＭＳ 明朝"/>
          </w:rPr>
          <w:fldChar w:fldCharType="begin"/>
        </w:r>
        <w:r>
          <w:rPr>
            <w:rFonts w:ascii="ＭＳ 明朝" w:eastAsia="ＭＳ 明朝" w:hAnsi="ＭＳ 明朝"/>
          </w:rPr>
          <w:instrText xml:space="preserve"> </w:instrText>
        </w:r>
        <w:r>
          <w:rPr>
            <w:rFonts w:ascii="ＭＳ 明朝" w:eastAsia="ＭＳ 明朝" w:hAnsi="ＭＳ 明朝" w:hint="eastAsia"/>
          </w:rPr>
          <w:instrText>=</w:instrText>
        </w:r>
        <w:r>
          <w:rPr>
            <w:rFonts w:ascii="ＭＳ 明朝" w:eastAsia="ＭＳ 明朝" w:hAnsi="ＭＳ 明朝"/>
          </w:rPr>
          <w:fldChar w:fldCharType="begin"/>
        </w:r>
        <w:r>
          <w:rPr>
            <w:rFonts w:ascii="ＭＳ 明朝" w:eastAsia="ＭＳ 明朝" w:hAnsi="ＭＳ 明朝"/>
          </w:rPr>
          <w:instrText xml:space="preserve"> NUMPAGES   \* MERGEFORMAT </w:instrText>
        </w:r>
        <w:r>
          <w:rPr>
            <w:rFonts w:ascii="ＭＳ 明朝" w:eastAsia="ＭＳ 明朝" w:hAnsi="ＭＳ 明朝"/>
          </w:rPr>
          <w:fldChar w:fldCharType="separate"/>
        </w:r>
        <w:r w:rsidR="00187E86">
          <w:rPr>
            <w:rFonts w:ascii="ＭＳ 明朝" w:eastAsia="ＭＳ 明朝" w:hAnsi="ＭＳ 明朝"/>
            <w:noProof/>
          </w:rPr>
          <w:instrText>45</w:instrText>
        </w:r>
        <w:r>
          <w:rPr>
            <w:rFonts w:ascii="ＭＳ 明朝" w:eastAsia="ＭＳ 明朝" w:hAnsi="ＭＳ 明朝"/>
          </w:rPr>
          <w:fldChar w:fldCharType="end"/>
        </w:r>
        <w:r>
          <w:rPr>
            <w:rFonts w:ascii="ＭＳ 明朝" w:eastAsia="ＭＳ 明朝" w:hAnsi="ＭＳ 明朝"/>
          </w:rPr>
          <w:instrText xml:space="preserve">-2 </w:instrText>
        </w:r>
        <w:r>
          <w:rPr>
            <w:rFonts w:ascii="ＭＳ 明朝" w:eastAsia="ＭＳ 明朝" w:hAnsi="ＭＳ 明朝"/>
          </w:rPr>
          <w:fldChar w:fldCharType="separate"/>
        </w:r>
        <w:r w:rsidR="00187E86">
          <w:rPr>
            <w:rFonts w:ascii="ＭＳ 明朝" w:eastAsia="ＭＳ 明朝" w:hAnsi="ＭＳ 明朝"/>
            <w:noProof/>
          </w:rPr>
          <w:t>43</w:t>
        </w:r>
        <w:r>
          <w:rPr>
            <w:rFonts w:ascii="ＭＳ 明朝" w:eastAsia="ＭＳ 明朝" w:hAnsi="ＭＳ 明朝"/>
          </w:rPr>
          <w:fldChar w:fldCharType="end"/>
        </w:r>
      </w:p>
    </w:sdtContent>
  </w:sdt>
  <w:p w14:paraId="4C6B600E" w14:textId="35FD0CA0" w:rsidR="00E80ABF" w:rsidRDefault="00E80ABF"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D35D7" w14:textId="77777777" w:rsidR="00417FDE" w:rsidRDefault="00417FDE" w:rsidP="00307FFC">
      <w:r>
        <w:separator/>
      </w:r>
    </w:p>
  </w:footnote>
  <w:footnote w:type="continuationSeparator" w:id="0">
    <w:p w14:paraId="0CE9F448" w14:textId="77777777" w:rsidR="00417FDE" w:rsidRDefault="00417FDE" w:rsidP="00307F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5C3C"/>
    <w:multiLevelType w:val="hybridMultilevel"/>
    <w:tmpl w:val="FE8E2628"/>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A7D1C18"/>
    <w:multiLevelType w:val="hybridMultilevel"/>
    <w:tmpl w:val="D2C8EDA0"/>
    <w:lvl w:ilvl="0" w:tplc="04090011">
      <w:start w:val="1"/>
      <w:numFmt w:val="decimalEnclosedCircle"/>
      <w:lvlText w:val="%1"/>
      <w:lvlJc w:val="left"/>
      <w:pPr>
        <w:ind w:left="860" w:hanging="420"/>
      </w:pPr>
    </w:lvl>
    <w:lvl w:ilvl="1" w:tplc="04090011">
      <w:start w:val="1"/>
      <w:numFmt w:val="decimalEnclosedCircle"/>
      <w:lvlText w:val="%2"/>
      <w:lvlJc w:val="left"/>
      <w:pPr>
        <w:ind w:left="42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 w15:restartNumberingAfterBreak="0">
    <w:nsid w:val="0B9B5A66"/>
    <w:multiLevelType w:val="hybridMultilevel"/>
    <w:tmpl w:val="3AF4F312"/>
    <w:lvl w:ilvl="0" w:tplc="56E26F02">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 w15:restartNumberingAfterBreak="0">
    <w:nsid w:val="0E9E6860"/>
    <w:multiLevelType w:val="hybridMultilevel"/>
    <w:tmpl w:val="A24A6F8E"/>
    <w:lvl w:ilvl="0" w:tplc="C032B8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19744E6"/>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2536397D"/>
    <w:multiLevelType w:val="hybridMultilevel"/>
    <w:tmpl w:val="F402BC3A"/>
    <w:lvl w:ilvl="0" w:tplc="04090011">
      <w:start w:val="1"/>
      <w:numFmt w:val="decimalEnclosedCircle"/>
      <w:lvlText w:val="%1"/>
      <w:lvlJc w:val="left"/>
      <w:pPr>
        <w:ind w:left="2164" w:hanging="440"/>
      </w:pPr>
    </w:lvl>
    <w:lvl w:ilvl="1" w:tplc="04090017">
      <w:start w:val="1"/>
      <w:numFmt w:val="aiueoFullWidth"/>
      <w:lvlText w:val="(%2)"/>
      <w:lvlJc w:val="left"/>
      <w:pPr>
        <w:ind w:left="2604" w:hanging="440"/>
      </w:pPr>
    </w:lvl>
    <w:lvl w:ilvl="2" w:tplc="04090011" w:tentative="1">
      <w:start w:val="1"/>
      <w:numFmt w:val="decimalEnclosedCircle"/>
      <w:lvlText w:val="%3"/>
      <w:lvlJc w:val="left"/>
      <w:pPr>
        <w:ind w:left="3044" w:hanging="440"/>
      </w:pPr>
    </w:lvl>
    <w:lvl w:ilvl="3" w:tplc="0409000F" w:tentative="1">
      <w:start w:val="1"/>
      <w:numFmt w:val="decimal"/>
      <w:lvlText w:val="%4."/>
      <w:lvlJc w:val="left"/>
      <w:pPr>
        <w:ind w:left="3484" w:hanging="440"/>
      </w:pPr>
    </w:lvl>
    <w:lvl w:ilvl="4" w:tplc="04090017" w:tentative="1">
      <w:start w:val="1"/>
      <w:numFmt w:val="aiueoFullWidth"/>
      <w:lvlText w:val="(%5)"/>
      <w:lvlJc w:val="left"/>
      <w:pPr>
        <w:ind w:left="3924" w:hanging="440"/>
      </w:pPr>
    </w:lvl>
    <w:lvl w:ilvl="5" w:tplc="04090011" w:tentative="1">
      <w:start w:val="1"/>
      <w:numFmt w:val="decimalEnclosedCircle"/>
      <w:lvlText w:val="%6"/>
      <w:lvlJc w:val="left"/>
      <w:pPr>
        <w:ind w:left="4364" w:hanging="440"/>
      </w:pPr>
    </w:lvl>
    <w:lvl w:ilvl="6" w:tplc="0409000F" w:tentative="1">
      <w:start w:val="1"/>
      <w:numFmt w:val="decimal"/>
      <w:lvlText w:val="%7."/>
      <w:lvlJc w:val="left"/>
      <w:pPr>
        <w:ind w:left="4804" w:hanging="440"/>
      </w:pPr>
    </w:lvl>
    <w:lvl w:ilvl="7" w:tplc="04090017" w:tentative="1">
      <w:start w:val="1"/>
      <w:numFmt w:val="aiueoFullWidth"/>
      <w:lvlText w:val="(%8)"/>
      <w:lvlJc w:val="left"/>
      <w:pPr>
        <w:ind w:left="5244" w:hanging="440"/>
      </w:pPr>
    </w:lvl>
    <w:lvl w:ilvl="8" w:tplc="04090011" w:tentative="1">
      <w:start w:val="1"/>
      <w:numFmt w:val="decimalEnclosedCircle"/>
      <w:lvlText w:val="%9"/>
      <w:lvlJc w:val="left"/>
      <w:pPr>
        <w:ind w:left="5684" w:hanging="440"/>
      </w:pPr>
    </w:lvl>
  </w:abstractNum>
  <w:abstractNum w:abstractNumId="6" w15:restartNumberingAfterBreak="0">
    <w:nsid w:val="255453F3"/>
    <w:multiLevelType w:val="hybridMultilevel"/>
    <w:tmpl w:val="4B463888"/>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7" w15:restartNumberingAfterBreak="0">
    <w:nsid w:val="27552262"/>
    <w:multiLevelType w:val="hybridMultilevel"/>
    <w:tmpl w:val="A32AF20C"/>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27C26773"/>
    <w:multiLevelType w:val="hybridMultilevel"/>
    <w:tmpl w:val="9D184F58"/>
    <w:lvl w:ilvl="0" w:tplc="0409000F">
      <w:start w:val="1"/>
      <w:numFmt w:val="decimal"/>
      <w:lvlText w:val="%1."/>
      <w:lvlJc w:val="left"/>
      <w:pPr>
        <w:ind w:left="860" w:hanging="420"/>
      </w:pPr>
    </w:lvl>
    <w:lvl w:ilvl="1" w:tplc="6D082FCA">
      <w:start w:val="1"/>
      <w:numFmt w:val="decimalEnclosedCircle"/>
      <w:lvlText w:val="%2"/>
      <w:lvlJc w:val="left"/>
      <w:pPr>
        <w:ind w:left="1700" w:hanging="840"/>
      </w:pPr>
      <w:rPr>
        <w:rFonts w:hint="default"/>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9" w15:restartNumberingAfterBreak="0">
    <w:nsid w:val="2B21425A"/>
    <w:multiLevelType w:val="hybridMultilevel"/>
    <w:tmpl w:val="5CFCB6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EE420E4"/>
    <w:multiLevelType w:val="hybridMultilevel"/>
    <w:tmpl w:val="EDC68E16"/>
    <w:lvl w:ilvl="0" w:tplc="8DE88374">
      <w:start w:val="5"/>
      <w:numFmt w:val="decimalEnclosedCircle"/>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A1B5F4C"/>
    <w:multiLevelType w:val="hybridMultilevel"/>
    <w:tmpl w:val="BE4ABBCE"/>
    <w:lvl w:ilvl="0" w:tplc="71868124">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418D0C22"/>
    <w:multiLevelType w:val="hybridMultilevel"/>
    <w:tmpl w:val="80800C62"/>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3" w15:restartNumberingAfterBreak="0">
    <w:nsid w:val="41DA01E9"/>
    <w:multiLevelType w:val="hybridMultilevel"/>
    <w:tmpl w:val="8264A6F2"/>
    <w:lvl w:ilvl="0" w:tplc="E5E4DAC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2003012"/>
    <w:multiLevelType w:val="hybridMultilevel"/>
    <w:tmpl w:val="248A3242"/>
    <w:lvl w:ilvl="0" w:tplc="3E0E03D4">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49446F0A"/>
    <w:multiLevelType w:val="hybridMultilevel"/>
    <w:tmpl w:val="B44C379E"/>
    <w:lvl w:ilvl="0" w:tplc="834A56B4">
      <w:start w:val="1"/>
      <w:numFmt w:val="decimalEnclosedCircle"/>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6" w15:restartNumberingAfterBreak="0">
    <w:nsid w:val="4D9E7A76"/>
    <w:multiLevelType w:val="hybridMultilevel"/>
    <w:tmpl w:val="DAF44FA6"/>
    <w:lvl w:ilvl="0" w:tplc="BE323E28">
      <w:start w:val="5"/>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F134D3A"/>
    <w:multiLevelType w:val="hybridMultilevel"/>
    <w:tmpl w:val="BA3AB4C4"/>
    <w:lvl w:ilvl="0" w:tplc="4ABA511A">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8" w15:restartNumberingAfterBreak="0">
    <w:nsid w:val="50480DAD"/>
    <w:multiLevelType w:val="hybridMultilevel"/>
    <w:tmpl w:val="39F025FA"/>
    <w:lvl w:ilvl="0" w:tplc="04090011">
      <w:start w:val="1"/>
      <w:numFmt w:val="decimalEnclosedCircle"/>
      <w:lvlText w:val="%1"/>
      <w:lvlJc w:val="left"/>
      <w:pPr>
        <w:ind w:left="420" w:hanging="420"/>
      </w:pPr>
    </w:lvl>
    <w:lvl w:ilvl="1" w:tplc="04090011">
      <w:start w:val="1"/>
      <w:numFmt w:val="decimalEnclosedCircle"/>
      <w:lvlText w:val="%2"/>
      <w:lvlJc w:val="left"/>
      <w:pPr>
        <w:ind w:left="130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0545DD6"/>
    <w:multiLevelType w:val="hybridMultilevel"/>
    <w:tmpl w:val="4476EC3C"/>
    <w:lvl w:ilvl="0" w:tplc="04090001">
      <w:start w:val="1"/>
      <w:numFmt w:val="bullet"/>
      <w:lvlText w:val=""/>
      <w:lvlJc w:val="left"/>
      <w:pPr>
        <w:ind w:left="660" w:hanging="440"/>
      </w:pPr>
      <w:rPr>
        <w:rFonts w:ascii="Wingdings" w:hAnsi="Wingdings" w:hint="default"/>
      </w:rPr>
    </w:lvl>
    <w:lvl w:ilvl="1" w:tplc="0409000B" w:tentative="1">
      <w:start w:val="1"/>
      <w:numFmt w:val="bullet"/>
      <w:lvlText w:val=""/>
      <w:lvlJc w:val="left"/>
      <w:pPr>
        <w:ind w:left="1100" w:hanging="440"/>
      </w:pPr>
      <w:rPr>
        <w:rFonts w:ascii="Wingdings" w:hAnsi="Wingdings" w:hint="default"/>
      </w:rPr>
    </w:lvl>
    <w:lvl w:ilvl="2" w:tplc="0409000D"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B" w:tentative="1">
      <w:start w:val="1"/>
      <w:numFmt w:val="bullet"/>
      <w:lvlText w:val=""/>
      <w:lvlJc w:val="left"/>
      <w:pPr>
        <w:ind w:left="2420" w:hanging="440"/>
      </w:pPr>
      <w:rPr>
        <w:rFonts w:ascii="Wingdings" w:hAnsi="Wingdings" w:hint="default"/>
      </w:rPr>
    </w:lvl>
    <w:lvl w:ilvl="5" w:tplc="0409000D"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B" w:tentative="1">
      <w:start w:val="1"/>
      <w:numFmt w:val="bullet"/>
      <w:lvlText w:val=""/>
      <w:lvlJc w:val="left"/>
      <w:pPr>
        <w:ind w:left="3740" w:hanging="440"/>
      </w:pPr>
      <w:rPr>
        <w:rFonts w:ascii="Wingdings" w:hAnsi="Wingdings" w:hint="default"/>
      </w:rPr>
    </w:lvl>
    <w:lvl w:ilvl="8" w:tplc="0409000D" w:tentative="1">
      <w:start w:val="1"/>
      <w:numFmt w:val="bullet"/>
      <w:lvlText w:val=""/>
      <w:lvlJc w:val="left"/>
      <w:pPr>
        <w:ind w:left="4180" w:hanging="440"/>
      </w:pPr>
      <w:rPr>
        <w:rFonts w:ascii="Wingdings" w:hAnsi="Wingdings" w:hint="default"/>
      </w:rPr>
    </w:lvl>
  </w:abstractNum>
  <w:abstractNum w:abstractNumId="20" w15:restartNumberingAfterBreak="0">
    <w:nsid w:val="584D4DE8"/>
    <w:multiLevelType w:val="hybridMultilevel"/>
    <w:tmpl w:val="038C6FB2"/>
    <w:lvl w:ilvl="0" w:tplc="04090011">
      <w:start w:val="1"/>
      <w:numFmt w:val="decimalEnclosedCircle"/>
      <w:lvlText w:val="%1"/>
      <w:lvlJc w:val="left"/>
      <w:pPr>
        <w:ind w:left="1080" w:hanging="420"/>
      </w:p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1" w15:restartNumberingAfterBreak="0">
    <w:nsid w:val="59001034"/>
    <w:multiLevelType w:val="hybridMultilevel"/>
    <w:tmpl w:val="9CC0DB28"/>
    <w:lvl w:ilvl="0" w:tplc="96DA99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9862274"/>
    <w:multiLevelType w:val="hybridMultilevel"/>
    <w:tmpl w:val="33F220E6"/>
    <w:lvl w:ilvl="0" w:tplc="1F1CCE60">
      <w:start w:val="1"/>
      <w:numFmt w:val="decimalEnclosedCircle"/>
      <w:lvlText w:val="%1"/>
      <w:lvlJc w:val="left"/>
      <w:pPr>
        <w:ind w:left="786"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3" w15:restartNumberingAfterBreak="0">
    <w:nsid w:val="59D6373A"/>
    <w:multiLevelType w:val="hybridMultilevel"/>
    <w:tmpl w:val="1FA44CEA"/>
    <w:lvl w:ilvl="0" w:tplc="9A66D496">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4" w15:restartNumberingAfterBreak="0">
    <w:nsid w:val="5A7210F0"/>
    <w:multiLevelType w:val="hybridMultilevel"/>
    <w:tmpl w:val="BE6AA1D4"/>
    <w:lvl w:ilvl="0" w:tplc="04090011">
      <w:start w:val="1"/>
      <w:numFmt w:val="decimalEnclosedCircle"/>
      <w:lvlText w:val="%1"/>
      <w:lvlJc w:val="left"/>
      <w:pPr>
        <w:ind w:left="1205" w:hanging="420"/>
      </w:pPr>
    </w:lvl>
    <w:lvl w:ilvl="1" w:tplc="04090017" w:tentative="1">
      <w:start w:val="1"/>
      <w:numFmt w:val="aiueoFullWidth"/>
      <w:lvlText w:val="(%2)"/>
      <w:lvlJc w:val="left"/>
      <w:pPr>
        <w:ind w:left="1625" w:hanging="420"/>
      </w:pPr>
    </w:lvl>
    <w:lvl w:ilvl="2" w:tplc="04090011" w:tentative="1">
      <w:start w:val="1"/>
      <w:numFmt w:val="decimalEnclosedCircle"/>
      <w:lvlText w:val="%3"/>
      <w:lvlJc w:val="left"/>
      <w:pPr>
        <w:ind w:left="2045" w:hanging="420"/>
      </w:pPr>
    </w:lvl>
    <w:lvl w:ilvl="3" w:tplc="0409000F" w:tentative="1">
      <w:start w:val="1"/>
      <w:numFmt w:val="decimal"/>
      <w:lvlText w:val="%4."/>
      <w:lvlJc w:val="left"/>
      <w:pPr>
        <w:ind w:left="2465" w:hanging="420"/>
      </w:pPr>
    </w:lvl>
    <w:lvl w:ilvl="4" w:tplc="04090017" w:tentative="1">
      <w:start w:val="1"/>
      <w:numFmt w:val="aiueoFullWidth"/>
      <w:lvlText w:val="(%5)"/>
      <w:lvlJc w:val="left"/>
      <w:pPr>
        <w:ind w:left="2885" w:hanging="420"/>
      </w:pPr>
    </w:lvl>
    <w:lvl w:ilvl="5" w:tplc="04090011" w:tentative="1">
      <w:start w:val="1"/>
      <w:numFmt w:val="decimalEnclosedCircle"/>
      <w:lvlText w:val="%6"/>
      <w:lvlJc w:val="left"/>
      <w:pPr>
        <w:ind w:left="3305" w:hanging="420"/>
      </w:pPr>
    </w:lvl>
    <w:lvl w:ilvl="6" w:tplc="0409000F" w:tentative="1">
      <w:start w:val="1"/>
      <w:numFmt w:val="decimal"/>
      <w:lvlText w:val="%7."/>
      <w:lvlJc w:val="left"/>
      <w:pPr>
        <w:ind w:left="3725" w:hanging="420"/>
      </w:pPr>
    </w:lvl>
    <w:lvl w:ilvl="7" w:tplc="04090017" w:tentative="1">
      <w:start w:val="1"/>
      <w:numFmt w:val="aiueoFullWidth"/>
      <w:lvlText w:val="(%8)"/>
      <w:lvlJc w:val="left"/>
      <w:pPr>
        <w:ind w:left="4145" w:hanging="420"/>
      </w:pPr>
    </w:lvl>
    <w:lvl w:ilvl="8" w:tplc="04090011" w:tentative="1">
      <w:start w:val="1"/>
      <w:numFmt w:val="decimalEnclosedCircle"/>
      <w:lvlText w:val="%9"/>
      <w:lvlJc w:val="left"/>
      <w:pPr>
        <w:ind w:left="4565" w:hanging="420"/>
      </w:pPr>
    </w:lvl>
  </w:abstractNum>
  <w:abstractNum w:abstractNumId="25" w15:restartNumberingAfterBreak="0">
    <w:nsid w:val="5B180184"/>
    <w:multiLevelType w:val="hybridMultilevel"/>
    <w:tmpl w:val="986ABC16"/>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6" w15:restartNumberingAfterBreak="0">
    <w:nsid w:val="5B56458A"/>
    <w:multiLevelType w:val="hybridMultilevel"/>
    <w:tmpl w:val="FB020B60"/>
    <w:lvl w:ilvl="0" w:tplc="BE24132C">
      <w:start w:val="2"/>
      <w:numFmt w:val="decimalFullWidth"/>
      <w:lvlText w:val="（%1）"/>
      <w:lvlJc w:val="left"/>
      <w:pPr>
        <w:ind w:left="990" w:hanging="990"/>
      </w:pPr>
      <w:rPr>
        <w:rFonts w:hint="default"/>
        <w:color w:val="000000" w:themeColor="text1"/>
        <w:sz w:val="32"/>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62ED574A"/>
    <w:multiLevelType w:val="hybridMultilevel"/>
    <w:tmpl w:val="0854C96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7520446"/>
    <w:multiLevelType w:val="hybridMultilevel"/>
    <w:tmpl w:val="0A48E082"/>
    <w:lvl w:ilvl="0" w:tplc="762868F6">
      <w:start w:val="1"/>
      <w:numFmt w:val="decimalEnclosedCircle"/>
      <w:lvlText w:val="%1"/>
      <w:lvlJc w:val="left"/>
      <w:pPr>
        <w:ind w:left="1315" w:hanging="435"/>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9" w15:restartNumberingAfterBreak="0">
    <w:nsid w:val="6C7D367C"/>
    <w:multiLevelType w:val="hybridMultilevel"/>
    <w:tmpl w:val="33F220E6"/>
    <w:lvl w:ilvl="0" w:tplc="FFFFFFFF">
      <w:start w:val="1"/>
      <w:numFmt w:val="decimalEnclosedCircle"/>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0" w15:restartNumberingAfterBreak="0">
    <w:nsid w:val="6E032FA4"/>
    <w:multiLevelType w:val="hybridMultilevel"/>
    <w:tmpl w:val="3EFE1B7C"/>
    <w:lvl w:ilvl="0" w:tplc="8424EEBC">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1" w15:restartNumberingAfterBreak="0">
    <w:nsid w:val="727F4FBF"/>
    <w:multiLevelType w:val="hybridMultilevel"/>
    <w:tmpl w:val="4F0ABAE0"/>
    <w:lvl w:ilvl="0" w:tplc="DDB29F2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2BF46EF"/>
    <w:multiLevelType w:val="hybridMultilevel"/>
    <w:tmpl w:val="EFFE78C0"/>
    <w:lvl w:ilvl="0" w:tplc="0409000F">
      <w:start w:val="1"/>
      <w:numFmt w:val="decimal"/>
      <w:lvlText w:val="%1."/>
      <w:lvlJc w:val="left"/>
      <w:pPr>
        <w:ind w:left="860" w:hanging="420"/>
      </w:p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3" w15:restartNumberingAfterBreak="0">
    <w:nsid w:val="739A260A"/>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4" w15:restartNumberingAfterBreak="0">
    <w:nsid w:val="7788001A"/>
    <w:multiLevelType w:val="hybridMultilevel"/>
    <w:tmpl w:val="9A52B76E"/>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16cid:durableId="127162028">
    <w:abstractNumId w:val="30"/>
  </w:num>
  <w:num w:numId="2" w16cid:durableId="1307012246">
    <w:abstractNumId w:val="14"/>
  </w:num>
  <w:num w:numId="3" w16cid:durableId="900019016">
    <w:abstractNumId w:val="22"/>
  </w:num>
  <w:num w:numId="4" w16cid:durableId="1072003373">
    <w:abstractNumId w:val="2"/>
  </w:num>
  <w:num w:numId="5" w16cid:durableId="703359753">
    <w:abstractNumId w:val="17"/>
  </w:num>
  <w:num w:numId="6" w16cid:durableId="1429042172">
    <w:abstractNumId w:val="21"/>
  </w:num>
  <w:num w:numId="7" w16cid:durableId="1716001920">
    <w:abstractNumId w:val="3"/>
  </w:num>
  <w:num w:numId="8" w16cid:durableId="2137795486">
    <w:abstractNumId w:val="13"/>
  </w:num>
  <w:num w:numId="9" w16cid:durableId="849300603">
    <w:abstractNumId w:val="31"/>
  </w:num>
  <w:num w:numId="10" w16cid:durableId="1197111669">
    <w:abstractNumId w:val="16"/>
  </w:num>
  <w:num w:numId="11" w16cid:durableId="1002392665">
    <w:abstractNumId w:val="11"/>
  </w:num>
  <w:num w:numId="12" w16cid:durableId="1131872481">
    <w:abstractNumId w:val="23"/>
  </w:num>
  <w:num w:numId="13" w16cid:durableId="927539245">
    <w:abstractNumId w:val="4"/>
  </w:num>
  <w:num w:numId="14" w16cid:durableId="889998299">
    <w:abstractNumId w:val="33"/>
  </w:num>
  <w:num w:numId="15" w16cid:durableId="679312479">
    <w:abstractNumId w:val="24"/>
  </w:num>
  <w:num w:numId="16" w16cid:durableId="337125407">
    <w:abstractNumId w:val="25"/>
  </w:num>
  <w:num w:numId="17" w16cid:durableId="337512895">
    <w:abstractNumId w:val="28"/>
  </w:num>
  <w:num w:numId="18" w16cid:durableId="1155755747">
    <w:abstractNumId w:val="12"/>
  </w:num>
  <w:num w:numId="19" w16cid:durableId="1959487331">
    <w:abstractNumId w:val="15"/>
  </w:num>
  <w:num w:numId="20" w16cid:durableId="1879463413">
    <w:abstractNumId w:val="29"/>
  </w:num>
  <w:num w:numId="21" w16cid:durableId="35204383">
    <w:abstractNumId w:val="8"/>
  </w:num>
  <w:num w:numId="22" w16cid:durableId="369647665">
    <w:abstractNumId w:val="32"/>
  </w:num>
  <w:num w:numId="23" w16cid:durableId="682704890">
    <w:abstractNumId w:val="34"/>
  </w:num>
  <w:num w:numId="24" w16cid:durableId="1791583779">
    <w:abstractNumId w:val="6"/>
  </w:num>
  <w:num w:numId="25" w16cid:durableId="979307117">
    <w:abstractNumId w:val="18"/>
  </w:num>
  <w:num w:numId="26" w16cid:durableId="737047259">
    <w:abstractNumId w:val="0"/>
  </w:num>
  <w:num w:numId="27" w16cid:durableId="102186367">
    <w:abstractNumId w:val="1"/>
  </w:num>
  <w:num w:numId="28" w16cid:durableId="1282497069">
    <w:abstractNumId w:val="20"/>
  </w:num>
  <w:num w:numId="29" w16cid:durableId="707606353">
    <w:abstractNumId w:val="10"/>
  </w:num>
  <w:num w:numId="30" w16cid:durableId="249318452">
    <w:abstractNumId w:val="7"/>
  </w:num>
  <w:num w:numId="31" w16cid:durableId="1736932621">
    <w:abstractNumId w:val="19"/>
  </w:num>
  <w:num w:numId="32" w16cid:durableId="1847206084">
    <w:abstractNumId w:val="27"/>
  </w:num>
  <w:num w:numId="33" w16cid:durableId="1527937530">
    <w:abstractNumId w:val="5"/>
  </w:num>
  <w:num w:numId="34" w16cid:durableId="682172519">
    <w:abstractNumId w:val="26"/>
  </w:num>
  <w:num w:numId="35" w16cid:durableId="207869852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早瀬　悠樹">
    <w15:presenceInfo w15:providerId="AD" w15:userId="S::hayase@ryobi.co.jp::544335a7-e98d-4bd3-8ee4-b045d3391e6b"/>
  </w15:person>
  <w15:person w15:author="渡辺　誠">
    <w15:presenceInfo w15:providerId="AD" w15:userId="S::macoto@ryobi.co.jp::b1d7a488-8689-49ee-a317-5c5ad3cb39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534"/>
    <w:rsid w:val="00001E67"/>
    <w:rsid w:val="00003796"/>
    <w:rsid w:val="00007AE9"/>
    <w:rsid w:val="00010540"/>
    <w:rsid w:val="00012622"/>
    <w:rsid w:val="000146E3"/>
    <w:rsid w:val="00015270"/>
    <w:rsid w:val="000213B1"/>
    <w:rsid w:val="0002248A"/>
    <w:rsid w:val="0002416D"/>
    <w:rsid w:val="000248EF"/>
    <w:rsid w:val="00024972"/>
    <w:rsid w:val="00030C99"/>
    <w:rsid w:val="000322E8"/>
    <w:rsid w:val="00032E11"/>
    <w:rsid w:val="00036174"/>
    <w:rsid w:val="00040050"/>
    <w:rsid w:val="000405E5"/>
    <w:rsid w:val="000407CE"/>
    <w:rsid w:val="00044D4D"/>
    <w:rsid w:val="000468C4"/>
    <w:rsid w:val="00051803"/>
    <w:rsid w:val="0005281B"/>
    <w:rsid w:val="000550AB"/>
    <w:rsid w:val="000551A4"/>
    <w:rsid w:val="00055436"/>
    <w:rsid w:val="00055DF6"/>
    <w:rsid w:val="00055EBA"/>
    <w:rsid w:val="000560CC"/>
    <w:rsid w:val="0005666F"/>
    <w:rsid w:val="00057334"/>
    <w:rsid w:val="0005756A"/>
    <w:rsid w:val="00057AAA"/>
    <w:rsid w:val="00060481"/>
    <w:rsid w:val="00066679"/>
    <w:rsid w:val="0006673B"/>
    <w:rsid w:val="00066DF5"/>
    <w:rsid w:val="0007275A"/>
    <w:rsid w:val="00074B1A"/>
    <w:rsid w:val="0007528B"/>
    <w:rsid w:val="000759A7"/>
    <w:rsid w:val="00077AF8"/>
    <w:rsid w:val="00081953"/>
    <w:rsid w:val="00081ACF"/>
    <w:rsid w:val="00083FFF"/>
    <w:rsid w:val="000843CA"/>
    <w:rsid w:val="000854F1"/>
    <w:rsid w:val="00085836"/>
    <w:rsid w:val="000873D0"/>
    <w:rsid w:val="000927CD"/>
    <w:rsid w:val="00093590"/>
    <w:rsid w:val="0009423A"/>
    <w:rsid w:val="00094E1A"/>
    <w:rsid w:val="00096B6B"/>
    <w:rsid w:val="000A177A"/>
    <w:rsid w:val="000A1F5E"/>
    <w:rsid w:val="000A3AAD"/>
    <w:rsid w:val="000A4CF0"/>
    <w:rsid w:val="000A6AC9"/>
    <w:rsid w:val="000A7658"/>
    <w:rsid w:val="000B07E8"/>
    <w:rsid w:val="000B399E"/>
    <w:rsid w:val="000B46FF"/>
    <w:rsid w:val="000B7078"/>
    <w:rsid w:val="000B7EE4"/>
    <w:rsid w:val="000B7FB7"/>
    <w:rsid w:val="000C08B6"/>
    <w:rsid w:val="000C0944"/>
    <w:rsid w:val="000C115D"/>
    <w:rsid w:val="000C299D"/>
    <w:rsid w:val="000C2BEF"/>
    <w:rsid w:val="000C4FF2"/>
    <w:rsid w:val="000C53BD"/>
    <w:rsid w:val="000C6081"/>
    <w:rsid w:val="000C6F51"/>
    <w:rsid w:val="000C78DB"/>
    <w:rsid w:val="000D304F"/>
    <w:rsid w:val="000D6DE5"/>
    <w:rsid w:val="000E15AE"/>
    <w:rsid w:val="000E207D"/>
    <w:rsid w:val="000E4F5F"/>
    <w:rsid w:val="000F4D09"/>
    <w:rsid w:val="000F5E37"/>
    <w:rsid w:val="001019A4"/>
    <w:rsid w:val="00102552"/>
    <w:rsid w:val="001025A1"/>
    <w:rsid w:val="001025BA"/>
    <w:rsid w:val="0010320E"/>
    <w:rsid w:val="00103645"/>
    <w:rsid w:val="0010369E"/>
    <w:rsid w:val="00103E2F"/>
    <w:rsid w:val="001078B6"/>
    <w:rsid w:val="00111A61"/>
    <w:rsid w:val="00113176"/>
    <w:rsid w:val="001149BB"/>
    <w:rsid w:val="00117EF9"/>
    <w:rsid w:val="00121DD7"/>
    <w:rsid w:val="0012427D"/>
    <w:rsid w:val="00125F35"/>
    <w:rsid w:val="001272FB"/>
    <w:rsid w:val="00133FA8"/>
    <w:rsid w:val="00135406"/>
    <w:rsid w:val="001356C1"/>
    <w:rsid w:val="0013779E"/>
    <w:rsid w:val="00137812"/>
    <w:rsid w:val="001429FE"/>
    <w:rsid w:val="00144222"/>
    <w:rsid w:val="00144D26"/>
    <w:rsid w:val="00145575"/>
    <w:rsid w:val="001469D8"/>
    <w:rsid w:val="00155980"/>
    <w:rsid w:val="001561BC"/>
    <w:rsid w:val="00156E66"/>
    <w:rsid w:val="00163179"/>
    <w:rsid w:val="001647C2"/>
    <w:rsid w:val="001675BC"/>
    <w:rsid w:val="00167AE3"/>
    <w:rsid w:val="00170C38"/>
    <w:rsid w:val="00172841"/>
    <w:rsid w:val="00175696"/>
    <w:rsid w:val="00180D77"/>
    <w:rsid w:val="00180E61"/>
    <w:rsid w:val="00181ADD"/>
    <w:rsid w:val="0018236C"/>
    <w:rsid w:val="00183A92"/>
    <w:rsid w:val="00184A43"/>
    <w:rsid w:val="00186D33"/>
    <w:rsid w:val="00187523"/>
    <w:rsid w:val="00187E86"/>
    <w:rsid w:val="00190A74"/>
    <w:rsid w:val="00193CA6"/>
    <w:rsid w:val="001A1004"/>
    <w:rsid w:val="001A1532"/>
    <w:rsid w:val="001A304E"/>
    <w:rsid w:val="001A3BC6"/>
    <w:rsid w:val="001A402F"/>
    <w:rsid w:val="001A421D"/>
    <w:rsid w:val="001A6160"/>
    <w:rsid w:val="001A77E5"/>
    <w:rsid w:val="001B025F"/>
    <w:rsid w:val="001B2CC0"/>
    <w:rsid w:val="001B330F"/>
    <w:rsid w:val="001B50E1"/>
    <w:rsid w:val="001B6D25"/>
    <w:rsid w:val="001B6FB4"/>
    <w:rsid w:val="001C1141"/>
    <w:rsid w:val="001C2978"/>
    <w:rsid w:val="001C62DE"/>
    <w:rsid w:val="001D3510"/>
    <w:rsid w:val="001D5795"/>
    <w:rsid w:val="001E11B3"/>
    <w:rsid w:val="001E257B"/>
    <w:rsid w:val="001E39CC"/>
    <w:rsid w:val="001E4026"/>
    <w:rsid w:val="001E5B06"/>
    <w:rsid w:val="001E63DB"/>
    <w:rsid w:val="001E6777"/>
    <w:rsid w:val="001E6BDB"/>
    <w:rsid w:val="001F05CF"/>
    <w:rsid w:val="001F549B"/>
    <w:rsid w:val="001F6ACC"/>
    <w:rsid w:val="001F7740"/>
    <w:rsid w:val="002019DF"/>
    <w:rsid w:val="0020498A"/>
    <w:rsid w:val="00204D17"/>
    <w:rsid w:val="00206627"/>
    <w:rsid w:val="00207113"/>
    <w:rsid w:val="00211876"/>
    <w:rsid w:val="00212E0A"/>
    <w:rsid w:val="002132FB"/>
    <w:rsid w:val="0021521B"/>
    <w:rsid w:val="00215EEB"/>
    <w:rsid w:val="0021747A"/>
    <w:rsid w:val="00217BE2"/>
    <w:rsid w:val="002222BD"/>
    <w:rsid w:val="00222690"/>
    <w:rsid w:val="002229E8"/>
    <w:rsid w:val="00223DD5"/>
    <w:rsid w:val="002241A1"/>
    <w:rsid w:val="0022425D"/>
    <w:rsid w:val="00225012"/>
    <w:rsid w:val="00225871"/>
    <w:rsid w:val="002353F8"/>
    <w:rsid w:val="00236A03"/>
    <w:rsid w:val="002426C2"/>
    <w:rsid w:val="00242947"/>
    <w:rsid w:val="00244EC8"/>
    <w:rsid w:val="00247A5A"/>
    <w:rsid w:val="002542E7"/>
    <w:rsid w:val="00256365"/>
    <w:rsid w:val="00263915"/>
    <w:rsid w:val="002655DB"/>
    <w:rsid w:val="00265954"/>
    <w:rsid w:val="00265A23"/>
    <w:rsid w:val="002665DF"/>
    <w:rsid w:val="0027154F"/>
    <w:rsid w:val="0027361B"/>
    <w:rsid w:val="00277AA2"/>
    <w:rsid w:val="00280DA3"/>
    <w:rsid w:val="002816EA"/>
    <w:rsid w:val="00287B8F"/>
    <w:rsid w:val="00287EE6"/>
    <w:rsid w:val="00291E5A"/>
    <w:rsid w:val="00297282"/>
    <w:rsid w:val="0029728B"/>
    <w:rsid w:val="002A0435"/>
    <w:rsid w:val="002A0C9F"/>
    <w:rsid w:val="002A541D"/>
    <w:rsid w:val="002A5721"/>
    <w:rsid w:val="002B5E8F"/>
    <w:rsid w:val="002C0F66"/>
    <w:rsid w:val="002C511E"/>
    <w:rsid w:val="002C6D16"/>
    <w:rsid w:val="002D2DAC"/>
    <w:rsid w:val="002D566B"/>
    <w:rsid w:val="002D5E41"/>
    <w:rsid w:val="002E1636"/>
    <w:rsid w:val="002E37C3"/>
    <w:rsid w:val="002E3EC9"/>
    <w:rsid w:val="002E46A5"/>
    <w:rsid w:val="002E7F0A"/>
    <w:rsid w:val="002F0D20"/>
    <w:rsid w:val="002F2F42"/>
    <w:rsid w:val="002F3275"/>
    <w:rsid w:val="002F4565"/>
    <w:rsid w:val="002F5210"/>
    <w:rsid w:val="002F73C4"/>
    <w:rsid w:val="002F74C7"/>
    <w:rsid w:val="00300E54"/>
    <w:rsid w:val="00301DA8"/>
    <w:rsid w:val="0030229E"/>
    <w:rsid w:val="00302B73"/>
    <w:rsid w:val="00304602"/>
    <w:rsid w:val="00304C0B"/>
    <w:rsid w:val="0030516A"/>
    <w:rsid w:val="00307FFC"/>
    <w:rsid w:val="00310177"/>
    <w:rsid w:val="003110B2"/>
    <w:rsid w:val="003116E8"/>
    <w:rsid w:val="00311924"/>
    <w:rsid w:val="00313CAA"/>
    <w:rsid w:val="00315902"/>
    <w:rsid w:val="00316792"/>
    <w:rsid w:val="003201E6"/>
    <w:rsid w:val="00320665"/>
    <w:rsid w:val="0032104F"/>
    <w:rsid w:val="00322DD0"/>
    <w:rsid w:val="00324DE9"/>
    <w:rsid w:val="00326A71"/>
    <w:rsid w:val="00330289"/>
    <w:rsid w:val="00331E91"/>
    <w:rsid w:val="00332121"/>
    <w:rsid w:val="00332FCD"/>
    <w:rsid w:val="00333AB1"/>
    <w:rsid w:val="0033558A"/>
    <w:rsid w:val="003356CC"/>
    <w:rsid w:val="0033734B"/>
    <w:rsid w:val="00337E1A"/>
    <w:rsid w:val="00340140"/>
    <w:rsid w:val="0034020F"/>
    <w:rsid w:val="003419DF"/>
    <w:rsid w:val="00343111"/>
    <w:rsid w:val="00343EC6"/>
    <w:rsid w:val="00343F99"/>
    <w:rsid w:val="00344A18"/>
    <w:rsid w:val="0034783B"/>
    <w:rsid w:val="00350920"/>
    <w:rsid w:val="003523C8"/>
    <w:rsid w:val="003524E1"/>
    <w:rsid w:val="003529F3"/>
    <w:rsid w:val="00354043"/>
    <w:rsid w:val="003548C1"/>
    <w:rsid w:val="00354A9C"/>
    <w:rsid w:val="003576FB"/>
    <w:rsid w:val="00363C33"/>
    <w:rsid w:val="003746C9"/>
    <w:rsid w:val="00374E95"/>
    <w:rsid w:val="00380805"/>
    <w:rsid w:val="00385170"/>
    <w:rsid w:val="00386962"/>
    <w:rsid w:val="00390A26"/>
    <w:rsid w:val="0039153C"/>
    <w:rsid w:val="0039290B"/>
    <w:rsid w:val="00393335"/>
    <w:rsid w:val="0039355D"/>
    <w:rsid w:val="00395CB2"/>
    <w:rsid w:val="003968F1"/>
    <w:rsid w:val="003976BC"/>
    <w:rsid w:val="003A2FD2"/>
    <w:rsid w:val="003A3ABB"/>
    <w:rsid w:val="003A498A"/>
    <w:rsid w:val="003A6E14"/>
    <w:rsid w:val="003A77FE"/>
    <w:rsid w:val="003B0362"/>
    <w:rsid w:val="003B11CA"/>
    <w:rsid w:val="003B3B54"/>
    <w:rsid w:val="003B5CE1"/>
    <w:rsid w:val="003C1726"/>
    <w:rsid w:val="003C2BAD"/>
    <w:rsid w:val="003C3AE0"/>
    <w:rsid w:val="003C3D88"/>
    <w:rsid w:val="003C6685"/>
    <w:rsid w:val="003C705E"/>
    <w:rsid w:val="003C7D1E"/>
    <w:rsid w:val="003D2841"/>
    <w:rsid w:val="003D4498"/>
    <w:rsid w:val="003D6536"/>
    <w:rsid w:val="003E363F"/>
    <w:rsid w:val="003E3A98"/>
    <w:rsid w:val="003E4A67"/>
    <w:rsid w:val="003E54F5"/>
    <w:rsid w:val="003E6563"/>
    <w:rsid w:val="003E74BC"/>
    <w:rsid w:val="003E7E96"/>
    <w:rsid w:val="003F1DF3"/>
    <w:rsid w:val="003F470D"/>
    <w:rsid w:val="003F4936"/>
    <w:rsid w:val="003F4B77"/>
    <w:rsid w:val="003F55C7"/>
    <w:rsid w:val="003F722A"/>
    <w:rsid w:val="00402E14"/>
    <w:rsid w:val="0041673D"/>
    <w:rsid w:val="00416A26"/>
    <w:rsid w:val="00417237"/>
    <w:rsid w:val="00417FDE"/>
    <w:rsid w:val="004207DA"/>
    <w:rsid w:val="00420E8C"/>
    <w:rsid w:val="0042251B"/>
    <w:rsid w:val="00422DA3"/>
    <w:rsid w:val="00424ACB"/>
    <w:rsid w:val="00427463"/>
    <w:rsid w:val="00431584"/>
    <w:rsid w:val="00432695"/>
    <w:rsid w:val="00435C43"/>
    <w:rsid w:val="0043692B"/>
    <w:rsid w:val="00442766"/>
    <w:rsid w:val="0044393A"/>
    <w:rsid w:val="00445E51"/>
    <w:rsid w:val="0045103E"/>
    <w:rsid w:val="00452B25"/>
    <w:rsid w:val="00453AC4"/>
    <w:rsid w:val="0045538F"/>
    <w:rsid w:val="0045622C"/>
    <w:rsid w:val="00457382"/>
    <w:rsid w:val="00461770"/>
    <w:rsid w:val="00461844"/>
    <w:rsid w:val="004641A4"/>
    <w:rsid w:val="004661FC"/>
    <w:rsid w:val="00466938"/>
    <w:rsid w:val="00466EE3"/>
    <w:rsid w:val="00467F50"/>
    <w:rsid w:val="0047043B"/>
    <w:rsid w:val="0047073B"/>
    <w:rsid w:val="004708D9"/>
    <w:rsid w:val="00473119"/>
    <w:rsid w:val="00473A90"/>
    <w:rsid w:val="004744B1"/>
    <w:rsid w:val="00480635"/>
    <w:rsid w:val="00482405"/>
    <w:rsid w:val="00482BE7"/>
    <w:rsid w:val="004845FB"/>
    <w:rsid w:val="00486F21"/>
    <w:rsid w:val="0049320A"/>
    <w:rsid w:val="004951D5"/>
    <w:rsid w:val="00496049"/>
    <w:rsid w:val="0049701E"/>
    <w:rsid w:val="004A05E4"/>
    <w:rsid w:val="004A0D17"/>
    <w:rsid w:val="004A14DD"/>
    <w:rsid w:val="004A1FBD"/>
    <w:rsid w:val="004A67B2"/>
    <w:rsid w:val="004A6FDD"/>
    <w:rsid w:val="004A7771"/>
    <w:rsid w:val="004B1B54"/>
    <w:rsid w:val="004B3853"/>
    <w:rsid w:val="004B6227"/>
    <w:rsid w:val="004B6531"/>
    <w:rsid w:val="004B6C41"/>
    <w:rsid w:val="004B71AE"/>
    <w:rsid w:val="004C0F5E"/>
    <w:rsid w:val="004C13CE"/>
    <w:rsid w:val="004C15E9"/>
    <w:rsid w:val="004C5870"/>
    <w:rsid w:val="004C6AD9"/>
    <w:rsid w:val="004D0522"/>
    <w:rsid w:val="004D1680"/>
    <w:rsid w:val="004D2515"/>
    <w:rsid w:val="004E0576"/>
    <w:rsid w:val="004E7BFE"/>
    <w:rsid w:val="004F0575"/>
    <w:rsid w:val="004F1389"/>
    <w:rsid w:val="004F3682"/>
    <w:rsid w:val="004F7936"/>
    <w:rsid w:val="005008F4"/>
    <w:rsid w:val="00502640"/>
    <w:rsid w:val="00502921"/>
    <w:rsid w:val="005044BF"/>
    <w:rsid w:val="005049BD"/>
    <w:rsid w:val="00506F05"/>
    <w:rsid w:val="00511989"/>
    <w:rsid w:val="0051202D"/>
    <w:rsid w:val="005123ED"/>
    <w:rsid w:val="005204E2"/>
    <w:rsid w:val="00521142"/>
    <w:rsid w:val="00521D16"/>
    <w:rsid w:val="00522538"/>
    <w:rsid w:val="00524CF9"/>
    <w:rsid w:val="00533443"/>
    <w:rsid w:val="00533DDF"/>
    <w:rsid w:val="005343F8"/>
    <w:rsid w:val="005365D5"/>
    <w:rsid w:val="00537C0C"/>
    <w:rsid w:val="00541769"/>
    <w:rsid w:val="00545DB1"/>
    <w:rsid w:val="00545E94"/>
    <w:rsid w:val="00552445"/>
    <w:rsid w:val="005609DF"/>
    <w:rsid w:val="00560B04"/>
    <w:rsid w:val="00563631"/>
    <w:rsid w:val="00564A63"/>
    <w:rsid w:val="00566455"/>
    <w:rsid w:val="005665E5"/>
    <w:rsid w:val="00567FF0"/>
    <w:rsid w:val="005706EE"/>
    <w:rsid w:val="00570C5F"/>
    <w:rsid w:val="0057369F"/>
    <w:rsid w:val="005740C3"/>
    <w:rsid w:val="00574772"/>
    <w:rsid w:val="00577067"/>
    <w:rsid w:val="00580EBE"/>
    <w:rsid w:val="00585DB9"/>
    <w:rsid w:val="00585F6D"/>
    <w:rsid w:val="00590270"/>
    <w:rsid w:val="00590321"/>
    <w:rsid w:val="00590384"/>
    <w:rsid w:val="00590CCC"/>
    <w:rsid w:val="005914EF"/>
    <w:rsid w:val="00594A91"/>
    <w:rsid w:val="00594B4C"/>
    <w:rsid w:val="00596EF2"/>
    <w:rsid w:val="00597452"/>
    <w:rsid w:val="005A132B"/>
    <w:rsid w:val="005A2499"/>
    <w:rsid w:val="005A4B60"/>
    <w:rsid w:val="005A4B80"/>
    <w:rsid w:val="005A4D66"/>
    <w:rsid w:val="005A6C17"/>
    <w:rsid w:val="005B0606"/>
    <w:rsid w:val="005B0749"/>
    <w:rsid w:val="005B3515"/>
    <w:rsid w:val="005B3F9A"/>
    <w:rsid w:val="005B43E5"/>
    <w:rsid w:val="005B4D92"/>
    <w:rsid w:val="005B4F2C"/>
    <w:rsid w:val="005C068C"/>
    <w:rsid w:val="005C4C32"/>
    <w:rsid w:val="005D0403"/>
    <w:rsid w:val="005D1CD1"/>
    <w:rsid w:val="005D1D9E"/>
    <w:rsid w:val="005D21FD"/>
    <w:rsid w:val="005D328C"/>
    <w:rsid w:val="005D5013"/>
    <w:rsid w:val="005D5664"/>
    <w:rsid w:val="005D70DD"/>
    <w:rsid w:val="005D7A57"/>
    <w:rsid w:val="005E077C"/>
    <w:rsid w:val="005E4DA9"/>
    <w:rsid w:val="005E5355"/>
    <w:rsid w:val="005E6A20"/>
    <w:rsid w:val="005E70E0"/>
    <w:rsid w:val="005F193A"/>
    <w:rsid w:val="005F2764"/>
    <w:rsid w:val="005F28C8"/>
    <w:rsid w:val="005F35C0"/>
    <w:rsid w:val="005F3ACC"/>
    <w:rsid w:val="005F5F49"/>
    <w:rsid w:val="005F7EF5"/>
    <w:rsid w:val="00600748"/>
    <w:rsid w:val="00602BED"/>
    <w:rsid w:val="006073AD"/>
    <w:rsid w:val="00607EBC"/>
    <w:rsid w:val="00612F87"/>
    <w:rsid w:val="0061545E"/>
    <w:rsid w:val="00615A78"/>
    <w:rsid w:val="00617ED7"/>
    <w:rsid w:val="00623497"/>
    <w:rsid w:val="006241A6"/>
    <w:rsid w:val="006244C0"/>
    <w:rsid w:val="0062492F"/>
    <w:rsid w:val="00626454"/>
    <w:rsid w:val="0063159A"/>
    <w:rsid w:val="00633DFE"/>
    <w:rsid w:val="006422B3"/>
    <w:rsid w:val="00647819"/>
    <w:rsid w:val="0065163B"/>
    <w:rsid w:val="00651D6E"/>
    <w:rsid w:val="00652B9B"/>
    <w:rsid w:val="00652CA5"/>
    <w:rsid w:val="006569CF"/>
    <w:rsid w:val="00660400"/>
    <w:rsid w:val="00662430"/>
    <w:rsid w:val="006630A2"/>
    <w:rsid w:val="006639B6"/>
    <w:rsid w:val="00664007"/>
    <w:rsid w:val="006658EF"/>
    <w:rsid w:val="00665B13"/>
    <w:rsid w:val="006666E3"/>
    <w:rsid w:val="006674C5"/>
    <w:rsid w:val="00672483"/>
    <w:rsid w:val="00674600"/>
    <w:rsid w:val="00680435"/>
    <w:rsid w:val="006806F0"/>
    <w:rsid w:val="0068143C"/>
    <w:rsid w:val="006827E0"/>
    <w:rsid w:val="0068377D"/>
    <w:rsid w:val="00683F99"/>
    <w:rsid w:val="006919E9"/>
    <w:rsid w:val="00695408"/>
    <w:rsid w:val="006A2CBC"/>
    <w:rsid w:val="006A3A33"/>
    <w:rsid w:val="006A6BB3"/>
    <w:rsid w:val="006A7852"/>
    <w:rsid w:val="006B193A"/>
    <w:rsid w:val="006B32E9"/>
    <w:rsid w:val="006B4B3D"/>
    <w:rsid w:val="006B56A2"/>
    <w:rsid w:val="006B58C7"/>
    <w:rsid w:val="006C16F4"/>
    <w:rsid w:val="006C23E8"/>
    <w:rsid w:val="006C45A6"/>
    <w:rsid w:val="006C4655"/>
    <w:rsid w:val="006C473A"/>
    <w:rsid w:val="006C5556"/>
    <w:rsid w:val="006C6ABA"/>
    <w:rsid w:val="006D046A"/>
    <w:rsid w:val="006D2AA5"/>
    <w:rsid w:val="006D2EAD"/>
    <w:rsid w:val="006D4472"/>
    <w:rsid w:val="006D6568"/>
    <w:rsid w:val="006E0849"/>
    <w:rsid w:val="006E0E66"/>
    <w:rsid w:val="006E1ECC"/>
    <w:rsid w:val="006E4428"/>
    <w:rsid w:val="006E64DA"/>
    <w:rsid w:val="006F123C"/>
    <w:rsid w:val="006F27AA"/>
    <w:rsid w:val="006F31A8"/>
    <w:rsid w:val="006F60D4"/>
    <w:rsid w:val="007020BB"/>
    <w:rsid w:val="00702FB5"/>
    <w:rsid w:val="00704B3C"/>
    <w:rsid w:val="00705D56"/>
    <w:rsid w:val="00706D23"/>
    <w:rsid w:val="00707113"/>
    <w:rsid w:val="0071037A"/>
    <w:rsid w:val="007114A1"/>
    <w:rsid w:val="00711758"/>
    <w:rsid w:val="00711C54"/>
    <w:rsid w:val="00712AB5"/>
    <w:rsid w:val="0071311E"/>
    <w:rsid w:val="00713DB0"/>
    <w:rsid w:val="0071578E"/>
    <w:rsid w:val="00716269"/>
    <w:rsid w:val="00720E8F"/>
    <w:rsid w:val="00722E16"/>
    <w:rsid w:val="00723FAE"/>
    <w:rsid w:val="00724B22"/>
    <w:rsid w:val="00727D19"/>
    <w:rsid w:val="00734816"/>
    <w:rsid w:val="00737ABA"/>
    <w:rsid w:val="00737C77"/>
    <w:rsid w:val="00740B6C"/>
    <w:rsid w:val="00743BE7"/>
    <w:rsid w:val="0074452E"/>
    <w:rsid w:val="00751177"/>
    <w:rsid w:val="00752A95"/>
    <w:rsid w:val="00752E3F"/>
    <w:rsid w:val="00754D2A"/>
    <w:rsid w:val="007553A5"/>
    <w:rsid w:val="007569F9"/>
    <w:rsid w:val="00757A7C"/>
    <w:rsid w:val="007627F2"/>
    <w:rsid w:val="00762A5D"/>
    <w:rsid w:val="007713DB"/>
    <w:rsid w:val="00771808"/>
    <w:rsid w:val="0077743A"/>
    <w:rsid w:val="007850DB"/>
    <w:rsid w:val="00786CDF"/>
    <w:rsid w:val="00793510"/>
    <w:rsid w:val="00793650"/>
    <w:rsid w:val="0079601A"/>
    <w:rsid w:val="00796580"/>
    <w:rsid w:val="00797AD6"/>
    <w:rsid w:val="007A4EBD"/>
    <w:rsid w:val="007B14D3"/>
    <w:rsid w:val="007B27D3"/>
    <w:rsid w:val="007B4795"/>
    <w:rsid w:val="007B51CD"/>
    <w:rsid w:val="007B52C1"/>
    <w:rsid w:val="007B5C2E"/>
    <w:rsid w:val="007B6F9B"/>
    <w:rsid w:val="007C0AA7"/>
    <w:rsid w:val="007C14CB"/>
    <w:rsid w:val="007C1644"/>
    <w:rsid w:val="007C2D80"/>
    <w:rsid w:val="007C303C"/>
    <w:rsid w:val="007C3AD9"/>
    <w:rsid w:val="007C4BC7"/>
    <w:rsid w:val="007C5B2B"/>
    <w:rsid w:val="007C5FED"/>
    <w:rsid w:val="007C79B4"/>
    <w:rsid w:val="007D0C24"/>
    <w:rsid w:val="007D1B9C"/>
    <w:rsid w:val="007D252D"/>
    <w:rsid w:val="007D4BDF"/>
    <w:rsid w:val="007D5022"/>
    <w:rsid w:val="007D5C2A"/>
    <w:rsid w:val="007D5D73"/>
    <w:rsid w:val="007D63CE"/>
    <w:rsid w:val="007E61CB"/>
    <w:rsid w:val="007E6486"/>
    <w:rsid w:val="007E703C"/>
    <w:rsid w:val="007F4D1D"/>
    <w:rsid w:val="007F628D"/>
    <w:rsid w:val="0080138F"/>
    <w:rsid w:val="00801929"/>
    <w:rsid w:val="00803B7E"/>
    <w:rsid w:val="00810297"/>
    <w:rsid w:val="008118D0"/>
    <w:rsid w:val="008119A7"/>
    <w:rsid w:val="008136BA"/>
    <w:rsid w:val="0081691C"/>
    <w:rsid w:val="00816B59"/>
    <w:rsid w:val="00820BD6"/>
    <w:rsid w:val="008217C8"/>
    <w:rsid w:val="0082493E"/>
    <w:rsid w:val="008257FB"/>
    <w:rsid w:val="00834DA8"/>
    <w:rsid w:val="008408F2"/>
    <w:rsid w:val="0084131C"/>
    <w:rsid w:val="00841B65"/>
    <w:rsid w:val="00842A52"/>
    <w:rsid w:val="008430B3"/>
    <w:rsid w:val="008441D1"/>
    <w:rsid w:val="00846489"/>
    <w:rsid w:val="0085143F"/>
    <w:rsid w:val="0085344E"/>
    <w:rsid w:val="008566C9"/>
    <w:rsid w:val="00857586"/>
    <w:rsid w:val="008578AB"/>
    <w:rsid w:val="00860323"/>
    <w:rsid w:val="00864AC7"/>
    <w:rsid w:val="00866FA1"/>
    <w:rsid w:val="00872992"/>
    <w:rsid w:val="00872DD7"/>
    <w:rsid w:val="008767B3"/>
    <w:rsid w:val="00877CEF"/>
    <w:rsid w:val="00885190"/>
    <w:rsid w:val="008852CF"/>
    <w:rsid w:val="008861F7"/>
    <w:rsid w:val="008909B5"/>
    <w:rsid w:val="00893A43"/>
    <w:rsid w:val="00895618"/>
    <w:rsid w:val="008965D7"/>
    <w:rsid w:val="008A00D2"/>
    <w:rsid w:val="008A064C"/>
    <w:rsid w:val="008A186E"/>
    <w:rsid w:val="008A48B8"/>
    <w:rsid w:val="008A7B55"/>
    <w:rsid w:val="008B6D2E"/>
    <w:rsid w:val="008B74D6"/>
    <w:rsid w:val="008C1026"/>
    <w:rsid w:val="008C23C0"/>
    <w:rsid w:val="008D2BC3"/>
    <w:rsid w:val="008D471B"/>
    <w:rsid w:val="008D4CA5"/>
    <w:rsid w:val="008D7749"/>
    <w:rsid w:val="008E0E76"/>
    <w:rsid w:val="008E39E3"/>
    <w:rsid w:val="008E3EF5"/>
    <w:rsid w:val="008E4E40"/>
    <w:rsid w:val="008E7EE7"/>
    <w:rsid w:val="008F0896"/>
    <w:rsid w:val="008F0A64"/>
    <w:rsid w:val="008F2682"/>
    <w:rsid w:val="008F345D"/>
    <w:rsid w:val="008F77C4"/>
    <w:rsid w:val="0090140D"/>
    <w:rsid w:val="009018FB"/>
    <w:rsid w:val="00902F8B"/>
    <w:rsid w:val="00904C56"/>
    <w:rsid w:val="0091392C"/>
    <w:rsid w:val="009148EA"/>
    <w:rsid w:val="009200D8"/>
    <w:rsid w:val="00920720"/>
    <w:rsid w:val="0092223B"/>
    <w:rsid w:val="00923E3D"/>
    <w:rsid w:val="00924339"/>
    <w:rsid w:val="00925B7F"/>
    <w:rsid w:val="009265BA"/>
    <w:rsid w:val="00927D5D"/>
    <w:rsid w:val="0093061E"/>
    <w:rsid w:val="00934C67"/>
    <w:rsid w:val="00934E07"/>
    <w:rsid w:val="00940550"/>
    <w:rsid w:val="009406C4"/>
    <w:rsid w:val="0094244F"/>
    <w:rsid w:val="00943C5F"/>
    <w:rsid w:val="0094477A"/>
    <w:rsid w:val="00945A3D"/>
    <w:rsid w:val="0094650F"/>
    <w:rsid w:val="00957DDE"/>
    <w:rsid w:val="009618F0"/>
    <w:rsid w:val="00961B4F"/>
    <w:rsid w:val="00964531"/>
    <w:rsid w:val="0096519A"/>
    <w:rsid w:val="0097162D"/>
    <w:rsid w:val="00973F79"/>
    <w:rsid w:val="00974282"/>
    <w:rsid w:val="00980DD0"/>
    <w:rsid w:val="009852F4"/>
    <w:rsid w:val="00985F39"/>
    <w:rsid w:val="00992509"/>
    <w:rsid w:val="00995AEF"/>
    <w:rsid w:val="00995DF0"/>
    <w:rsid w:val="009962E5"/>
    <w:rsid w:val="009A16FB"/>
    <w:rsid w:val="009A5B47"/>
    <w:rsid w:val="009B3A01"/>
    <w:rsid w:val="009B4CB3"/>
    <w:rsid w:val="009B663A"/>
    <w:rsid w:val="009B6F49"/>
    <w:rsid w:val="009C040A"/>
    <w:rsid w:val="009C2C15"/>
    <w:rsid w:val="009C516E"/>
    <w:rsid w:val="009C5515"/>
    <w:rsid w:val="009C6374"/>
    <w:rsid w:val="009D21E8"/>
    <w:rsid w:val="009E00C5"/>
    <w:rsid w:val="009E2BF8"/>
    <w:rsid w:val="009E6058"/>
    <w:rsid w:val="009E6A5C"/>
    <w:rsid w:val="009E6C38"/>
    <w:rsid w:val="009F1FFF"/>
    <w:rsid w:val="009F651A"/>
    <w:rsid w:val="00A002A1"/>
    <w:rsid w:val="00A00BA8"/>
    <w:rsid w:val="00A0471A"/>
    <w:rsid w:val="00A07A93"/>
    <w:rsid w:val="00A11E73"/>
    <w:rsid w:val="00A131D0"/>
    <w:rsid w:val="00A13CCC"/>
    <w:rsid w:val="00A15464"/>
    <w:rsid w:val="00A15AC4"/>
    <w:rsid w:val="00A20279"/>
    <w:rsid w:val="00A20A59"/>
    <w:rsid w:val="00A2597E"/>
    <w:rsid w:val="00A31148"/>
    <w:rsid w:val="00A33BBD"/>
    <w:rsid w:val="00A33F18"/>
    <w:rsid w:val="00A35C61"/>
    <w:rsid w:val="00A4340E"/>
    <w:rsid w:val="00A43769"/>
    <w:rsid w:val="00A43913"/>
    <w:rsid w:val="00A45709"/>
    <w:rsid w:val="00A47891"/>
    <w:rsid w:val="00A50057"/>
    <w:rsid w:val="00A50A85"/>
    <w:rsid w:val="00A550D9"/>
    <w:rsid w:val="00A564A9"/>
    <w:rsid w:val="00A56991"/>
    <w:rsid w:val="00A60A82"/>
    <w:rsid w:val="00A626BE"/>
    <w:rsid w:val="00A62B6B"/>
    <w:rsid w:val="00A74446"/>
    <w:rsid w:val="00A747C3"/>
    <w:rsid w:val="00A82248"/>
    <w:rsid w:val="00A8299B"/>
    <w:rsid w:val="00A84822"/>
    <w:rsid w:val="00A85421"/>
    <w:rsid w:val="00A86A5A"/>
    <w:rsid w:val="00AA348F"/>
    <w:rsid w:val="00AA73D9"/>
    <w:rsid w:val="00AA7972"/>
    <w:rsid w:val="00AA7D5E"/>
    <w:rsid w:val="00AB1083"/>
    <w:rsid w:val="00AB447D"/>
    <w:rsid w:val="00AC016B"/>
    <w:rsid w:val="00AC0662"/>
    <w:rsid w:val="00AC1DCA"/>
    <w:rsid w:val="00AC3B7B"/>
    <w:rsid w:val="00AC4D72"/>
    <w:rsid w:val="00AC7900"/>
    <w:rsid w:val="00AD0739"/>
    <w:rsid w:val="00AD30A2"/>
    <w:rsid w:val="00AD3239"/>
    <w:rsid w:val="00AD4DF0"/>
    <w:rsid w:val="00AE0AD1"/>
    <w:rsid w:val="00AE5D5C"/>
    <w:rsid w:val="00AE72F2"/>
    <w:rsid w:val="00AE75FE"/>
    <w:rsid w:val="00AF07D1"/>
    <w:rsid w:val="00AF0D8C"/>
    <w:rsid w:val="00AF41D6"/>
    <w:rsid w:val="00AF4488"/>
    <w:rsid w:val="00B0399E"/>
    <w:rsid w:val="00B03A45"/>
    <w:rsid w:val="00B05678"/>
    <w:rsid w:val="00B0737F"/>
    <w:rsid w:val="00B076D3"/>
    <w:rsid w:val="00B10A8D"/>
    <w:rsid w:val="00B12DC7"/>
    <w:rsid w:val="00B14F11"/>
    <w:rsid w:val="00B16C07"/>
    <w:rsid w:val="00B224D1"/>
    <w:rsid w:val="00B328AA"/>
    <w:rsid w:val="00B33250"/>
    <w:rsid w:val="00B33AC4"/>
    <w:rsid w:val="00B348B3"/>
    <w:rsid w:val="00B377DD"/>
    <w:rsid w:val="00B42D8C"/>
    <w:rsid w:val="00B4302A"/>
    <w:rsid w:val="00B432E2"/>
    <w:rsid w:val="00B452BC"/>
    <w:rsid w:val="00B46624"/>
    <w:rsid w:val="00B46895"/>
    <w:rsid w:val="00B46A8C"/>
    <w:rsid w:val="00B50CF5"/>
    <w:rsid w:val="00B53084"/>
    <w:rsid w:val="00B54024"/>
    <w:rsid w:val="00B55961"/>
    <w:rsid w:val="00B55ABA"/>
    <w:rsid w:val="00B60360"/>
    <w:rsid w:val="00B630F9"/>
    <w:rsid w:val="00B64D79"/>
    <w:rsid w:val="00B65D44"/>
    <w:rsid w:val="00B666D3"/>
    <w:rsid w:val="00B7063B"/>
    <w:rsid w:val="00B71F5B"/>
    <w:rsid w:val="00B74634"/>
    <w:rsid w:val="00B813A5"/>
    <w:rsid w:val="00B81F2A"/>
    <w:rsid w:val="00B8433C"/>
    <w:rsid w:val="00B843FB"/>
    <w:rsid w:val="00B861E7"/>
    <w:rsid w:val="00B917F9"/>
    <w:rsid w:val="00B9311E"/>
    <w:rsid w:val="00B95E74"/>
    <w:rsid w:val="00BA3A15"/>
    <w:rsid w:val="00BA40B5"/>
    <w:rsid w:val="00BA6010"/>
    <w:rsid w:val="00BB5179"/>
    <w:rsid w:val="00BC2FD7"/>
    <w:rsid w:val="00BC52A2"/>
    <w:rsid w:val="00BC6AEC"/>
    <w:rsid w:val="00BD4D41"/>
    <w:rsid w:val="00BD4DA8"/>
    <w:rsid w:val="00BD6DBE"/>
    <w:rsid w:val="00BD6F9A"/>
    <w:rsid w:val="00BE0E1D"/>
    <w:rsid w:val="00BE24E9"/>
    <w:rsid w:val="00BE3201"/>
    <w:rsid w:val="00BE5EDF"/>
    <w:rsid w:val="00BE6E56"/>
    <w:rsid w:val="00BF0202"/>
    <w:rsid w:val="00BF1439"/>
    <w:rsid w:val="00BF5B38"/>
    <w:rsid w:val="00BF628B"/>
    <w:rsid w:val="00BF7A4B"/>
    <w:rsid w:val="00C01247"/>
    <w:rsid w:val="00C01E36"/>
    <w:rsid w:val="00C04D49"/>
    <w:rsid w:val="00C05E23"/>
    <w:rsid w:val="00C05FAB"/>
    <w:rsid w:val="00C12740"/>
    <w:rsid w:val="00C16A9B"/>
    <w:rsid w:val="00C17D75"/>
    <w:rsid w:val="00C26AAD"/>
    <w:rsid w:val="00C27A43"/>
    <w:rsid w:val="00C31ABB"/>
    <w:rsid w:val="00C32E63"/>
    <w:rsid w:val="00C337C7"/>
    <w:rsid w:val="00C3684A"/>
    <w:rsid w:val="00C43EA1"/>
    <w:rsid w:val="00C510DC"/>
    <w:rsid w:val="00C55AB1"/>
    <w:rsid w:val="00C55BCB"/>
    <w:rsid w:val="00C60EA7"/>
    <w:rsid w:val="00C61309"/>
    <w:rsid w:val="00C7127C"/>
    <w:rsid w:val="00C71F4E"/>
    <w:rsid w:val="00C733AF"/>
    <w:rsid w:val="00C73A72"/>
    <w:rsid w:val="00C75E0A"/>
    <w:rsid w:val="00C80F25"/>
    <w:rsid w:val="00C824F3"/>
    <w:rsid w:val="00C83570"/>
    <w:rsid w:val="00C8400F"/>
    <w:rsid w:val="00C90199"/>
    <w:rsid w:val="00C91CE5"/>
    <w:rsid w:val="00C92610"/>
    <w:rsid w:val="00C934D8"/>
    <w:rsid w:val="00C95DA7"/>
    <w:rsid w:val="00CA3703"/>
    <w:rsid w:val="00CA4762"/>
    <w:rsid w:val="00CA5B1D"/>
    <w:rsid w:val="00CA6C92"/>
    <w:rsid w:val="00CB0F94"/>
    <w:rsid w:val="00CB17ED"/>
    <w:rsid w:val="00CB2A40"/>
    <w:rsid w:val="00CB3C5E"/>
    <w:rsid w:val="00CB5FBB"/>
    <w:rsid w:val="00CB6FE2"/>
    <w:rsid w:val="00CC2C8C"/>
    <w:rsid w:val="00CD0196"/>
    <w:rsid w:val="00CD327A"/>
    <w:rsid w:val="00CD4FDC"/>
    <w:rsid w:val="00CD543D"/>
    <w:rsid w:val="00CE12C8"/>
    <w:rsid w:val="00CE3B87"/>
    <w:rsid w:val="00CE3CD6"/>
    <w:rsid w:val="00CE3F98"/>
    <w:rsid w:val="00CE4437"/>
    <w:rsid w:val="00CE5807"/>
    <w:rsid w:val="00CE5BAF"/>
    <w:rsid w:val="00CE629D"/>
    <w:rsid w:val="00CE64C0"/>
    <w:rsid w:val="00CF238C"/>
    <w:rsid w:val="00CF2659"/>
    <w:rsid w:val="00CF32C8"/>
    <w:rsid w:val="00CF4CE6"/>
    <w:rsid w:val="00D0200D"/>
    <w:rsid w:val="00D04A8C"/>
    <w:rsid w:val="00D06E9E"/>
    <w:rsid w:val="00D14B14"/>
    <w:rsid w:val="00D14CBD"/>
    <w:rsid w:val="00D168E0"/>
    <w:rsid w:val="00D1725E"/>
    <w:rsid w:val="00D20203"/>
    <w:rsid w:val="00D2060D"/>
    <w:rsid w:val="00D22B5C"/>
    <w:rsid w:val="00D252E0"/>
    <w:rsid w:val="00D25BBF"/>
    <w:rsid w:val="00D3086E"/>
    <w:rsid w:val="00D30A93"/>
    <w:rsid w:val="00D318BC"/>
    <w:rsid w:val="00D31A9B"/>
    <w:rsid w:val="00D32217"/>
    <w:rsid w:val="00D34AA1"/>
    <w:rsid w:val="00D35E39"/>
    <w:rsid w:val="00D417F6"/>
    <w:rsid w:val="00D437D3"/>
    <w:rsid w:val="00D51CD9"/>
    <w:rsid w:val="00D52CEF"/>
    <w:rsid w:val="00D53420"/>
    <w:rsid w:val="00D5385C"/>
    <w:rsid w:val="00D53E28"/>
    <w:rsid w:val="00D5513F"/>
    <w:rsid w:val="00D554AA"/>
    <w:rsid w:val="00D5676B"/>
    <w:rsid w:val="00D605EF"/>
    <w:rsid w:val="00D60F84"/>
    <w:rsid w:val="00D62B34"/>
    <w:rsid w:val="00D66768"/>
    <w:rsid w:val="00D66F1E"/>
    <w:rsid w:val="00D67433"/>
    <w:rsid w:val="00D71D19"/>
    <w:rsid w:val="00D7336A"/>
    <w:rsid w:val="00D74631"/>
    <w:rsid w:val="00D803C9"/>
    <w:rsid w:val="00D845F4"/>
    <w:rsid w:val="00D94A25"/>
    <w:rsid w:val="00D95E41"/>
    <w:rsid w:val="00DA0F92"/>
    <w:rsid w:val="00DA1CF5"/>
    <w:rsid w:val="00DA40C1"/>
    <w:rsid w:val="00DA5D9E"/>
    <w:rsid w:val="00DA7ABC"/>
    <w:rsid w:val="00DB0548"/>
    <w:rsid w:val="00DB31B6"/>
    <w:rsid w:val="00DB3CF4"/>
    <w:rsid w:val="00DB4518"/>
    <w:rsid w:val="00DC1CCA"/>
    <w:rsid w:val="00DC351E"/>
    <w:rsid w:val="00DC7477"/>
    <w:rsid w:val="00DD08DC"/>
    <w:rsid w:val="00DD38DA"/>
    <w:rsid w:val="00DD5DFF"/>
    <w:rsid w:val="00DD7206"/>
    <w:rsid w:val="00DD759B"/>
    <w:rsid w:val="00DE0257"/>
    <w:rsid w:val="00DE1D0B"/>
    <w:rsid w:val="00DF4143"/>
    <w:rsid w:val="00DF4BFE"/>
    <w:rsid w:val="00DF5B7A"/>
    <w:rsid w:val="00DF7BC1"/>
    <w:rsid w:val="00E010A8"/>
    <w:rsid w:val="00E01773"/>
    <w:rsid w:val="00E02FA4"/>
    <w:rsid w:val="00E03752"/>
    <w:rsid w:val="00E03984"/>
    <w:rsid w:val="00E06140"/>
    <w:rsid w:val="00E068C0"/>
    <w:rsid w:val="00E11DEF"/>
    <w:rsid w:val="00E14084"/>
    <w:rsid w:val="00E15313"/>
    <w:rsid w:val="00E16534"/>
    <w:rsid w:val="00E208FC"/>
    <w:rsid w:val="00E20977"/>
    <w:rsid w:val="00E2146D"/>
    <w:rsid w:val="00E21739"/>
    <w:rsid w:val="00E26F02"/>
    <w:rsid w:val="00E304D3"/>
    <w:rsid w:val="00E34366"/>
    <w:rsid w:val="00E34448"/>
    <w:rsid w:val="00E35FBD"/>
    <w:rsid w:val="00E45CFB"/>
    <w:rsid w:val="00E518AC"/>
    <w:rsid w:val="00E5431A"/>
    <w:rsid w:val="00E60129"/>
    <w:rsid w:val="00E614A5"/>
    <w:rsid w:val="00E61A79"/>
    <w:rsid w:val="00E62DE3"/>
    <w:rsid w:val="00E65928"/>
    <w:rsid w:val="00E65ADF"/>
    <w:rsid w:val="00E72184"/>
    <w:rsid w:val="00E72D87"/>
    <w:rsid w:val="00E7492E"/>
    <w:rsid w:val="00E76E40"/>
    <w:rsid w:val="00E80ABF"/>
    <w:rsid w:val="00E83EC7"/>
    <w:rsid w:val="00E843B9"/>
    <w:rsid w:val="00E84428"/>
    <w:rsid w:val="00E849F9"/>
    <w:rsid w:val="00E902D4"/>
    <w:rsid w:val="00E90B67"/>
    <w:rsid w:val="00E90E0A"/>
    <w:rsid w:val="00E90FF8"/>
    <w:rsid w:val="00E96D24"/>
    <w:rsid w:val="00E9706A"/>
    <w:rsid w:val="00E97F8D"/>
    <w:rsid w:val="00EA03F9"/>
    <w:rsid w:val="00EA115F"/>
    <w:rsid w:val="00EA1EF3"/>
    <w:rsid w:val="00EA365D"/>
    <w:rsid w:val="00EA4E0A"/>
    <w:rsid w:val="00EB4DCD"/>
    <w:rsid w:val="00EB7AAB"/>
    <w:rsid w:val="00EC0BB1"/>
    <w:rsid w:val="00EC1993"/>
    <w:rsid w:val="00EC30D8"/>
    <w:rsid w:val="00EC33D4"/>
    <w:rsid w:val="00EC5D49"/>
    <w:rsid w:val="00ED2849"/>
    <w:rsid w:val="00ED36F6"/>
    <w:rsid w:val="00ED3B5C"/>
    <w:rsid w:val="00ED42D0"/>
    <w:rsid w:val="00ED45EA"/>
    <w:rsid w:val="00EE07CA"/>
    <w:rsid w:val="00EE1857"/>
    <w:rsid w:val="00EE38D2"/>
    <w:rsid w:val="00EF1701"/>
    <w:rsid w:val="00F009E3"/>
    <w:rsid w:val="00F040CA"/>
    <w:rsid w:val="00F04DBA"/>
    <w:rsid w:val="00F1077E"/>
    <w:rsid w:val="00F138B1"/>
    <w:rsid w:val="00F14C0C"/>
    <w:rsid w:val="00F214E4"/>
    <w:rsid w:val="00F21A2A"/>
    <w:rsid w:val="00F22330"/>
    <w:rsid w:val="00F2560C"/>
    <w:rsid w:val="00F259A5"/>
    <w:rsid w:val="00F26F5E"/>
    <w:rsid w:val="00F3287A"/>
    <w:rsid w:val="00F34369"/>
    <w:rsid w:val="00F52114"/>
    <w:rsid w:val="00F5473C"/>
    <w:rsid w:val="00F576F5"/>
    <w:rsid w:val="00F70075"/>
    <w:rsid w:val="00F73E2C"/>
    <w:rsid w:val="00F75325"/>
    <w:rsid w:val="00F76060"/>
    <w:rsid w:val="00F92334"/>
    <w:rsid w:val="00F9456F"/>
    <w:rsid w:val="00F9664C"/>
    <w:rsid w:val="00F9702C"/>
    <w:rsid w:val="00FA24BB"/>
    <w:rsid w:val="00FA3266"/>
    <w:rsid w:val="00FA33EE"/>
    <w:rsid w:val="00FA537C"/>
    <w:rsid w:val="00FB2E34"/>
    <w:rsid w:val="00FB352F"/>
    <w:rsid w:val="00FB61E1"/>
    <w:rsid w:val="00FC03C5"/>
    <w:rsid w:val="00FC278F"/>
    <w:rsid w:val="00FC3A5E"/>
    <w:rsid w:val="00FC462D"/>
    <w:rsid w:val="00FC6FE0"/>
    <w:rsid w:val="00FD5039"/>
    <w:rsid w:val="00FE00A6"/>
    <w:rsid w:val="00FE2CC1"/>
    <w:rsid w:val="00FE3B00"/>
    <w:rsid w:val="00FF2F5B"/>
    <w:rsid w:val="00FF2F74"/>
    <w:rsid w:val="00FF32AE"/>
    <w:rsid w:val="00FF4B5D"/>
    <w:rsid w:val="00FF72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09A4A06"/>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22BD"/>
  </w:style>
  <w:style w:type="paragraph" w:styleId="1">
    <w:name w:val="heading 1"/>
    <w:basedOn w:val="a"/>
    <w:next w:val="a"/>
    <w:link w:val="10"/>
    <w:uiPriority w:val="9"/>
    <w:qFormat/>
    <w:rsid w:val="001E6BDB"/>
    <w:pPr>
      <w:keepNext/>
      <w:keepLines/>
      <w:spacing w:after="0" w:line="240" w:lineRule="auto"/>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1E6BDB"/>
    <w:pPr>
      <w:keepNext/>
      <w:keepLines/>
      <w:pBdr>
        <w:top w:val="single" w:sz="4" w:space="10" w:color="4472C4" w:themeColor="accent1"/>
        <w:bottom w:val="single" w:sz="4" w:space="10" w:color="4472C4" w:themeColor="accent1"/>
      </w:pBdr>
      <w:spacing w:before="360" w:after="360"/>
      <w:contextualSpacing/>
      <w:jc w:val="right"/>
      <w:outlineLvl w:val="1"/>
    </w:pPr>
    <w:rPr>
      <w:rFonts w:asciiTheme="majorHAnsi" w:eastAsia="ＭＳ 明朝" w:hAnsiTheme="majorHAnsi" w:cstheme="majorBidi"/>
      <w:sz w:val="40"/>
      <w:szCs w:val="28"/>
    </w:rPr>
  </w:style>
  <w:style w:type="paragraph" w:styleId="3">
    <w:name w:val="heading 3"/>
    <w:basedOn w:val="a"/>
    <w:next w:val="a"/>
    <w:link w:val="30"/>
    <w:uiPriority w:val="9"/>
    <w:semiHidden/>
    <w:unhideWhenUsed/>
    <w:qFormat/>
    <w:rsid w:val="002222BD"/>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4">
    <w:name w:val="heading 4"/>
    <w:basedOn w:val="a"/>
    <w:next w:val="a"/>
    <w:link w:val="40"/>
    <w:uiPriority w:val="9"/>
    <w:semiHidden/>
    <w:unhideWhenUsed/>
    <w:qFormat/>
    <w:rsid w:val="002222BD"/>
    <w:pPr>
      <w:keepNext/>
      <w:keepLines/>
      <w:spacing w:before="40" w:after="0"/>
      <w:outlineLvl w:val="3"/>
    </w:pPr>
    <w:rPr>
      <w:i/>
      <w:iCs/>
    </w:rPr>
  </w:style>
  <w:style w:type="paragraph" w:styleId="5">
    <w:name w:val="heading 5"/>
    <w:basedOn w:val="a"/>
    <w:next w:val="a"/>
    <w:link w:val="50"/>
    <w:uiPriority w:val="9"/>
    <w:semiHidden/>
    <w:unhideWhenUsed/>
    <w:qFormat/>
    <w:rsid w:val="002222BD"/>
    <w:pPr>
      <w:keepNext/>
      <w:keepLines/>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1E6BDB"/>
    <w:rPr>
      <w:rFonts w:asciiTheme="majorHAnsi" w:eastAsia="ＭＳ 明朝" w:hAnsiTheme="majorHAnsi" w:cstheme="majorBidi"/>
      <w:sz w:val="48"/>
      <w:szCs w:val="32"/>
    </w:rPr>
  </w:style>
  <w:style w:type="character" w:customStyle="1" w:styleId="20">
    <w:name w:val="見出し 2 (文字)"/>
    <w:basedOn w:val="a0"/>
    <w:link w:val="2"/>
    <w:uiPriority w:val="9"/>
    <w:rsid w:val="001E6BDB"/>
    <w:rPr>
      <w:rFonts w:asciiTheme="majorHAnsi" w:eastAsia="ＭＳ 明朝" w:hAnsiTheme="majorHAnsi" w:cstheme="majorBidi"/>
      <w:sz w:val="40"/>
      <w:szCs w:val="28"/>
    </w:rPr>
  </w:style>
  <w:style w:type="character" w:customStyle="1" w:styleId="30">
    <w:name w:val="見出し 3 (文字)"/>
    <w:basedOn w:val="a0"/>
    <w:link w:val="3"/>
    <w:uiPriority w:val="9"/>
    <w:semiHidden/>
    <w:rsid w:val="002222BD"/>
    <w:rPr>
      <w:rFonts w:asciiTheme="majorHAnsi" w:eastAsiaTheme="majorEastAsia" w:hAnsiTheme="majorHAnsi" w:cstheme="majorBidi"/>
      <w:color w:val="1F3864" w:themeColor="accent1" w:themeShade="80"/>
      <w:sz w:val="24"/>
      <w:szCs w:val="24"/>
    </w:rPr>
  </w:style>
  <w:style w:type="character" w:customStyle="1" w:styleId="40">
    <w:name w:val="見出し 4 (文字)"/>
    <w:basedOn w:val="a0"/>
    <w:link w:val="4"/>
    <w:uiPriority w:val="9"/>
    <w:semiHidden/>
    <w:rsid w:val="002222BD"/>
    <w:rPr>
      <w:i/>
      <w:iCs/>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semiHidden/>
    <w:unhideWhenUsed/>
    <w:qFormat/>
    <w:rsid w:val="002222BD"/>
    <w:pPr>
      <w:spacing w:after="200" w:line="240" w:lineRule="auto"/>
    </w:pPr>
    <w:rPr>
      <w:i/>
      <w:iCs/>
      <w:color w:val="44546A" w:themeColor="text2"/>
      <w:sz w:val="18"/>
      <w:szCs w:val="18"/>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A35C61"/>
    <w:rPr>
      <w:rFonts w:eastAsia="ＭＳ 明朝"/>
      <w:b w:val="0"/>
      <w:bCs/>
      <w:color w:val="000000" w:themeColor="text1"/>
      <w:sz w:val="28"/>
      <w:bdr w:val="none" w:sz="0" w:space="0" w:color="auto"/>
      <w:shd w:val="clear" w:color="auto" w:fill="D9E2F3" w:themeFill="accent1" w:themeFillTint="33"/>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27154F"/>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767B3"/>
    <w:pPr>
      <w:tabs>
        <w:tab w:val="right" w:leader="dot" w:pos="9060"/>
      </w:tabs>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nhideWhenUsed/>
    <w:rsid w:val="00A002A1"/>
    <w:rPr>
      <w:sz w:val="18"/>
      <w:szCs w:val="18"/>
    </w:rPr>
  </w:style>
  <w:style w:type="paragraph" w:styleId="afd">
    <w:name w:val="annotation text"/>
    <w:basedOn w:val="a"/>
    <w:link w:val="afe"/>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semiHidden/>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Web">
    <w:name w:val="Normal (Web)"/>
    <w:basedOn w:val="a"/>
    <w:uiPriority w:val="99"/>
    <w:semiHidden/>
    <w:unhideWhenUsed/>
    <w:rsid w:val="00236A03"/>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paragraph" w:styleId="aff3">
    <w:name w:val="List Paragraph"/>
    <w:basedOn w:val="a"/>
    <w:uiPriority w:val="34"/>
    <w:qFormat/>
    <w:rsid w:val="00311924"/>
    <w:pPr>
      <w:ind w:leftChars="400" w:left="840"/>
    </w:pPr>
  </w:style>
  <w:style w:type="paragraph" w:styleId="aff4">
    <w:name w:val="Balloon Text"/>
    <w:basedOn w:val="a"/>
    <w:link w:val="aff5"/>
    <w:uiPriority w:val="99"/>
    <w:semiHidden/>
    <w:unhideWhenUsed/>
    <w:rsid w:val="00CF32C8"/>
    <w:pPr>
      <w:spacing w:after="0" w:line="240" w:lineRule="auto"/>
    </w:pPr>
    <w:rPr>
      <w:rFonts w:asciiTheme="majorHAnsi" w:eastAsiaTheme="majorEastAsia" w:hAnsiTheme="majorHAnsi" w:cstheme="majorBidi"/>
      <w:sz w:val="18"/>
      <w:szCs w:val="18"/>
    </w:rPr>
  </w:style>
  <w:style w:type="character" w:customStyle="1" w:styleId="aff5">
    <w:name w:val="吹き出し (文字)"/>
    <w:basedOn w:val="a0"/>
    <w:link w:val="aff4"/>
    <w:uiPriority w:val="99"/>
    <w:semiHidden/>
    <w:rsid w:val="00CF32C8"/>
    <w:rPr>
      <w:rFonts w:asciiTheme="majorHAnsi" w:eastAsiaTheme="majorEastAsia" w:hAnsiTheme="majorHAnsi" w:cstheme="majorBidi"/>
      <w:sz w:val="18"/>
      <w:szCs w:val="18"/>
    </w:rPr>
  </w:style>
  <w:style w:type="paragraph" w:styleId="aff6">
    <w:name w:val="Plain Text"/>
    <w:basedOn w:val="a"/>
    <w:link w:val="aff7"/>
    <w:uiPriority w:val="99"/>
    <w:unhideWhenUsed/>
    <w:rsid w:val="00CB6FE2"/>
    <w:pPr>
      <w:widowControl w:val="0"/>
      <w:spacing w:after="0" w:line="240" w:lineRule="auto"/>
    </w:pPr>
    <w:rPr>
      <w:rFonts w:ascii="Yu Gothic" w:eastAsia="Yu Gothic" w:hAnsi="Courier New" w:cs="Courier New"/>
      <w:kern w:val="2"/>
    </w:rPr>
  </w:style>
  <w:style w:type="character" w:customStyle="1" w:styleId="aff7">
    <w:name w:val="書式なし (文字)"/>
    <w:basedOn w:val="a0"/>
    <w:link w:val="aff6"/>
    <w:uiPriority w:val="99"/>
    <w:rsid w:val="00CB6FE2"/>
    <w:rPr>
      <w:rFonts w:ascii="Yu Gothic" w:eastAsia="Yu Gothic" w:hAnsi="Courier New" w:cs="Courier New"/>
      <w:kern w:val="2"/>
    </w:rPr>
  </w:style>
  <w:style w:type="character" w:styleId="aff8">
    <w:name w:val="Unresolved Mention"/>
    <w:basedOn w:val="a0"/>
    <w:uiPriority w:val="99"/>
    <w:semiHidden/>
    <w:unhideWhenUsed/>
    <w:rsid w:val="00506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45976880">
      <w:bodyDiv w:val="1"/>
      <w:marLeft w:val="0"/>
      <w:marRight w:val="0"/>
      <w:marTop w:val="0"/>
      <w:marBottom w:val="0"/>
      <w:divBdr>
        <w:top w:val="none" w:sz="0" w:space="0" w:color="auto"/>
        <w:left w:val="none" w:sz="0" w:space="0" w:color="auto"/>
        <w:bottom w:val="none" w:sz="0" w:space="0" w:color="auto"/>
        <w:right w:val="none" w:sz="0" w:space="0" w:color="auto"/>
      </w:divBdr>
    </w:div>
    <w:div w:id="160127312">
      <w:bodyDiv w:val="1"/>
      <w:marLeft w:val="0"/>
      <w:marRight w:val="0"/>
      <w:marTop w:val="0"/>
      <w:marBottom w:val="0"/>
      <w:divBdr>
        <w:top w:val="none" w:sz="0" w:space="0" w:color="auto"/>
        <w:left w:val="none" w:sz="0" w:space="0" w:color="auto"/>
        <w:bottom w:val="none" w:sz="0" w:space="0" w:color="auto"/>
        <w:right w:val="none" w:sz="0" w:space="0" w:color="auto"/>
      </w:divBdr>
    </w:div>
    <w:div w:id="170532515">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269549846">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0572837">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49533716">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65565484">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29469459">
      <w:bodyDiv w:val="1"/>
      <w:marLeft w:val="0"/>
      <w:marRight w:val="0"/>
      <w:marTop w:val="0"/>
      <w:marBottom w:val="0"/>
      <w:divBdr>
        <w:top w:val="none" w:sz="0" w:space="0" w:color="auto"/>
        <w:left w:val="none" w:sz="0" w:space="0" w:color="auto"/>
        <w:bottom w:val="none" w:sz="0" w:space="0" w:color="auto"/>
        <w:right w:val="none" w:sz="0" w:space="0" w:color="auto"/>
      </w:divBdr>
    </w:div>
    <w:div w:id="445584821">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494346294">
      <w:bodyDiv w:val="1"/>
      <w:marLeft w:val="0"/>
      <w:marRight w:val="0"/>
      <w:marTop w:val="0"/>
      <w:marBottom w:val="0"/>
      <w:divBdr>
        <w:top w:val="none" w:sz="0" w:space="0" w:color="auto"/>
        <w:left w:val="none" w:sz="0" w:space="0" w:color="auto"/>
        <w:bottom w:val="none" w:sz="0" w:space="0" w:color="auto"/>
        <w:right w:val="none" w:sz="0" w:space="0" w:color="auto"/>
      </w:divBdr>
    </w:div>
    <w:div w:id="497773215">
      <w:bodyDiv w:val="1"/>
      <w:marLeft w:val="0"/>
      <w:marRight w:val="0"/>
      <w:marTop w:val="0"/>
      <w:marBottom w:val="0"/>
      <w:divBdr>
        <w:top w:val="none" w:sz="0" w:space="0" w:color="auto"/>
        <w:left w:val="none" w:sz="0" w:space="0" w:color="auto"/>
        <w:bottom w:val="none" w:sz="0" w:space="0" w:color="auto"/>
        <w:right w:val="none" w:sz="0" w:space="0" w:color="auto"/>
      </w:divBdr>
    </w:div>
    <w:div w:id="518280766">
      <w:bodyDiv w:val="1"/>
      <w:marLeft w:val="0"/>
      <w:marRight w:val="0"/>
      <w:marTop w:val="0"/>
      <w:marBottom w:val="0"/>
      <w:divBdr>
        <w:top w:val="none" w:sz="0" w:space="0" w:color="auto"/>
        <w:left w:val="none" w:sz="0" w:space="0" w:color="auto"/>
        <w:bottom w:val="none" w:sz="0" w:space="0" w:color="auto"/>
        <w:right w:val="none" w:sz="0" w:space="0" w:color="auto"/>
      </w:divBdr>
    </w:div>
    <w:div w:id="527252901">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3901993">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76141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691566319">
      <w:bodyDiv w:val="1"/>
      <w:marLeft w:val="0"/>
      <w:marRight w:val="0"/>
      <w:marTop w:val="0"/>
      <w:marBottom w:val="0"/>
      <w:divBdr>
        <w:top w:val="none" w:sz="0" w:space="0" w:color="auto"/>
        <w:left w:val="none" w:sz="0" w:space="0" w:color="auto"/>
        <w:bottom w:val="none" w:sz="0" w:space="0" w:color="auto"/>
        <w:right w:val="none" w:sz="0" w:space="0" w:color="auto"/>
      </w:divBdr>
    </w:div>
    <w:div w:id="729495536">
      <w:bodyDiv w:val="1"/>
      <w:marLeft w:val="0"/>
      <w:marRight w:val="0"/>
      <w:marTop w:val="0"/>
      <w:marBottom w:val="0"/>
      <w:divBdr>
        <w:top w:val="none" w:sz="0" w:space="0" w:color="auto"/>
        <w:left w:val="none" w:sz="0" w:space="0" w:color="auto"/>
        <w:bottom w:val="none" w:sz="0" w:space="0" w:color="auto"/>
        <w:right w:val="none" w:sz="0" w:space="0" w:color="auto"/>
      </w:divBdr>
    </w:div>
    <w:div w:id="763110210">
      <w:bodyDiv w:val="1"/>
      <w:marLeft w:val="0"/>
      <w:marRight w:val="0"/>
      <w:marTop w:val="0"/>
      <w:marBottom w:val="0"/>
      <w:divBdr>
        <w:top w:val="none" w:sz="0" w:space="0" w:color="auto"/>
        <w:left w:val="none" w:sz="0" w:space="0" w:color="auto"/>
        <w:bottom w:val="none" w:sz="0" w:space="0" w:color="auto"/>
        <w:right w:val="none" w:sz="0" w:space="0" w:color="auto"/>
      </w:divBdr>
    </w:div>
    <w:div w:id="774250825">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28599081">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917253975">
      <w:bodyDiv w:val="1"/>
      <w:marLeft w:val="0"/>
      <w:marRight w:val="0"/>
      <w:marTop w:val="0"/>
      <w:marBottom w:val="0"/>
      <w:divBdr>
        <w:top w:val="none" w:sz="0" w:space="0" w:color="auto"/>
        <w:left w:val="none" w:sz="0" w:space="0" w:color="auto"/>
        <w:bottom w:val="none" w:sz="0" w:space="0" w:color="auto"/>
        <w:right w:val="none" w:sz="0" w:space="0" w:color="auto"/>
      </w:divBdr>
    </w:div>
    <w:div w:id="953440247">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47606479">
      <w:bodyDiv w:val="1"/>
      <w:marLeft w:val="0"/>
      <w:marRight w:val="0"/>
      <w:marTop w:val="0"/>
      <w:marBottom w:val="0"/>
      <w:divBdr>
        <w:top w:val="none" w:sz="0" w:space="0" w:color="auto"/>
        <w:left w:val="none" w:sz="0" w:space="0" w:color="auto"/>
        <w:bottom w:val="none" w:sz="0" w:space="0" w:color="auto"/>
        <w:right w:val="none" w:sz="0" w:space="0" w:color="auto"/>
      </w:divBdr>
    </w:div>
    <w:div w:id="1057432242">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81948552">
      <w:bodyDiv w:val="1"/>
      <w:marLeft w:val="0"/>
      <w:marRight w:val="0"/>
      <w:marTop w:val="0"/>
      <w:marBottom w:val="0"/>
      <w:divBdr>
        <w:top w:val="none" w:sz="0" w:space="0" w:color="auto"/>
        <w:left w:val="none" w:sz="0" w:space="0" w:color="auto"/>
        <w:bottom w:val="none" w:sz="0" w:space="0" w:color="auto"/>
        <w:right w:val="none" w:sz="0" w:space="0" w:color="auto"/>
      </w:divBdr>
    </w:div>
    <w:div w:id="1099714255">
      <w:bodyDiv w:val="1"/>
      <w:marLeft w:val="0"/>
      <w:marRight w:val="0"/>
      <w:marTop w:val="0"/>
      <w:marBottom w:val="0"/>
      <w:divBdr>
        <w:top w:val="none" w:sz="0" w:space="0" w:color="auto"/>
        <w:left w:val="none" w:sz="0" w:space="0" w:color="auto"/>
        <w:bottom w:val="none" w:sz="0" w:space="0" w:color="auto"/>
        <w:right w:val="none" w:sz="0" w:space="0" w:color="auto"/>
      </w:divBdr>
    </w:div>
    <w:div w:id="1131485935">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48745677">
      <w:bodyDiv w:val="1"/>
      <w:marLeft w:val="0"/>
      <w:marRight w:val="0"/>
      <w:marTop w:val="0"/>
      <w:marBottom w:val="0"/>
      <w:divBdr>
        <w:top w:val="none" w:sz="0" w:space="0" w:color="auto"/>
        <w:left w:val="none" w:sz="0" w:space="0" w:color="auto"/>
        <w:bottom w:val="none" w:sz="0" w:space="0" w:color="auto"/>
        <w:right w:val="none" w:sz="0" w:space="0" w:color="auto"/>
      </w:divBdr>
    </w:div>
    <w:div w:id="1153643764">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56259233">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4704904">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281834568">
      <w:bodyDiv w:val="1"/>
      <w:marLeft w:val="0"/>
      <w:marRight w:val="0"/>
      <w:marTop w:val="0"/>
      <w:marBottom w:val="0"/>
      <w:divBdr>
        <w:top w:val="none" w:sz="0" w:space="0" w:color="auto"/>
        <w:left w:val="none" w:sz="0" w:space="0" w:color="auto"/>
        <w:bottom w:val="none" w:sz="0" w:space="0" w:color="auto"/>
        <w:right w:val="none" w:sz="0" w:space="0" w:color="auto"/>
      </w:divBdr>
    </w:div>
    <w:div w:id="1318074192">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405763755">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73668438">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496022915">
      <w:bodyDiv w:val="1"/>
      <w:marLeft w:val="0"/>
      <w:marRight w:val="0"/>
      <w:marTop w:val="0"/>
      <w:marBottom w:val="0"/>
      <w:divBdr>
        <w:top w:val="none" w:sz="0" w:space="0" w:color="auto"/>
        <w:left w:val="none" w:sz="0" w:space="0" w:color="auto"/>
        <w:bottom w:val="none" w:sz="0" w:space="0" w:color="auto"/>
        <w:right w:val="none" w:sz="0" w:space="0" w:color="auto"/>
      </w:divBdr>
    </w:div>
    <w:div w:id="150189225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28450049">
      <w:bodyDiv w:val="1"/>
      <w:marLeft w:val="0"/>
      <w:marRight w:val="0"/>
      <w:marTop w:val="0"/>
      <w:marBottom w:val="0"/>
      <w:divBdr>
        <w:top w:val="none" w:sz="0" w:space="0" w:color="auto"/>
        <w:left w:val="none" w:sz="0" w:space="0" w:color="auto"/>
        <w:bottom w:val="none" w:sz="0" w:space="0" w:color="auto"/>
        <w:right w:val="none" w:sz="0" w:space="0" w:color="auto"/>
      </w:divBdr>
    </w:div>
    <w:div w:id="1530099512">
      <w:bodyDiv w:val="1"/>
      <w:marLeft w:val="0"/>
      <w:marRight w:val="0"/>
      <w:marTop w:val="0"/>
      <w:marBottom w:val="0"/>
      <w:divBdr>
        <w:top w:val="none" w:sz="0" w:space="0" w:color="auto"/>
        <w:left w:val="none" w:sz="0" w:space="0" w:color="auto"/>
        <w:bottom w:val="none" w:sz="0" w:space="0" w:color="auto"/>
        <w:right w:val="none" w:sz="0" w:space="0" w:color="auto"/>
      </w:divBdr>
    </w:div>
    <w:div w:id="1536115837">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3053958">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01912665">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45225850">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771772667">
      <w:bodyDiv w:val="1"/>
      <w:marLeft w:val="0"/>
      <w:marRight w:val="0"/>
      <w:marTop w:val="0"/>
      <w:marBottom w:val="0"/>
      <w:divBdr>
        <w:top w:val="none" w:sz="0" w:space="0" w:color="auto"/>
        <w:left w:val="none" w:sz="0" w:space="0" w:color="auto"/>
        <w:bottom w:val="none" w:sz="0" w:space="0" w:color="auto"/>
        <w:right w:val="none" w:sz="0" w:space="0" w:color="auto"/>
      </w:divBdr>
    </w:div>
    <w:div w:id="1778131895">
      <w:bodyDiv w:val="1"/>
      <w:marLeft w:val="0"/>
      <w:marRight w:val="0"/>
      <w:marTop w:val="0"/>
      <w:marBottom w:val="0"/>
      <w:divBdr>
        <w:top w:val="none" w:sz="0" w:space="0" w:color="auto"/>
        <w:left w:val="none" w:sz="0" w:space="0" w:color="auto"/>
        <w:bottom w:val="none" w:sz="0" w:space="0" w:color="auto"/>
        <w:right w:val="none" w:sz="0" w:space="0" w:color="auto"/>
      </w:divBdr>
    </w:div>
    <w:div w:id="1806118697">
      <w:bodyDiv w:val="1"/>
      <w:marLeft w:val="0"/>
      <w:marRight w:val="0"/>
      <w:marTop w:val="0"/>
      <w:marBottom w:val="0"/>
      <w:divBdr>
        <w:top w:val="none" w:sz="0" w:space="0" w:color="auto"/>
        <w:left w:val="none" w:sz="0" w:space="0" w:color="auto"/>
        <w:bottom w:val="none" w:sz="0" w:space="0" w:color="auto"/>
        <w:right w:val="none" w:sz="0" w:space="0" w:color="auto"/>
      </w:divBdr>
    </w:div>
    <w:div w:id="1807355429">
      <w:bodyDiv w:val="1"/>
      <w:marLeft w:val="0"/>
      <w:marRight w:val="0"/>
      <w:marTop w:val="0"/>
      <w:marBottom w:val="0"/>
      <w:divBdr>
        <w:top w:val="none" w:sz="0" w:space="0" w:color="auto"/>
        <w:left w:val="none" w:sz="0" w:space="0" w:color="auto"/>
        <w:bottom w:val="none" w:sz="0" w:space="0" w:color="auto"/>
        <w:right w:val="none" w:sz="0" w:space="0" w:color="auto"/>
      </w:divBdr>
    </w:div>
    <w:div w:id="1842087211">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79395203">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1064519">
      <w:bodyDiv w:val="1"/>
      <w:marLeft w:val="0"/>
      <w:marRight w:val="0"/>
      <w:marTop w:val="0"/>
      <w:marBottom w:val="0"/>
      <w:divBdr>
        <w:top w:val="none" w:sz="0" w:space="0" w:color="auto"/>
        <w:left w:val="none" w:sz="0" w:space="0" w:color="auto"/>
        <w:bottom w:val="none" w:sz="0" w:space="0" w:color="auto"/>
        <w:right w:val="none" w:sz="0" w:space="0" w:color="auto"/>
      </w:divBdr>
    </w:div>
    <w:div w:id="1945649969">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4605219">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34306498">
      <w:bodyDiv w:val="1"/>
      <w:marLeft w:val="0"/>
      <w:marRight w:val="0"/>
      <w:marTop w:val="0"/>
      <w:marBottom w:val="0"/>
      <w:divBdr>
        <w:top w:val="none" w:sz="0" w:space="0" w:color="auto"/>
        <w:left w:val="none" w:sz="0" w:space="0" w:color="auto"/>
        <w:bottom w:val="none" w:sz="0" w:space="0" w:color="auto"/>
        <w:right w:val="none" w:sz="0" w:space="0" w:color="auto"/>
      </w:divBdr>
    </w:div>
    <w:div w:id="2037730625">
      <w:bodyDiv w:val="1"/>
      <w:marLeft w:val="0"/>
      <w:marRight w:val="0"/>
      <w:marTop w:val="0"/>
      <w:marBottom w:val="0"/>
      <w:divBdr>
        <w:top w:val="none" w:sz="0" w:space="0" w:color="auto"/>
        <w:left w:val="none" w:sz="0" w:space="0" w:color="auto"/>
        <w:bottom w:val="none" w:sz="0" w:space="0" w:color="auto"/>
        <w:right w:val="none" w:sz="0" w:space="0" w:color="auto"/>
      </w:divBdr>
    </w:div>
    <w:div w:id="2092040357">
      <w:bodyDiv w:val="1"/>
      <w:marLeft w:val="0"/>
      <w:marRight w:val="0"/>
      <w:marTop w:val="0"/>
      <w:marBottom w:val="0"/>
      <w:divBdr>
        <w:top w:val="none" w:sz="0" w:space="0" w:color="auto"/>
        <w:left w:val="none" w:sz="0" w:space="0" w:color="auto"/>
        <w:bottom w:val="none" w:sz="0" w:space="0" w:color="auto"/>
        <w:right w:val="none" w:sz="0" w:space="0" w:color="auto"/>
      </w:divBdr>
    </w:div>
    <w:div w:id="2100640394">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591E1D-FA15-4A57-A92C-1A02B3405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490</TotalTime>
  <Pages>45</Pages>
  <Words>3301</Words>
  <Characters>18820</Characters>
  <Application>Microsoft Office Word</Application>
  <DocSecurity>0</DocSecurity>
  <Lines>156</Lines>
  <Paragraphs>44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22077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早瀬　悠樹</cp:lastModifiedBy>
  <cp:revision>13</cp:revision>
  <cp:lastPrinted>2023-03-29T23:40:00Z</cp:lastPrinted>
  <dcterms:created xsi:type="dcterms:W3CDTF">2023-11-14T01:11:00Z</dcterms:created>
  <dcterms:modified xsi:type="dcterms:W3CDTF">2025-12-08T02:06:00Z</dcterms:modified>
</cp:coreProperties>
</file>