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0B65B" w14:textId="4FCC7473" w:rsidR="00B66CD7" w:rsidRPr="00C17B01" w:rsidRDefault="00443A26" w:rsidP="00C17B01">
      <w:pPr>
        <w:spacing w:line="300" w:lineRule="exact"/>
        <w:jc w:val="center"/>
        <w:rPr>
          <w:rFonts w:ascii="ＭＳ 明朝" w:eastAsia="ＭＳ 明朝" w:hAnsi="ＭＳ 明朝"/>
          <w:szCs w:val="21"/>
        </w:rPr>
      </w:pPr>
      <w:r>
        <w:rPr>
          <w:rFonts w:ascii="Times New Roman" w:eastAsia="ＭＳ 明朝" w:hAnsi="Times New Roman" w:cs="Times New Roman"/>
          <w:noProof/>
          <w:szCs w:val="21"/>
        </w:rPr>
        <mc:AlternateContent>
          <mc:Choice Requires="wps">
            <w:drawing>
              <wp:anchor distT="0" distB="0" distL="114300" distR="114300" simplePos="0" relativeHeight="251659264" behindDoc="0" locked="0" layoutInCell="1" allowOverlap="1" wp14:anchorId="719C32CC" wp14:editId="091B7C33">
                <wp:simplePos x="0" y="0"/>
                <wp:positionH relativeFrom="column">
                  <wp:posOffset>4130040</wp:posOffset>
                </wp:positionH>
                <wp:positionV relativeFrom="paragraph">
                  <wp:posOffset>-269875</wp:posOffset>
                </wp:positionV>
                <wp:extent cx="1943100" cy="361950"/>
                <wp:effectExtent l="0" t="0" r="19050" b="285750"/>
                <wp:wrapNone/>
                <wp:docPr id="1721246875" name="吹き出し: 角を丸めた四角形 1"/>
                <wp:cNvGraphicFramePr/>
                <a:graphic xmlns:a="http://schemas.openxmlformats.org/drawingml/2006/main">
                  <a:graphicData uri="http://schemas.microsoft.com/office/word/2010/wordprocessingShape">
                    <wps:wsp>
                      <wps:cNvSpPr/>
                      <wps:spPr>
                        <a:xfrm>
                          <a:off x="0" y="0"/>
                          <a:ext cx="1943100" cy="361950"/>
                        </a:xfrm>
                        <a:prstGeom prst="wedgeRoundRectCallout">
                          <a:avLst>
                            <a:gd name="adj1" fmla="val -46920"/>
                            <a:gd name="adj2" fmla="val 115132"/>
                            <a:gd name="adj3" fmla="val 16667"/>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19C32C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26" type="#_x0000_t62" style="position:absolute;left:0;text-align:left;margin-left:325.2pt;margin-top:-21.25pt;width:153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" adj="665,35669" fillcolor="#4472c4 [3204]" strokecolor="#09101d [484]" strokeweight="1pt">
                <v:textbo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v:textbox>
              </v:shape>
            </w:pict>
          </mc:Fallback>
        </mc:AlternateContent>
      </w:r>
      <w:r w:rsidR="00FD6AE0" w:rsidRPr="00C17B01">
        <w:rPr>
          <w:rFonts w:ascii="Times New Roman" w:eastAsia="ＭＳ 明朝" w:hAnsi="Times New Roman" w:cs="Times New Roman"/>
          <w:szCs w:val="21"/>
        </w:rPr>
        <w:t>NDB</w:t>
      </w:r>
      <w:r w:rsidR="009E5CE3" w:rsidRPr="00C17B01">
        <w:rPr>
          <w:rFonts w:ascii="Times New Roman" w:eastAsia="ＭＳ 明朝" w:hAnsi="Times New Roman" w:cs="Times New Roman" w:hint="eastAsia"/>
          <w:szCs w:val="21"/>
        </w:rPr>
        <w:t>データ</w:t>
      </w:r>
      <w:r w:rsidR="00FD6AE0" w:rsidRPr="00C17B01">
        <w:rPr>
          <w:rFonts w:ascii="Times New Roman" w:eastAsia="ＭＳ 明朝" w:hAnsi="Times New Roman" w:cs="Times New Roman"/>
          <w:szCs w:val="21"/>
        </w:rPr>
        <w:t>の利用</w:t>
      </w:r>
      <w:r w:rsidR="00FD6AE0" w:rsidRPr="00C17B01">
        <w:rPr>
          <w:rFonts w:ascii="ＭＳ 明朝" w:eastAsia="ＭＳ 明朝" w:hAnsi="ＭＳ 明朝" w:hint="eastAsia"/>
          <w:szCs w:val="21"/>
        </w:rPr>
        <w:t>に関する誓約書</w:t>
      </w:r>
    </w:p>
    <w:p w14:paraId="2EA0A90F" w14:textId="77777777" w:rsidR="00B66CD7" w:rsidRPr="00C17B01" w:rsidRDefault="00B66CD7" w:rsidP="00C17B01">
      <w:pPr>
        <w:spacing w:line="300" w:lineRule="exact"/>
        <w:rPr>
          <w:rFonts w:ascii="ＭＳ 明朝" w:eastAsia="ＭＳ 明朝" w:hAnsi="ＭＳ 明朝"/>
          <w:szCs w:val="21"/>
        </w:rPr>
      </w:pPr>
    </w:p>
    <w:p w14:paraId="648282C8" w14:textId="37A54B9E" w:rsidR="00B66CD7" w:rsidRPr="00C17B01" w:rsidRDefault="00B66CD7" w:rsidP="00C17B01">
      <w:pPr>
        <w:spacing w:line="300" w:lineRule="exact"/>
        <w:jc w:val="right"/>
        <w:rPr>
          <w:rFonts w:ascii="ＭＳ 明朝" w:eastAsia="ＭＳ 明朝" w:hAnsi="ＭＳ 明朝"/>
          <w:szCs w:val="21"/>
        </w:rPr>
      </w:pPr>
      <w:r w:rsidRPr="00C17B01">
        <w:rPr>
          <w:rFonts w:ascii="ＭＳ 明朝" w:eastAsia="ＭＳ 明朝" w:hAnsi="ＭＳ 明朝" w:hint="eastAsia"/>
          <w:szCs w:val="21"/>
        </w:rPr>
        <w:t>西暦</w:t>
      </w:r>
      <w:sdt>
        <w:sdtPr>
          <w:rPr>
            <w:rFonts w:hint="eastAsia"/>
            <w:color w:val="FF0000"/>
            <w:spacing w:val="-9"/>
            <w:sz w:val="24"/>
            <w:szCs w:val="24"/>
          </w:rPr>
          <w:id w:val="1764026062"/>
          <w:placeholder>
            <w:docPart w:val="411F6851E8994C66A7DE535F40EECD9A"/>
          </w:placeholder>
          <w:date>
            <w:dateFormat w:val="yyyy'年'M'月'd'日'"/>
            <w:lid w:val="ja-JP"/>
            <w:storeMappedDataAs w:val="dateTime"/>
            <w:calendar w:val="gregorian"/>
          </w:date>
        </w:sdtPr>
        <w:sdtEndPr/>
        <w:sdtContent>
          <w:r w:rsidR="00443A26" w:rsidRPr="00443A26">
            <w:rPr>
              <w:rFonts w:hint="eastAsia"/>
              <w:color w:val="FF0000"/>
              <w:spacing w:val="-9"/>
              <w:sz w:val="24"/>
              <w:szCs w:val="24"/>
            </w:rPr>
            <w:t>20XX年XX月XX日</w:t>
          </w:r>
        </w:sdtContent>
      </w:sdt>
    </w:p>
    <w:p w14:paraId="5460F364" w14:textId="7082DD73" w:rsidR="00B66CD7" w:rsidRPr="00C17B01" w:rsidRDefault="00B66CD7" w:rsidP="00E664F7">
      <w:pPr>
        <w:spacing w:line="300" w:lineRule="exact"/>
        <w:rPr>
          <w:rFonts w:ascii="ＭＳ 明朝" w:eastAsia="ＭＳ 明朝" w:hAnsi="ＭＳ 明朝"/>
          <w:szCs w:val="21"/>
        </w:rPr>
      </w:pPr>
      <w:r w:rsidRPr="00C17B01">
        <w:rPr>
          <w:rFonts w:ascii="ＭＳ 明朝" w:eastAsia="ＭＳ 明朝" w:hAnsi="ＭＳ 明朝" w:hint="eastAsia"/>
          <w:szCs w:val="21"/>
        </w:rPr>
        <w:t>厚生労働大臣</w:t>
      </w:r>
      <w:r w:rsidR="00E664F7">
        <w:rPr>
          <w:rFonts w:ascii="ＭＳ 明朝" w:eastAsia="ＭＳ 明朝" w:hAnsi="ＭＳ 明朝" w:hint="eastAsia"/>
          <w:szCs w:val="21"/>
        </w:rPr>
        <w:t xml:space="preserve">　</w:t>
      </w:r>
      <w:r w:rsidRPr="00C17B01">
        <w:rPr>
          <w:rFonts w:ascii="ＭＳ 明朝" w:eastAsia="ＭＳ 明朝" w:hAnsi="ＭＳ 明朝" w:hint="eastAsia"/>
          <w:szCs w:val="21"/>
        </w:rPr>
        <w:t>殿</w:t>
      </w:r>
    </w:p>
    <w:p w14:paraId="1BA28C68" w14:textId="77777777" w:rsidR="008748AB" w:rsidRPr="00C17B01" w:rsidRDefault="008748AB" w:rsidP="00C17B01">
      <w:pPr>
        <w:spacing w:line="300" w:lineRule="exact"/>
        <w:rPr>
          <w:rFonts w:ascii="ＭＳ 明朝" w:eastAsia="ＭＳ 明朝" w:hAnsi="ＭＳ 明朝"/>
          <w:szCs w:val="21"/>
        </w:rPr>
      </w:pPr>
    </w:p>
    <w:p w14:paraId="45F12AE0" w14:textId="748A73A3" w:rsidR="008748AB" w:rsidRPr="00C17B01" w:rsidRDefault="00FD6AE0" w:rsidP="00C17B01">
      <w:pPr>
        <w:spacing w:line="300" w:lineRule="exact"/>
        <w:ind w:firstLineChars="100" w:firstLine="210"/>
        <w:rPr>
          <w:rFonts w:ascii="ＭＳ 明朝" w:eastAsia="ＭＳ 明朝" w:hAnsi="ＭＳ 明朝"/>
          <w:szCs w:val="21"/>
        </w:rPr>
      </w:pPr>
      <w:r w:rsidRPr="00C17B01">
        <w:rPr>
          <w:rFonts w:ascii="ＭＳ 明朝" w:eastAsia="ＭＳ 明朝" w:hAnsi="ＭＳ 明朝" w:hint="eastAsia"/>
          <w:szCs w:val="21"/>
        </w:rPr>
        <w:t>私は、</w:t>
      </w:r>
      <w:r w:rsidRPr="00C17B01">
        <w:rPr>
          <w:rFonts w:ascii="Times New Roman" w:eastAsia="ＭＳ 明朝" w:hAnsi="Times New Roman" w:cs="Times New Roman"/>
          <w:szCs w:val="21"/>
        </w:rPr>
        <w:t>NDB</w:t>
      </w:r>
      <w:r w:rsidR="00E55745" w:rsidRPr="00C17B01">
        <w:rPr>
          <w:rFonts w:ascii="ＭＳ 明朝" w:eastAsia="ＭＳ 明朝" w:hAnsi="ＭＳ 明朝" w:hint="eastAsia"/>
          <w:szCs w:val="21"/>
        </w:rPr>
        <w:t>データ</w:t>
      </w:r>
      <w:r w:rsidRPr="00C17B01">
        <w:rPr>
          <w:rFonts w:ascii="ＭＳ 明朝" w:eastAsia="ＭＳ 明朝" w:hAnsi="ＭＳ 明朝" w:hint="eastAsia"/>
          <w:szCs w:val="21"/>
        </w:rPr>
        <w:t>を使用するに当たり、下記の事項を遵守することを誓約いたします。</w:t>
      </w:r>
    </w:p>
    <w:p w14:paraId="5006BCF3" w14:textId="77777777" w:rsidR="008748AB" w:rsidRPr="00C17B01" w:rsidRDefault="008748AB" w:rsidP="00C17B01">
      <w:pPr>
        <w:spacing w:line="300" w:lineRule="exact"/>
        <w:rPr>
          <w:rFonts w:ascii="ＭＳ 明朝" w:eastAsia="ＭＳ 明朝" w:hAnsi="ＭＳ 明朝"/>
          <w:szCs w:val="21"/>
        </w:rPr>
      </w:pPr>
    </w:p>
    <w:p w14:paraId="2A511DC3" w14:textId="550D4C4D" w:rsidR="00FD6AE0" w:rsidRPr="00C17B01" w:rsidRDefault="00FD6AE0" w:rsidP="00C17B01">
      <w:pPr>
        <w:spacing w:line="300" w:lineRule="exact"/>
        <w:ind w:left="210" w:hangingChars="100" w:hanging="210"/>
        <w:jc w:val="center"/>
        <w:rPr>
          <w:rFonts w:ascii="ＭＳ 明朝" w:eastAsia="ＭＳ 明朝" w:hAnsi="ＭＳ 明朝"/>
          <w:szCs w:val="21"/>
        </w:rPr>
      </w:pPr>
      <w:r w:rsidRPr="00C17B01">
        <w:rPr>
          <w:rFonts w:ascii="ＭＳ 明朝" w:eastAsia="ＭＳ 明朝" w:hAnsi="ＭＳ 明朝" w:hint="eastAsia"/>
          <w:szCs w:val="21"/>
        </w:rPr>
        <w:t>記</w:t>
      </w:r>
    </w:p>
    <w:p w14:paraId="04EF83DB" w14:textId="77777777" w:rsidR="00FD6AE0" w:rsidRPr="00C17B01" w:rsidRDefault="00FD6AE0" w:rsidP="00C17B01">
      <w:pPr>
        <w:spacing w:line="300" w:lineRule="exact"/>
        <w:rPr>
          <w:rFonts w:ascii="ＭＳ 明朝" w:eastAsia="ＭＳ 明朝" w:hAnsi="ＭＳ 明朝"/>
          <w:szCs w:val="21"/>
        </w:rPr>
      </w:pPr>
    </w:p>
    <w:p w14:paraId="4997414C" w14:textId="6C7CF165"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１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w:t>
      </w:r>
      <w:r w:rsidRPr="00C17B01">
        <w:rPr>
          <w:rFonts w:ascii="Times New Roman" w:eastAsia="ＭＳ 明朝" w:hAnsi="Times New Roman" w:cs="Times New Roman"/>
          <w:b/>
          <w:szCs w:val="21"/>
          <w:u w:val="single"/>
        </w:rPr>
        <w:t>利用規約（以下「本規約」という。）に同意</w:t>
      </w:r>
      <w:r w:rsidRPr="00C17B01">
        <w:rPr>
          <w:rFonts w:ascii="Times New Roman" w:eastAsia="ＭＳ 明朝" w:hAnsi="Times New Roman" w:cs="Times New Roman"/>
          <w:szCs w:val="21"/>
        </w:rPr>
        <w:t>し、自らの立場に応じて同規約における提供申出者及び取扱者の義務を負担すること。</w:t>
      </w:r>
    </w:p>
    <w:p w14:paraId="4AB0EA42" w14:textId="60512139"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２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データを提供申出書に記載した</w:t>
      </w:r>
      <w:r w:rsidRPr="00C17B01">
        <w:rPr>
          <w:rFonts w:ascii="Times New Roman" w:eastAsia="ＭＳ 明朝" w:hAnsi="Times New Roman" w:cs="Times New Roman"/>
          <w:b/>
          <w:szCs w:val="21"/>
          <w:u w:val="single"/>
        </w:rPr>
        <w:t>目的以外に利用しない</w:t>
      </w:r>
      <w:r w:rsidRPr="00C17B01">
        <w:rPr>
          <w:rFonts w:ascii="Times New Roman" w:eastAsia="ＭＳ 明朝" w:hAnsi="Times New Roman" w:cs="Times New Roman"/>
          <w:szCs w:val="21"/>
        </w:rPr>
        <w:t>こと。また、</w:t>
      </w:r>
      <w:r w:rsidRPr="00C17B01">
        <w:rPr>
          <w:rFonts w:ascii="Times New Roman" w:eastAsia="ＭＳ 明朝" w:hAnsi="Times New Roman" w:cs="Times New Roman"/>
          <w:b/>
          <w:szCs w:val="21"/>
          <w:u w:val="single"/>
        </w:rPr>
        <w:t>取扱者以外の第三者に提供しない</w:t>
      </w:r>
      <w:r w:rsidRPr="00C17B01">
        <w:rPr>
          <w:rFonts w:ascii="Times New Roman" w:eastAsia="ＭＳ 明朝" w:hAnsi="Times New Roman" w:cs="Times New Roman"/>
          <w:szCs w:val="21"/>
        </w:rPr>
        <w:t>こと。</w:t>
      </w:r>
    </w:p>
    <w:p w14:paraId="0017C42A" w14:textId="6D73E223"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３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データは、</w:t>
      </w:r>
      <w:r w:rsidRPr="00C17B01">
        <w:rPr>
          <w:rFonts w:ascii="Times New Roman" w:eastAsia="ＭＳ 明朝" w:hAnsi="Times New Roman" w:cs="Times New Roman" w:hint="eastAsia"/>
          <w:szCs w:val="21"/>
        </w:rPr>
        <w:t>匿名</w:t>
      </w:r>
      <w:r w:rsidRPr="00C17B01">
        <w:rPr>
          <w:rFonts w:ascii="Times New Roman" w:eastAsia="ＭＳ 明朝" w:hAnsi="Times New Roman" w:cs="Times New Roman"/>
          <w:szCs w:val="21"/>
        </w:rPr>
        <w:t>医療保険等関連情報データベース（</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）の提供に関するガイドラインに従い、厳重に管理し、漏えい、紛失等のないようにすること。</w:t>
      </w:r>
    </w:p>
    <w:p w14:paraId="2ACD3F19" w14:textId="11B74A3C" w:rsidR="00694AD5" w:rsidRPr="00C17B01" w:rsidRDefault="00EC4970" w:rsidP="00694AD5">
      <w:pPr>
        <w:spacing w:line="300" w:lineRule="exact"/>
        <w:ind w:left="240" w:hangingChars="100" w:hanging="240"/>
        <w:rPr>
          <w:rFonts w:ascii="Times New Roman" w:eastAsia="ＭＳ 明朝" w:hAnsi="Times New Roman" w:cs="Times New Roman"/>
          <w:szCs w:val="21"/>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1552" behindDoc="0" locked="0" layoutInCell="1" allowOverlap="1" wp14:anchorId="0410DD68" wp14:editId="077D5A89">
                <wp:simplePos x="0" y="0"/>
                <wp:positionH relativeFrom="column">
                  <wp:posOffset>495300</wp:posOffset>
                </wp:positionH>
                <wp:positionV relativeFrom="paragraph">
                  <wp:posOffset>418465</wp:posOffset>
                </wp:positionV>
                <wp:extent cx="4752975" cy="3990975"/>
                <wp:effectExtent l="0" t="0" r="28575" b="28575"/>
                <wp:wrapNone/>
                <wp:docPr id="2072569160" name="フローチャート: 代替処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3990975"/>
                        </a:xfrm>
                        <a:prstGeom prst="flowChartAlternateProcess">
                          <a:avLst/>
                        </a:prstGeom>
                        <a:solidFill>
                          <a:srgbClr val="DEEAF6"/>
                        </a:solidFill>
                        <a:ln w="9525">
                          <a:solidFill>
                            <a:srgbClr val="000000"/>
                          </a:solidFill>
                          <a:miter lim="800000"/>
                          <a:headEnd/>
                          <a:tailEnd/>
                        </a:ln>
                      </wps:spPr>
                      <wps:txbx>
                        <w:txbxContent>
                          <w:p w14:paraId="160AA105" w14:textId="36238924" w:rsidR="00EC4970" w:rsidRDefault="00EC4970" w:rsidP="00EC4970">
                            <w:pPr>
                              <w:snapToGrid w:val="0"/>
                              <w:jc w:val="left"/>
                              <w:rPr>
                                <w:rFonts w:ascii="Meiryo UI" w:eastAsia="Meiryo UI" w:hAnsi="Meiryo UI"/>
                                <w:b/>
                              </w:rPr>
                            </w:pPr>
                            <w:r>
                              <w:rPr>
                                <w:rFonts w:ascii="Meiryo UI" w:eastAsia="Meiryo UI" w:hAnsi="Meiryo UI" w:hint="eastAsia"/>
                                <w:b/>
                              </w:rPr>
                              <w:t>【</w:t>
                            </w:r>
                            <w:r w:rsidR="007066A4" w:rsidRPr="007066A4">
                              <w:rPr>
                                <w:rFonts w:ascii="Meiryo UI" w:eastAsia="Meiryo UI" w:hAnsi="Meiryo UI"/>
                                <w:b/>
                              </w:rPr>
                              <w:t>2025年12月審査以降に新規申出、変更申出される方へ</w:t>
                            </w:r>
                            <w:r>
                              <w:rPr>
                                <w:rFonts w:ascii="Meiryo UI" w:eastAsia="Meiryo UI" w:hAnsi="Meiryo UI" w:hint="eastAsia"/>
                                <w:b/>
                              </w:rPr>
                              <w:t>】</w:t>
                            </w:r>
                          </w:p>
                          <w:p w14:paraId="30D0062C" w14:textId="77777777" w:rsidR="00EC4970" w:rsidRPr="00EC4970" w:rsidRDefault="00EC4970" w:rsidP="00EC4970">
                            <w:pPr>
                              <w:snapToGrid w:val="0"/>
                              <w:jc w:val="left"/>
                              <w:rPr>
                                <w:rFonts w:ascii="Meiryo UI" w:eastAsia="Meiryo UI" w:hAnsi="Meiryo UI"/>
                                <w:bCs/>
                              </w:rPr>
                            </w:pPr>
                            <w:r w:rsidRPr="00EC4970">
                              <w:rPr>
                                <w:rFonts w:ascii="Meiryo UI" w:eastAsia="Meiryo UI" w:hAnsi="Meiryo UI" w:hint="eastAsia"/>
                                <w:bCs/>
                              </w:rPr>
                              <w:t>申出時に、様式5を当窓口までメールにて提出してください。（郵送でのご提出は不要です。）</w:t>
                            </w:r>
                          </w:p>
                          <w:p w14:paraId="37899928" w14:textId="77777777" w:rsidR="00EC4970" w:rsidRPr="00EC4970" w:rsidRDefault="00EC4970" w:rsidP="00EC4970">
                            <w:pPr>
                              <w:snapToGrid w:val="0"/>
                              <w:jc w:val="left"/>
                              <w:rPr>
                                <w:rFonts w:ascii="Meiryo UI" w:eastAsia="Meiryo UI" w:hAnsi="Meiryo UI"/>
                                <w:b/>
                              </w:rPr>
                            </w:pPr>
                          </w:p>
                          <w:p w14:paraId="34C55ED6" w14:textId="064562A5" w:rsidR="00EC4970" w:rsidRPr="00EC4970" w:rsidRDefault="00EC4970" w:rsidP="00EC4970">
                            <w:pPr>
                              <w:snapToGrid w:val="0"/>
                              <w:jc w:val="left"/>
                              <w:rPr>
                                <w:rFonts w:ascii="Meiryo UI" w:eastAsia="Meiryo UI" w:hAnsi="Meiryo UI"/>
                                <w:b/>
                              </w:rPr>
                            </w:pPr>
                            <w:r w:rsidRPr="00EC4970">
                              <w:rPr>
                                <w:rFonts w:ascii="Meiryo UI" w:eastAsia="Meiryo UI" w:hAnsi="Meiryo UI" w:hint="eastAsia"/>
                                <w:b/>
                              </w:rPr>
                              <w:t>【</w:t>
                            </w:r>
                            <w:r w:rsidR="007066A4" w:rsidRPr="007066A4">
                              <w:rPr>
                                <w:rFonts w:ascii="Meiryo UI" w:eastAsia="Meiryo UI" w:hAnsi="Meiryo UI"/>
                                <w:b/>
                              </w:rPr>
                              <w:t>2025年9月審査以前に新規申出、変更申出された方へ</w:t>
                            </w:r>
                            <w:r w:rsidRPr="00EC4970">
                              <w:rPr>
                                <w:rFonts w:ascii="Meiryo UI" w:eastAsia="Meiryo UI" w:hAnsi="Meiryo UI" w:hint="eastAsia"/>
                                <w:b/>
                              </w:rPr>
                              <w:t>】</w:t>
                            </w:r>
                          </w:p>
                          <w:p w14:paraId="12D40047" w14:textId="77777777" w:rsidR="00EC4970" w:rsidRPr="00EC4970" w:rsidRDefault="00EC4970" w:rsidP="00EC4970">
                            <w:pPr>
                              <w:snapToGrid w:val="0"/>
                              <w:jc w:val="left"/>
                              <w:rPr>
                                <w:rFonts w:ascii="Meiryo UI" w:eastAsia="Meiryo UI" w:hAnsi="Meiryo UI"/>
                                <w:bCs/>
                              </w:rPr>
                            </w:pPr>
                            <w:r w:rsidRPr="00EC4970">
                              <w:rPr>
                                <w:rFonts w:ascii="Meiryo UI" w:eastAsia="Meiryo UI" w:hAnsi="Meiryo UI" w:hint="eastAsia"/>
                                <w:bCs/>
                              </w:rPr>
                              <w:t>専門委員会での審査を終え、承諾通知書（様式2）を受領した後に、様式5を当窓口までメールにて提出してください。（郵送でのご提出は不要です。）</w:t>
                            </w:r>
                          </w:p>
                          <w:p w14:paraId="6A1B50AC" w14:textId="77777777" w:rsidR="00EC4970" w:rsidRDefault="00EC4970" w:rsidP="00EC4970">
                            <w:pPr>
                              <w:snapToGrid w:val="0"/>
                              <w:jc w:val="left"/>
                              <w:rPr>
                                <w:rFonts w:ascii="Meiryo UI" w:eastAsia="Meiryo UI" w:hAnsi="Meiryo UI"/>
                                <w:bCs/>
                              </w:rPr>
                            </w:pPr>
                          </w:p>
                          <w:p w14:paraId="34F2CF1F" w14:textId="77777777" w:rsidR="00EC4970" w:rsidRDefault="00EC4970" w:rsidP="00EC4970">
                            <w:pPr>
                              <w:snapToGrid w:val="0"/>
                              <w:jc w:val="left"/>
                              <w:rPr>
                                <w:rFonts w:ascii="Meiryo UI" w:eastAsia="Meiryo UI" w:hAnsi="Meiryo UI"/>
                                <w:b/>
                              </w:rPr>
                            </w:pPr>
                            <w:r>
                              <w:rPr>
                                <w:rFonts w:ascii="Meiryo UI" w:eastAsia="Meiryo UI" w:hAnsi="Meiryo UI" w:hint="eastAsia"/>
                                <w:b/>
                              </w:rPr>
                              <w:t>【2022年以前のガイドラインで提供の承諾を受けた方へ】</w:t>
                            </w:r>
                          </w:p>
                          <w:p w14:paraId="62009CAB" w14:textId="77777777" w:rsidR="00EC4970" w:rsidRDefault="00EC4970" w:rsidP="00EC4970">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2022年以前のガイドライン下での承諾時に既に「利用者」として申出いただいている方の分は、様式8による申出の時点で様式5を当窓口まで郵送してください。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4C87461B" w14:textId="77777777" w:rsidR="00EC4970" w:rsidRDefault="00EC4970" w:rsidP="00EC4970">
                            <w:pPr>
                              <w:snapToGrid w:val="0"/>
                              <w:jc w:val="left"/>
                              <w:rPr>
                                <w:rFonts w:ascii="Meiryo UI" w:eastAsia="Meiryo UI" w:hAnsi="Meiryo UI"/>
                                <w:b/>
                              </w:rPr>
                            </w:pPr>
                            <w:r>
                              <w:rPr>
                                <w:rFonts w:ascii="Meiryo UI" w:eastAsia="Meiryo UI" w:hAnsi="Meiryo UI" w:hint="eastAsia"/>
                                <w:b/>
                              </w:rPr>
                              <w:t>※2021年9月に様式4は様式5に、様式9は様式8に統合されました。</w:t>
                            </w:r>
                          </w:p>
                        </w:txbxContent>
                      </wps:txbx>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0DD6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7" o:spid="_x0000_s1027" type="#_x0000_t176" style="position:absolute;left:0;text-align:left;margin-left:39pt;margin-top:32.95pt;width:374.25pt;height:31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" fillcolor="#deeaf6">
                <v:textbox inset="5.85pt,.7pt,5.85pt,.7pt">
                  <w:txbxContent>
                    <w:p w14:paraId="160AA105" w14:textId="36238924" w:rsidR="00EC4970" w:rsidRDefault="00EC4970" w:rsidP="00EC4970">
                      <w:pPr>
                        <w:snapToGrid w:val="0"/>
                        <w:jc w:val="left"/>
                        <w:rPr>
                          <w:rFonts w:ascii="Meiryo UI" w:eastAsia="Meiryo UI" w:hAnsi="Meiryo UI"/>
                          <w:b/>
                        </w:rPr>
                      </w:pPr>
                      <w:r>
                        <w:rPr>
                          <w:rFonts w:ascii="Meiryo UI" w:eastAsia="Meiryo UI" w:hAnsi="Meiryo UI" w:hint="eastAsia"/>
                          <w:b/>
                        </w:rPr>
                        <w:t>【</w:t>
                      </w:r>
                      <w:r w:rsidR="007066A4" w:rsidRPr="007066A4">
                        <w:rPr>
                          <w:rFonts w:ascii="Meiryo UI" w:eastAsia="Meiryo UI" w:hAnsi="Meiryo UI"/>
                          <w:b/>
                        </w:rPr>
                        <w:t>2025年12月審査以降に新規申出、変更申出される方へ</w:t>
                      </w:r>
                      <w:r>
                        <w:rPr>
                          <w:rFonts w:ascii="Meiryo UI" w:eastAsia="Meiryo UI" w:hAnsi="Meiryo UI" w:hint="eastAsia"/>
                          <w:b/>
                        </w:rPr>
                        <w:t>】</w:t>
                      </w:r>
                    </w:p>
                    <w:p w14:paraId="30D0062C" w14:textId="77777777" w:rsidR="00EC4970" w:rsidRPr="00EC4970" w:rsidRDefault="00EC4970" w:rsidP="00EC4970">
                      <w:pPr>
                        <w:snapToGrid w:val="0"/>
                        <w:jc w:val="left"/>
                        <w:rPr>
                          <w:rFonts w:ascii="Meiryo UI" w:eastAsia="Meiryo UI" w:hAnsi="Meiryo UI"/>
                          <w:bCs/>
                        </w:rPr>
                      </w:pPr>
                      <w:r w:rsidRPr="00EC4970">
                        <w:rPr>
                          <w:rFonts w:ascii="Meiryo UI" w:eastAsia="Meiryo UI" w:hAnsi="Meiryo UI" w:hint="eastAsia"/>
                          <w:bCs/>
                        </w:rPr>
                        <w:t>申出時に、様式5を当窓口までメールにて提出してください。（郵送でのご提出は不要です。）</w:t>
                      </w:r>
                    </w:p>
                    <w:p w14:paraId="37899928" w14:textId="77777777" w:rsidR="00EC4970" w:rsidRPr="00EC4970" w:rsidRDefault="00EC4970" w:rsidP="00EC4970">
                      <w:pPr>
                        <w:snapToGrid w:val="0"/>
                        <w:jc w:val="left"/>
                        <w:rPr>
                          <w:rFonts w:ascii="Meiryo UI" w:eastAsia="Meiryo UI" w:hAnsi="Meiryo UI"/>
                          <w:b/>
                        </w:rPr>
                      </w:pPr>
                    </w:p>
                    <w:p w14:paraId="34C55ED6" w14:textId="064562A5" w:rsidR="00EC4970" w:rsidRPr="00EC4970" w:rsidRDefault="00EC4970" w:rsidP="00EC4970">
                      <w:pPr>
                        <w:snapToGrid w:val="0"/>
                        <w:jc w:val="left"/>
                        <w:rPr>
                          <w:rFonts w:ascii="Meiryo UI" w:eastAsia="Meiryo UI" w:hAnsi="Meiryo UI"/>
                          <w:b/>
                        </w:rPr>
                      </w:pPr>
                      <w:r w:rsidRPr="00EC4970">
                        <w:rPr>
                          <w:rFonts w:ascii="Meiryo UI" w:eastAsia="Meiryo UI" w:hAnsi="Meiryo UI" w:hint="eastAsia"/>
                          <w:b/>
                        </w:rPr>
                        <w:t>【</w:t>
                      </w:r>
                      <w:r w:rsidR="007066A4" w:rsidRPr="007066A4">
                        <w:rPr>
                          <w:rFonts w:ascii="Meiryo UI" w:eastAsia="Meiryo UI" w:hAnsi="Meiryo UI"/>
                          <w:b/>
                        </w:rPr>
                        <w:t>2025年9月審査以前に新規申出、変更申出された方へ</w:t>
                      </w:r>
                      <w:r w:rsidRPr="00EC4970">
                        <w:rPr>
                          <w:rFonts w:ascii="Meiryo UI" w:eastAsia="Meiryo UI" w:hAnsi="Meiryo UI" w:hint="eastAsia"/>
                          <w:b/>
                        </w:rPr>
                        <w:t>】</w:t>
                      </w:r>
                    </w:p>
                    <w:p w14:paraId="12D40047" w14:textId="77777777" w:rsidR="00EC4970" w:rsidRPr="00EC4970" w:rsidRDefault="00EC4970" w:rsidP="00EC4970">
                      <w:pPr>
                        <w:snapToGrid w:val="0"/>
                        <w:jc w:val="left"/>
                        <w:rPr>
                          <w:rFonts w:ascii="Meiryo UI" w:eastAsia="Meiryo UI" w:hAnsi="Meiryo UI"/>
                          <w:bCs/>
                        </w:rPr>
                      </w:pPr>
                      <w:r w:rsidRPr="00EC4970">
                        <w:rPr>
                          <w:rFonts w:ascii="Meiryo UI" w:eastAsia="Meiryo UI" w:hAnsi="Meiryo UI" w:hint="eastAsia"/>
                          <w:bCs/>
                        </w:rPr>
                        <w:t>専門委員会での審査を終え、承諾通知書（様式2）を受領した後に、様式5を当窓口までメールにて提出してください。（郵送でのご提出は不要です。）</w:t>
                      </w:r>
                    </w:p>
                    <w:p w14:paraId="6A1B50AC" w14:textId="77777777" w:rsidR="00EC4970" w:rsidRDefault="00EC4970" w:rsidP="00EC4970">
                      <w:pPr>
                        <w:snapToGrid w:val="0"/>
                        <w:jc w:val="left"/>
                        <w:rPr>
                          <w:rFonts w:ascii="Meiryo UI" w:eastAsia="Meiryo UI" w:hAnsi="Meiryo UI"/>
                          <w:bCs/>
                        </w:rPr>
                      </w:pPr>
                    </w:p>
                    <w:p w14:paraId="34F2CF1F" w14:textId="77777777" w:rsidR="00EC4970" w:rsidRDefault="00EC4970" w:rsidP="00EC4970">
                      <w:pPr>
                        <w:snapToGrid w:val="0"/>
                        <w:jc w:val="left"/>
                        <w:rPr>
                          <w:rFonts w:ascii="Meiryo UI" w:eastAsia="Meiryo UI" w:hAnsi="Meiryo UI"/>
                          <w:b/>
                        </w:rPr>
                      </w:pPr>
                      <w:r>
                        <w:rPr>
                          <w:rFonts w:ascii="Meiryo UI" w:eastAsia="Meiryo UI" w:hAnsi="Meiryo UI" w:hint="eastAsia"/>
                          <w:b/>
                        </w:rPr>
                        <w:t>【2022年以前のガイドラインで提供の承諾を受けた方へ】</w:t>
                      </w:r>
                    </w:p>
                    <w:p w14:paraId="62009CAB" w14:textId="77777777" w:rsidR="00EC4970" w:rsidRDefault="00EC4970" w:rsidP="00EC4970">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2022年以前のガイドライン下での承諾時に既に「利用者」として申出いただいている方の分は、様式8による申出の時点で様式5を当窓口まで郵送してください。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4C87461B" w14:textId="77777777" w:rsidR="00EC4970" w:rsidRDefault="00EC4970" w:rsidP="00EC4970">
                      <w:pPr>
                        <w:snapToGrid w:val="0"/>
                        <w:jc w:val="left"/>
                        <w:rPr>
                          <w:rFonts w:ascii="Meiryo UI" w:eastAsia="Meiryo UI" w:hAnsi="Meiryo UI"/>
                          <w:b/>
                        </w:rPr>
                      </w:pPr>
                      <w:r>
                        <w:rPr>
                          <w:rFonts w:ascii="Meiryo UI" w:eastAsia="Meiryo UI" w:hAnsi="Meiryo UI" w:hint="eastAsia"/>
                          <w:b/>
                        </w:rPr>
                        <w:t>※2021年9月に様式4は様式5に、様式9は様式8に統合されました。</w:t>
                      </w:r>
                    </w:p>
                  </w:txbxContent>
                </v:textbox>
              </v:shape>
            </w:pict>
          </mc:Fallback>
        </mc:AlternateContent>
      </w:r>
      <w:r w:rsidR="00694AD5" w:rsidRPr="00C17B01">
        <w:rPr>
          <w:rFonts w:ascii="Times New Roman" w:eastAsia="ＭＳ 明朝" w:hAnsi="Times New Roman" w:cs="Times New Roman"/>
          <w:szCs w:val="21"/>
        </w:rPr>
        <w:t>４　貴省の承認がない限り、提供された</w:t>
      </w:r>
      <w:r w:rsidR="00694AD5" w:rsidRPr="00C17B01">
        <w:rPr>
          <w:rFonts w:ascii="Times New Roman" w:eastAsia="ＭＳ 明朝" w:hAnsi="Times New Roman" w:cs="Times New Roman"/>
          <w:szCs w:val="21"/>
        </w:rPr>
        <w:t>NDB</w:t>
      </w:r>
      <w:r w:rsidR="00694AD5" w:rsidRPr="00C17B01">
        <w:rPr>
          <w:rFonts w:ascii="Times New Roman" w:eastAsia="ＭＳ 明朝" w:hAnsi="Times New Roman" w:cs="Times New Roman"/>
          <w:szCs w:val="21"/>
        </w:rPr>
        <w:t>データをオリジナルのファイルとは別に、保有する記憶装置（コンピュータ内蔵の記憶媒体、外付けの外部記憶装置、光ディスク等の媒体を含む。）に複写する場合、同時期に複製するファイルは一つのみとし、当該記憶装置等の保存・複製ファイルが消去されない限り、別の記憶装置等への保存・複製をしないこと。</w:t>
      </w:r>
    </w:p>
    <w:p w14:paraId="1EFA72A2"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５　本規約に違反した場合、本契約の解除の有無にかかわらず、本規約にしたがい貴省が定める措置が適用されることに合意すること。</w:t>
      </w:r>
    </w:p>
    <w:p w14:paraId="090C7C15"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６　利用期限終了日までに、提供された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データを必ず返却並びに複写データ、中間生成物及び最終生成物を削除すること。</w:t>
      </w:r>
    </w:p>
    <w:p w14:paraId="3F00F331"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７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データを利用した研究成果等は、公表すること</w:t>
      </w:r>
      <w:r w:rsidRPr="00C17B01">
        <w:rPr>
          <w:rFonts w:ascii="Times New Roman" w:eastAsia="ＭＳ 明朝" w:hAnsi="Times New Roman" w:cs="Times New Roman"/>
          <w:szCs w:val="21"/>
        </w:rPr>
        <w:t>。公表を行わなかったものは消去すること。</w:t>
      </w:r>
    </w:p>
    <w:p w14:paraId="227E762B" w14:textId="77777777" w:rsidR="00694AD5" w:rsidRPr="00C17B01" w:rsidRDefault="00694AD5" w:rsidP="00694AD5">
      <w:pPr>
        <w:spacing w:line="300" w:lineRule="exact"/>
        <w:ind w:left="210" w:hangingChars="100" w:hanging="210"/>
        <w:rPr>
          <w:rFonts w:ascii="Times New Roman" w:eastAsia="ＭＳ 明朝" w:hAnsi="Times New Roman" w:cs="Times New Roman"/>
          <w:b/>
          <w:szCs w:val="21"/>
          <w:u w:val="single"/>
        </w:rPr>
      </w:pPr>
      <w:r w:rsidRPr="00C17B01">
        <w:rPr>
          <w:rFonts w:ascii="Times New Roman" w:eastAsia="ＭＳ 明朝" w:hAnsi="Times New Roman" w:cs="Times New Roman"/>
          <w:szCs w:val="21"/>
        </w:rPr>
        <w:t xml:space="preserve">８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データについては、中間生成物や最終生成物を含め、厚生労働省に公表物確認を行い、承認を得た後でなければ取扱者以外に見せないこと。</w:t>
      </w:r>
      <w:r w:rsidRPr="00C17B01">
        <w:rPr>
          <w:rFonts w:ascii="Times New Roman" w:eastAsia="ＭＳ 明朝" w:hAnsi="Times New Roman" w:cs="Times New Roman" w:hint="eastAsia"/>
          <w:b/>
          <w:szCs w:val="21"/>
          <w:u w:val="single"/>
        </w:rPr>
        <w:t>NDB</w:t>
      </w:r>
      <w:r w:rsidRPr="00C17B01">
        <w:rPr>
          <w:rFonts w:ascii="Times New Roman" w:eastAsia="ＭＳ 明朝" w:hAnsi="Times New Roman" w:cs="Times New Roman" w:hint="eastAsia"/>
          <w:b/>
          <w:szCs w:val="21"/>
          <w:u w:val="single"/>
        </w:rPr>
        <w:t>データ</w:t>
      </w:r>
      <w:r w:rsidRPr="00C17B01">
        <w:rPr>
          <w:rFonts w:ascii="Times New Roman" w:eastAsia="ＭＳ 明朝" w:hAnsi="Times New Roman" w:cs="Times New Roman"/>
          <w:b/>
          <w:szCs w:val="21"/>
          <w:u w:val="single"/>
        </w:rPr>
        <w:t>利用中の画面を撮影、録画、スクリーンショットの取得、</w:t>
      </w:r>
      <w:r w:rsidRPr="00C17B01">
        <w:rPr>
          <w:rFonts w:ascii="Times New Roman" w:eastAsia="ＭＳ 明朝" w:hAnsi="Times New Roman" w:cs="Times New Roman"/>
          <w:b/>
          <w:szCs w:val="21"/>
          <w:u w:val="single"/>
        </w:rPr>
        <w:t xml:space="preserve"> </w:t>
      </w:r>
      <w:r w:rsidRPr="00C17B01">
        <w:rPr>
          <w:rFonts w:ascii="Times New Roman" w:eastAsia="ＭＳ 明朝" w:hAnsi="Times New Roman" w:cs="Times New Roman"/>
          <w:b/>
          <w:szCs w:val="21"/>
          <w:u w:val="single"/>
        </w:rPr>
        <w:t>取扱者以外に閲覧させる等の行為は固く禁じられていること。</w:t>
      </w:r>
    </w:p>
    <w:p w14:paraId="68882184"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９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データの利用により何らかの不利益を被ったとしても、厚生労働省の責任は一切問わないこと。</w:t>
      </w:r>
    </w:p>
    <w:p w14:paraId="497AB33F" w14:textId="77777777" w:rsidR="00694AD5" w:rsidRPr="00C17B01"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10　</w:t>
      </w:r>
      <w:r w:rsidRPr="00C17B01">
        <w:rPr>
          <w:rFonts w:ascii="Times New Roman" w:eastAsia="ＭＳ 明朝" w:hAnsi="Times New Roman" w:cs="Times New Roman"/>
          <w:szCs w:val="21"/>
        </w:rPr>
        <w:t>その他</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データの利用に際しては、</w:t>
      </w:r>
      <w:r w:rsidRPr="00C17B01">
        <w:rPr>
          <w:rFonts w:ascii="ＭＳ 明朝" w:eastAsia="ＭＳ 明朝" w:hAnsi="ＭＳ 明朝" w:hint="eastAsia"/>
          <w:szCs w:val="21"/>
        </w:rPr>
        <w:t>厚生労働省の指示に従うこと。</w:t>
      </w:r>
    </w:p>
    <w:p w14:paraId="033B601E" w14:textId="77777777" w:rsidR="00694AD5"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11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データの利用にあたり、本規約に加えて厚生労働省が提供申出者に対し</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データの提供に関する承諾通知書において付加した以下の条件を遵守すること</w:t>
      </w:r>
      <w:r w:rsidRPr="00C17B01">
        <w:rPr>
          <w:rFonts w:ascii="ＭＳ 明朝" w:eastAsia="ＭＳ 明朝" w:hAnsi="ＭＳ 明朝" w:hint="eastAsia"/>
          <w:szCs w:val="21"/>
        </w:rPr>
        <w:t>。</w:t>
      </w:r>
    </w:p>
    <w:p w14:paraId="348C66D9" w14:textId="2610FB6E" w:rsidR="00C507F0" w:rsidRPr="00694AD5" w:rsidRDefault="00C507F0" w:rsidP="00C17B01">
      <w:pPr>
        <w:spacing w:line="300" w:lineRule="exact"/>
        <w:ind w:left="210" w:hangingChars="100" w:hanging="210"/>
        <w:rPr>
          <w:rFonts w:ascii="ＭＳ 明朝" w:eastAsia="ＭＳ 明朝" w:hAnsi="ＭＳ 明朝"/>
          <w:szCs w:val="21"/>
        </w:rPr>
      </w:pPr>
    </w:p>
    <w:p w14:paraId="0020B994" w14:textId="77777777" w:rsidR="00C17B01" w:rsidRDefault="00C17B01" w:rsidP="00FD6AE0">
      <w:pPr>
        <w:widowControl/>
        <w:jc w:val="left"/>
        <w:rPr>
          <w:rFonts w:ascii="ＭＳ 明朝" w:eastAsia="ＭＳ 明朝" w:hAnsi="ＭＳ 明朝"/>
          <w:szCs w:val="21"/>
        </w:rPr>
      </w:pPr>
      <w:r>
        <w:rPr>
          <w:rFonts w:ascii="ＭＳ 明朝" w:eastAsia="ＭＳ 明朝" w:hAnsi="ＭＳ 明朝"/>
          <w:szCs w:val="21"/>
        </w:rPr>
        <w:br w:type="page"/>
      </w:r>
    </w:p>
    <w:p w14:paraId="0C5B9D8C" w14:textId="77777777" w:rsidR="003438E2" w:rsidRDefault="003438E2" w:rsidP="00E664F7">
      <w:pPr>
        <w:pStyle w:val="af3"/>
        <w:wordWrap/>
        <w:spacing w:line="360" w:lineRule="exact"/>
        <w:rPr>
          <w:spacing w:val="0"/>
          <w:sz w:val="24"/>
          <w:szCs w:val="24"/>
        </w:rPr>
        <w:sectPr w:rsidR="003438E2" w:rsidSect="009B0825">
          <w:footerReference w:type="default" r:id="rId10"/>
          <w:headerReference w:type="first" r:id="rId11"/>
          <w:pgSz w:w="11906" w:h="16838"/>
          <w:pgMar w:top="1985" w:right="1701" w:bottom="1701" w:left="1701" w:header="851" w:footer="992" w:gutter="0"/>
          <w:cols w:space="425"/>
          <w:titlePg/>
          <w:docGrid w:type="lines" w:linePitch="360"/>
        </w:sectPr>
      </w:pPr>
    </w:p>
    <w:p w14:paraId="423FC775" w14:textId="7267915B" w:rsidR="00E664F7" w:rsidRPr="00BE51F0" w:rsidRDefault="00244FDD" w:rsidP="00E664F7">
      <w:pPr>
        <w:pStyle w:val="af3"/>
        <w:wordWrap/>
        <w:spacing w:line="360" w:lineRule="exact"/>
        <w:rPr>
          <w:spacing w:val="0"/>
          <w:sz w:val="24"/>
          <w:szCs w:val="24"/>
        </w:rPr>
      </w:pPr>
      <w:r>
        <w:rPr>
          <w:rFonts w:hint="eastAsia"/>
          <w:spacing w:val="0"/>
          <w:sz w:val="24"/>
          <w:szCs w:val="24"/>
        </w:rPr>
        <w:lastRenderedPageBreak/>
        <w:t>（提供</w:t>
      </w:r>
      <w:r w:rsidRPr="00BE51F0">
        <w:rPr>
          <w:rFonts w:hint="eastAsia"/>
          <w:spacing w:val="0"/>
          <w:sz w:val="24"/>
          <w:szCs w:val="24"/>
        </w:rPr>
        <w:t>申出者ごとにページを分けて作成下さい）</w:t>
      </w:r>
    </w:p>
    <w:p w14:paraId="37E38AFF" w14:textId="39E46658" w:rsidR="00244FDD" w:rsidRPr="00BE51F0" w:rsidRDefault="00244FDD" w:rsidP="00E664F7">
      <w:pPr>
        <w:pStyle w:val="af3"/>
        <w:wordWrap/>
        <w:spacing w:line="360" w:lineRule="exact"/>
        <w:rPr>
          <w:spacing w:val="0"/>
          <w:sz w:val="24"/>
          <w:szCs w:val="24"/>
        </w:rPr>
      </w:pPr>
    </w:p>
    <w:p w14:paraId="23D39C43" w14:textId="3C3CC54C" w:rsidR="00E664F7" w:rsidRPr="00BE51F0" w:rsidRDefault="00005AEE" w:rsidP="00E664F7">
      <w:pPr>
        <w:pStyle w:val="af3"/>
        <w:wordWrap/>
        <w:spacing w:line="360" w:lineRule="exact"/>
        <w:rPr>
          <w:spacing w:val="0"/>
          <w:sz w:val="24"/>
          <w:szCs w:val="24"/>
        </w:rPr>
      </w:pPr>
      <w:bookmarkStart w:id="2" w:name="_Hlk181358857"/>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428413AD" wp14:editId="76215514">
                <wp:simplePos x="0" y="0"/>
                <wp:positionH relativeFrom="column">
                  <wp:posOffset>3219450</wp:posOffset>
                </wp:positionH>
                <wp:positionV relativeFrom="paragraph">
                  <wp:posOffset>448310</wp:posOffset>
                </wp:positionV>
                <wp:extent cx="2571750" cy="361950"/>
                <wp:effectExtent l="0" t="0" r="19050" b="285750"/>
                <wp:wrapNone/>
                <wp:docPr id="774742499" name="吹き出し: 角を丸めた四角形 1"/>
                <wp:cNvGraphicFramePr/>
                <a:graphic xmlns:a="http://schemas.openxmlformats.org/drawingml/2006/main">
                  <a:graphicData uri="http://schemas.microsoft.com/office/word/2010/wordprocessingShape">
                    <wps:wsp>
                      <wps:cNvSpPr/>
                      <wps:spPr>
                        <a:xfrm>
                          <a:off x="0" y="0"/>
                          <a:ext cx="2571750" cy="361950"/>
                        </a:xfrm>
                        <a:prstGeom prst="wedgeRoundRectCallout">
                          <a:avLst>
                            <a:gd name="adj1" fmla="val -33587"/>
                            <a:gd name="adj2" fmla="val 119342"/>
                            <a:gd name="adj3" fmla="val 16667"/>
                          </a:avLst>
                        </a:prstGeom>
                        <a:solidFill>
                          <a:srgbClr val="4472C4"/>
                        </a:solidFill>
                        <a:ln w="12700" cap="flat" cmpd="sng" algn="ctr">
                          <a:solidFill>
                            <a:srgbClr val="4472C4">
                              <a:shade val="15000"/>
                            </a:srgbClr>
                          </a:solidFill>
                          <a:prstDash val="solid"/>
                          <a:miter lim="800000"/>
                        </a:ln>
                        <a:effectLst/>
                      </wps:spPr>
                      <wps:txb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28413AD" id="_x0000_s1028" type="#_x0000_t62" style="position:absolute;left:0;text-align:left;margin-left:253.5pt;margin-top:35.3pt;width:202.5pt;height:28.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" adj="3545,36578" fillcolor="#4472c4" strokecolor="#172c51" strokeweight="1pt">
                <v:textbo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v:textbox>
              </v:shape>
            </w:pict>
          </mc:Fallback>
        </mc:AlternateContent>
      </w:r>
      <w:r w:rsidR="00E664F7" w:rsidRPr="00BE51F0">
        <w:rPr>
          <w:rFonts w:hint="eastAsia"/>
          <w:spacing w:val="-9"/>
          <w:sz w:val="24"/>
          <w:szCs w:val="24"/>
        </w:rPr>
        <w:t xml:space="preserve">１　</w:t>
      </w:r>
      <w:r w:rsidR="00E664F7" w:rsidRPr="00BE51F0">
        <w:rPr>
          <w:rFonts w:hint="eastAsia"/>
          <w:spacing w:val="0"/>
          <w:sz w:val="24"/>
          <w:szCs w:val="24"/>
        </w:rPr>
        <w:t>承諾番号</w:t>
      </w:r>
      <w:r w:rsidR="00E664C7">
        <w:rPr>
          <w:rFonts w:hint="eastAsia"/>
          <w:spacing w:val="0"/>
          <w:sz w:val="24"/>
          <w:szCs w:val="24"/>
        </w:rPr>
        <w:t>（既に承諾番号が発行されている場合のみ）</w:t>
      </w:r>
    </w:p>
    <w:tbl>
      <w:tblPr>
        <w:tblStyle w:val="af4"/>
        <w:tblW w:w="0" w:type="auto"/>
        <w:tblLook w:val="04A0" w:firstRow="1" w:lastRow="0" w:firstColumn="1" w:lastColumn="0" w:noHBand="0" w:noVBand="1"/>
      </w:tblPr>
      <w:tblGrid>
        <w:gridCol w:w="1696"/>
      </w:tblGrid>
      <w:tr w:rsidR="00BE51F0" w:rsidRPr="00BE51F0" w14:paraId="13F34FE6" w14:textId="77777777" w:rsidTr="00C06C45">
        <w:tc>
          <w:tcPr>
            <w:tcW w:w="1696" w:type="dxa"/>
          </w:tcPr>
          <w:p w14:paraId="081E7821" w14:textId="36D5500D" w:rsidR="00E664F7" w:rsidRPr="00BE51F0" w:rsidRDefault="00005AEE" w:rsidP="0075487B">
            <w:pPr>
              <w:pStyle w:val="af3"/>
              <w:wordWrap/>
              <w:spacing w:line="360" w:lineRule="exact"/>
              <w:rPr>
                <w:spacing w:val="0"/>
                <w:sz w:val="24"/>
                <w:szCs w:val="24"/>
              </w:rPr>
            </w:pPr>
            <w:r w:rsidRPr="00005AEE">
              <w:rPr>
                <w:rFonts w:hint="eastAsia"/>
                <w:color w:val="FF0000"/>
                <w:spacing w:val="0"/>
                <w:sz w:val="24"/>
                <w:szCs w:val="24"/>
              </w:rPr>
              <w:t>XXXX</w:t>
            </w:r>
          </w:p>
        </w:tc>
      </w:tr>
      <w:bookmarkEnd w:id="2"/>
    </w:tbl>
    <w:p w14:paraId="784CF016" w14:textId="769138CB" w:rsidR="00E664F7" w:rsidRDefault="00E664F7" w:rsidP="00E664F7">
      <w:pPr>
        <w:pStyle w:val="af3"/>
        <w:wordWrap/>
        <w:spacing w:line="360" w:lineRule="exact"/>
        <w:rPr>
          <w:spacing w:val="0"/>
          <w:sz w:val="24"/>
          <w:szCs w:val="24"/>
        </w:rPr>
      </w:pPr>
    </w:p>
    <w:p w14:paraId="69BDEEC7" w14:textId="4BE00191" w:rsidR="003438E2" w:rsidRDefault="003438E2" w:rsidP="003438E2">
      <w:pPr>
        <w:pStyle w:val="af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２　研究名称</w:t>
      </w:r>
    </w:p>
    <w:tbl>
      <w:tblPr>
        <w:tblStyle w:val="af4"/>
        <w:tblW w:w="0" w:type="auto"/>
        <w:tblLook w:val="04A0" w:firstRow="1" w:lastRow="0" w:firstColumn="1" w:lastColumn="0" w:noHBand="0" w:noVBand="1"/>
      </w:tblPr>
      <w:tblGrid>
        <w:gridCol w:w="9626"/>
      </w:tblGrid>
      <w:tr w:rsidR="003438E2" w:rsidRPr="00BE51F0" w14:paraId="606D8FD1" w14:textId="77777777" w:rsidTr="00645005">
        <w:tc>
          <w:tcPr>
            <w:tcW w:w="9626" w:type="dxa"/>
          </w:tcPr>
          <w:p w14:paraId="2CC36E5C" w14:textId="787CB8C5" w:rsidR="003438E2" w:rsidRPr="00BE51F0" w:rsidRDefault="00443A26" w:rsidP="00645005">
            <w:pPr>
              <w:pStyle w:val="af3"/>
              <w:wordWrap/>
              <w:spacing w:line="360" w:lineRule="exact"/>
              <w:rPr>
                <w:spacing w:val="0"/>
                <w:sz w:val="24"/>
                <w:szCs w:val="24"/>
              </w:rPr>
            </w:pPr>
            <w:r w:rsidRPr="00443A26">
              <w:rPr>
                <w:rFonts w:hint="eastAsia"/>
                <w:color w:val="FF0000"/>
                <w:spacing w:val="0"/>
                <w:sz w:val="24"/>
                <w:szCs w:val="24"/>
              </w:rPr>
              <w:t>●●●に関する地域特性と医療費の関連調査</w:t>
            </w:r>
          </w:p>
        </w:tc>
      </w:tr>
    </w:tbl>
    <w:p w14:paraId="36796254" w14:textId="71E66056" w:rsidR="003438E2" w:rsidRPr="00BE51F0" w:rsidRDefault="003438E2" w:rsidP="00E664F7">
      <w:pPr>
        <w:pStyle w:val="af3"/>
        <w:wordWrap/>
        <w:spacing w:line="360" w:lineRule="exact"/>
        <w:rPr>
          <w:spacing w:val="0"/>
          <w:sz w:val="24"/>
          <w:szCs w:val="24"/>
        </w:rPr>
      </w:pPr>
    </w:p>
    <w:p w14:paraId="14BF579A" w14:textId="4BE2E118" w:rsidR="00326667" w:rsidRPr="00BE51F0" w:rsidRDefault="003438E2" w:rsidP="00E664F7">
      <w:pPr>
        <w:pStyle w:val="af3"/>
        <w:wordWrap/>
        <w:spacing w:line="360" w:lineRule="exact"/>
        <w:rPr>
          <w:spacing w:val="0"/>
          <w:sz w:val="24"/>
          <w:szCs w:val="24"/>
        </w:rPr>
      </w:pPr>
      <w:r>
        <w:rPr>
          <w:rFonts w:hint="eastAsia"/>
          <w:spacing w:val="0"/>
          <w:sz w:val="24"/>
          <w:szCs w:val="24"/>
        </w:rPr>
        <w:t>３</w:t>
      </w:r>
      <w:r w:rsidR="00E664F7" w:rsidRPr="00BE51F0">
        <w:rPr>
          <w:rFonts w:hint="eastAsia"/>
          <w:spacing w:val="0"/>
          <w:sz w:val="24"/>
          <w:szCs w:val="24"/>
        </w:rPr>
        <w:t xml:space="preserve">　</w:t>
      </w:r>
      <w:r w:rsidR="00244FDD" w:rsidRPr="00BE51F0">
        <w:rPr>
          <w:rFonts w:hint="eastAsia"/>
          <w:spacing w:val="0"/>
          <w:sz w:val="24"/>
          <w:szCs w:val="24"/>
        </w:rPr>
        <w:t>提供申出者</w:t>
      </w:r>
    </w:p>
    <w:tbl>
      <w:tblPr>
        <w:tblStyle w:val="af4"/>
        <w:tblW w:w="0" w:type="auto"/>
        <w:tblLook w:val="04A0" w:firstRow="1" w:lastRow="0" w:firstColumn="1" w:lastColumn="0" w:noHBand="0" w:noVBand="1"/>
      </w:tblPr>
      <w:tblGrid>
        <w:gridCol w:w="9626"/>
      </w:tblGrid>
      <w:tr w:rsidR="00BE51F0" w:rsidRPr="00BE51F0" w14:paraId="43422C06" w14:textId="77777777" w:rsidTr="0075487B">
        <w:tc>
          <w:tcPr>
            <w:tcW w:w="9626" w:type="dxa"/>
          </w:tcPr>
          <w:p w14:paraId="34DDFD10" w14:textId="2E0AB609" w:rsidR="00244FDD" w:rsidRPr="00BE51F0" w:rsidRDefault="00005AEE" w:rsidP="0075487B">
            <w:pPr>
              <w:pStyle w:val="af3"/>
              <w:wordWrap/>
              <w:spacing w:line="360" w:lineRule="exact"/>
              <w:rPr>
                <w:spacing w:val="0"/>
                <w:sz w:val="24"/>
                <w:szCs w:val="24"/>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337FFCDD" wp14:editId="165AA214">
                      <wp:simplePos x="0" y="0"/>
                      <wp:positionH relativeFrom="column">
                        <wp:posOffset>2195195</wp:posOffset>
                      </wp:positionH>
                      <wp:positionV relativeFrom="paragraph">
                        <wp:posOffset>149860</wp:posOffset>
                      </wp:positionV>
                      <wp:extent cx="1417320" cy="449580"/>
                      <wp:effectExtent l="0" t="0" r="11430" b="445770"/>
                      <wp:wrapNone/>
                      <wp:docPr id="783215353" name="吹き出し: 角を丸めた四角形 1"/>
                      <wp:cNvGraphicFramePr/>
                      <a:graphic xmlns:a="http://schemas.openxmlformats.org/drawingml/2006/main">
                        <a:graphicData uri="http://schemas.microsoft.com/office/word/2010/wordprocessingShape">
                          <wps:wsp>
                            <wps:cNvSpPr/>
                            <wps:spPr>
                              <a:xfrm>
                                <a:off x="0" y="0"/>
                                <a:ext cx="1417320" cy="449580"/>
                              </a:xfrm>
                              <a:prstGeom prst="wedgeRoundRectCallout">
                                <a:avLst>
                                  <a:gd name="adj1" fmla="val 2745"/>
                                  <a:gd name="adj2" fmla="val 136964"/>
                                  <a:gd name="adj3" fmla="val 16667"/>
                                </a:avLst>
                              </a:prstGeom>
                              <a:solidFill>
                                <a:srgbClr val="4472C4"/>
                              </a:solidFill>
                              <a:ln w="12700" cap="flat" cmpd="sng" algn="ctr">
                                <a:solidFill>
                                  <a:srgbClr val="4472C4">
                                    <a:shade val="15000"/>
                                  </a:srgbClr>
                                </a:solidFill>
                                <a:prstDash val="solid"/>
                                <a:miter lim="800000"/>
                              </a:ln>
                              <a:effectLst/>
                            </wps:spPr>
                            <wps:txb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FFCDD" id="_x0000_s1029" type="#_x0000_t62" style="position:absolute;left:0;text-align:left;margin-left:172.85pt;margin-top:11.8pt;width:111.6pt;height: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" adj="11393,40384" fillcolor="#4472c4" strokecolor="#172c51" strokeweight="1pt">
                      <v:textbo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v:textbox>
                    </v:shape>
                  </w:pict>
                </mc:Fallback>
              </mc:AlternateContent>
            </w:r>
            <w:r w:rsidR="00443A26" w:rsidRPr="00443A26">
              <w:rPr>
                <w:rFonts w:hint="eastAsia"/>
                <w:color w:val="FF0000"/>
                <w:spacing w:val="0"/>
                <w:sz w:val="24"/>
                <w:szCs w:val="24"/>
              </w:rPr>
              <w:t>学校法人NDB大学</w:t>
            </w:r>
          </w:p>
        </w:tc>
      </w:tr>
    </w:tbl>
    <w:p w14:paraId="5C9FBA85" w14:textId="77777777" w:rsidR="00244FDD" w:rsidRPr="00BE51F0" w:rsidRDefault="00244FDD" w:rsidP="00244FDD">
      <w:pPr>
        <w:pStyle w:val="af3"/>
        <w:wordWrap/>
        <w:spacing w:line="360" w:lineRule="exact"/>
        <w:rPr>
          <w:spacing w:val="0"/>
          <w:sz w:val="24"/>
          <w:szCs w:val="24"/>
        </w:rPr>
      </w:pPr>
    </w:p>
    <w:p w14:paraId="19376D36" w14:textId="424E7AF9" w:rsidR="009F20E0" w:rsidRDefault="003438E2" w:rsidP="00E664F7">
      <w:pPr>
        <w:pStyle w:val="af3"/>
        <w:wordWrap/>
        <w:spacing w:line="360" w:lineRule="exact"/>
        <w:rPr>
          <w:spacing w:val="0"/>
          <w:sz w:val="24"/>
          <w:szCs w:val="24"/>
        </w:rPr>
      </w:pPr>
      <w:r>
        <w:rPr>
          <w:rFonts w:hint="eastAsia"/>
          <w:spacing w:val="0"/>
          <w:sz w:val="24"/>
          <w:szCs w:val="24"/>
        </w:rPr>
        <w:t>４</w:t>
      </w:r>
      <w:r w:rsidR="009F20E0" w:rsidRPr="00BE51F0">
        <w:rPr>
          <w:rFonts w:hint="eastAsia"/>
          <w:spacing w:val="0"/>
          <w:sz w:val="24"/>
          <w:szCs w:val="24"/>
        </w:rPr>
        <w:t xml:space="preserve">　誓約する者</w:t>
      </w:r>
      <w:r w:rsidR="00B13D17" w:rsidRPr="00BE51F0">
        <w:rPr>
          <w:rFonts w:hint="eastAsia"/>
          <w:spacing w:val="0"/>
          <w:sz w:val="24"/>
          <w:szCs w:val="24"/>
        </w:rPr>
        <w:t>（取扱者）</w:t>
      </w:r>
    </w:p>
    <w:tbl>
      <w:tblPr>
        <w:tblStyle w:val="af4"/>
        <w:tblW w:w="9505" w:type="dxa"/>
        <w:tblLook w:val="04A0" w:firstRow="1" w:lastRow="0" w:firstColumn="1" w:lastColumn="0" w:noHBand="0" w:noVBand="1"/>
      </w:tblPr>
      <w:tblGrid>
        <w:gridCol w:w="572"/>
        <w:gridCol w:w="4829"/>
        <w:gridCol w:w="4104"/>
      </w:tblGrid>
      <w:tr w:rsidR="00BD35D3" w:rsidRPr="00BE51F0" w14:paraId="3491A120" w14:textId="77777777" w:rsidTr="000D0FF8">
        <w:trPr>
          <w:trHeight w:val="300"/>
        </w:trPr>
        <w:tc>
          <w:tcPr>
            <w:tcW w:w="572" w:type="dxa"/>
            <w:vAlign w:val="center"/>
          </w:tcPr>
          <w:p w14:paraId="61680E5B"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No.</w:t>
            </w:r>
          </w:p>
        </w:tc>
        <w:tc>
          <w:tcPr>
            <w:tcW w:w="4829" w:type="dxa"/>
            <w:vAlign w:val="center"/>
          </w:tcPr>
          <w:p w14:paraId="6FFBA0D5"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氏名（記名）</w:t>
            </w:r>
          </w:p>
        </w:tc>
        <w:tc>
          <w:tcPr>
            <w:tcW w:w="4104" w:type="dxa"/>
            <w:vAlign w:val="center"/>
          </w:tcPr>
          <w:p w14:paraId="2355FB2D"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生年月日</w:t>
            </w:r>
          </w:p>
        </w:tc>
      </w:tr>
      <w:tr w:rsidR="00BD35D3" w:rsidRPr="00BE51F0" w14:paraId="0950DD70" w14:textId="77777777" w:rsidTr="000D0FF8">
        <w:trPr>
          <w:trHeight w:val="308"/>
        </w:trPr>
        <w:tc>
          <w:tcPr>
            <w:tcW w:w="572" w:type="dxa"/>
            <w:vAlign w:val="center"/>
          </w:tcPr>
          <w:p w14:paraId="51DF0FCE"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1</w:t>
            </w:r>
          </w:p>
        </w:tc>
        <w:tc>
          <w:tcPr>
            <w:tcW w:w="4829" w:type="dxa"/>
          </w:tcPr>
          <w:p w14:paraId="756E411A" w14:textId="67F5D0DB"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提供　太郎</w:t>
            </w:r>
          </w:p>
        </w:tc>
        <w:tc>
          <w:tcPr>
            <w:tcW w:w="4104" w:type="dxa"/>
          </w:tcPr>
          <w:p w14:paraId="21C47889" w14:textId="296A2A2F"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1968</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10</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35246830" w14:textId="77777777" w:rsidTr="000D0FF8">
        <w:trPr>
          <w:trHeight w:val="300"/>
        </w:trPr>
        <w:tc>
          <w:tcPr>
            <w:tcW w:w="572" w:type="dxa"/>
            <w:vAlign w:val="center"/>
          </w:tcPr>
          <w:p w14:paraId="7E4BD7F7"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2</w:t>
            </w:r>
          </w:p>
        </w:tc>
        <w:tc>
          <w:tcPr>
            <w:tcW w:w="4829" w:type="dxa"/>
          </w:tcPr>
          <w:p w14:paraId="3EA92D78" w14:textId="49E16B29"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窓口　次郎</w:t>
            </w:r>
          </w:p>
        </w:tc>
        <w:tc>
          <w:tcPr>
            <w:tcW w:w="4104" w:type="dxa"/>
          </w:tcPr>
          <w:p w14:paraId="7B422F7A" w14:textId="51FDF68E"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1987</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4</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47C41E75" w14:textId="77777777" w:rsidTr="000D0FF8">
        <w:trPr>
          <w:trHeight w:val="308"/>
        </w:trPr>
        <w:tc>
          <w:tcPr>
            <w:tcW w:w="572" w:type="dxa"/>
            <w:vAlign w:val="center"/>
          </w:tcPr>
          <w:p w14:paraId="50BDBF7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3</w:t>
            </w:r>
          </w:p>
        </w:tc>
        <w:tc>
          <w:tcPr>
            <w:tcW w:w="4829" w:type="dxa"/>
          </w:tcPr>
          <w:p w14:paraId="1A683E9C" w14:textId="77777777" w:rsidR="00BD35D3" w:rsidRPr="00BE51F0" w:rsidRDefault="00BD35D3" w:rsidP="000D0FF8">
            <w:pPr>
              <w:widowControl/>
              <w:jc w:val="left"/>
              <w:rPr>
                <w:rFonts w:ascii="Times New Roman" w:hAnsi="Times New Roman"/>
                <w:sz w:val="24"/>
                <w:szCs w:val="24"/>
              </w:rPr>
            </w:pPr>
          </w:p>
        </w:tc>
        <w:tc>
          <w:tcPr>
            <w:tcW w:w="4104" w:type="dxa"/>
          </w:tcPr>
          <w:p w14:paraId="2C36A77D" w14:textId="77777777" w:rsidR="00BD35D3" w:rsidRPr="00BE51F0" w:rsidRDefault="00BD35D3" w:rsidP="000D0FF8">
            <w:pPr>
              <w:widowControl/>
              <w:jc w:val="left"/>
              <w:rPr>
                <w:rFonts w:ascii="Times New Roman" w:hAnsi="Times New Roman"/>
                <w:sz w:val="24"/>
                <w:szCs w:val="24"/>
              </w:rPr>
            </w:pPr>
          </w:p>
        </w:tc>
      </w:tr>
      <w:tr w:rsidR="00BD35D3" w:rsidRPr="00BE51F0" w14:paraId="280B179C" w14:textId="77777777" w:rsidTr="000D0FF8">
        <w:trPr>
          <w:trHeight w:val="300"/>
        </w:trPr>
        <w:tc>
          <w:tcPr>
            <w:tcW w:w="572" w:type="dxa"/>
            <w:vAlign w:val="center"/>
          </w:tcPr>
          <w:p w14:paraId="49D1433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4</w:t>
            </w:r>
          </w:p>
        </w:tc>
        <w:tc>
          <w:tcPr>
            <w:tcW w:w="4829" w:type="dxa"/>
          </w:tcPr>
          <w:p w14:paraId="7C0DB26E" w14:textId="77777777" w:rsidR="00BD35D3" w:rsidRPr="00BE51F0" w:rsidRDefault="00BD35D3" w:rsidP="000D0FF8">
            <w:pPr>
              <w:widowControl/>
              <w:jc w:val="left"/>
              <w:rPr>
                <w:rFonts w:ascii="Times New Roman" w:hAnsi="Times New Roman"/>
                <w:sz w:val="24"/>
                <w:szCs w:val="24"/>
              </w:rPr>
            </w:pPr>
          </w:p>
        </w:tc>
        <w:tc>
          <w:tcPr>
            <w:tcW w:w="4104" w:type="dxa"/>
          </w:tcPr>
          <w:p w14:paraId="34833167" w14:textId="77777777" w:rsidR="00BD35D3" w:rsidRPr="00BE51F0" w:rsidRDefault="00BD35D3" w:rsidP="000D0FF8">
            <w:pPr>
              <w:widowControl/>
              <w:jc w:val="left"/>
              <w:rPr>
                <w:rFonts w:ascii="Times New Roman" w:hAnsi="Times New Roman"/>
                <w:sz w:val="24"/>
                <w:szCs w:val="24"/>
              </w:rPr>
            </w:pPr>
          </w:p>
        </w:tc>
      </w:tr>
      <w:tr w:rsidR="00BD35D3" w:rsidRPr="00BE51F0" w14:paraId="57E52D39" w14:textId="77777777" w:rsidTr="000D0FF8">
        <w:trPr>
          <w:trHeight w:val="318"/>
        </w:trPr>
        <w:tc>
          <w:tcPr>
            <w:tcW w:w="572" w:type="dxa"/>
            <w:vAlign w:val="center"/>
          </w:tcPr>
          <w:p w14:paraId="4C957152" w14:textId="77777777" w:rsidR="00BD35D3" w:rsidRPr="00BE51F0" w:rsidRDefault="00BD35D3" w:rsidP="000D0FF8">
            <w:pPr>
              <w:widowControl/>
              <w:jc w:val="center"/>
              <w:rPr>
                <w:rFonts w:ascii="Times New Roman" w:hAnsi="Times New Roman"/>
                <w:sz w:val="24"/>
                <w:szCs w:val="24"/>
              </w:rPr>
            </w:pPr>
            <w:r>
              <w:rPr>
                <w:rFonts w:ascii="Times New Roman" w:hAnsi="Times New Roman" w:hint="eastAsia"/>
                <w:sz w:val="24"/>
                <w:szCs w:val="24"/>
              </w:rPr>
              <w:t>5</w:t>
            </w:r>
          </w:p>
        </w:tc>
        <w:tc>
          <w:tcPr>
            <w:tcW w:w="4829" w:type="dxa"/>
          </w:tcPr>
          <w:p w14:paraId="1C2932BB" w14:textId="77777777" w:rsidR="00BD35D3" w:rsidRPr="00BE51F0" w:rsidRDefault="00BD35D3" w:rsidP="000D0FF8">
            <w:pPr>
              <w:widowControl/>
              <w:jc w:val="left"/>
              <w:rPr>
                <w:rFonts w:ascii="Times New Roman" w:hAnsi="Times New Roman"/>
                <w:sz w:val="24"/>
                <w:szCs w:val="24"/>
              </w:rPr>
            </w:pPr>
          </w:p>
        </w:tc>
        <w:tc>
          <w:tcPr>
            <w:tcW w:w="4104" w:type="dxa"/>
          </w:tcPr>
          <w:p w14:paraId="738BDE89" w14:textId="77777777" w:rsidR="00BD35D3" w:rsidRPr="00BE51F0" w:rsidRDefault="00BD35D3" w:rsidP="000D0FF8">
            <w:pPr>
              <w:widowControl/>
              <w:jc w:val="left"/>
              <w:rPr>
                <w:rFonts w:ascii="Times New Roman" w:hAnsi="Times New Roman"/>
                <w:sz w:val="24"/>
                <w:szCs w:val="24"/>
              </w:rPr>
            </w:pPr>
          </w:p>
        </w:tc>
      </w:tr>
    </w:tbl>
    <w:p w14:paraId="41442B0E" w14:textId="0E139FFD" w:rsidR="00326667" w:rsidRPr="00BE51F0" w:rsidRDefault="009F20E0" w:rsidP="009F20E0">
      <w:pPr>
        <w:widowControl/>
        <w:jc w:val="right"/>
        <w:rPr>
          <w:rFonts w:ascii="ＭＳ 明朝" w:eastAsia="ＭＳ 明朝" w:hAnsi="ＭＳ 明朝"/>
          <w:szCs w:val="21"/>
        </w:rPr>
      </w:pPr>
      <w:r w:rsidRPr="00BE51F0">
        <w:rPr>
          <w:rFonts w:ascii="ＭＳ 明朝" w:eastAsia="ＭＳ 明朝" w:hAnsi="ＭＳ 明朝" w:hint="eastAsia"/>
          <w:szCs w:val="21"/>
        </w:rPr>
        <w:t>（必要に応じ、行を追加してください）</w:t>
      </w:r>
    </w:p>
    <w:p w14:paraId="44FAB398" w14:textId="0E5C0CDA" w:rsidR="003C2BBF" w:rsidRPr="009F20E0" w:rsidRDefault="003C2BBF" w:rsidP="008236EA">
      <w:pPr>
        <w:widowControl/>
        <w:spacing w:line="60" w:lineRule="auto"/>
        <w:jc w:val="left"/>
        <w:rPr>
          <w:rFonts w:ascii="ＭＳ 明朝" w:eastAsia="ＭＳ 明朝" w:hAnsi="ＭＳ 明朝"/>
          <w:sz w:val="24"/>
          <w:szCs w:val="24"/>
        </w:rPr>
      </w:pPr>
    </w:p>
    <w:p w14:paraId="6FA9EB0B" w14:textId="05547FA1"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提供</w:t>
      </w:r>
      <w:r w:rsidR="00067B6E" w:rsidRPr="009F20E0">
        <w:rPr>
          <w:rFonts w:ascii="ＭＳ 明朝" w:eastAsia="ＭＳ 明朝" w:hAnsi="ＭＳ 明朝" w:hint="eastAsia"/>
          <w:sz w:val="24"/>
          <w:szCs w:val="24"/>
        </w:rPr>
        <w:t>申出</w:t>
      </w:r>
      <w:r w:rsidRPr="009F20E0">
        <w:rPr>
          <w:rFonts w:ascii="ＭＳ 明朝" w:eastAsia="ＭＳ 明朝" w:hAnsi="ＭＳ 明朝" w:hint="eastAsia"/>
          <w:sz w:val="24"/>
          <w:szCs w:val="24"/>
        </w:rPr>
        <w:t>者の代表者又は管理者</w:t>
      </w:r>
      <w:r w:rsidR="008236EA" w:rsidRPr="009F20E0">
        <w:rPr>
          <w:rFonts w:ascii="ＭＳ 明朝" w:eastAsia="ＭＳ 明朝" w:hAnsi="ＭＳ 明朝" w:hint="eastAsia"/>
          <w:sz w:val="24"/>
          <w:szCs w:val="24"/>
        </w:rPr>
        <w:t xml:space="preserve">　</w:t>
      </w:r>
    </w:p>
    <w:p w14:paraId="64AAE640" w14:textId="37402BA7"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 xml:space="preserve">職名　　</w:t>
      </w:r>
      <w:r w:rsidR="00D45515"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 xml:space="preserve">　　　　　　　　</w:t>
      </w:r>
      <w:r w:rsidR="008236EA"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氏名</w:t>
      </w:r>
    </w:p>
    <w:p w14:paraId="3C9891B4" w14:textId="577BC618" w:rsidR="008236EA" w:rsidRPr="009F20E0" w:rsidRDefault="008236EA" w:rsidP="009F20E0">
      <w:pPr>
        <w:spacing w:line="60" w:lineRule="auto"/>
        <w:jc w:val="left"/>
        <w:rPr>
          <w:sz w:val="24"/>
          <w:szCs w:val="24"/>
        </w:rPr>
      </w:pPr>
      <w:r w:rsidRPr="009F20E0">
        <w:rPr>
          <w:rFonts w:hint="eastAsia"/>
          <w:sz w:val="24"/>
          <w:szCs w:val="24"/>
          <w:u w:val="single"/>
        </w:rPr>
        <w:t xml:space="preserve">　　</w:t>
      </w:r>
      <w:r w:rsidR="00443A26" w:rsidRPr="00443A26">
        <w:rPr>
          <w:rFonts w:hint="eastAsia"/>
          <w:color w:val="FF0000"/>
          <w:sz w:val="24"/>
          <w:szCs w:val="24"/>
          <w:u w:val="single"/>
        </w:rPr>
        <w:t>理事長</w:t>
      </w:r>
      <w:r w:rsidRPr="009F20E0">
        <w:rPr>
          <w:rFonts w:hint="eastAsia"/>
          <w:sz w:val="24"/>
          <w:szCs w:val="24"/>
          <w:u w:val="single"/>
        </w:rPr>
        <w:t xml:space="preserve">　　　　　　　　　　　　　　</w:t>
      </w:r>
      <w:r w:rsidRPr="009F20E0">
        <w:rPr>
          <w:rFonts w:hint="eastAsia"/>
          <w:sz w:val="24"/>
          <w:szCs w:val="24"/>
        </w:rPr>
        <w:t xml:space="preserve">　</w:t>
      </w:r>
      <w:r w:rsidR="003438E2">
        <w:rPr>
          <w:rFonts w:hint="eastAsia"/>
          <w:sz w:val="24"/>
          <w:szCs w:val="24"/>
        </w:rPr>
        <w:t xml:space="preserve">　　　</w:t>
      </w:r>
      <w:r w:rsidRPr="009F20E0">
        <w:rPr>
          <w:rFonts w:hint="eastAsia"/>
          <w:sz w:val="24"/>
          <w:szCs w:val="24"/>
          <w:u w:val="single"/>
        </w:rPr>
        <w:t xml:space="preserve">　　　</w:t>
      </w:r>
      <w:r w:rsidR="00443A26" w:rsidRPr="00443A26">
        <w:rPr>
          <w:rFonts w:hint="eastAsia"/>
          <w:color w:val="FF0000"/>
          <w:sz w:val="24"/>
          <w:szCs w:val="24"/>
          <w:u w:val="single"/>
        </w:rPr>
        <w:t>情報　三郎</w:t>
      </w:r>
      <w:r w:rsidRPr="009F20E0">
        <w:rPr>
          <w:rFonts w:hint="eastAsia"/>
          <w:sz w:val="24"/>
          <w:szCs w:val="24"/>
          <w:u w:val="single"/>
        </w:rPr>
        <w:t xml:space="preserve">　　　　　　</w:t>
      </w:r>
      <w:r w:rsidR="00A84601">
        <w:rPr>
          <w:rFonts w:hint="eastAsia"/>
          <w:sz w:val="24"/>
          <w:szCs w:val="24"/>
          <w:u w:val="single"/>
        </w:rPr>
        <w:t xml:space="preserve">　</w:t>
      </w:r>
      <w:r w:rsidRPr="009F20E0">
        <w:rPr>
          <w:rFonts w:hint="eastAsia"/>
          <w:sz w:val="24"/>
          <w:szCs w:val="24"/>
          <w:u w:val="single"/>
        </w:rPr>
        <w:t xml:space="preserve">　　　</w:t>
      </w:r>
    </w:p>
    <w:p w14:paraId="75351175" w14:textId="4320AC38" w:rsidR="00C06C45" w:rsidRDefault="00005AEE" w:rsidP="00C06C45">
      <w:pPr>
        <w:widowControl/>
        <w:spacing w:line="240" w:lineRule="exact"/>
        <w:jc w:val="left"/>
        <w:rPr>
          <w:sz w:val="24"/>
          <w:szCs w:val="24"/>
        </w:rPr>
      </w:pPr>
      <w:r>
        <w:rPr>
          <w:rFonts w:ascii="Times New Roman" w:eastAsia="ＭＳ 明朝" w:hAnsi="Times New Roman" w:cs="Times New Roman"/>
          <w:noProof/>
          <w:szCs w:val="21"/>
        </w:rPr>
        <mc:AlternateContent>
          <mc:Choice Requires="wps">
            <w:drawing>
              <wp:anchor distT="0" distB="0" distL="114300" distR="114300" simplePos="0" relativeHeight="251667456" behindDoc="0" locked="0" layoutInCell="1" allowOverlap="1" wp14:anchorId="2E85A82D" wp14:editId="3B5D68A2">
                <wp:simplePos x="0" y="0"/>
                <wp:positionH relativeFrom="column">
                  <wp:posOffset>1085850</wp:posOffset>
                </wp:positionH>
                <wp:positionV relativeFrom="paragraph">
                  <wp:posOffset>34290</wp:posOffset>
                </wp:positionV>
                <wp:extent cx="5233035" cy="659130"/>
                <wp:effectExtent l="0" t="228600" r="24765" b="26670"/>
                <wp:wrapNone/>
                <wp:docPr id="937066780" name="吹き出し: 角を丸めた四角形 1"/>
                <wp:cNvGraphicFramePr/>
                <a:graphic xmlns:a="http://schemas.openxmlformats.org/drawingml/2006/main">
                  <a:graphicData uri="http://schemas.microsoft.com/office/word/2010/wordprocessingShape">
                    <wps:wsp>
                      <wps:cNvSpPr/>
                      <wps:spPr>
                        <a:xfrm>
                          <a:off x="0" y="0"/>
                          <a:ext cx="5233035" cy="659130"/>
                        </a:xfrm>
                        <a:prstGeom prst="wedgeRoundRectCallout">
                          <a:avLst>
                            <a:gd name="adj1" fmla="val 23788"/>
                            <a:gd name="adj2" fmla="val -83485"/>
                            <a:gd name="adj3" fmla="val 16667"/>
                          </a:avLst>
                        </a:prstGeom>
                        <a:solidFill>
                          <a:srgbClr val="4472C4"/>
                        </a:solidFill>
                        <a:ln w="12700" cap="flat" cmpd="sng" algn="ctr">
                          <a:solidFill>
                            <a:srgbClr val="4472C4">
                              <a:shade val="15000"/>
                            </a:srgbClr>
                          </a:solidFill>
                          <a:prstDash val="solid"/>
                          <a:miter lim="800000"/>
                        </a:ln>
                        <a:effectLst/>
                      </wps:spPr>
                      <wps:txb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5A82D" id="_x0000_s1030" type="#_x0000_t62" style="position:absolute;margin-left:85.5pt;margin-top:2.7pt;width:412.05pt;height:5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" adj="15938,-7233" fillcolor="#4472c4" strokecolor="#172c51" strokeweight="1pt">
                <v:textbo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v:textbox>
              </v:shape>
            </w:pict>
          </mc:Fallback>
        </mc:AlternateContent>
      </w:r>
    </w:p>
    <w:p w14:paraId="1E2A0A45" w14:textId="4C60A71E" w:rsidR="00B14E78" w:rsidRDefault="00B14E78" w:rsidP="00C06C45">
      <w:pPr>
        <w:widowControl/>
        <w:spacing w:line="240" w:lineRule="exact"/>
        <w:jc w:val="left"/>
        <w:rPr>
          <w:sz w:val="24"/>
          <w:szCs w:val="24"/>
        </w:rPr>
      </w:pPr>
    </w:p>
    <w:p w14:paraId="0FCFBA99" w14:textId="7675C082" w:rsidR="00B14E78" w:rsidRDefault="00B14E78" w:rsidP="00C06C45">
      <w:pPr>
        <w:widowControl/>
        <w:spacing w:line="240" w:lineRule="exact"/>
        <w:jc w:val="left"/>
        <w:rPr>
          <w:sz w:val="24"/>
          <w:szCs w:val="24"/>
        </w:rPr>
      </w:pPr>
    </w:p>
    <w:p w14:paraId="4DFE105C" w14:textId="77777777" w:rsidR="00B14E78" w:rsidRDefault="00B14E78" w:rsidP="00C06C45">
      <w:pPr>
        <w:widowControl/>
        <w:spacing w:line="240" w:lineRule="exact"/>
        <w:jc w:val="left"/>
        <w:rPr>
          <w:rFonts w:ascii="ＭＳ 明朝" w:eastAsia="ＭＳ 明朝" w:hAnsi="ＭＳ 明朝"/>
          <w:szCs w:val="21"/>
        </w:rPr>
      </w:pPr>
    </w:p>
    <w:p w14:paraId="04F4BE88" w14:textId="09614F8A" w:rsidR="00FD6AE0" w:rsidRPr="00C17B01" w:rsidRDefault="00FD6AE0" w:rsidP="00C06C45">
      <w:pPr>
        <w:widowControl/>
        <w:spacing w:line="240" w:lineRule="exact"/>
        <w:jc w:val="left"/>
        <w:rPr>
          <w:rFonts w:ascii="ＭＳ 明朝" w:eastAsia="ＭＳ 明朝" w:hAnsi="ＭＳ 明朝"/>
          <w:szCs w:val="21"/>
        </w:rPr>
      </w:pPr>
      <w:r w:rsidRPr="00C17B01">
        <w:rPr>
          <w:rFonts w:ascii="ＭＳ 明朝" w:eastAsia="ＭＳ 明朝" w:hAnsi="ＭＳ 明朝" w:hint="eastAsia"/>
          <w:szCs w:val="21"/>
        </w:rPr>
        <w:t>備考</w:t>
      </w:r>
    </w:p>
    <w:p w14:paraId="3C3E1ABC" w14:textId="33421D2D" w:rsidR="00FD6AE0" w:rsidRPr="00C17B01" w:rsidRDefault="00FD6AE0" w:rsidP="00C06C45">
      <w:pPr>
        <w:widowControl/>
        <w:spacing w:line="240" w:lineRule="exact"/>
        <w:ind w:left="210" w:hangingChars="100" w:hanging="210"/>
        <w:jc w:val="left"/>
        <w:rPr>
          <w:rFonts w:ascii="ＭＳ 明朝" w:eastAsia="ＭＳ 明朝" w:hAnsi="ＭＳ 明朝"/>
          <w:szCs w:val="21"/>
        </w:rPr>
      </w:pPr>
      <w:r w:rsidRPr="00C17B01">
        <w:rPr>
          <w:rFonts w:ascii="ＭＳ 明朝" w:eastAsia="ＭＳ 明朝" w:hAnsi="ＭＳ 明朝" w:hint="eastAsia"/>
          <w:szCs w:val="21"/>
        </w:rPr>
        <w:t>１　提供</w:t>
      </w:r>
      <w:r w:rsidR="00067B6E" w:rsidRPr="00C17B01">
        <w:rPr>
          <w:rFonts w:ascii="ＭＳ 明朝" w:eastAsia="ＭＳ 明朝" w:hAnsi="ＭＳ 明朝" w:hint="eastAsia"/>
          <w:szCs w:val="21"/>
        </w:rPr>
        <w:t>申出</w:t>
      </w:r>
      <w:r w:rsidRPr="00C17B01">
        <w:rPr>
          <w:rFonts w:ascii="ＭＳ 明朝" w:eastAsia="ＭＳ 明朝" w:hAnsi="ＭＳ 明朝" w:hint="eastAsia"/>
          <w:szCs w:val="21"/>
        </w:rPr>
        <w:t>者</w:t>
      </w:r>
      <w:r w:rsidR="001D2541">
        <w:rPr>
          <w:rFonts w:ascii="ＭＳ 明朝" w:eastAsia="ＭＳ 明朝" w:hAnsi="ＭＳ 明朝" w:hint="eastAsia"/>
          <w:szCs w:val="21"/>
        </w:rPr>
        <w:t>が複数ある場合、提供申出者</w:t>
      </w:r>
      <w:r w:rsidRPr="00C17B01">
        <w:rPr>
          <w:rFonts w:ascii="ＭＳ 明朝" w:eastAsia="ＭＳ 明朝" w:hAnsi="ＭＳ 明朝" w:hint="eastAsia"/>
          <w:szCs w:val="21"/>
        </w:rPr>
        <w:t>ごとに当ページを作成すること。</w:t>
      </w:r>
    </w:p>
    <w:p w14:paraId="5C84A7BB" w14:textId="066C2261" w:rsidR="003438E2" w:rsidRPr="003438E2" w:rsidRDefault="00FD6AE0" w:rsidP="00C06C45">
      <w:pPr>
        <w:widowControl/>
        <w:spacing w:line="240" w:lineRule="exact"/>
        <w:ind w:left="420" w:hangingChars="200" w:hanging="420"/>
        <w:jc w:val="left"/>
        <w:rPr>
          <w:rFonts w:ascii="ＭＳ 明朝" w:eastAsia="ＭＳ 明朝" w:hAnsi="ＭＳ 明朝"/>
          <w:szCs w:val="21"/>
        </w:rPr>
      </w:pPr>
      <w:r w:rsidRPr="00C17B01">
        <w:rPr>
          <w:rFonts w:ascii="ＭＳ 明朝" w:eastAsia="ＭＳ 明朝" w:hAnsi="ＭＳ 明朝" w:hint="eastAsia"/>
          <w:szCs w:val="21"/>
        </w:rPr>
        <w:t xml:space="preserve">２　</w:t>
      </w:r>
      <w:r w:rsidR="003438E2" w:rsidRPr="003438E2">
        <w:rPr>
          <w:rFonts w:ascii="ＭＳ 明朝" w:eastAsia="ＭＳ 明朝" w:hAnsi="ＭＳ 明朝" w:hint="eastAsia"/>
          <w:szCs w:val="21"/>
        </w:rPr>
        <w:t>承諾番号については</w:t>
      </w:r>
      <w:r w:rsidR="003438E2">
        <w:rPr>
          <w:rFonts w:ascii="ＭＳ 明朝" w:eastAsia="ＭＳ 明朝" w:hAnsi="ＭＳ 明朝" w:hint="eastAsia"/>
          <w:szCs w:val="21"/>
        </w:rPr>
        <w:t>、</w:t>
      </w:r>
      <w:r w:rsidR="003438E2" w:rsidRPr="003438E2">
        <w:rPr>
          <w:rFonts w:ascii="ＭＳ 明朝" w:eastAsia="ＭＳ 明朝" w:hAnsi="ＭＳ 明朝" w:hint="eastAsia"/>
          <w:szCs w:val="21"/>
        </w:rPr>
        <w:t>承諾通知書を参照すること。</w:t>
      </w:r>
    </w:p>
    <w:p w14:paraId="4CCB186E" w14:textId="77777777" w:rsidR="003438E2"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３</w:t>
      </w:r>
      <w:r w:rsidRPr="003438E2">
        <w:rPr>
          <w:rFonts w:ascii="ＭＳ 明朝" w:eastAsia="ＭＳ 明朝" w:hAnsi="ＭＳ 明朝" w:hint="eastAsia"/>
          <w:szCs w:val="21"/>
        </w:rPr>
        <w:t xml:space="preserve">　研究名称については申出書（様式</w:t>
      </w:r>
      <w:r w:rsidRPr="003438E2">
        <w:rPr>
          <w:rFonts w:ascii="ＭＳ 明朝" w:eastAsia="ＭＳ 明朝" w:hAnsi="ＭＳ 明朝"/>
          <w:szCs w:val="21"/>
        </w:rPr>
        <w:t>1）の通り記載すること。</w:t>
      </w:r>
    </w:p>
    <w:p w14:paraId="6BE8FEA3" w14:textId="28DCE301" w:rsidR="001D2541"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 xml:space="preserve">４　</w:t>
      </w:r>
      <w:r w:rsidR="001D2541" w:rsidRPr="00C17B01">
        <w:rPr>
          <w:rFonts w:ascii="ＭＳ 明朝" w:eastAsia="ＭＳ 明朝" w:hAnsi="ＭＳ 明朝" w:hint="eastAsia"/>
          <w:szCs w:val="21"/>
        </w:rPr>
        <w:t>提供申出者の代表者又は管理者</w:t>
      </w:r>
      <w:r w:rsidR="001D2541">
        <w:rPr>
          <w:rFonts w:ascii="ＭＳ 明朝" w:eastAsia="ＭＳ 明朝" w:hAnsi="ＭＳ 明朝" w:hint="eastAsia"/>
          <w:szCs w:val="21"/>
        </w:rPr>
        <w:t>は、様式1に記載された者とすること。変更が生じた場合には職名等変更届（様式７）にて様式1変更を届け出、受理されたうえで本誓約書を提出すること。</w:t>
      </w:r>
    </w:p>
    <w:p w14:paraId="35946208" w14:textId="7463FF32" w:rsidR="00FD6AE0" w:rsidRPr="00C17B01" w:rsidRDefault="003438E2" w:rsidP="00C06C45">
      <w:pPr>
        <w:widowControl/>
        <w:spacing w:line="240" w:lineRule="exact"/>
        <w:ind w:left="420" w:hangingChars="200" w:hanging="420"/>
        <w:jc w:val="left"/>
        <w:rPr>
          <w:rFonts w:ascii="ＭＳ 明朝" w:eastAsia="ＭＳ 明朝" w:hAnsi="ＭＳ 明朝"/>
          <w:szCs w:val="21"/>
        </w:rPr>
      </w:pPr>
      <w:r w:rsidRPr="002B3AE7">
        <w:rPr>
          <w:rFonts w:ascii="ＭＳ 明朝" w:eastAsia="ＭＳ 明朝" w:hAnsi="ＭＳ 明朝" w:hint="eastAsia"/>
          <w:szCs w:val="21"/>
        </w:rPr>
        <w:t>５</w:t>
      </w:r>
      <w:r w:rsidR="001D2541" w:rsidRPr="002B3AE7">
        <w:rPr>
          <w:rFonts w:ascii="ＭＳ 明朝" w:eastAsia="ＭＳ 明朝" w:hAnsi="ＭＳ 明朝" w:hint="eastAsia"/>
          <w:szCs w:val="21"/>
        </w:rPr>
        <w:t xml:space="preserve">　</w:t>
      </w:r>
      <w:r w:rsidR="000B5BE5" w:rsidRPr="002B3AE7">
        <w:rPr>
          <w:rFonts w:ascii="ＭＳ 明朝" w:eastAsia="ＭＳ 明朝" w:hAnsi="ＭＳ 明朝" w:hint="eastAsia"/>
          <w:szCs w:val="21"/>
        </w:rPr>
        <w:t>取扱者及び</w:t>
      </w:r>
      <w:r w:rsidR="00FD6AE0" w:rsidRPr="002B3AE7">
        <w:rPr>
          <w:rFonts w:ascii="ＭＳ 明朝" w:eastAsia="ＭＳ 明朝" w:hAnsi="ＭＳ 明朝" w:hint="eastAsia"/>
          <w:szCs w:val="21"/>
        </w:rPr>
        <w:t>提供</w:t>
      </w:r>
      <w:r w:rsidR="00200586" w:rsidRPr="002B3AE7">
        <w:rPr>
          <w:rFonts w:ascii="ＭＳ 明朝" w:eastAsia="ＭＳ 明朝" w:hAnsi="ＭＳ 明朝" w:hint="eastAsia"/>
          <w:szCs w:val="21"/>
        </w:rPr>
        <w:t>申出</w:t>
      </w:r>
      <w:r w:rsidR="00FD6AE0" w:rsidRPr="002B3AE7">
        <w:rPr>
          <w:rFonts w:ascii="ＭＳ 明朝" w:eastAsia="ＭＳ 明朝" w:hAnsi="ＭＳ 明朝" w:hint="eastAsia"/>
          <w:szCs w:val="21"/>
        </w:rPr>
        <w:t>者の代表者又は管理者について</w:t>
      </w:r>
      <w:r w:rsidR="000B5BE5" w:rsidRPr="002B3AE7">
        <w:rPr>
          <w:rFonts w:ascii="ＭＳ 明朝" w:eastAsia="ＭＳ 明朝" w:hAnsi="ＭＳ 明朝" w:hint="eastAsia"/>
          <w:szCs w:val="21"/>
        </w:rPr>
        <w:t>、記名</w:t>
      </w:r>
      <w:r w:rsidR="00FD6AE0" w:rsidRPr="002B3AE7">
        <w:rPr>
          <w:rFonts w:ascii="ＭＳ 明朝" w:eastAsia="ＭＳ 明朝" w:hAnsi="ＭＳ 明朝" w:hint="eastAsia"/>
          <w:szCs w:val="21"/>
        </w:rPr>
        <w:t>すること。</w:t>
      </w:r>
    </w:p>
    <w:p w14:paraId="5D175E9B" w14:textId="60E8385D" w:rsidR="004A076E"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６</w:t>
      </w:r>
      <w:r w:rsidR="00FD6AE0" w:rsidRPr="00C17B01">
        <w:rPr>
          <w:rFonts w:ascii="ＭＳ 明朝" w:eastAsia="ＭＳ 明朝" w:hAnsi="ＭＳ 明朝" w:hint="eastAsia"/>
          <w:szCs w:val="21"/>
        </w:rPr>
        <w:t xml:space="preserve">　</w:t>
      </w:r>
      <w:r w:rsidR="004A076E">
        <w:rPr>
          <w:rFonts w:ascii="ＭＳ 明朝" w:eastAsia="ＭＳ 明朝" w:hAnsi="ＭＳ 明朝" w:hint="eastAsia"/>
          <w:szCs w:val="21"/>
        </w:rPr>
        <w:t>作成後、スキャンした電子ファイルをメールで提出すること（郵送は不要）。</w:t>
      </w:r>
    </w:p>
    <w:p w14:paraId="745610A7" w14:textId="6D7B8BF4" w:rsidR="004A076E"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７</w:t>
      </w:r>
      <w:r w:rsidR="004A076E">
        <w:rPr>
          <w:rFonts w:ascii="ＭＳ 明朝" w:eastAsia="ＭＳ 明朝" w:hAnsi="ＭＳ 明朝" w:hint="eastAsia"/>
          <w:szCs w:val="21"/>
        </w:rPr>
        <w:t xml:space="preserve">　</w:t>
      </w:r>
      <w:r w:rsidR="004D1441">
        <w:rPr>
          <w:rFonts w:ascii="ＭＳ 明朝" w:eastAsia="ＭＳ 明朝" w:hAnsi="ＭＳ 明朝" w:hint="eastAsia"/>
          <w:szCs w:val="21"/>
        </w:rPr>
        <w:t>1ページ目、及び</w:t>
      </w:r>
      <w:r w:rsidR="004A076E">
        <w:rPr>
          <w:rFonts w:ascii="ＭＳ 明朝" w:eastAsia="ＭＳ 明朝" w:hAnsi="ＭＳ 明朝" w:hint="eastAsia"/>
          <w:szCs w:val="21"/>
        </w:rPr>
        <w:t>次ページ以降の「NDBデータに関する利用規約」も合わせて提出すること。</w:t>
      </w:r>
    </w:p>
    <w:p w14:paraId="6D0037D8" w14:textId="5253229D" w:rsidR="00E95B80"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８</w:t>
      </w:r>
      <w:r w:rsidR="004A076E">
        <w:rPr>
          <w:rFonts w:ascii="ＭＳ 明朝" w:eastAsia="ＭＳ 明朝" w:hAnsi="ＭＳ 明朝" w:hint="eastAsia"/>
          <w:szCs w:val="21"/>
        </w:rPr>
        <w:t xml:space="preserve">　</w:t>
      </w:r>
      <w:r w:rsidR="00FD6AE0" w:rsidRPr="00C17B01">
        <w:rPr>
          <w:rFonts w:ascii="ＭＳ 明朝" w:eastAsia="ＭＳ 明朝" w:hAnsi="ＭＳ 明朝" w:hint="eastAsia"/>
          <w:szCs w:val="21"/>
        </w:rPr>
        <w:t>用紙の大きさは、日本</w:t>
      </w:r>
      <w:r w:rsidR="00647A35" w:rsidRPr="00C17B01">
        <w:rPr>
          <w:rFonts w:ascii="ＭＳ 明朝" w:eastAsia="ＭＳ 明朝" w:hAnsi="ＭＳ 明朝" w:hint="eastAsia"/>
          <w:szCs w:val="21"/>
        </w:rPr>
        <w:t>産業</w:t>
      </w:r>
      <w:r w:rsidR="00FD6AE0" w:rsidRPr="00C17B01">
        <w:rPr>
          <w:rFonts w:ascii="ＭＳ 明朝" w:eastAsia="ＭＳ 明朝" w:hAnsi="ＭＳ 明朝" w:hint="eastAsia"/>
          <w:szCs w:val="21"/>
        </w:rPr>
        <w:t>規格Ａ４とすること。</w:t>
      </w:r>
      <w:r w:rsidR="00E95B80">
        <w:rPr>
          <w:rFonts w:ascii="ＭＳ 明朝" w:eastAsia="ＭＳ 明朝" w:hAnsi="ＭＳ 明朝"/>
          <w:szCs w:val="21"/>
        </w:rPr>
        <w:br w:type="page"/>
      </w:r>
    </w:p>
    <w:p w14:paraId="44283934" w14:textId="77777777" w:rsidR="003438E2" w:rsidRDefault="003438E2" w:rsidP="00FD6AE0">
      <w:pPr>
        <w:jc w:val="center"/>
        <w:rPr>
          <w:rFonts w:ascii="Times New Roman" w:eastAsia="ＭＳ 明朝" w:hAnsi="Times New Roman" w:cs="Times New Roman"/>
          <w:szCs w:val="21"/>
        </w:rPr>
        <w:sectPr w:rsidR="003438E2" w:rsidSect="003438E2">
          <w:pgSz w:w="11906" w:h="16838" w:code="9"/>
          <w:pgMar w:top="1134" w:right="1134" w:bottom="1134" w:left="1134" w:header="851" w:footer="992" w:gutter="0"/>
          <w:cols w:space="425"/>
          <w:titlePg/>
          <w:docGrid w:type="linesAndChars" w:linePitch="360"/>
        </w:sectPr>
      </w:pPr>
    </w:p>
    <w:p w14:paraId="28FAFA94" w14:textId="625F81CA" w:rsidR="00FD6AE0" w:rsidRPr="009E4647" w:rsidRDefault="00005AEE" w:rsidP="00FD6AE0">
      <w:pPr>
        <w:jc w:val="center"/>
        <w:rPr>
          <w:rFonts w:ascii="ＭＳ 明朝" w:eastAsia="ＭＳ 明朝" w:hAnsi="ＭＳ 明朝"/>
          <w:szCs w:val="21"/>
        </w:rPr>
      </w:pPr>
      <w:r>
        <w:rPr>
          <w:rFonts w:ascii="Times New Roman" w:eastAsia="ＭＳ 明朝" w:hAnsi="Times New Roman" w:cs="Times New Roman"/>
          <w:noProof/>
          <w:szCs w:val="21"/>
        </w:rPr>
        <w:lastRenderedPageBreak/>
        <mc:AlternateContent>
          <mc:Choice Requires="wps">
            <w:drawing>
              <wp:anchor distT="0" distB="0" distL="114300" distR="114300" simplePos="0" relativeHeight="251669504" behindDoc="0" locked="0" layoutInCell="1" allowOverlap="1" wp14:anchorId="05030179" wp14:editId="6402A4E5">
                <wp:simplePos x="0" y="0"/>
                <wp:positionH relativeFrom="margin">
                  <wp:posOffset>794385</wp:posOffset>
                </wp:positionH>
                <wp:positionV relativeFrom="paragraph">
                  <wp:posOffset>-948055</wp:posOffset>
                </wp:positionV>
                <wp:extent cx="2644140" cy="659130"/>
                <wp:effectExtent l="0" t="0" r="22860" b="26670"/>
                <wp:wrapNone/>
                <wp:docPr id="558762340" name="吹き出し: 角を丸めた四角形 1"/>
                <wp:cNvGraphicFramePr/>
                <a:graphic xmlns:a="http://schemas.openxmlformats.org/drawingml/2006/main">
                  <a:graphicData uri="http://schemas.microsoft.com/office/word/2010/wordprocessingShape">
                    <wps:wsp>
                      <wps:cNvSpPr/>
                      <wps:spPr>
                        <a:xfrm>
                          <a:off x="0" y="0"/>
                          <a:ext cx="2644140" cy="659130"/>
                        </a:xfrm>
                        <a:prstGeom prst="roundRect">
                          <a:avLst/>
                        </a:prstGeom>
                        <a:solidFill>
                          <a:srgbClr val="4472C4"/>
                        </a:solidFill>
                        <a:ln w="12700" cap="flat" cmpd="sng" algn="ctr">
                          <a:solidFill>
                            <a:srgbClr val="4472C4">
                              <a:shade val="15000"/>
                            </a:srgbClr>
                          </a:solidFill>
                          <a:prstDash val="solid"/>
                          <a:miter lim="800000"/>
                        </a:ln>
                        <a:effectLst/>
                      </wps:spPr>
                      <wps:txb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030179" id="_x0000_s1031" style="position:absolute;left:0;text-align:left;margin-left:62.55pt;margin-top:-74.65pt;width:208.2pt;height:51.9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" fillcolor="#4472c4" strokecolor="#172c51" strokeweight="1pt">
                <v:stroke joinstyle="miter"/>
                <v:textbo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v:textbox>
                <w10:wrap anchorx="margin"/>
              </v:roundrect>
            </w:pict>
          </mc:Fallback>
        </mc:AlternateContent>
      </w:r>
      <w:r w:rsidR="00FD6AE0" w:rsidRPr="00CF3CCB">
        <w:rPr>
          <w:rFonts w:ascii="Times New Roman" w:eastAsia="ＭＳ 明朝" w:hAnsi="Times New Roman" w:cs="Times New Roman"/>
          <w:szCs w:val="21"/>
        </w:rPr>
        <w:t>NDB</w:t>
      </w:r>
      <w:r w:rsidR="009E4647" w:rsidRPr="00CF3CCB">
        <w:rPr>
          <w:rFonts w:ascii="Times New Roman" w:eastAsia="ＭＳ 明朝" w:hAnsi="Times New Roman" w:cs="Times New Roman"/>
          <w:szCs w:val="21"/>
        </w:rPr>
        <w:t>デー</w:t>
      </w:r>
      <w:r w:rsidR="009E4647">
        <w:rPr>
          <w:rFonts w:ascii="ＭＳ 明朝" w:eastAsia="ＭＳ 明朝" w:hAnsi="ＭＳ 明朝" w:hint="eastAsia"/>
          <w:szCs w:val="21"/>
        </w:rPr>
        <w:t>タ</w:t>
      </w:r>
      <w:r w:rsidR="00FD6AE0" w:rsidRPr="009E4647">
        <w:rPr>
          <w:rFonts w:ascii="ＭＳ 明朝" w:eastAsia="ＭＳ 明朝" w:hAnsi="ＭＳ 明朝" w:hint="eastAsia"/>
          <w:szCs w:val="21"/>
        </w:rPr>
        <w:t>に関する利用規約</w:t>
      </w:r>
    </w:p>
    <w:p w14:paraId="614040AE" w14:textId="77777777" w:rsidR="001362CA" w:rsidRPr="009E4647" w:rsidRDefault="001362CA" w:rsidP="00411490">
      <w:pPr>
        <w:jc w:val="center"/>
        <w:rPr>
          <w:rFonts w:ascii="ＭＳ 明朝" w:eastAsia="ＭＳ 明朝" w:hAnsi="ＭＳ 明朝"/>
          <w:szCs w:val="21"/>
        </w:rPr>
      </w:pPr>
    </w:p>
    <w:p w14:paraId="31193AA0" w14:textId="5453BC05" w:rsidR="00D34244" w:rsidRPr="009E4647" w:rsidRDefault="005811DC" w:rsidP="00411490">
      <w:pPr>
        <w:jc w:val="right"/>
        <w:rPr>
          <w:rFonts w:ascii="ＭＳ 明朝" w:eastAsia="ＭＳ 明朝" w:hAnsi="ＭＳ 明朝"/>
          <w:szCs w:val="21"/>
        </w:rPr>
      </w:pPr>
      <w:r w:rsidRPr="009E4647">
        <w:rPr>
          <w:rFonts w:ascii="ＭＳ 明朝" w:eastAsia="ＭＳ 明朝" w:hAnsi="ＭＳ 明朝" w:hint="eastAsia"/>
          <w:szCs w:val="21"/>
        </w:rPr>
        <w:t>西暦</w:t>
      </w:r>
      <w:r w:rsidR="000F2925">
        <w:rPr>
          <w:rFonts w:ascii="ＭＳ 明朝" w:eastAsia="ＭＳ 明朝" w:hAnsi="ＭＳ 明朝" w:hint="eastAsia"/>
          <w:szCs w:val="21"/>
        </w:rPr>
        <w:t>202</w:t>
      </w:r>
      <w:r w:rsidR="00694AD5">
        <w:rPr>
          <w:rFonts w:ascii="ＭＳ 明朝" w:eastAsia="ＭＳ 明朝" w:hAnsi="ＭＳ 明朝" w:hint="eastAsia"/>
          <w:szCs w:val="21"/>
        </w:rPr>
        <w:t>4</w:t>
      </w:r>
      <w:r w:rsidR="00D34244" w:rsidRPr="009E4647">
        <w:rPr>
          <w:rFonts w:ascii="ＭＳ 明朝" w:eastAsia="ＭＳ 明朝" w:hAnsi="ＭＳ 明朝" w:hint="eastAsia"/>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00D34244" w:rsidRPr="009E4647">
        <w:rPr>
          <w:rFonts w:ascii="ＭＳ 明朝" w:eastAsia="ＭＳ 明朝" w:hAnsi="ＭＳ 明朝" w:hint="eastAsia"/>
          <w:szCs w:val="21"/>
        </w:rPr>
        <w:t>月</w:t>
      </w:r>
      <w:r w:rsidR="00694AD5">
        <w:rPr>
          <w:rFonts w:ascii="ＭＳ 明朝" w:eastAsia="ＭＳ 明朝" w:hAnsi="ＭＳ 明朝" w:hint="eastAsia"/>
          <w:szCs w:val="21"/>
        </w:rPr>
        <w:t>５</w:t>
      </w:r>
      <w:r w:rsidR="00D34244" w:rsidRPr="009E4647">
        <w:rPr>
          <w:rFonts w:ascii="ＭＳ 明朝" w:eastAsia="ＭＳ 明朝" w:hAnsi="ＭＳ 明朝" w:hint="eastAsia"/>
          <w:szCs w:val="21"/>
        </w:rPr>
        <w:t>日</w:t>
      </w:r>
    </w:p>
    <w:p w14:paraId="14DCA52F" w14:textId="6205A8D2" w:rsidR="00D34244" w:rsidRPr="009E4647" w:rsidRDefault="00D34244" w:rsidP="00A86DD0">
      <w:pPr>
        <w:jc w:val="right"/>
        <w:rPr>
          <w:rFonts w:ascii="ＭＳ 明朝" w:eastAsia="ＭＳ 明朝" w:hAnsi="ＭＳ 明朝"/>
          <w:szCs w:val="21"/>
        </w:rPr>
      </w:pPr>
      <w:r w:rsidRPr="009E4647">
        <w:rPr>
          <w:rFonts w:ascii="ＭＳ 明朝" w:eastAsia="ＭＳ 明朝" w:hAnsi="ＭＳ 明朝" w:hint="eastAsia"/>
          <w:szCs w:val="21"/>
        </w:rPr>
        <w:t>厚生労働省</w:t>
      </w:r>
    </w:p>
    <w:p w14:paraId="1C50033D"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（総則）</w:t>
      </w:r>
    </w:p>
    <w:p w14:paraId="4498EE09" w14:textId="77777777" w:rsidR="00694AD5" w:rsidRPr="002133FD" w:rsidRDefault="00694AD5" w:rsidP="00694AD5">
      <w:pPr>
        <w:ind w:left="210" w:hangingChars="100" w:hanging="210"/>
        <w:rPr>
          <w:rFonts w:ascii="Times New Roman" w:eastAsia="ＭＳ 明朝" w:hAnsi="Times New Roman" w:cs="Times New Roman"/>
          <w:szCs w:val="21"/>
        </w:rPr>
      </w:pPr>
      <w:r w:rsidRPr="009E4647">
        <w:rPr>
          <w:rFonts w:ascii="ＭＳ 明朝" w:eastAsia="ＭＳ 明朝" w:hAnsi="ＭＳ 明朝" w:hint="eastAsia"/>
          <w:szCs w:val="21"/>
        </w:rPr>
        <w:t>第１条</w:t>
      </w:r>
      <w:r w:rsidRPr="002133FD">
        <w:rPr>
          <w:rFonts w:ascii="Times New Roman" w:eastAsia="ＭＳ 明朝" w:hAnsi="Times New Roman" w:cs="Times New Roman"/>
          <w:szCs w:val="21"/>
        </w:rPr>
        <w:t xml:space="preserve">　本規約は、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データの提供申出者、当該申出に係る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データの提供を受けた者（以下「利用者」という。）及び当該申出に係る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データを取り扱う全ての者（以下「取扱者」という。）と厚生労働省が締結する契約（以下「本契約」という。）の内容を定めるものである。</w:t>
      </w:r>
    </w:p>
    <w:p w14:paraId="39F0B5E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本契約は、厚生労働省が発出する承諾通知に基づき、提供申出者が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データの利用に関する依頼書（以下「依頼書」という。）及び取扱者が本規約を遵守することなどを内容とした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データの利用に関する誓約書（以下「誓約書」という。）を厚生労働省に提出したときに成立する。</w:t>
      </w:r>
    </w:p>
    <w:p w14:paraId="627FF2B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３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w:t>
      </w:r>
      <w:r w:rsidRPr="009E4647">
        <w:rPr>
          <w:rFonts w:ascii="ＭＳ 明朝" w:eastAsia="ＭＳ 明朝" w:hAnsi="ＭＳ 明朝" w:hint="eastAsia"/>
          <w:szCs w:val="21"/>
        </w:rPr>
        <w:t>するために必要な一切の手段については、高齢者の医療の確保に関する法律（昭和</w:t>
      </w:r>
      <w:r w:rsidRPr="009E4647">
        <w:rPr>
          <w:rFonts w:ascii="ＭＳ 明朝" w:eastAsia="ＭＳ 明朝" w:hAnsi="ＭＳ 明朝"/>
          <w:szCs w:val="21"/>
        </w:rPr>
        <w:t>57</w:t>
      </w:r>
      <w:r w:rsidRPr="009E4647">
        <w:rPr>
          <w:rFonts w:ascii="ＭＳ 明朝" w:eastAsia="ＭＳ 明朝" w:hAnsi="ＭＳ 明朝" w:hint="eastAsia"/>
          <w:szCs w:val="21"/>
        </w:rPr>
        <w:t>年法律第</w:t>
      </w:r>
      <w:r w:rsidRPr="009E4647">
        <w:rPr>
          <w:rFonts w:ascii="ＭＳ 明朝" w:eastAsia="ＭＳ 明朝" w:hAnsi="ＭＳ 明朝"/>
          <w:szCs w:val="21"/>
        </w:rPr>
        <w:t>80</w:t>
      </w:r>
      <w:r w:rsidRPr="009E4647">
        <w:rPr>
          <w:rFonts w:ascii="ＭＳ 明朝" w:eastAsia="ＭＳ 明朝" w:hAnsi="ＭＳ 明朝" w:hint="eastAsia"/>
          <w:szCs w:val="21"/>
        </w:rPr>
        <w:t>号。以下「</w:t>
      </w:r>
      <w:r>
        <w:rPr>
          <w:rFonts w:ascii="ＭＳ 明朝" w:eastAsia="ＭＳ 明朝" w:hAnsi="ＭＳ 明朝" w:hint="eastAsia"/>
          <w:szCs w:val="21"/>
        </w:rPr>
        <w:t>高確</w:t>
      </w:r>
      <w:r w:rsidRPr="009E4647">
        <w:rPr>
          <w:rFonts w:ascii="ＭＳ 明朝" w:eastAsia="ＭＳ 明朝" w:hAnsi="ＭＳ 明朝" w:hint="eastAsia"/>
          <w:szCs w:val="21"/>
        </w:rPr>
        <w:t>法」という。）、高齢者の医療の確保に関する法律施行規則（平成</w:t>
      </w:r>
      <w:r w:rsidRPr="009E4647">
        <w:rPr>
          <w:rFonts w:ascii="ＭＳ 明朝" w:eastAsia="ＭＳ 明朝" w:hAnsi="ＭＳ 明朝"/>
          <w:szCs w:val="21"/>
        </w:rPr>
        <w:t>19</w:t>
      </w:r>
      <w:r w:rsidRPr="009E4647">
        <w:rPr>
          <w:rFonts w:ascii="ＭＳ 明朝" w:eastAsia="ＭＳ 明朝" w:hAnsi="ＭＳ 明朝" w:hint="eastAsia"/>
          <w:szCs w:val="21"/>
        </w:rPr>
        <w:t>年厚生労働省令第</w:t>
      </w:r>
      <w:r w:rsidRPr="009E4647">
        <w:rPr>
          <w:rFonts w:ascii="ＭＳ 明朝" w:eastAsia="ＭＳ 明朝" w:hAnsi="ＭＳ 明朝"/>
          <w:szCs w:val="21"/>
        </w:rPr>
        <w:t>129</w:t>
      </w:r>
      <w:r w:rsidRPr="009E4647">
        <w:rPr>
          <w:rFonts w:ascii="ＭＳ 明朝" w:eastAsia="ＭＳ 明朝" w:hAnsi="ＭＳ 明朝" w:hint="eastAsia"/>
          <w:szCs w:val="21"/>
        </w:rPr>
        <w:t>号。以下「高確則」という。）、医療保険等関連情報デ</w:t>
      </w:r>
      <w:r w:rsidRPr="002133FD">
        <w:rPr>
          <w:rFonts w:ascii="Times New Roman" w:eastAsia="ＭＳ 明朝" w:hAnsi="Times New Roman" w:cs="Times New Roman"/>
          <w:szCs w:val="21"/>
        </w:rPr>
        <w:t>ータベース（</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提供に関するガイドライン（以下「ガイドライン」という。）、本規約、提供申出書、及びそれらに付随する書類をいう。以下同じ。）に特別の定めがある場合を除き、厚生労働省がその責任において定める。</w:t>
      </w:r>
    </w:p>
    <w:p w14:paraId="618FBB2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並びに厚生労働省は、本規約に基づき、日本国の法令を遵守し、本契約を履行する。本規約に定めのない事項については、ガイドラインに基づくものとする。本契約の成立後、ガイドラインが改正された場合は、新たに有効とされたガイドラインに基づくものとする。</w:t>
      </w:r>
    </w:p>
    <w:p w14:paraId="620BFBD1"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本契約の履行に関して提供申出者、利用者及び取扱者並びに厚生労働省で用いる言語は、日本語とする。本契約は、日本国の法令に準拠するものとする。</w:t>
      </w:r>
    </w:p>
    <w:p w14:paraId="00C87EA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本契約に係る訴訟については、日本国の東京地方裁判所をもって専属的合意管轄裁判所とする。</w:t>
      </w:r>
    </w:p>
    <w:p w14:paraId="26AFC4EE" w14:textId="77777777" w:rsidR="00694AD5" w:rsidRPr="002133FD" w:rsidRDefault="00694AD5" w:rsidP="00694AD5">
      <w:pPr>
        <w:rPr>
          <w:rFonts w:ascii="Times New Roman" w:eastAsia="ＭＳ 明朝" w:hAnsi="Times New Roman" w:cs="Times New Roman"/>
          <w:szCs w:val="21"/>
        </w:rPr>
      </w:pPr>
    </w:p>
    <w:p w14:paraId="4022A665"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データの提供及び利用）</w:t>
      </w:r>
    </w:p>
    <w:p w14:paraId="0C563E0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第２条　厚生労働省は、本契約の成立後、本契約及びガイドラインに基づき、提供申出者に対し、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データを提供する。</w:t>
      </w:r>
    </w:p>
    <w:p w14:paraId="63977AA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厚生労働省は、何らかの理由により、前項に基づく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データの提供が遅延する場合には、その旨及びその理由を提供申出者に対して通知するものとする。提供申出者は、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データの提供が遅延した場合、承諾通知書に記載された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データの利用期間の延長を求めることができる。延長日数は、厚生労働省と協議の上決定するものとする。</w:t>
      </w:r>
    </w:p>
    <w:p w14:paraId="45490AC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厚生労働省が提供する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データは、その情報の選択及び体系的な構成を厚生労働省</w:t>
      </w:r>
      <w:r w:rsidRPr="002133FD">
        <w:rPr>
          <w:rFonts w:ascii="Times New Roman" w:eastAsia="ＭＳ 明朝" w:hAnsi="Times New Roman" w:cs="Times New Roman"/>
          <w:szCs w:val="21"/>
        </w:rPr>
        <w:lastRenderedPageBreak/>
        <w:t>が自ら決定するものであり、提供する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データがデータベースの著作物として保護を受ける場合、その著作権は、厚生労働省が保有し、行使するものとする。</w:t>
      </w:r>
    </w:p>
    <w:p w14:paraId="1E2FFB7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提供申出者に提供される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データは、提供申出書に記載された取扱者の範囲に限り、当該者が、利用することができる。</w:t>
      </w:r>
    </w:p>
    <w:p w14:paraId="31CDF4E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利用者及び取扱者は、本契約、誓約書、提供申出書及びガイドラインに従ってこれを利用するものとする。</w:t>
      </w:r>
    </w:p>
    <w:p w14:paraId="4538BCA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利用者及び取扱者は、厚生労働省が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データの利用の停止を含め、提供した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データに関する指示をした場合、その指示に従うものとする。</w:t>
      </w:r>
    </w:p>
    <w:p w14:paraId="2CAAF744" w14:textId="77777777" w:rsidR="00694AD5" w:rsidRPr="009E4647" w:rsidRDefault="00694AD5" w:rsidP="00694AD5">
      <w:pPr>
        <w:rPr>
          <w:rFonts w:ascii="ＭＳ 明朝" w:eastAsia="ＭＳ 明朝" w:hAnsi="ＭＳ 明朝"/>
          <w:szCs w:val="21"/>
        </w:rPr>
      </w:pPr>
    </w:p>
    <w:p w14:paraId="35DCAAF2"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（管理）</w:t>
      </w:r>
    </w:p>
    <w:p w14:paraId="6D96C51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第３条　利用者及び取扱者は、提供を受けた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データを消去するまでの間又は厚生労働省に返却するまでの間、提供申出書に記載した又は厚生労働省により指示を受けた管理方法に基づき適正に管理するものとする。</w:t>
      </w:r>
    </w:p>
    <w:p w14:paraId="4C136ED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２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データを媒体で受領した場合、提供を受けた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データについて、当該データを別の記憶装置に複写・保存する行為は１回に限定する。</w:t>
      </w:r>
    </w:p>
    <w:p w14:paraId="208F777C" w14:textId="77777777" w:rsidR="00694AD5" w:rsidRPr="0040314A" w:rsidRDefault="00694AD5" w:rsidP="00694AD5">
      <w:pPr>
        <w:rPr>
          <w:rFonts w:ascii="ＭＳ 明朝" w:eastAsia="ＭＳ 明朝" w:hAnsi="ＭＳ 明朝"/>
          <w:szCs w:val="21"/>
        </w:rPr>
      </w:pPr>
    </w:p>
    <w:p w14:paraId="3AE799ED" w14:textId="77777777" w:rsidR="00694AD5" w:rsidRPr="0040314A" w:rsidRDefault="00694AD5" w:rsidP="00694AD5">
      <w:pPr>
        <w:ind w:firstLineChars="100" w:firstLine="210"/>
        <w:rPr>
          <w:rFonts w:ascii="ＭＳ 明朝" w:eastAsia="ＭＳ 明朝" w:hAnsi="ＭＳ 明朝"/>
          <w:szCs w:val="21"/>
        </w:rPr>
      </w:pPr>
      <w:r w:rsidRPr="0040314A">
        <w:rPr>
          <w:rFonts w:ascii="ＭＳ 明朝" w:eastAsia="ＭＳ 明朝" w:hAnsi="ＭＳ 明朝" w:hint="eastAsia"/>
          <w:szCs w:val="21"/>
        </w:rPr>
        <w:t>（利用の制限）</w:t>
      </w:r>
    </w:p>
    <w:p w14:paraId="6208F6AE" w14:textId="77777777" w:rsidR="00694AD5" w:rsidRPr="006A5460" w:rsidRDefault="00694AD5" w:rsidP="00694AD5">
      <w:pPr>
        <w:ind w:left="210" w:hangingChars="100" w:hanging="210"/>
        <w:rPr>
          <w:rFonts w:ascii="ＭＳ 明朝" w:eastAsia="ＭＳ 明朝" w:hAnsi="ＭＳ 明朝"/>
          <w:szCs w:val="21"/>
        </w:rPr>
      </w:pPr>
      <w:r w:rsidRPr="0040314A">
        <w:rPr>
          <w:rFonts w:ascii="ＭＳ 明朝" w:eastAsia="ＭＳ 明朝" w:hAnsi="ＭＳ 明朝" w:hint="eastAsia"/>
          <w:szCs w:val="21"/>
        </w:rPr>
        <w:t>第４条　提供申出者及び取扱者は、</w:t>
      </w:r>
      <w:r>
        <w:rPr>
          <w:rFonts w:ascii="ＭＳ 明朝" w:eastAsia="ＭＳ 明朝" w:hAnsi="ＭＳ 明朝" w:hint="eastAsia"/>
          <w:szCs w:val="21"/>
        </w:rPr>
        <w:t>次の各号に掲げる</w:t>
      </w:r>
      <w:r w:rsidRPr="005A25EA">
        <w:rPr>
          <w:rFonts w:ascii="ＭＳ 明朝" w:eastAsia="ＭＳ 明朝" w:hAnsi="ＭＳ 明朝" w:hint="eastAsia"/>
          <w:szCs w:val="21"/>
        </w:rPr>
        <w:t>いずれにも該当しないこと</w:t>
      </w:r>
      <w:r w:rsidRPr="006A5460">
        <w:rPr>
          <w:rFonts w:ascii="ＭＳ 明朝" w:eastAsia="ＭＳ 明朝" w:hAnsi="ＭＳ 明朝" w:hint="eastAsia"/>
          <w:szCs w:val="21"/>
        </w:rPr>
        <w:t>。</w:t>
      </w:r>
    </w:p>
    <w:p w14:paraId="0CEC6C66"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一</w:t>
      </w:r>
      <w:r w:rsidRPr="006A5460">
        <w:rPr>
          <w:rFonts w:ascii="ＭＳ 明朝" w:eastAsia="ＭＳ 明朝" w:hAnsi="ＭＳ 明朝" w:hint="eastAsia"/>
          <w:szCs w:val="21"/>
        </w:rPr>
        <w:t xml:space="preserve">　</w:t>
      </w:r>
      <w:r>
        <w:rPr>
          <w:rFonts w:ascii="ＭＳ 明朝" w:eastAsia="ＭＳ 明朝" w:hAnsi="ＭＳ 明朝" w:hint="eastAsia"/>
          <w:szCs w:val="21"/>
        </w:rPr>
        <w:t>高確</w:t>
      </w:r>
      <w:r w:rsidRPr="006A5460">
        <w:rPr>
          <w:rFonts w:ascii="ＭＳ 明朝" w:eastAsia="ＭＳ 明朝" w:hAnsi="ＭＳ 明朝" w:hint="eastAsia"/>
          <w:szCs w:val="21"/>
        </w:rPr>
        <w:t>法、健康保険法、介護保険法、統計法、個人情報の保護</w:t>
      </w:r>
      <w:bookmarkStart w:id="3" w:name="_Hlk133412622"/>
      <w:r w:rsidRPr="006A5460">
        <w:rPr>
          <w:rFonts w:ascii="ＭＳ 明朝" w:eastAsia="ＭＳ 明朝" w:hAnsi="ＭＳ 明朝" w:hint="eastAsia"/>
          <w:szCs w:val="21"/>
        </w:rPr>
        <w:t>に関する法律に基づく命令の規定に違反し、罰金以上の刑に処せられ、その執行を終わり、又は執行を受けることがなくなった日から起算して５年を経過していない者</w:t>
      </w:r>
    </w:p>
    <w:p w14:paraId="650729D8"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二</w:t>
      </w:r>
      <w:r w:rsidRPr="006A5460">
        <w:rPr>
          <w:rFonts w:ascii="ＭＳ 明朝" w:eastAsia="ＭＳ 明朝" w:hAnsi="ＭＳ 明朝" w:hint="eastAsia"/>
          <w:szCs w:val="21"/>
        </w:rPr>
        <w:t xml:space="preserve">　医療・介護データ等の利用に関する関係法令、統計法に基づくデータ利用の契約に違反し、データ提供禁止等の措置が講じられている者</w:t>
      </w:r>
    </w:p>
    <w:p w14:paraId="5EDD246D"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三</w:t>
      </w:r>
      <w:r w:rsidRPr="006A5460">
        <w:rPr>
          <w:rFonts w:ascii="ＭＳ 明朝" w:eastAsia="ＭＳ 明朝" w:hAnsi="ＭＳ 明朝" w:hint="eastAsia"/>
          <w:szCs w:val="21"/>
        </w:rPr>
        <w:t xml:space="preserve">　暴力団員による不当な行為の防止等に関する法律に規定する暴力団員又は暴力団員でなくなった日から5年を経過しない者</w:t>
      </w:r>
      <w:bookmarkStart w:id="4" w:name="_Hlk141395041"/>
      <w:r w:rsidRPr="006A5460">
        <w:rPr>
          <w:rFonts w:ascii="ＭＳ 明朝" w:eastAsia="ＭＳ 明朝" w:hAnsi="ＭＳ 明朝" w:hint="eastAsia"/>
          <w:szCs w:val="21"/>
        </w:rPr>
        <w:t>（以下「暴力団員等という。」）</w:t>
      </w:r>
      <w:bookmarkEnd w:id="4"/>
    </w:p>
    <w:p w14:paraId="64CB4515"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四</w:t>
      </w:r>
      <w:r w:rsidRPr="006A5460">
        <w:rPr>
          <w:rFonts w:ascii="ＭＳ 明朝" w:eastAsia="ＭＳ 明朝" w:hAnsi="ＭＳ 明朝" w:hint="eastAsia"/>
          <w:szCs w:val="21"/>
        </w:rPr>
        <w:t xml:space="preserve">　法人等であって、その役員のうちに上記</w:t>
      </w:r>
      <w:r>
        <w:rPr>
          <w:rFonts w:ascii="ＭＳ 明朝" w:eastAsia="ＭＳ 明朝" w:hAnsi="ＭＳ 明朝" w:hint="eastAsia"/>
          <w:szCs w:val="21"/>
        </w:rPr>
        <w:t>一</w:t>
      </w:r>
      <w:r w:rsidRPr="006A5460">
        <w:rPr>
          <w:rFonts w:ascii="ＭＳ 明朝" w:eastAsia="ＭＳ 明朝" w:hAnsi="ＭＳ 明朝" w:hint="eastAsia"/>
          <w:szCs w:val="21"/>
        </w:rPr>
        <w:t>から</w:t>
      </w:r>
      <w:r>
        <w:rPr>
          <w:rFonts w:ascii="ＭＳ 明朝" w:eastAsia="ＭＳ 明朝" w:hAnsi="ＭＳ 明朝" w:hint="eastAsia"/>
          <w:szCs w:val="21"/>
        </w:rPr>
        <w:t>三</w:t>
      </w:r>
      <w:r w:rsidRPr="006A5460">
        <w:rPr>
          <w:rFonts w:ascii="ＭＳ 明朝" w:eastAsia="ＭＳ 明朝" w:hAnsi="ＭＳ 明朝" w:hint="eastAsia"/>
          <w:szCs w:val="21"/>
        </w:rPr>
        <w:t>のいずれかに該当する者がある者</w:t>
      </w:r>
    </w:p>
    <w:p w14:paraId="65262E83"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五</w:t>
      </w:r>
      <w:r w:rsidRPr="006A5460">
        <w:rPr>
          <w:rFonts w:ascii="ＭＳ 明朝" w:eastAsia="ＭＳ 明朝" w:hAnsi="ＭＳ 明朝" w:hint="eastAsia"/>
          <w:szCs w:val="21"/>
        </w:rPr>
        <w:t xml:space="preserve">　暴力団員等がその事業活動を支配する者又は当該業務の補助者として使用するおそれのある者</w:t>
      </w:r>
    </w:p>
    <w:p w14:paraId="04D34969"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六</w:t>
      </w:r>
      <w:r w:rsidRPr="006A5460">
        <w:rPr>
          <w:rFonts w:ascii="ＭＳ 明朝" w:eastAsia="ＭＳ 明朝" w:hAnsi="ＭＳ 明朝" w:hint="eastAsia"/>
          <w:szCs w:val="21"/>
        </w:rPr>
        <w:t xml:space="preserve">　その他、</w:t>
      </w:r>
      <w:r>
        <w:rPr>
          <w:rFonts w:ascii="ＭＳ 明朝" w:eastAsia="ＭＳ 明朝" w:hAnsi="ＭＳ 明朝" w:hint="eastAsia"/>
          <w:szCs w:val="21"/>
        </w:rPr>
        <w:t>医療・介護データ等</w:t>
      </w:r>
      <w:r w:rsidRPr="006A5460">
        <w:rPr>
          <w:rFonts w:ascii="ＭＳ 明朝" w:eastAsia="ＭＳ 明朝" w:hAnsi="ＭＳ 明朝" w:hint="eastAsia"/>
          <w:szCs w:val="21"/>
        </w:rPr>
        <w:t>を利用して不適切な行為をしたことがある等で利用者になることが不適切であると厚生労働大臣が認めた者</w:t>
      </w:r>
    </w:p>
    <w:bookmarkEnd w:id="3"/>
    <w:p w14:paraId="38B3F140" w14:textId="77777777" w:rsidR="00694AD5" w:rsidRPr="002133FD" w:rsidRDefault="00694AD5" w:rsidP="00694AD5">
      <w:pPr>
        <w:ind w:leftChars="46" w:left="30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提供申出者及び取扱者（第一号においては、取扱者であった者を含む。）は、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データの利用に当たり、次の各号に掲げる制限を受けるものとする。</w:t>
      </w:r>
    </w:p>
    <w:p w14:paraId="6A3AEF40" w14:textId="77777777" w:rsidR="00694AD5" w:rsidRPr="002133FD" w:rsidRDefault="00694AD5" w:rsidP="00694AD5">
      <w:pPr>
        <w:ind w:leftChars="146" w:left="51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データを利用する際は、提供申出書に記載した範囲内での利用に限定し、提供申出書に記載のない第三者への譲渡、貸与その他の方法による利用は行わないこと。</w:t>
      </w:r>
    </w:p>
    <w:p w14:paraId="71F963A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高確法及び高確則において定めがある場合を除き、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データと他の情報を照合し</w:t>
      </w:r>
      <w:r w:rsidRPr="002133FD">
        <w:rPr>
          <w:rFonts w:ascii="Times New Roman" w:eastAsia="ＭＳ 明朝" w:hAnsi="Times New Roman" w:cs="Times New Roman"/>
          <w:szCs w:val="21"/>
        </w:rPr>
        <w:lastRenderedPageBreak/>
        <w:t>ないこと。</w:t>
      </w:r>
    </w:p>
    <w:p w14:paraId="07702196"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厚生労働省が特に認める場合を除き、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データを用いて、医療機関等を識別することを内容とした研究を行わないこと。</w:t>
      </w:r>
    </w:p>
    <w:p w14:paraId="73C521F9"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データの提供申出に対する承諾通知書において、厚生労働省が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データの利用に当たり付加した条件がある場合には、当該条件を遵守すること。</w:t>
      </w:r>
    </w:p>
    <w:p w14:paraId="6CB54D48" w14:textId="77777777" w:rsidR="00694AD5" w:rsidRPr="006A5460" w:rsidRDefault="00694AD5" w:rsidP="00694AD5">
      <w:pPr>
        <w:ind w:leftChars="100" w:left="420" w:hangingChars="100" w:hanging="210"/>
        <w:rPr>
          <w:rFonts w:ascii="ＭＳ 明朝" w:eastAsia="ＭＳ 明朝" w:hAnsi="ＭＳ 明朝"/>
          <w:szCs w:val="21"/>
        </w:rPr>
      </w:pPr>
      <w:r w:rsidRPr="002133FD">
        <w:rPr>
          <w:rFonts w:ascii="Times New Roman" w:eastAsia="ＭＳ 明朝" w:hAnsi="Times New Roman" w:cs="Times New Roman"/>
          <w:szCs w:val="21"/>
        </w:rPr>
        <w:t xml:space="preserve">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データの提供は、本契約の有効期間中であっても、厚生労働省の判断でその運用を停止し、提供した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データの利用の停止及び返還を求めることがあり得ること</w:t>
      </w:r>
      <w:r w:rsidRPr="006A5460">
        <w:rPr>
          <w:rFonts w:ascii="ＭＳ 明朝" w:eastAsia="ＭＳ 明朝" w:hAnsi="ＭＳ 明朝" w:hint="eastAsia"/>
          <w:szCs w:val="21"/>
        </w:rPr>
        <w:t>。</w:t>
      </w:r>
    </w:p>
    <w:p w14:paraId="0262BEDE" w14:textId="77777777" w:rsidR="00694AD5" w:rsidRPr="006A5460" w:rsidRDefault="00694AD5" w:rsidP="00694AD5">
      <w:pPr>
        <w:rPr>
          <w:rFonts w:ascii="ＭＳ 明朝" w:eastAsia="ＭＳ 明朝" w:hAnsi="ＭＳ 明朝"/>
          <w:szCs w:val="21"/>
        </w:rPr>
      </w:pPr>
    </w:p>
    <w:p w14:paraId="2140F9EE" w14:textId="77777777" w:rsidR="00694AD5" w:rsidRPr="006A5460" w:rsidRDefault="00694AD5" w:rsidP="00694AD5">
      <w:pPr>
        <w:rPr>
          <w:rFonts w:ascii="ＭＳ 明朝" w:eastAsia="ＭＳ 明朝" w:hAnsi="ＭＳ 明朝"/>
          <w:szCs w:val="21"/>
        </w:rPr>
      </w:pPr>
      <w:r w:rsidRPr="006A5460">
        <w:rPr>
          <w:rFonts w:ascii="ＭＳ 明朝" w:eastAsia="ＭＳ 明朝" w:hAnsi="ＭＳ 明朝"/>
          <w:szCs w:val="21"/>
        </w:rPr>
        <w:t>（作業の外部委託）</w:t>
      </w:r>
    </w:p>
    <w:p w14:paraId="54C0EA8A" w14:textId="77777777" w:rsidR="00694AD5" w:rsidRPr="002133FD" w:rsidRDefault="00694AD5" w:rsidP="00694AD5">
      <w:pPr>
        <w:ind w:left="210" w:hangingChars="100" w:hanging="210"/>
        <w:rPr>
          <w:rFonts w:ascii="Times New Roman" w:eastAsia="ＭＳ 明朝" w:hAnsi="Times New Roman" w:cs="Times New Roman"/>
          <w:sz w:val="24"/>
          <w:szCs w:val="24"/>
        </w:rPr>
      </w:pPr>
      <w:r w:rsidRPr="006A5460">
        <w:rPr>
          <w:rFonts w:ascii="ＭＳ 明朝" w:eastAsia="ＭＳ 明朝" w:hAnsi="ＭＳ 明朝"/>
          <w:szCs w:val="21"/>
        </w:rPr>
        <w:t>第５条</w:t>
      </w:r>
      <w:r w:rsidRPr="006A5460">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た学術研究等を外部に委託することができる（オンサイトリサーチセンターを除く。）。ただし、研究を外部委託する場合は、委託先も提供申出者とし、委託機関先との間で交わされた秘密保持・守秘義務の契約書の写しを提出すること、委託を受けた者が取扱者として、誓約書を厚生労働省に提出することを条件とし、委託者は、当該受託した者を充分監督し、作業終了後は速やか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データの返却並びに複写データ、中間生成物及び最終生成物の消去をしなければならない。</w:t>
      </w:r>
    </w:p>
    <w:p w14:paraId="07F2A121" w14:textId="77777777" w:rsidR="00694AD5" w:rsidRPr="002133FD" w:rsidRDefault="00694AD5" w:rsidP="00694AD5">
      <w:pPr>
        <w:rPr>
          <w:rFonts w:ascii="Times New Roman" w:eastAsia="ＭＳ 明朝" w:hAnsi="Times New Roman" w:cs="Times New Roman"/>
          <w:szCs w:val="21"/>
        </w:rPr>
      </w:pPr>
    </w:p>
    <w:p w14:paraId="021C1F2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（欠陥及び障害等）</w:t>
      </w:r>
    </w:p>
    <w:p w14:paraId="0BE486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第６条　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データの提供媒体を受領後、速やかにその媒体の物理的障害の有無について確認し、確認の結果、読み取りエラー等の障害を発見したときは、遅滞なく厚生労働省に申し出るものとする。</w:t>
      </w:r>
    </w:p>
    <w:p w14:paraId="590C441F" w14:textId="77777777" w:rsidR="00694AD5" w:rsidRPr="007272F3"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２　前項の場合において、利用者は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データの受領</w:t>
      </w:r>
      <w:r w:rsidRPr="007272F3">
        <w:rPr>
          <w:rFonts w:ascii="ＭＳ 明朝" w:eastAsia="ＭＳ 明朝" w:hAnsi="ＭＳ 明朝"/>
          <w:szCs w:val="21"/>
        </w:rPr>
        <w:t>後14日以内に、厚生労働省に対して提供媒体の交換を要求できるものとする。その際、利用者は、厚生労働省に当該データを郵送により返却することとし、厚生労働省は、障害を確認した上で交換に応じるものとする。</w:t>
      </w:r>
    </w:p>
    <w:p w14:paraId="469E2DFF"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３</w:t>
      </w:r>
      <w:r w:rsidRPr="007272F3">
        <w:rPr>
          <w:rFonts w:ascii="ＭＳ 明朝" w:eastAsia="ＭＳ 明朝" w:hAnsi="ＭＳ 明朝" w:hint="eastAsia"/>
          <w:szCs w:val="21"/>
        </w:rPr>
        <w:t xml:space="preserve">　</w:t>
      </w:r>
      <w:r w:rsidRPr="007272F3">
        <w:rPr>
          <w:rFonts w:ascii="ＭＳ 明朝" w:eastAsia="ＭＳ 明朝" w:hAnsi="ＭＳ 明朝"/>
          <w:szCs w:val="21"/>
        </w:rPr>
        <w:t>第１項の障害が厚生労働省の帰責事由による場合、利用者からの返却に係る郵送費用及び厚生労働省からの再送付の費用は厚生労働省が負担するものとする。なお、その障害が利用者の媒体の取扱い時に生じた傷など、利用者の帰責事由による場合は、当該費用は利用者が負担するものとする</w:t>
      </w:r>
      <w:r w:rsidRPr="007272F3">
        <w:rPr>
          <w:rFonts w:ascii="ＭＳ 明朝" w:eastAsia="ＭＳ 明朝" w:hAnsi="ＭＳ 明朝" w:hint="eastAsia"/>
          <w:szCs w:val="21"/>
        </w:rPr>
        <w:t>。</w:t>
      </w:r>
    </w:p>
    <w:p w14:paraId="3D576AE6" w14:textId="77777777" w:rsidR="00694AD5" w:rsidRPr="007272F3" w:rsidRDefault="00694AD5" w:rsidP="00694AD5">
      <w:pPr>
        <w:rPr>
          <w:rFonts w:ascii="ＭＳ 明朝" w:eastAsia="ＭＳ 明朝" w:hAnsi="ＭＳ 明朝"/>
          <w:szCs w:val="21"/>
        </w:rPr>
      </w:pPr>
    </w:p>
    <w:p w14:paraId="5DACDC89" w14:textId="77777777" w:rsidR="00694AD5" w:rsidRPr="007272F3" w:rsidRDefault="00694AD5" w:rsidP="00694AD5">
      <w:pPr>
        <w:rPr>
          <w:rFonts w:ascii="ＭＳ 明朝" w:eastAsia="ＭＳ 明朝" w:hAnsi="ＭＳ 明朝"/>
          <w:szCs w:val="21"/>
        </w:rPr>
      </w:pPr>
      <w:r w:rsidRPr="007272F3">
        <w:rPr>
          <w:rFonts w:ascii="ＭＳ 明朝" w:eastAsia="ＭＳ 明朝" w:hAnsi="ＭＳ 明朝"/>
          <w:szCs w:val="21"/>
        </w:rPr>
        <w:t>（</w:t>
      </w:r>
      <w:r w:rsidRPr="007272F3">
        <w:rPr>
          <w:rFonts w:ascii="ＭＳ 明朝" w:eastAsia="ＭＳ 明朝" w:hAnsi="ＭＳ 明朝" w:hint="eastAsia"/>
          <w:szCs w:val="21"/>
        </w:rPr>
        <w:t>提供申出書</w:t>
      </w:r>
      <w:r w:rsidRPr="007272F3">
        <w:rPr>
          <w:rFonts w:ascii="ＭＳ 明朝" w:eastAsia="ＭＳ 明朝" w:hAnsi="ＭＳ 明朝"/>
          <w:szCs w:val="21"/>
        </w:rPr>
        <w:t>等の変更）</w:t>
      </w:r>
    </w:p>
    <w:p w14:paraId="4B954B96"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第７条</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利用者は、次の各号に掲げる提供</w:t>
      </w:r>
      <w:r w:rsidRPr="007272F3">
        <w:rPr>
          <w:rFonts w:ascii="ＭＳ 明朝" w:eastAsia="ＭＳ 明朝" w:hAnsi="ＭＳ 明朝" w:hint="eastAsia"/>
          <w:szCs w:val="21"/>
        </w:rPr>
        <w:t>申出</w:t>
      </w:r>
      <w:r w:rsidRPr="007272F3">
        <w:rPr>
          <w:rFonts w:ascii="ＭＳ 明朝" w:eastAsia="ＭＳ 明朝" w:hAnsi="ＭＳ 明朝"/>
          <w:szCs w:val="21"/>
        </w:rPr>
        <w:t>書の記載事項に変更が生じたときは、直ちに変更届出書及び当該箇所を修正した申出書を厚生労働省に提出するものとする。</w:t>
      </w:r>
    </w:p>
    <w:p w14:paraId="39818ED6" w14:textId="77777777" w:rsidR="00694AD5" w:rsidRPr="007272F3" w:rsidRDefault="00694AD5" w:rsidP="00694AD5">
      <w:pPr>
        <w:ind w:leftChars="100" w:left="424" w:hangingChars="102" w:hanging="214"/>
        <w:rPr>
          <w:rFonts w:ascii="ＭＳ 明朝" w:eastAsia="ＭＳ 明朝" w:hAnsi="ＭＳ 明朝"/>
          <w:szCs w:val="21"/>
        </w:rPr>
      </w:pPr>
      <w:r w:rsidRPr="007272F3">
        <w:rPr>
          <w:rFonts w:ascii="ＭＳ 明朝" w:eastAsia="ＭＳ 明朝" w:hAnsi="ＭＳ 明朝"/>
          <w:szCs w:val="21"/>
        </w:rPr>
        <w:t>一</w:t>
      </w:r>
      <w:r w:rsidRPr="007272F3">
        <w:rPr>
          <w:rFonts w:ascii="ＭＳ 明朝" w:eastAsia="ＭＳ 明朝" w:hAnsi="ＭＳ 明朝" w:hint="eastAsia"/>
          <w:szCs w:val="21"/>
        </w:rPr>
        <w:t xml:space="preserve">　</w:t>
      </w:r>
      <w:r w:rsidRPr="007272F3">
        <w:rPr>
          <w:rFonts w:ascii="ＭＳ 明朝" w:eastAsia="ＭＳ 明朝" w:hAnsi="ＭＳ 明朝"/>
          <w:szCs w:val="21"/>
        </w:rPr>
        <w:t>取扱者の</w:t>
      </w:r>
      <w:r w:rsidRPr="007272F3">
        <w:rPr>
          <w:rFonts w:ascii="ＭＳ 明朝" w:eastAsia="ＭＳ 明朝" w:hAnsi="ＭＳ 明朝" w:hint="eastAsia"/>
          <w:szCs w:val="21"/>
        </w:rPr>
        <w:t>人事異動に伴い、同一提供申出者内の所属部署</w:t>
      </w:r>
      <w:r w:rsidRPr="007272F3">
        <w:rPr>
          <w:rFonts w:ascii="ＭＳ 明朝" w:eastAsia="ＭＳ 明朝" w:hAnsi="ＭＳ 明朝"/>
          <w:szCs w:val="21"/>
        </w:rPr>
        <w:t>・連絡先</w:t>
      </w:r>
      <w:r w:rsidRPr="007272F3">
        <w:rPr>
          <w:rFonts w:ascii="ＭＳ 明朝" w:eastAsia="ＭＳ 明朝" w:hAnsi="ＭＳ 明朝" w:hint="eastAsia"/>
          <w:szCs w:val="21"/>
        </w:rPr>
        <w:t>又は</w:t>
      </w:r>
      <w:r w:rsidRPr="007272F3">
        <w:rPr>
          <w:rFonts w:ascii="ＭＳ 明朝" w:eastAsia="ＭＳ 明朝" w:hAnsi="ＭＳ 明朝"/>
          <w:szCs w:val="21"/>
        </w:rPr>
        <w:t>姓に変更が生じた場合</w:t>
      </w:r>
    </w:p>
    <w:p w14:paraId="3A517D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二</w:t>
      </w:r>
      <w:r w:rsidRPr="007272F3">
        <w:rPr>
          <w:rFonts w:ascii="ＭＳ 明朝" w:eastAsia="ＭＳ 明朝" w:hAnsi="ＭＳ 明朝" w:hint="eastAsia"/>
          <w:szCs w:val="21"/>
        </w:rPr>
        <w:t xml:space="preserve">　利用者・取扱者</w:t>
      </w:r>
      <w:r w:rsidRPr="007272F3">
        <w:rPr>
          <w:rFonts w:ascii="ＭＳ 明朝" w:eastAsia="ＭＳ 明朝" w:hAnsi="ＭＳ 明朝"/>
          <w:szCs w:val="21"/>
        </w:rPr>
        <w:t>を除外する場合</w:t>
      </w:r>
    </w:p>
    <w:p w14:paraId="63412A2C"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三</w:t>
      </w:r>
      <w:r w:rsidRPr="007272F3">
        <w:rPr>
          <w:rFonts w:ascii="ＭＳ 明朝" w:eastAsia="ＭＳ 明朝" w:hAnsi="ＭＳ 明朝" w:hint="eastAsia"/>
          <w:szCs w:val="21"/>
        </w:rPr>
        <w:t xml:space="preserve">　</w:t>
      </w:r>
      <w:r w:rsidRPr="007272F3">
        <w:rPr>
          <w:rFonts w:ascii="ＭＳ 明朝" w:eastAsia="ＭＳ 明朝" w:hAnsi="ＭＳ 明朝"/>
          <w:szCs w:val="21"/>
        </w:rPr>
        <w:t>成果の公表形式を変更する場合（例：公表する学会誌の変更等）</w:t>
      </w:r>
    </w:p>
    <w:p w14:paraId="55FBB818"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lastRenderedPageBreak/>
        <w:t>四</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利用期間の延長を希望する時点で</w:t>
      </w:r>
      <w:r>
        <w:rPr>
          <w:rFonts w:ascii="ＭＳ 明朝" w:eastAsia="ＭＳ 明朝" w:hAnsi="ＭＳ 明朝" w:hint="eastAsia"/>
          <w:szCs w:val="21"/>
        </w:rPr>
        <w:t>解析が終了し、公表見込みが立っている</w:t>
      </w:r>
      <w:r w:rsidRPr="007272F3">
        <w:rPr>
          <w:rFonts w:ascii="ＭＳ 明朝" w:eastAsia="ＭＳ 明朝" w:hAnsi="ＭＳ 明朝"/>
          <w:szCs w:val="21"/>
        </w:rPr>
        <w:t>（査読の結果待ち等）の場合</w:t>
      </w:r>
    </w:p>
    <w:p w14:paraId="34D24FF4"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五</w:t>
      </w:r>
      <w:r w:rsidRPr="007272F3">
        <w:rPr>
          <w:rFonts w:ascii="ＭＳ 明朝" w:eastAsia="ＭＳ 明朝" w:hAnsi="ＭＳ 明朝" w:hint="eastAsia"/>
          <w:szCs w:val="21"/>
        </w:rPr>
        <w:t xml:space="preserve">　</w:t>
      </w:r>
      <w:r w:rsidRPr="007272F3">
        <w:rPr>
          <w:rFonts w:ascii="ＭＳ 明朝" w:eastAsia="ＭＳ 明朝" w:hAnsi="ＭＳ 明朝"/>
          <w:szCs w:val="21"/>
        </w:rPr>
        <w:t>厚生労働省が行う実地監査の指摘に基づき利用者がセキュリティ要件を修正する場合</w:t>
      </w:r>
    </w:p>
    <w:p w14:paraId="035218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六</w:t>
      </w:r>
      <w:r w:rsidRPr="007272F3">
        <w:rPr>
          <w:rFonts w:ascii="ＭＳ 明朝" w:eastAsia="ＭＳ 明朝" w:hAnsi="ＭＳ 明朝" w:hint="eastAsia"/>
          <w:szCs w:val="21"/>
        </w:rPr>
        <w:t xml:space="preserve">　その他、</w:t>
      </w:r>
      <w:r w:rsidRPr="007272F3">
        <w:rPr>
          <w:rFonts w:ascii="ＭＳ 明朝" w:eastAsia="ＭＳ 明朝" w:hAnsi="ＭＳ 明朝"/>
          <w:szCs w:val="21"/>
        </w:rPr>
        <w:t>申出内容の基本的な方針に影響を及ぼさないような</w:t>
      </w:r>
      <w:r>
        <w:rPr>
          <w:rFonts w:ascii="ＭＳ 明朝" w:eastAsia="ＭＳ 明朝" w:hAnsi="ＭＳ 明朝" w:hint="eastAsia"/>
          <w:szCs w:val="21"/>
        </w:rPr>
        <w:t>軽微</w:t>
      </w:r>
      <w:r w:rsidRPr="007272F3">
        <w:rPr>
          <w:rFonts w:ascii="ＭＳ 明朝" w:eastAsia="ＭＳ 明朝" w:hAnsi="ＭＳ 明朝"/>
          <w:szCs w:val="21"/>
        </w:rPr>
        <w:t>な修正を行う場合</w:t>
      </w:r>
    </w:p>
    <w:p w14:paraId="7F7B7246" w14:textId="77777777" w:rsidR="00694AD5" w:rsidRPr="002133FD" w:rsidRDefault="00694AD5" w:rsidP="00694AD5">
      <w:pPr>
        <w:ind w:left="210" w:hangingChars="100" w:hanging="210"/>
        <w:rPr>
          <w:rFonts w:ascii="Times New Roman" w:eastAsia="ＭＳ 明朝" w:hAnsi="Times New Roman" w:cs="Times New Roman"/>
          <w:szCs w:val="21"/>
        </w:rPr>
      </w:pPr>
      <w:r w:rsidRPr="007272F3">
        <w:rPr>
          <w:rFonts w:ascii="ＭＳ 明朝" w:eastAsia="ＭＳ 明朝" w:hAnsi="ＭＳ 明朝"/>
          <w:szCs w:val="21"/>
        </w:rPr>
        <w:t>２</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利用者は、提供</w:t>
      </w:r>
      <w:r w:rsidRPr="007272F3">
        <w:rPr>
          <w:rFonts w:ascii="ＭＳ 明朝" w:eastAsia="ＭＳ 明朝" w:hAnsi="ＭＳ 明朝" w:hint="eastAsia"/>
          <w:szCs w:val="21"/>
        </w:rPr>
        <w:t>申出</w:t>
      </w:r>
      <w:r w:rsidRPr="007272F3">
        <w:rPr>
          <w:rFonts w:ascii="ＭＳ 明朝" w:eastAsia="ＭＳ 明朝" w:hAnsi="ＭＳ 明朝"/>
          <w:szCs w:val="21"/>
        </w:rPr>
        <w:t>書の内容を変更する必要があるとき（１項及び次条第３項ただし書に規定する手続き</w:t>
      </w:r>
      <w:r w:rsidRPr="00183EE5">
        <w:rPr>
          <w:rFonts w:ascii="ＭＳ 明朝" w:eastAsia="ＭＳ 明朝" w:hAnsi="ＭＳ 明朝"/>
          <w:szCs w:val="21"/>
        </w:rPr>
        <w:t>の対象となる場合を除く。）は、変更申出書及び</w:t>
      </w:r>
      <w:r w:rsidRPr="00183EE5">
        <w:rPr>
          <w:rFonts w:ascii="ＭＳ 明朝" w:eastAsia="ＭＳ 明朝" w:hAnsi="ＭＳ 明朝" w:hint="eastAsia"/>
          <w:szCs w:val="21"/>
        </w:rPr>
        <w:t>変更内容に応じて必要と</w:t>
      </w:r>
      <w:r w:rsidRPr="002133FD">
        <w:rPr>
          <w:rFonts w:ascii="Times New Roman" w:eastAsia="ＭＳ 明朝" w:hAnsi="Times New Roman" w:cs="Times New Roman"/>
          <w:szCs w:val="21"/>
        </w:rPr>
        <w:t>なる書式を窓口からの案内に従い提出する。厚生労働省は、専門委員会の審査を経た上で、承諾通知書又は不承諾通知書を提供申出者に通知する。当該変更をする場合にあっては、利用者は、厚生労働省から当該変更に対する承認の通知がない限り、当該変更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データの利用をおこなってはならない。利用者は、厚生労働省より不承諾の通知がなされた場合は、その指示に従うものとする。</w:t>
      </w:r>
    </w:p>
    <w:p w14:paraId="3DDBF6FF" w14:textId="77777777" w:rsidR="00694AD5" w:rsidRPr="00183EE5" w:rsidRDefault="00694AD5" w:rsidP="00694AD5">
      <w:pPr>
        <w:rPr>
          <w:rFonts w:ascii="ＭＳ 明朝" w:eastAsia="ＭＳ 明朝" w:hAnsi="ＭＳ 明朝"/>
          <w:szCs w:val="21"/>
        </w:rPr>
      </w:pPr>
    </w:p>
    <w:p w14:paraId="3A9F6017" w14:textId="77777777" w:rsidR="00694AD5" w:rsidRPr="00183EE5" w:rsidRDefault="00694AD5" w:rsidP="00694AD5">
      <w:pPr>
        <w:rPr>
          <w:rFonts w:ascii="ＭＳ 明朝" w:eastAsia="ＭＳ 明朝" w:hAnsi="ＭＳ 明朝"/>
          <w:szCs w:val="21"/>
        </w:rPr>
      </w:pPr>
      <w:r w:rsidRPr="00183EE5">
        <w:rPr>
          <w:rFonts w:ascii="ＭＳ 明朝" w:eastAsia="ＭＳ 明朝" w:hAnsi="ＭＳ 明朝"/>
          <w:szCs w:val="21"/>
        </w:rPr>
        <w:t>（利用期間）</w:t>
      </w:r>
    </w:p>
    <w:p w14:paraId="0F3628D3" w14:textId="77777777" w:rsidR="00694AD5" w:rsidRPr="00183EE5"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第８条</w:t>
      </w:r>
      <w:r w:rsidRPr="00183EE5">
        <w:rPr>
          <w:rFonts w:ascii="ＭＳ 明朝" w:eastAsia="ＭＳ 明朝" w:hAnsi="ＭＳ 明朝" w:hint="eastAsia"/>
          <w:szCs w:val="21"/>
        </w:rPr>
        <w:t xml:space="preserve">　</w:t>
      </w:r>
      <w:r w:rsidRPr="00183EE5">
        <w:rPr>
          <w:rFonts w:ascii="ＭＳ 明朝" w:eastAsia="ＭＳ 明朝" w:hAnsi="ＭＳ 明朝"/>
          <w:szCs w:val="21"/>
        </w:rPr>
        <w:t>利用</w:t>
      </w:r>
      <w:r w:rsidRPr="002133FD">
        <w:rPr>
          <w:rFonts w:ascii="Times New Roman" w:eastAsia="ＭＳ 明朝" w:hAnsi="Times New Roman" w:cs="Times New Roman"/>
          <w:szCs w:val="21"/>
        </w:rPr>
        <w:t>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w:t>
      </w:r>
      <w:r>
        <w:rPr>
          <w:rFonts w:ascii="ＭＳ 明朝" w:eastAsia="ＭＳ 明朝" w:hAnsi="ＭＳ 明朝"/>
          <w:szCs w:val="21"/>
        </w:rPr>
        <w:t>タ</w:t>
      </w:r>
      <w:r w:rsidRPr="00183EE5">
        <w:rPr>
          <w:rFonts w:ascii="ＭＳ 明朝" w:eastAsia="ＭＳ 明朝" w:hAnsi="ＭＳ 明朝"/>
          <w:szCs w:val="21"/>
        </w:rPr>
        <w:t>を提供</w:t>
      </w:r>
      <w:r w:rsidRPr="00183EE5">
        <w:rPr>
          <w:rFonts w:ascii="ＭＳ 明朝" w:eastAsia="ＭＳ 明朝" w:hAnsi="ＭＳ 明朝" w:hint="eastAsia"/>
          <w:szCs w:val="21"/>
        </w:rPr>
        <w:t>申出</w:t>
      </w:r>
      <w:r w:rsidRPr="00183EE5">
        <w:rPr>
          <w:rFonts w:ascii="ＭＳ 明朝" w:eastAsia="ＭＳ 明朝" w:hAnsi="ＭＳ 明朝"/>
          <w:szCs w:val="21"/>
        </w:rPr>
        <w:t>書に記載した期間内にのみ利用できるものとする。なお、利用期間は</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を限度とする。オンサイトリサーチセンターを利用する場合の利用期間の上限は、原則として６ヶ月</w:t>
      </w:r>
      <w:r>
        <w:rPr>
          <w:rFonts w:ascii="ＭＳ 明朝" w:eastAsia="ＭＳ 明朝" w:hAnsi="ＭＳ 明朝" w:hint="eastAsia"/>
          <w:szCs w:val="21"/>
        </w:rPr>
        <w:t>間</w:t>
      </w:r>
      <w:r w:rsidRPr="00183EE5">
        <w:rPr>
          <w:rFonts w:ascii="ＭＳ 明朝" w:eastAsia="ＭＳ 明朝" w:hAnsi="ＭＳ 明朝"/>
          <w:szCs w:val="21"/>
        </w:rPr>
        <w:t>とする。また、オンサイトリサーチセンターから中間生成物又は最終生成物の持ち出しを行う場合には</w:t>
      </w:r>
      <w:r w:rsidRPr="002133FD">
        <w:rPr>
          <w:rFonts w:ascii="Times New Roman" w:eastAsia="ＭＳ 明朝" w:hAnsi="Times New Roman" w:cs="Times New Roman"/>
          <w:szCs w:val="21"/>
        </w:rPr>
        <w:t>、持ち出した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w:t>
      </w:r>
      <w:r w:rsidRPr="00183EE5">
        <w:rPr>
          <w:rFonts w:ascii="ＭＳ 明朝" w:eastAsia="ＭＳ 明朝" w:hAnsi="ＭＳ 明朝"/>
          <w:szCs w:val="21"/>
        </w:rPr>
        <w:t>用期間の上限は、原則として、持ち出した日から</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とする。</w:t>
      </w:r>
    </w:p>
    <w:p w14:paraId="2BC8F1A8" w14:textId="77777777" w:rsidR="00694AD5" w:rsidRPr="0069458A"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２</w:t>
      </w:r>
      <w:r w:rsidRPr="00183EE5">
        <w:rPr>
          <w:rFonts w:ascii="ＭＳ 明朝" w:eastAsia="ＭＳ 明朝" w:hAnsi="ＭＳ 明朝" w:hint="eastAsia"/>
          <w:szCs w:val="21"/>
        </w:rPr>
        <w:t xml:space="preserve">　</w:t>
      </w:r>
      <w:r w:rsidRPr="00183EE5">
        <w:rPr>
          <w:rFonts w:ascii="ＭＳ 明朝" w:eastAsia="ＭＳ 明朝" w:hAnsi="ＭＳ 明朝"/>
          <w:szCs w:val="21"/>
        </w:rPr>
        <w:t>前項の場合において、期限を</w:t>
      </w:r>
      <w:r w:rsidRPr="002133FD">
        <w:rPr>
          <w:rFonts w:ascii="Times New Roman" w:eastAsia="ＭＳ 明朝" w:hAnsi="Times New Roman" w:cs="Times New Roman"/>
          <w:szCs w:val="21"/>
        </w:rPr>
        <w:t>超えて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w:t>
      </w:r>
      <w:r w:rsidRPr="00183EE5">
        <w:rPr>
          <w:rFonts w:ascii="ＭＳ 明朝" w:eastAsia="ＭＳ 明朝" w:hAnsi="ＭＳ 明朝"/>
          <w:szCs w:val="21"/>
        </w:rPr>
        <w:t>る必要が生じた場合</w:t>
      </w:r>
      <w:r w:rsidRPr="00183EE5">
        <w:rPr>
          <w:rFonts w:ascii="ＭＳ 明朝" w:eastAsia="ＭＳ 明朝" w:hAnsi="ＭＳ 明朝" w:hint="eastAsia"/>
          <w:szCs w:val="21"/>
        </w:rPr>
        <w:t>（研究計画の変更などによるものであり、第７条</w:t>
      </w:r>
      <w:r>
        <w:rPr>
          <w:rFonts w:ascii="ＭＳ 明朝" w:eastAsia="ＭＳ 明朝" w:hAnsi="ＭＳ 明朝" w:hint="eastAsia"/>
          <w:szCs w:val="21"/>
        </w:rPr>
        <w:t>１項</w:t>
      </w:r>
      <w:r w:rsidRPr="00183EE5">
        <w:rPr>
          <w:rFonts w:ascii="ＭＳ 明朝" w:eastAsia="ＭＳ 明朝" w:hAnsi="ＭＳ 明朝" w:hint="eastAsia"/>
          <w:szCs w:val="21"/>
        </w:rPr>
        <w:t>の四に該当する場合を除く。）</w:t>
      </w:r>
      <w:r w:rsidRPr="00183EE5">
        <w:rPr>
          <w:rFonts w:ascii="ＭＳ 明朝" w:eastAsia="ＭＳ 明朝" w:hAnsi="ＭＳ 明朝"/>
          <w:szCs w:val="21"/>
        </w:rPr>
        <w:t>は、利用者は、</w:t>
      </w:r>
      <w:r w:rsidRPr="00183EE5">
        <w:rPr>
          <w:rFonts w:ascii="ＭＳ 明朝" w:eastAsia="ＭＳ 明朝" w:hAnsi="ＭＳ 明朝" w:hint="eastAsia"/>
          <w:szCs w:val="21"/>
        </w:rPr>
        <w:t>利用期間終了前の審査会の事前相談締め切りまでに変更申出を行う旨を申し出ること。</w:t>
      </w:r>
    </w:p>
    <w:p w14:paraId="56EB8D0D" w14:textId="77777777" w:rsidR="00694AD5" w:rsidRPr="002133FD" w:rsidRDefault="00694AD5" w:rsidP="00694AD5">
      <w:pPr>
        <w:ind w:left="210" w:hangingChars="100" w:hanging="210"/>
        <w:rPr>
          <w:rFonts w:ascii="Times New Roman" w:eastAsia="ＭＳ 明朝" w:hAnsi="Times New Roman" w:cs="Times New Roman"/>
          <w:szCs w:val="21"/>
        </w:rPr>
      </w:pPr>
      <w:r w:rsidRPr="0069458A">
        <w:rPr>
          <w:rFonts w:ascii="ＭＳ 明朝" w:eastAsia="ＭＳ 明朝" w:hAnsi="ＭＳ 明朝"/>
          <w:szCs w:val="21"/>
        </w:rPr>
        <w:t>３</w:t>
      </w:r>
      <w:r w:rsidRPr="0069458A">
        <w:rPr>
          <w:rFonts w:ascii="ＭＳ 明朝" w:eastAsia="ＭＳ 明朝" w:hAnsi="ＭＳ 明朝" w:hint="eastAsia"/>
          <w:szCs w:val="21"/>
        </w:rPr>
        <w:t xml:space="preserve">　</w:t>
      </w:r>
      <w:r w:rsidRPr="0069458A">
        <w:rPr>
          <w:rFonts w:ascii="ＭＳ 明朝" w:eastAsia="ＭＳ 明朝" w:hAnsi="ＭＳ 明朝"/>
          <w:szCs w:val="21"/>
        </w:rPr>
        <w:t>厚生労働省は、当該依頼を受けた場合にあっては、利用期間の延長理由等を考慮し必要に応じ</w:t>
      </w:r>
      <w:r w:rsidRPr="002133FD">
        <w:rPr>
          <w:rFonts w:ascii="Times New Roman" w:eastAsia="ＭＳ 明朝" w:hAnsi="Times New Roman" w:cs="Times New Roman"/>
          <w:szCs w:val="21"/>
        </w:rPr>
        <w:t>て当該依頼を認めることとする。ただし、利用者が利用期間の延長を希望する時点で、</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に係る手続きが進行中（論文執筆中や査読の結果待ち等）の場合には、延長が必要な理由及び希望する延長期間を記載した職名等変更届出書に、当該手続き中であることが確認できる</w:t>
      </w:r>
      <w:r>
        <w:rPr>
          <w:rFonts w:ascii="Times New Roman" w:eastAsia="ＭＳ 明朝" w:hAnsi="Times New Roman" w:cs="Times New Roman" w:hint="eastAsia"/>
          <w:szCs w:val="21"/>
        </w:rPr>
        <w:t>書類</w:t>
      </w:r>
      <w:r w:rsidRPr="002133FD">
        <w:rPr>
          <w:rFonts w:ascii="Times New Roman" w:eastAsia="ＭＳ 明朝" w:hAnsi="Times New Roman" w:cs="Times New Roman"/>
          <w:szCs w:val="21"/>
        </w:rPr>
        <w:t>を添えて厚生労働省に提出することにより代えることができるものとする。なお、査読の手続き中に当初の提供申出内容に照らして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内容に大きな変更を必要とするような大幅な研究の修正が生じる場合には、利用者は、ガイドライン第５の５（２）により変更申出書による申出を行うこととする。</w:t>
      </w:r>
    </w:p>
    <w:p w14:paraId="258F0F74"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データの利用期間を超過した場合（利用者があらかじめ</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データの利用期間の延長の申出を行い、厚生労働省が承諾しなかった場合を含む。）、厚生労働省は利用者に対し速やかに当該</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データの返却並びに複写データ、中間生成物及び最終生成物の消去を求めるものとする。</w:t>
      </w:r>
    </w:p>
    <w:p w14:paraId="7C50A5E9"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５　本契約は、利用期間が存続する限り、有効とする</w:t>
      </w:r>
      <w:r w:rsidRPr="00206916">
        <w:rPr>
          <w:rFonts w:ascii="ＭＳ 明朝" w:eastAsia="ＭＳ 明朝" w:hAnsi="ＭＳ 明朝"/>
          <w:szCs w:val="21"/>
        </w:rPr>
        <w:t>。</w:t>
      </w:r>
    </w:p>
    <w:p w14:paraId="3CF9D481" w14:textId="77777777" w:rsidR="00694AD5" w:rsidRPr="00206916" w:rsidRDefault="00694AD5" w:rsidP="00694AD5">
      <w:pPr>
        <w:rPr>
          <w:rFonts w:ascii="ＭＳ 明朝" w:eastAsia="ＭＳ 明朝" w:hAnsi="ＭＳ 明朝"/>
          <w:szCs w:val="21"/>
        </w:rPr>
      </w:pPr>
    </w:p>
    <w:p w14:paraId="575A3240"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（実地監査等）</w:t>
      </w:r>
    </w:p>
    <w:p w14:paraId="3A46B5D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第９条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データの利用環境について利用者及び取扱者に対して実地監査を行い、利用者及び取扱者の業務時間内において事業場等に立ち入り、帳票その他実地監査のために必要な書類の閲覧を求めることができる。</w:t>
      </w:r>
    </w:p>
    <w:p w14:paraId="45BAC4D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前項の実地監査を行う場合、厚生労働省は、必要に応じてその職員及び厚生労働省が適切と認めた者を利用者及び取扱者が利用する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データの利用場所及び保管場所に派遣し、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データの利用環境の実地検分及びヒアリングを実施するものとし、利用者及び取扱者は、これに応じるものとする。</w:t>
      </w:r>
    </w:p>
    <w:p w14:paraId="291EF7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第１項の実施監査を行う場合、厚生労働省は、検査を行う旨を必要に応じて事前に利用者に通知するものとする。</w:t>
      </w:r>
    </w:p>
    <w:p w14:paraId="24191370" w14:textId="77777777" w:rsidR="00694AD5" w:rsidRPr="00206916"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４　利用者は、延長等により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w:t>
      </w:r>
      <w:r w:rsidRPr="00206916">
        <w:rPr>
          <w:rFonts w:ascii="ＭＳ 明朝" w:eastAsia="ＭＳ 明朝" w:hAnsi="ＭＳ 明朝"/>
          <w:szCs w:val="21"/>
        </w:rPr>
        <w:t>利用期間が</w:t>
      </w:r>
      <w:r>
        <w:rPr>
          <w:rFonts w:ascii="ＭＳ 明朝" w:eastAsia="ＭＳ 明朝" w:hAnsi="ＭＳ 明朝" w:hint="eastAsia"/>
          <w:szCs w:val="21"/>
        </w:rPr>
        <w:t>24ヶ月間</w:t>
      </w:r>
      <w:r w:rsidRPr="00206916">
        <w:rPr>
          <w:rFonts w:ascii="ＭＳ 明朝" w:eastAsia="ＭＳ 明朝" w:hAnsi="ＭＳ 明朝"/>
          <w:szCs w:val="21"/>
        </w:rPr>
        <w:t>を超える場</w:t>
      </w:r>
      <w:r w:rsidRPr="002133FD">
        <w:rPr>
          <w:rFonts w:ascii="Times New Roman" w:eastAsia="ＭＳ 明朝" w:hAnsi="Times New Roman" w:cs="Times New Roman"/>
          <w:szCs w:val="21"/>
        </w:rPr>
        <w:t>合には、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データの利用開</w:t>
      </w:r>
      <w:r w:rsidRPr="00206916">
        <w:rPr>
          <w:rFonts w:ascii="ＭＳ 明朝" w:eastAsia="ＭＳ 明朝" w:hAnsi="ＭＳ 明朝"/>
          <w:szCs w:val="21"/>
        </w:rPr>
        <w:t>始後２年を目途として</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管理状況報告書を提出する。ただし、厚生労働省が利用者に管理状況の報告を求めた場合、利用者は、随時対応することとし、当該求めのあった日から１週間以内に</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管理状況報告書を提出するものとする。</w:t>
      </w:r>
    </w:p>
    <w:p w14:paraId="710B8434" w14:textId="77777777" w:rsidR="00694AD5" w:rsidRPr="00206916" w:rsidRDefault="00694AD5" w:rsidP="00694AD5">
      <w:pPr>
        <w:rPr>
          <w:rFonts w:ascii="ＭＳ 明朝" w:eastAsia="ＭＳ 明朝" w:hAnsi="ＭＳ 明朝"/>
          <w:szCs w:val="21"/>
        </w:rPr>
      </w:pPr>
    </w:p>
    <w:p w14:paraId="61DBBAE5"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データの紛失・漏</w:t>
      </w:r>
      <w:r w:rsidRPr="00206916">
        <w:rPr>
          <w:rFonts w:ascii="ＭＳ 明朝" w:eastAsia="ＭＳ 明朝" w:hAnsi="ＭＳ 明朝"/>
          <w:szCs w:val="21"/>
        </w:rPr>
        <w:t>洩等）</w:t>
      </w:r>
    </w:p>
    <w:p w14:paraId="459DD4B5"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第10条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w:t>
      </w:r>
      <w:r w:rsidRPr="002133FD">
        <w:rPr>
          <w:rFonts w:ascii="Times New Roman" w:eastAsia="ＭＳ 明朝" w:hAnsi="Times New Roman" w:cs="Times New Roman"/>
          <w:szCs w:val="21"/>
        </w:rPr>
        <w:t>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データを紛失した場合、情報が漏洩していることが判明した場合又はその恐れが生じた場合は、直ちに厚生労働省へその内容及び原因を報告し、厚生労働省の指示に従うものとする。</w:t>
      </w:r>
    </w:p>
    <w:p w14:paraId="52F604B6"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前項の紛失の原因が災害または事故等の不可抗力により利用者及び取扱者の責めに帰することができない事由である場合において、利用者が再度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データの提供を希望する場合は、厚生労働省と協議の上、必要な手続き等を行うものとする。</w:t>
      </w:r>
    </w:p>
    <w:p w14:paraId="431F959B" w14:textId="77777777" w:rsidR="00694AD5" w:rsidRPr="00206916" w:rsidRDefault="00694AD5" w:rsidP="00694AD5">
      <w:pPr>
        <w:rPr>
          <w:rFonts w:ascii="ＭＳ 明朝" w:eastAsia="ＭＳ 明朝" w:hAnsi="ＭＳ 明朝"/>
          <w:szCs w:val="21"/>
        </w:rPr>
      </w:pPr>
    </w:p>
    <w:p w14:paraId="2DBB2CD5"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（利用者</w:t>
      </w:r>
      <w:r>
        <w:rPr>
          <w:rFonts w:ascii="ＭＳ 明朝" w:eastAsia="ＭＳ 明朝" w:hAnsi="ＭＳ 明朝" w:hint="eastAsia"/>
          <w:szCs w:val="21"/>
        </w:rPr>
        <w:t>及び取扱者</w:t>
      </w:r>
      <w:r w:rsidRPr="00206916">
        <w:rPr>
          <w:rFonts w:ascii="ＭＳ 明朝" w:eastAsia="ＭＳ 明朝" w:hAnsi="ＭＳ 明朝"/>
          <w:szCs w:val="21"/>
        </w:rPr>
        <w:t>の保証等）</w:t>
      </w:r>
    </w:p>
    <w:p w14:paraId="00B3B2D6"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第11条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利用者及び取扱者は、提供申出書、データ措置兼管理状況報告書、その他</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データの提供に関して厚生労働省に提出した書類の記載内容を確認し、かつ、その内容が真実であることを表明し、保証する。</w:t>
      </w:r>
    </w:p>
    <w:p w14:paraId="08E06BD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前項の厚生労働省に対して提出した書類、その他厚生労働省に対する連絡の内容が、第三者の知的財産権、プライバシー、営業秘密その他の権利を侵害していないことを表明し、保証する。</w:t>
      </w:r>
    </w:p>
    <w:p w14:paraId="24962ED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利用者及び取扱者は、本契約に定める手続きを経ることなく、提供申出書に記載された事項を変更しないことを約する。</w:t>
      </w:r>
    </w:p>
    <w:p w14:paraId="308FA644" w14:textId="77777777" w:rsidR="00694AD5" w:rsidRPr="002133FD" w:rsidRDefault="00694AD5" w:rsidP="00694AD5">
      <w:pPr>
        <w:rPr>
          <w:rFonts w:ascii="Times New Roman" w:eastAsia="ＭＳ 明朝" w:hAnsi="Times New Roman" w:cs="Times New Roman"/>
          <w:szCs w:val="21"/>
        </w:rPr>
      </w:pPr>
    </w:p>
    <w:p w14:paraId="11EA4AB9" w14:textId="77777777" w:rsidR="00694AD5" w:rsidRPr="002133FD" w:rsidRDefault="00694AD5" w:rsidP="00694AD5">
      <w:pPr>
        <w:rPr>
          <w:rFonts w:ascii="Times New Roman" w:eastAsia="ＭＳ 明朝" w:hAnsi="Times New Roman" w:cs="Times New Roman"/>
          <w:szCs w:val="21"/>
        </w:rPr>
      </w:pPr>
      <w:r w:rsidRPr="00206916">
        <w:rPr>
          <w:rFonts w:ascii="ＭＳ 明朝" w:eastAsia="ＭＳ 明朝" w:hAnsi="ＭＳ 明朝"/>
          <w:szCs w:val="21"/>
        </w:rPr>
        <w:t>（</w:t>
      </w:r>
      <w:r w:rsidRPr="002133FD">
        <w:rPr>
          <w:rFonts w:ascii="Times New Roman" w:eastAsia="ＭＳ 明朝" w:hAnsi="Times New Roman" w:cs="Times New Roman"/>
          <w:szCs w:val="21"/>
        </w:rPr>
        <w:t>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データの処理）</w:t>
      </w:r>
    </w:p>
    <w:p w14:paraId="6441460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lastRenderedPageBreak/>
        <w:t>第12条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利用者は</w:t>
      </w: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データの利用終了後（提供申出書に記載した目的が達成できないことが判明した場合を含む。）、ハードディスク、紙媒体等の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データ、複写データ、中間生成物及び最終生成物を消去し、データ措置兼管理状況報告書を添えて、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データを厚生労働省へ指定の手続きにしたがって返却する。</w:t>
      </w:r>
    </w:p>
    <w:p w14:paraId="3728602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利用者は、提供申出書に記載した成果の公表前に、成果物について厚生労働省へ報告し確認を求める。また、成果物の公表後３ヶ月以内に、利用実績報告書により厚生労働省へ利用実績を報告する。</w:t>
      </w:r>
    </w:p>
    <w:p w14:paraId="22FEC0F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利用期間終了前に厚生労働省が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データの返却を請求したとき（取扱者による本契約の違反又は厚生労働省の判断による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データの提供の停止の場合を含む。）は、前項に定める返却又は消去の手続きに従うこととする。</w:t>
      </w:r>
    </w:p>
    <w:p w14:paraId="223CBD8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利用者は、やむを得ない事情により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データを利用する研究や業務の達成が困難となった場合は、速やかに利用実績報告書に当該理由を記載して報告するとともに、データ措置兼管理状況報告書を添えて、</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データを返却並びに複写データ、中間生成物及び最終生成物を消去する。</w:t>
      </w:r>
    </w:p>
    <w:p w14:paraId="0F3FFE66" w14:textId="77777777" w:rsidR="00694AD5" w:rsidRPr="002133FD" w:rsidRDefault="00694AD5" w:rsidP="00694AD5">
      <w:pPr>
        <w:rPr>
          <w:rFonts w:ascii="Times New Roman" w:eastAsia="ＭＳ 明朝" w:hAnsi="Times New Roman" w:cs="Times New Roman"/>
          <w:szCs w:val="21"/>
        </w:rPr>
      </w:pPr>
    </w:p>
    <w:p w14:paraId="250F496D"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（成果の公表）</w:t>
      </w:r>
    </w:p>
    <w:p w14:paraId="5680A12E"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第13条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及び取扱者</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データを利用して行った研究や業務の成果を、提供申出書に記載した予定時期までに公表することとする。</w:t>
      </w:r>
    </w:p>
    <w:p w14:paraId="1FB43F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利用者は、前項の公表にあたっては、ガイドラインに基づき対応することとする。</w:t>
      </w:r>
    </w:p>
    <w:p w14:paraId="60F89AE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第１項の公表に際して、利用者は、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データを基に独自に作成・加工した資料等についてはその旨を明記し、厚生労働省が作成・公表している資料等とは異なることを明らかにするものとする。</w:t>
      </w:r>
    </w:p>
    <w:p w14:paraId="3C5BBDAD"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利用者は、提供申出書に記載した予定時期までに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公表できない場合は、厚生労働省に変更申出書を提出することにより、その理由及びその時点における成果を報告し、厚生労働省が必要と認めた場合、提供申出書に記載した公表時期を延長できるものとする。</w:t>
      </w:r>
    </w:p>
    <w:p w14:paraId="2688784E" w14:textId="77777777" w:rsidR="00694AD5" w:rsidRPr="002133FD" w:rsidRDefault="00694AD5" w:rsidP="00694AD5">
      <w:pPr>
        <w:rPr>
          <w:rFonts w:ascii="Times New Roman" w:eastAsia="ＭＳ 明朝" w:hAnsi="Times New Roman" w:cs="Times New Roman"/>
          <w:szCs w:val="21"/>
        </w:rPr>
      </w:pPr>
    </w:p>
    <w:p w14:paraId="5C7C15B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（解除）</w:t>
      </w:r>
    </w:p>
    <w:p w14:paraId="1F5ABF7D"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第14条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厚生労働省は、次の各号に定める事由のいずれかが発生したときは、利用者及び取扱者に対する通知により、本契約を解除することができる。</w:t>
      </w:r>
    </w:p>
    <w:p w14:paraId="7770F15A"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一　本契約に基づく保証の違反を含め、本契約に違反し、厚生労働省が定める相当期間内に当該違反が是正されないか、又は厚生労働省において是正が不可能と判断したとき。</w:t>
      </w:r>
    </w:p>
    <w:p w14:paraId="42E80CD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利用者又は取扱者の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データの取扱いに関し、重大な過失又は背信行為があると厚生労働省が判断したとき。</w:t>
      </w:r>
    </w:p>
    <w:p w14:paraId="5B40A955"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提供申出書に記載された学術研究等の目的が達成できる見込みがないと厚生労働省が判断したとき。</w:t>
      </w:r>
    </w:p>
    <w:p w14:paraId="5AAD01F0"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lastRenderedPageBreak/>
        <w:t>四　利用者が厚生労働省に対し、提供申出書の記載事項の変更の申出を行い、厚生労働省において、審査の結果、これを不承認としたとき。</w:t>
      </w:r>
    </w:p>
    <w:p w14:paraId="3A3028C8"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五　利用者又は取扱者による本契約の重大な違反その他の事由により、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データの利用を行うことが不適切であると厚生労働省が判断したとき。</w:t>
      </w:r>
    </w:p>
    <w:p w14:paraId="64995D44" w14:textId="77777777" w:rsidR="00694AD5" w:rsidRPr="00141E79" w:rsidRDefault="00694AD5" w:rsidP="00694AD5">
      <w:pPr>
        <w:rPr>
          <w:rFonts w:ascii="ＭＳ 明朝" w:eastAsia="ＭＳ 明朝" w:hAnsi="ＭＳ 明朝"/>
          <w:szCs w:val="21"/>
        </w:rPr>
      </w:pPr>
    </w:p>
    <w:p w14:paraId="6A9BE70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（契約に違反した場合の措置）</w:t>
      </w:r>
    </w:p>
    <w:p w14:paraId="79FAAB8A" w14:textId="5BC89E7C"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第15条</w:t>
      </w:r>
      <w:r w:rsidRPr="002133FD">
        <w:rPr>
          <w:rFonts w:ascii="Times New Roman" w:eastAsia="ＭＳ 明朝" w:hAnsi="Times New Roman" w:cs="Times New Roman"/>
          <w:szCs w:val="21"/>
        </w:rPr>
        <w:t xml:space="preserve">　</w:t>
      </w:r>
      <w:r w:rsidRPr="001226AB">
        <w:rPr>
          <w:rFonts w:ascii="ＭＳ 明朝" w:eastAsia="ＭＳ 明朝" w:hAnsi="ＭＳ 明朝" w:cs="Times New Roman"/>
          <w:szCs w:val="21"/>
        </w:rPr>
        <w:t>厚生労働省は、利用者若しくは取扱者が本契約に違反し</w:t>
      </w:r>
      <w:r w:rsidRPr="002B3AE7">
        <w:rPr>
          <w:rFonts w:ascii="ＭＳ 明朝" w:eastAsia="ＭＳ 明朝" w:hAnsi="ＭＳ 明朝" w:cs="Times New Roman" w:hint="eastAsia"/>
          <w:szCs w:val="21"/>
        </w:rPr>
        <w:t>（手数料を納付期限までに納付せず高確則第</w:t>
      </w:r>
      <w:r w:rsidR="001226AB" w:rsidRPr="002B3AE7">
        <w:rPr>
          <w:rFonts w:ascii="ＭＳ 明朝" w:eastAsia="ＭＳ 明朝" w:hAnsi="ＭＳ 明朝" w:cs="Times New Roman" w:hint="eastAsia"/>
          <w:szCs w:val="21"/>
        </w:rPr>
        <w:t>５</w:t>
      </w:r>
      <w:r w:rsidRPr="002B3AE7">
        <w:rPr>
          <w:rFonts w:ascii="ＭＳ 明朝" w:eastAsia="ＭＳ 明朝" w:hAnsi="ＭＳ 明朝" w:cs="Times New Roman" w:hint="eastAsia"/>
          <w:szCs w:val="21"/>
        </w:rPr>
        <w:t>条の10第</w:t>
      </w:r>
      <w:r w:rsidR="001226AB" w:rsidRPr="002B3AE7">
        <w:rPr>
          <w:rFonts w:ascii="ＭＳ 明朝" w:eastAsia="ＭＳ 明朝" w:hAnsi="ＭＳ 明朝" w:cs="Times New Roman" w:hint="eastAsia"/>
          <w:szCs w:val="21"/>
        </w:rPr>
        <w:t>２</w:t>
      </w:r>
      <w:r w:rsidRPr="002B3AE7">
        <w:rPr>
          <w:rFonts w:ascii="ＭＳ 明朝" w:eastAsia="ＭＳ 明朝" w:hAnsi="ＭＳ 明朝" w:cs="Times New Roman" w:hint="eastAsia"/>
          <w:szCs w:val="21"/>
        </w:rPr>
        <w:t>項に違反することにより本規約第</w:t>
      </w:r>
      <w:r w:rsidR="001226AB" w:rsidRPr="002B3AE7">
        <w:rPr>
          <w:rFonts w:ascii="ＭＳ 明朝" w:eastAsia="ＭＳ 明朝" w:hAnsi="ＭＳ 明朝" w:cs="Times New Roman" w:hint="eastAsia"/>
          <w:szCs w:val="21"/>
        </w:rPr>
        <w:t>１</w:t>
      </w:r>
      <w:r w:rsidRPr="002B3AE7">
        <w:rPr>
          <w:rFonts w:ascii="ＭＳ 明朝" w:eastAsia="ＭＳ 明朝" w:hAnsi="ＭＳ 明朝" w:cs="Times New Roman" w:hint="eastAsia"/>
          <w:szCs w:val="21"/>
        </w:rPr>
        <w:t>条第</w:t>
      </w:r>
      <w:r w:rsidR="001226AB" w:rsidRPr="002B3AE7">
        <w:rPr>
          <w:rFonts w:ascii="ＭＳ 明朝" w:eastAsia="ＭＳ 明朝" w:hAnsi="ＭＳ 明朝" w:cs="Times New Roman" w:hint="eastAsia"/>
          <w:szCs w:val="21"/>
        </w:rPr>
        <w:t>４</w:t>
      </w:r>
      <w:r w:rsidRPr="002B3AE7">
        <w:rPr>
          <w:rFonts w:ascii="ＭＳ 明朝" w:eastAsia="ＭＳ 明朝" w:hAnsi="ＭＳ 明朝" w:cs="Times New Roman" w:hint="eastAsia"/>
          <w:szCs w:val="21"/>
        </w:rPr>
        <w:t>項に違反することを含む。）</w:t>
      </w:r>
      <w:r w:rsidRPr="002133FD">
        <w:rPr>
          <w:rFonts w:ascii="Times New Roman" w:eastAsia="ＭＳ 明朝" w:hAnsi="Times New Roman" w:cs="Times New Roman"/>
          <w:szCs w:val="21"/>
        </w:rPr>
        <w:t>、又は本契約の解除に当たる事由が存すると認められた場合は、利用の停止（オンサイトリサーチセンターの利用停止を含む）を行い、本契約の解除の有無にかかわらず、以下の措置を執ることができる。また、利用者及び取扱者は、本契約の終了後であっても、以下の措置が適用されることに同意する。</w:t>
      </w:r>
    </w:p>
    <w:p w14:paraId="2093CF96" w14:textId="77777777" w:rsidR="00694AD5" w:rsidRPr="002133FD" w:rsidRDefault="00694AD5" w:rsidP="00694AD5">
      <w:pPr>
        <w:ind w:leftChars="100" w:left="420" w:hangingChars="100" w:hanging="210"/>
        <w:rPr>
          <w:rFonts w:ascii="Times New Roman" w:eastAsia="ＭＳ 明朝" w:hAnsi="Times New Roman" w:cs="Times New Roman"/>
          <w:szCs w:val="21"/>
        </w:rPr>
      </w:pPr>
      <w:bookmarkStart w:id="5" w:name="_Hlk133862601"/>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データの速やかな返却並びに複写データ、中間生成物及び最終生成物の消去を行わせること。</w:t>
      </w:r>
    </w:p>
    <w:p w14:paraId="618F6A1C"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別表の各号の要件に応じて、一定の期間又は期間を定めずに、利用を停止すること。</w:t>
      </w:r>
    </w:p>
    <w:p w14:paraId="55E68BFD"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三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データの提供の申出を受け付けないこと。</w:t>
      </w:r>
    </w:p>
    <w:p w14:paraId="08953E4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データを利用して行った研究や業務の成果の公表を行わせないこととすること。</w:t>
      </w:r>
    </w:p>
    <w:p w14:paraId="6082192E"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五　氏名を公表すること。</w:t>
      </w:r>
    </w:p>
    <w:bookmarkEnd w:id="5"/>
    <w:p w14:paraId="7A0CE42E"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利用者及び取扱者は、本契約に違反して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により利益を得た場合には、厚生労働省の請求に基づき、同利用により取得した利益の詳細を開示した上、厚生労働省の指定する期間内に当該利益に相当する額を違約金として納付する。</w:t>
      </w:r>
    </w:p>
    <w:p w14:paraId="5B9ABD2F" w14:textId="77777777" w:rsidR="00694AD5" w:rsidRDefault="00694AD5" w:rsidP="00694AD5">
      <w:pPr>
        <w:ind w:left="210" w:hangingChars="100" w:hanging="210"/>
        <w:rPr>
          <w:rFonts w:ascii="Times New Roman" w:eastAsia="ＭＳ 明朝" w:hAnsi="Times New Roman" w:cs="Times New Roman"/>
          <w:szCs w:val="21"/>
        </w:rPr>
      </w:pPr>
      <w:r w:rsidRPr="00E87BD1">
        <w:rPr>
          <w:rFonts w:ascii="Times New Roman" w:eastAsia="ＭＳ 明朝" w:hAnsi="Times New Roman" w:cs="Times New Roman"/>
          <w:szCs w:val="21"/>
        </w:rPr>
        <w:t>３　利用者及び取扱者が前項の違約金を厚生労働省の指定する期間内に支払わないときは、当該利用者及び取扱者は、当該期間を経過した日から支払いをする日までの日数に応じ、年５パーセントの割合で計算した額の遅延利息を支払う。</w:t>
      </w:r>
    </w:p>
    <w:p w14:paraId="5A58934F" w14:textId="77777777" w:rsidR="00694AD5" w:rsidRPr="00E87BD1" w:rsidRDefault="00694AD5" w:rsidP="00694AD5">
      <w:pPr>
        <w:ind w:left="210" w:hangingChars="100" w:hanging="210"/>
        <w:rPr>
          <w:rFonts w:ascii="ＭＳ 明朝" w:eastAsia="ＭＳ 明朝" w:hAnsi="ＭＳ 明朝"/>
          <w:szCs w:val="21"/>
        </w:rPr>
      </w:pPr>
      <w:r w:rsidRPr="002B3AE7">
        <w:rPr>
          <w:rFonts w:ascii="Times New Roman" w:eastAsia="ＭＳ 明朝" w:hAnsi="Times New Roman" w:cs="Times New Roman" w:hint="eastAsia"/>
          <w:szCs w:val="21"/>
        </w:rPr>
        <w:t>４　利用者が手数料を納付期限までに納付せず、厚生労働省が相当な期間を定めて催告したにもかかわらず、なお利用者が手数料を当該期間内に納付しないときは、</w:t>
      </w:r>
      <w:r w:rsidRPr="002B3AE7">
        <w:rPr>
          <w:rFonts w:ascii="Times New Roman" w:eastAsia="ＭＳ 明朝" w:hAnsi="Times New Roman" w:cs="Times New Roman"/>
          <w:szCs w:val="21"/>
        </w:rPr>
        <w:t>当該利用者は、当該期間を経過した日から支払いをする日までの日数に応じ、年</w:t>
      </w:r>
      <w:r w:rsidRPr="002B3AE7">
        <w:rPr>
          <w:rFonts w:ascii="Times New Roman" w:eastAsia="ＭＳ 明朝" w:hAnsi="Times New Roman" w:cs="Times New Roman" w:hint="eastAsia"/>
          <w:szCs w:val="21"/>
        </w:rPr>
        <w:t>14.6</w:t>
      </w:r>
      <w:r w:rsidRPr="002B3AE7">
        <w:rPr>
          <w:rFonts w:ascii="Times New Roman" w:eastAsia="ＭＳ 明朝" w:hAnsi="Times New Roman" w:cs="Times New Roman"/>
          <w:szCs w:val="21"/>
        </w:rPr>
        <w:t>パーセントの割合で計算した額の遅延利息を支払う。</w:t>
      </w:r>
    </w:p>
    <w:p w14:paraId="1318125F" w14:textId="77777777" w:rsidR="00694AD5" w:rsidRPr="00141E79" w:rsidRDefault="00694AD5" w:rsidP="00694AD5">
      <w:pPr>
        <w:rPr>
          <w:rFonts w:ascii="ＭＳ 明朝" w:eastAsia="ＭＳ 明朝" w:hAnsi="ＭＳ 明朝"/>
          <w:szCs w:val="21"/>
        </w:rPr>
      </w:pPr>
    </w:p>
    <w:p w14:paraId="1D8583BB"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（厚生労働省の免責等）</w:t>
      </w:r>
    </w:p>
    <w:p w14:paraId="261B5FC6" w14:textId="77777777"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第16条</w:t>
      </w:r>
      <w:r w:rsidRPr="00141E79">
        <w:rPr>
          <w:rFonts w:ascii="ＭＳ 明朝" w:eastAsia="ＭＳ 明朝" w:hAnsi="ＭＳ 明朝" w:hint="eastAsia"/>
          <w:szCs w:val="21"/>
        </w:rPr>
        <w:t xml:space="preserve">　</w:t>
      </w:r>
      <w:r w:rsidRPr="00141E79">
        <w:rPr>
          <w:rFonts w:ascii="ＭＳ 明朝" w:eastAsia="ＭＳ 明朝" w:hAnsi="ＭＳ 明朝"/>
          <w:szCs w:val="21"/>
        </w:rPr>
        <w:t>利</w:t>
      </w:r>
      <w:r w:rsidRPr="002133FD">
        <w:rPr>
          <w:rFonts w:ascii="Times New Roman" w:eastAsia="ＭＳ 明朝" w:hAnsi="Times New Roman" w:cs="Times New Roman"/>
          <w:szCs w:val="21"/>
        </w:rPr>
        <w:t>用者は、本契約が締結された場合であっても、提供申出に係る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れること、これを提供しないこと、又は一旦提供した場合であっても、その返却を求める場合があるとともに、これらにつき、厚生労働省は利用者に対し一切の責任を負わないことを予め了承することとする。</w:t>
      </w:r>
    </w:p>
    <w:p w14:paraId="0335E34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データが診療報酬の請求又は国による特定健診の実施率の把握等のために作成されているものであり、必ずしも学術研究等のための利用を考慮に</w:t>
      </w:r>
      <w:r w:rsidRPr="002133FD">
        <w:rPr>
          <w:rFonts w:ascii="Times New Roman" w:eastAsia="ＭＳ 明朝" w:hAnsi="Times New Roman" w:cs="Times New Roman"/>
          <w:szCs w:val="21"/>
        </w:rPr>
        <w:lastRenderedPageBreak/>
        <w:t>入れたものでないことを了解した上で、</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データを利用するものとする。</w:t>
      </w:r>
    </w:p>
    <w:p w14:paraId="455DFF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の性質上、内容につき、何らの保証がないものであることを利用者及び取扱者は了承するものとし、利用者及び取扱者が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データを利用したことにより、何らかの不利益や損失を被る事態が生じたとしても、厚生労働省は利用者及び取扱者に対し、一切の責任を負わないものとする。</w:t>
      </w:r>
    </w:p>
    <w:p w14:paraId="422F0F38"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データを用いて作成した資料等に関して、利用者及び取扱者と第三者との間で権利侵害等の問題が生じたとしても、厚生労働省は一切の責任を負わないものとする。</w:t>
      </w:r>
    </w:p>
    <w:p w14:paraId="2267C11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本規約に違反した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より権利を侵害された第三者から厚生労働省に対して損害賠償請求が行われ、その請求が認められた場合には、厚生労働省は当該賠償額相当について利用者及び取扱者へ求償することができる。</w:t>
      </w:r>
    </w:p>
    <w:p w14:paraId="01668E55" w14:textId="77777777" w:rsidR="00694AD5" w:rsidRPr="002133FD" w:rsidRDefault="00694AD5" w:rsidP="00694AD5">
      <w:pPr>
        <w:rPr>
          <w:rFonts w:ascii="Times New Roman" w:eastAsia="ＭＳ 明朝" w:hAnsi="Times New Roman" w:cs="Times New Roman"/>
          <w:szCs w:val="21"/>
        </w:rPr>
      </w:pPr>
    </w:p>
    <w:p w14:paraId="566F0E99"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（契約終了後の措置）</w:t>
      </w:r>
    </w:p>
    <w:p w14:paraId="7D8FD481"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第17条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本契約が何らかの理由により終了した場合であっても、その条項の性質により、終了後も効果の存続が予定されている条項は、その文言にしたがって効力を有するものとする。</w:t>
      </w:r>
    </w:p>
    <w:p w14:paraId="11D844C3" w14:textId="77777777" w:rsidR="00694AD5" w:rsidRPr="00141E79" w:rsidRDefault="00694AD5" w:rsidP="00694AD5">
      <w:pPr>
        <w:rPr>
          <w:rFonts w:ascii="ＭＳ 明朝" w:eastAsia="ＭＳ 明朝" w:hAnsi="ＭＳ 明朝"/>
          <w:szCs w:val="21"/>
        </w:rPr>
      </w:pPr>
    </w:p>
    <w:p w14:paraId="30D2B5E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（その他）</w:t>
      </w:r>
    </w:p>
    <w:p w14:paraId="1E98EFDB"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第18条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提供</w:t>
      </w:r>
      <w:r w:rsidRPr="00141E79">
        <w:rPr>
          <w:rFonts w:ascii="ＭＳ 明朝" w:eastAsia="ＭＳ 明朝" w:hAnsi="ＭＳ 明朝" w:hint="eastAsia"/>
          <w:szCs w:val="21"/>
        </w:rPr>
        <w:t>申出</w:t>
      </w:r>
      <w:r w:rsidRPr="00141E79">
        <w:rPr>
          <w:rFonts w:ascii="ＭＳ 明朝" w:eastAsia="ＭＳ 明朝" w:hAnsi="ＭＳ 明朝"/>
          <w:szCs w:val="21"/>
        </w:rPr>
        <w:t>者、利用者</w:t>
      </w:r>
      <w:r w:rsidRPr="00141E79">
        <w:rPr>
          <w:rFonts w:ascii="ＭＳ 明朝" w:eastAsia="ＭＳ 明朝" w:hAnsi="ＭＳ 明朝" w:hint="eastAsia"/>
          <w:szCs w:val="21"/>
        </w:rPr>
        <w:t>及び取扱者並びに</w:t>
      </w:r>
      <w:r w:rsidRPr="00141E79">
        <w:rPr>
          <w:rFonts w:ascii="ＭＳ 明朝" w:eastAsia="ＭＳ 明朝" w:hAnsi="ＭＳ 明朝"/>
          <w:szCs w:val="21"/>
        </w:rPr>
        <w:t>厚生労働省は，本規約に定めのない事項及び本規約に定める条項の解釈について疑義又は紛争が生じたときは、信義誠実の原則の下に協議の上、これを解決するものとする。</w:t>
      </w:r>
    </w:p>
    <w:p w14:paraId="0A7598D6" w14:textId="77777777" w:rsidR="00FD6AE0" w:rsidRPr="00694AD5" w:rsidRDefault="00FD6AE0" w:rsidP="00FD6AE0">
      <w:pPr>
        <w:rPr>
          <w:rFonts w:ascii="ＭＳ 明朝" w:eastAsia="ＭＳ 明朝" w:hAnsi="ＭＳ 明朝"/>
          <w:szCs w:val="21"/>
        </w:rPr>
      </w:pPr>
    </w:p>
    <w:p w14:paraId="5C74EF81" w14:textId="6055125E" w:rsidR="00FD6AE0" w:rsidRPr="00141E79" w:rsidRDefault="00FD6AE0" w:rsidP="00FD6AE0">
      <w:pPr>
        <w:rPr>
          <w:rFonts w:ascii="ＭＳ 明朝" w:eastAsia="ＭＳ 明朝" w:hAnsi="ＭＳ 明朝"/>
          <w:szCs w:val="21"/>
        </w:rPr>
      </w:pPr>
      <w:r w:rsidRPr="00141E79">
        <w:rPr>
          <w:rFonts w:ascii="ＭＳ 明朝" w:eastAsia="ＭＳ 明朝" w:hAnsi="ＭＳ 明朝"/>
          <w:szCs w:val="21"/>
        </w:rPr>
        <w:t>附則</w:t>
      </w:r>
      <w:r w:rsidRPr="00141E79">
        <w:rPr>
          <w:rFonts w:ascii="ＭＳ 明朝" w:eastAsia="ＭＳ 明朝" w:hAnsi="ＭＳ 明朝" w:hint="eastAsia"/>
          <w:szCs w:val="21"/>
        </w:rPr>
        <w:t xml:space="preserve">　</w:t>
      </w:r>
      <w:r w:rsidRPr="00141E79">
        <w:rPr>
          <w:rFonts w:ascii="ＭＳ 明朝" w:eastAsia="ＭＳ 明朝" w:hAnsi="ＭＳ 明朝"/>
          <w:szCs w:val="21"/>
        </w:rPr>
        <w:t>この規約は</w:t>
      </w:r>
      <w:r w:rsidR="000F2925">
        <w:rPr>
          <w:rFonts w:ascii="ＭＳ 明朝" w:eastAsia="ＭＳ 明朝" w:hAnsi="ＭＳ 明朝" w:hint="eastAsia"/>
          <w:szCs w:val="21"/>
        </w:rPr>
        <w:t>2</w:t>
      </w:r>
      <w:r w:rsidR="000F2925">
        <w:rPr>
          <w:rFonts w:ascii="ＭＳ 明朝" w:eastAsia="ＭＳ 明朝" w:hAnsi="ＭＳ 明朝"/>
          <w:szCs w:val="21"/>
        </w:rPr>
        <w:t>02</w:t>
      </w:r>
      <w:r w:rsidR="00694AD5">
        <w:rPr>
          <w:rFonts w:ascii="ＭＳ 明朝" w:eastAsia="ＭＳ 明朝" w:hAnsi="ＭＳ 明朝" w:hint="eastAsia"/>
          <w:szCs w:val="21"/>
        </w:rPr>
        <w:t>4</w:t>
      </w:r>
      <w:r w:rsidRPr="00141E79">
        <w:rPr>
          <w:rFonts w:ascii="ＭＳ 明朝" w:eastAsia="ＭＳ 明朝" w:hAnsi="ＭＳ 明朝"/>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Pr="00141E79">
        <w:rPr>
          <w:rFonts w:ascii="ＭＳ 明朝" w:eastAsia="ＭＳ 明朝" w:hAnsi="ＭＳ 明朝"/>
          <w:szCs w:val="21"/>
        </w:rPr>
        <w:t>月</w:t>
      </w:r>
      <w:r w:rsidR="00694AD5">
        <w:rPr>
          <w:rFonts w:ascii="ＭＳ 明朝" w:eastAsia="ＭＳ 明朝" w:hAnsi="ＭＳ 明朝" w:hint="eastAsia"/>
          <w:szCs w:val="21"/>
        </w:rPr>
        <w:t>５</w:t>
      </w:r>
      <w:r w:rsidRPr="00141E79">
        <w:rPr>
          <w:rFonts w:ascii="ＭＳ 明朝" w:eastAsia="ＭＳ 明朝" w:hAnsi="ＭＳ 明朝"/>
          <w:szCs w:val="21"/>
        </w:rPr>
        <w:t>日から施行する。</w:t>
      </w:r>
    </w:p>
    <w:p w14:paraId="2F32C041" w14:textId="77777777" w:rsidR="008F4BDC" w:rsidRDefault="008F4BDC" w:rsidP="00FD6AE0">
      <w:pPr>
        <w:rPr>
          <w:rFonts w:ascii="ＭＳ 明朝" w:eastAsia="ＭＳ 明朝" w:hAnsi="ＭＳ 明朝"/>
          <w:szCs w:val="21"/>
        </w:rPr>
        <w:sectPr w:rsidR="008F4BDC" w:rsidSect="00694AD5">
          <w:pgSz w:w="11906" w:h="16838" w:code="9"/>
          <w:pgMar w:top="1985" w:right="1701" w:bottom="1701" w:left="1701" w:header="851" w:footer="992" w:gutter="0"/>
          <w:cols w:space="425"/>
          <w:titlePg/>
          <w:docGrid w:type="lines" w:linePitch="360"/>
        </w:sectPr>
      </w:pPr>
    </w:p>
    <w:p w14:paraId="7D1403D9" w14:textId="274C0612" w:rsidR="00FD6AE0" w:rsidRPr="00141E79" w:rsidRDefault="00FD6AE0" w:rsidP="00FD6AE0">
      <w:pPr>
        <w:rPr>
          <w:rFonts w:ascii="ＭＳ 明朝" w:eastAsia="ＭＳ 明朝" w:hAnsi="ＭＳ 明朝"/>
          <w:szCs w:val="21"/>
        </w:rPr>
      </w:pPr>
      <w:r w:rsidRPr="00141E79">
        <w:rPr>
          <w:rFonts w:ascii="ＭＳ 明朝" w:eastAsia="ＭＳ 明朝" w:hAnsi="ＭＳ 明朝" w:hint="eastAsia"/>
          <w:szCs w:val="21"/>
        </w:rPr>
        <w:lastRenderedPageBreak/>
        <w:t>別表</w:t>
      </w:r>
    </w:p>
    <w:tbl>
      <w:tblPr>
        <w:tblW w:w="9710"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4855"/>
      </w:tblGrid>
      <w:tr w:rsidR="00FD6AE0" w:rsidRPr="00E077A1" w14:paraId="72988DD6" w14:textId="77777777" w:rsidTr="00694AD5">
        <w:trPr>
          <w:trHeight w:val="405"/>
        </w:trPr>
        <w:tc>
          <w:tcPr>
            <w:tcW w:w="4855" w:type="dxa"/>
          </w:tcPr>
          <w:p w14:paraId="03E49897"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措置要件</w:t>
            </w:r>
          </w:p>
        </w:tc>
        <w:tc>
          <w:tcPr>
            <w:tcW w:w="4855" w:type="dxa"/>
          </w:tcPr>
          <w:p w14:paraId="73BE9CF6"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措置内容</w:t>
            </w:r>
          </w:p>
        </w:tc>
      </w:tr>
      <w:tr w:rsidR="00FD6AE0" w:rsidRPr="00E077A1" w14:paraId="2EED7EC8" w14:textId="77777777" w:rsidTr="00694AD5">
        <w:trPr>
          <w:trHeight w:val="1169"/>
        </w:trPr>
        <w:tc>
          <w:tcPr>
            <w:tcW w:w="4855" w:type="dxa"/>
          </w:tcPr>
          <w:p w14:paraId="78C4EE59" w14:textId="08BEB8A4" w:rsidR="00FD6AE0" w:rsidRPr="00E55745" w:rsidRDefault="00FD6AE0" w:rsidP="00E55745">
            <w:pPr>
              <w:numPr>
                <w:ilvl w:val="0"/>
                <w:numId w:val="8"/>
              </w:numPr>
              <w:rPr>
                <w:rFonts w:ascii="ＭＳ 明朝" w:eastAsia="ＭＳ 明朝" w:hAnsi="ＭＳ 明朝"/>
                <w:szCs w:val="21"/>
              </w:rPr>
            </w:pPr>
            <w:r w:rsidRPr="00E55745">
              <w:rPr>
                <w:rFonts w:ascii="ＭＳ 明朝" w:eastAsia="ＭＳ 明朝" w:hAnsi="ＭＳ 明朝" w:hint="eastAsia"/>
                <w:szCs w:val="21"/>
              </w:rPr>
              <w:t>特定の個人を識別するために、高確則第５条の４に基づく基準に従い削除された記述等若しく</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E55745">
              <w:rPr>
                <w:rFonts w:ascii="ＭＳ 明朝" w:eastAsia="ＭＳ 明朝" w:hAnsi="ＭＳ 明朝" w:hint="eastAsia"/>
                <w:szCs w:val="21"/>
              </w:rPr>
              <w:t>の作成に用いられた加工の方法に関する情報を取得し、又は当</w:t>
            </w:r>
            <w:r w:rsidRPr="002133FD">
              <w:rPr>
                <w:rFonts w:ascii="Times New Roman" w:eastAsia="ＭＳ 明朝" w:hAnsi="Times New Roman" w:cs="Times New Roman"/>
                <w:szCs w:val="21"/>
              </w:rPr>
              <w:t>該</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を他の</w:t>
            </w:r>
            <w:r w:rsidRPr="00E55745">
              <w:rPr>
                <w:rFonts w:ascii="ＭＳ 明朝" w:eastAsia="ＭＳ 明朝" w:hAnsi="ＭＳ 明朝" w:hint="eastAsia"/>
                <w:szCs w:val="21"/>
              </w:rPr>
              <w:t>情報と照合を行った場合</w:t>
            </w:r>
          </w:p>
        </w:tc>
        <w:tc>
          <w:tcPr>
            <w:tcW w:w="4855" w:type="dxa"/>
          </w:tcPr>
          <w:p w14:paraId="35F8B6E2"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218CBAF8" w14:textId="77777777" w:rsidR="00FD6AE0" w:rsidRPr="00E55745" w:rsidRDefault="00FD6AE0" w:rsidP="00E55745">
            <w:pPr>
              <w:rPr>
                <w:rFonts w:ascii="ＭＳ 明朝" w:eastAsia="ＭＳ 明朝" w:hAnsi="ＭＳ 明朝"/>
                <w:szCs w:val="21"/>
              </w:rPr>
            </w:pPr>
          </w:p>
        </w:tc>
      </w:tr>
      <w:tr w:rsidR="00FD6AE0" w:rsidRPr="00E077A1" w14:paraId="7D6E852C" w14:textId="77777777" w:rsidTr="00694AD5">
        <w:trPr>
          <w:trHeight w:val="643"/>
        </w:trPr>
        <w:tc>
          <w:tcPr>
            <w:tcW w:w="4855" w:type="dxa"/>
          </w:tcPr>
          <w:p w14:paraId="0363E851" w14:textId="3F81D7F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利用期間の最終日までに</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の返却</w:t>
            </w:r>
            <w:r w:rsidR="00760080" w:rsidRPr="002133FD">
              <w:rPr>
                <w:rFonts w:ascii="Times New Roman" w:eastAsia="ＭＳ 明朝" w:hAnsi="Times New Roman" w:cs="Times New Roman"/>
                <w:szCs w:val="21"/>
              </w:rPr>
              <w:t>並びに</w:t>
            </w:r>
            <w:r w:rsidRPr="002133FD">
              <w:rPr>
                <w:rFonts w:ascii="Times New Roman" w:eastAsia="ＭＳ 明朝" w:hAnsi="Times New Roman" w:cs="Times New Roman"/>
                <w:szCs w:val="21"/>
              </w:rPr>
              <w:t>複写データ、中間生成物及び最終生成物の消去（以下「返却等」という。）を行わない場合</w:t>
            </w:r>
            <w:r w:rsidR="00013AEF">
              <w:rPr>
                <w:rFonts w:ascii="Times New Roman" w:eastAsia="ＭＳ 明朝" w:hAnsi="Times New Roman" w:cs="Times New Roman"/>
                <w:szCs w:val="21"/>
              </w:rPr>
              <w:br/>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の場合は、</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利用終了書を提出しない場合</w:t>
            </w:r>
          </w:p>
        </w:tc>
        <w:tc>
          <w:tcPr>
            <w:tcW w:w="4855" w:type="dxa"/>
          </w:tcPr>
          <w:p w14:paraId="2AD4129D" w14:textId="525FC3A2" w:rsidR="00FD6AE0" w:rsidRPr="002133FD" w:rsidRDefault="00FD6AE0" w:rsidP="008F4BDC">
            <w:pPr>
              <w:rPr>
                <w:rFonts w:ascii="Times New Roman" w:eastAsia="ＭＳ 明朝" w:hAnsi="Times New Roman" w:cs="Times New Roman"/>
                <w:szCs w:val="21"/>
              </w:rPr>
            </w:pPr>
            <w:r w:rsidRPr="002133FD">
              <w:rPr>
                <w:rFonts w:ascii="Times New Roman" w:eastAsia="ＭＳ 明朝" w:hAnsi="Times New Roman" w:cs="Times New Roman"/>
                <w:szCs w:val="21"/>
              </w:rPr>
              <w:t>返却等を行う日までの間及び返却等を行った日から返却等を遅延した期間に相当する日数の間、</w:t>
            </w:r>
            <w:r w:rsidRPr="002133FD">
              <w:rPr>
                <w:rFonts w:ascii="Times New Roman" w:eastAsia="ＭＳ 明朝" w:hAnsi="Times New Roman" w:cs="Times New Roman"/>
                <w:szCs w:val="21"/>
              </w:rPr>
              <w:t>NDB</w:t>
            </w:r>
            <w:r w:rsidR="00E55745"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の提供禁止</w:t>
            </w:r>
          </w:p>
          <w:p w14:paraId="24DAEACD" w14:textId="77777777" w:rsidR="00FD6AE0" w:rsidRPr="002133FD" w:rsidRDefault="00FD6AE0" w:rsidP="00E55745">
            <w:pPr>
              <w:rPr>
                <w:rFonts w:ascii="Times New Roman" w:eastAsia="ＭＳ 明朝" w:hAnsi="Times New Roman" w:cs="Times New Roman"/>
                <w:szCs w:val="21"/>
              </w:rPr>
            </w:pPr>
          </w:p>
        </w:tc>
      </w:tr>
      <w:tr w:rsidR="00FD6AE0" w:rsidRPr="00E077A1" w14:paraId="2F5537F8" w14:textId="77777777" w:rsidTr="00694AD5">
        <w:trPr>
          <w:trHeight w:val="643"/>
        </w:trPr>
        <w:tc>
          <w:tcPr>
            <w:tcW w:w="4855" w:type="dxa"/>
          </w:tcPr>
          <w:p w14:paraId="294681C6" w14:textId="274D4E6F" w:rsidR="00FD6AE0" w:rsidRPr="00E55745" w:rsidRDefault="00FD6AE0" w:rsidP="00E55745">
            <w:pPr>
              <w:numPr>
                <w:ilvl w:val="0"/>
                <w:numId w:val="8"/>
              </w:numPr>
              <w:rPr>
                <w:rFonts w:ascii="ＭＳ 明朝" w:eastAsia="ＭＳ 明朝" w:hAnsi="ＭＳ 明朝"/>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9659F" w:rsidRPr="002133FD">
              <w:rPr>
                <w:rFonts w:ascii="Times New Roman" w:eastAsia="ＭＳ 明朝" w:hAnsi="Times New Roman" w:cs="Times New Roman"/>
                <w:szCs w:val="21"/>
              </w:rPr>
              <w:t>提供</w:t>
            </w:r>
            <w:r w:rsidR="00E26C77" w:rsidRPr="002133FD">
              <w:rPr>
                <w:rFonts w:ascii="Times New Roman" w:eastAsia="ＭＳ 明朝" w:hAnsi="Times New Roman" w:cs="Times New Roman"/>
                <w:szCs w:val="21"/>
              </w:rPr>
              <w:t>申出</w:t>
            </w:r>
            <w:r w:rsidR="00E9659F" w:rsidRPr="002133FD">
              <w:rPr>
                <w:rFonts w:ascii="Times New Roman" w:eastAsia="ＭＳ 明朝" w:hAnsi="Times New Roman" w:cs="Times New Roman"/>
                <w:szCs w:val="21"/>
              </w:rPr>
              <w:t>書</w:t>
            </w:r>
            <w:r w:rsidRPr="002133FD">
              <w:rPr>
                <w:rFonts w:ascii="Times New Roman" w:eastAsia="ＭＳ 明朝" w:hAnsi="Times New Roman" w:cs="Times New Roman"/>
                <w:szCs w:val="21"/>
              </w:rPr>
              <w:t>の記載とは異なるセキュリティ</w:t>
            </w:r>
            <w:r w:rsidRPr="00E55745">
              <w:rPr>
                <w:rFonts w:ascii="ＭＳ 明朝" w:eastAsia="ＭＳ 明朝" w:hAnsi="ＭＳ 明朝" w:hint="eastAsia"/>
                <w:szCs w:val="21"/>
              </w:rPr>
              <w:t>要件の下で利用すること等により、セキュリティ上の危険に曝した場合</w:t>
            </w:r>
          </w:p>
        </w:tc>
        <w:tc>
          <w:tcPr>
            <w:tcW w:w="4855" w:type="dxa"/>
          </w:tcPr>
          <w:p w14:paraId="10ED5835"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7C5DA378" w14:textId="77777777" w:rsidR="00FD6AE0" w:rsidRPr="00E55745" w:rsidRDefault="00FD6AE0" w:rsidP="00E55745">
            <w:pPr>
              <w:rPr>
                <w:rFonts w:ascii="ＭＳ 明朝" w:eastAsia="ＭＳ 明朝" w:hAnsi="ＭＳ 明朝"/>
                <w:szCs w:val="21"/>
              </w:rPr>
            </w:pPr>
          </w:p>
        </w:tc>
      </w:tr>
      <w:tr w:rsidR="00FD6AE0" w:rsidRPr="00E077A1" w14:paraId="734EB3B0" w14:textId="77777777" w:rsidTr="00694AD5">
        <w:trPr>
          <w:trHeight w:val="467"/>
        </w:trPr>
        <w:tc>
          <w:tcPr>
            <w:tcW w:w="4855" w:type="dxa"/>
          </w:tcPr>
          <w:p w14:paraId="01689581" w14:textId="44E7A585"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アカウント情報又は利用端末</w:t>
            </w:r>
            <w:r w:rsidRPr="002133FD">
              <w:rPr>
                <w:rFonts w:ascii="Times New Roman" w:eastAsia="ＭＳ 明朝" w:hAnsi="Times New Roman" w:cs="Times New Roman"/>
                <w:szCs w:val="21"/>
              </w:rPr>
              <w:t>を紛失した場合</w:t>
            </w:r>
          </w:p>
        </w:tc>
        <w:tc>
          <w:tcPr>
            <w:tcW w:w="4855" w:type="dxa"/>
          </w:tcPr>
          <w:p w14:paraId="3532A773" w14:textId="5FE57BB4"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74DA7067" w14:textId="77777777" w:rsidTr="00694AD5">
        <w:trPr>
          <w:trHeight w:val="467"/>
        </w:trPr>
        <w:tc>
          <w:tcPr>
            <w:tcW w:w="4855" w:type="dxa"/>
          </w:tcPr>
          <w:p w14:paraId="004E14D5" w14:textId="6EDDAA2A"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の内容</w:t>
            </w:r>
            <w:r w:rsidR="00013AEF" w:rsidRPr="00013AEF">
              <w:rPr>
                <w:rFonts w:ascii="Times New Roman" w:eastAsia="ＭＳ 明朝" w:hAnsi="Times New Roman" w:cs="Times New Roman" w:hint="eastAsia"/>
                <w:szCs w:val="21"/>
              </w:rPr>
              <w:t>や</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w:t>
            </w:r>
            <w:r w:rsidRPr="002133FD">
              <w:rPr>
                <w:rFonts w:ascii="Times New Roman" w:eastAsia="ＭＳ 明朝" w:hAnsi="Times New Roman" w:cs="Times New Roman"/>
                <w:szCs w:val="21"/>
              </w:rPr>
              <w:t>を漏洩した場合</w:t>
            </w:r>
          </w:p>
        </w:tc>
        <w:tc>
          <w:tcPr>
            <w:tcW w:w="4855" w:type="dxa"/>
          </w:tcPr>
          <w:p w14:paraId="65A1377C" w14:textId="12359CFC"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tc>
      </w:tr>
      <w:tr w:rsidR="00013AEF" w:rsidRPr="00E077A1" w14:paraId="2FE0F721" w14:textId="77777777" w:rsidTr="00694AD5">
        <w:trPr>
          <w:trHeight w:val="467"/>
        </w:trPr>
        <w:tc>
          <w:tcPr>
            <w:tcW w:w="4855" w:type="dxa"/>
          </w:tcPr>
          <w:p w14:paraId="1D966D4E" w14:textId="64363C74" w:rsidR="00013AEF" w:rsidRPr="002133FD" w:rsidRDefault="00013AEF" w:rsidP="00E55745">
            <w:pPr>
              <w:numPr>
                <w:ilvl w:val="0"/>
                <w:numId w:val="8"/>
              </w:numPr>
              <w:rPr>
                <w:rFonts w:ascii="Times New Roman" w:eastAsia="ＭＳ 明朝" w:hAnsi="Times New Roman" w:cs="Times New Roman"/>
                <w:szCs w:val="21"/>
              </w:rPr>
            </w:pPr>
            <w:r w:rsidRPr="00013AEF">
              <w:rPr>
                <w:rFonts w:ascii="Times New Roman" w:eastAsia="ＭＳ 明朝" w:hAnsi="Times New Roman" w:cs="Times New Roman"/>
                <w:szCs w:val="21"/>
              </w:rPr>
              <w:t>オンサイトリサーチセンター又は</w:t>
            </w:r>
            <w:r w:rsidRPr="00013AEF">
              <w:rPr>
                <w:rFonts w:ascii="Times New Roman" w:eastAsia="ＭＳ 明朝" w:hAnsi="Times New Roman" w:cs="Times New Roman"/>
                <w:szCs w:val="21"/>
              </w:rPr>
              <w:t>HIC</w:t>
            </w:r>
            <w:r w:rsidRPr="00013AEF">
              <w:rPr>
                <w:rFonts w:ascii="Times New Roman" w:eastAsia="ＭＳ 明朝" w:hAnsi="Times New Roman" w:cs="Times New Roman"/>
                <w:szCs w:val="21"/>
              </w:rPr>
              <w:t>の管理及び運営を妨害すること（不正にアクセスを行う、コンピュータウイルスに感染したファイルを送信する等により正常な機能を阻害するなど）</w:t>
            </w:r>
          </w:p>
        </w:tc>
        <w:tc>
          <w:tcPr>
            <w:tcW w:w="4855" w:type="dxa"/>
          </w:tcPr>
          <w:p w14:paraId="2EEC074E" w14:textId="27A2085F" w:rsidR="00013AEF" w:rsidRPr="00E55745" w:rsidRDefault="00013AEF" w:rsidP="008F4BDC">
            <w:pPr>
              <w:rPr>
                <w:rFonts w:ascii="ＭＳ 明朝" w:eastAsia="ＭＳ 明朝" w:hAnsi="ＭＳ 明朝"/>
                <w:szCs w:val="21"/>
              </w:rPr>
            </w:pPr>
            <w:r w:rsidRPr="00013AEF">
              <w:rPr>
                <w:rFonts w:ascii="ＭＳ 明朝" w:eastAsia="ＭＳ 明朝" w:hAnsi="ＭＳ 明朝" w:hint="eastAsia"/>
                <w:szCs w:val="21"/>
              </w:rPr>
              <w:t>当該事実の認定をした日から、原則として１か月～</w:t>
            </w:r>
            <w:r w:rsidRPr="00013AEF">
              <w:rPr>
                <w:rFonts w:ascii="ＭＳ 明朝" w:eastAsia="ＭＳ 明朝" w:hAnsi="ＭＳ 明朝"/>
                <w:szCs w:val="21"/>
              </w:rPr>
              <w:t>12か月又は無期限の利用停止・医療・介護データ等の提供禁止</w:t>
            </w:r>
          </w:p>
        </w:tc>
      </w:tr>
      <w:tr w:rsidR="00FD6AE0" w:rsidRPr="00E077A1" w14:paraId="18F0271D" w14:textId="77777777" w:rsidTr="00694AD5">
        <w:trPr>
          <w:trHeight w:val="643"/>
        </w:trPr>
        <w:tc>
          <w:tcPr>
            <w:tcW w:w="4855" w:type="dxa"/>
          </w:tcPr>
          <w:p w14:paraId="3EC943AB" w14:textId="4F2363E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事前に承諾された目的以外への利用を行った場合（事前に承諾された公表形式以外での成果物の公表を行った場合を含む。）</w:t>
            </w:r>
          </w:p>
        </w:tc>
        <w:tc>
          <w:tcPr>
            <w:tcW w:w="4855" w:type="dxa"/>
          </w:tcPr>
          <w:p w14:paraId="4A35C69F"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p w14:paraId="0C1190E4" w14:textId="33237AE8" w:rsidR="00FD6AE0" w:rsidRPr="00E55745" w:rsidRDefault="007C0E3F" w:rsidP="008F4BDC">
            <w:pPr>
              <w:rPr>
                <w:rFonts w:ascii="ＭＳ 明朝" w:eastAsia="ＭＳ 明朝" w:hAnsi="ＭＳ 明朝"/>
                <w:szCs w:val="21"/>
              </w:rPr>
            </w:pPr>
            <w:r w:rsidRPr="00E55745">
              <w:rPr>
                <w:rFonts w:ascii="ＭＳ 明朝" w:eastAsia="ＭＳ 明朝" w:hAnsi="ＭＳ 明朝" w:hint="eastAsia"/>
                <w:szCs w:val="21"/>
              </w:rPr>
              <w:t>※当該不適切利用により、利用者、取扱者又はこれらと関係する者が不当な利益を得た場合には、利用者及び取扱者はその利益相当額を国に支払うことを約する。</w:t>
            </w:r>
          </w:p>
        </w:tc>
      </w:tr>
      <w:tr w:rsidR="00FD6AE0" w:rsidRPr="00E077A1" w14:paraId="76630432" w14:textId="77777777" w:rsidTr="00694AD5">
        <w:trPr>
          <w:trHeight w:val="467"/>
        </w:trPr>
        <w:tc>
          <w:tcPr>
            <w:tcW w:w="4855" w:type="dxa"/>
          </w:tcPr>
          <w:p w14:paraId="7462C89C" w14:textId="0398EFB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公表物確認</w:t>
            </w:r>
            <w:r w:rsidR="00013AEF">
              <w:rPr>
                <w:rFonts w:ascii="Times New Roman" w:eastAsia="ＭＳ 明朝" w:hAnsi="Times New Roman" w:cs="Times New Roman" w:hint="eastAsia"/>
                <w:szCs w:val="21"/>
              </w:rPr>
              <w:t>で</w:t>
            </w:r>
            <w:r w:rsidRPr="002133FD">
              <w:rPr>
                <w:rFonts w:ascii="Times New Roman" w:eastAsia="ＭＳ 明朝" w:hAnsi="Times New Roman" w:cs="Times New Roman"/>
                <w:szCs w:val="21"/>
              </w:rPr>
              <w:t>承認を得ずに</w:t>
            </w:r>
            <w:r w:rsidRPr="002133FD">
              <w:rPr>
                <w:rFonts w:ascii="Times New Roman" w:eastAsia="ＭＳ 明朝" w:hAnsi="Times New Roman" w:cs="Times New Roman"/>
                <w:szCs w:val="21"/>
              </w:rPr>
              <w:t>NDB</w:t>
            </w:r>
            <w:r w:rsidR="007C0E3F"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26C77" w:rsidRPr="002133FD">
              <w:rPr>
                <w:rFonts w:ascii="Times New Roman" w:eastAsia="ＭＳ 明朝" w:hAnsi="Times New Roman" w:cs="Times New Roman"/>
                <w:szCs w:val="21"/>
              </w:rPr>
              <w:t>取扱者</w:t>
            </w:r>
            <w:r w:rsidRPr="002133FD">
              <w:rPr>
                <w:rFonts w:ascii="Times New Roman" w:eastAsia="ＭＳ 明朝" w:hAnsi="Times New Roman" w:cs="Times New Roman"/>
                <w:szCs w:val="21"/>
              </w:rPr>
              <w:t>以外に閲覧させた場合</w:t>
            </w:r>
          </w:p>
        </w:tc>
        <w:tc>
          <w:tcPr>
            <w:tcW w:w="4855" w:type="dxa"/>
          </w:tcPr>
          <w:p w14:paraId="637ABAF4" w14:textId="564B4EAA"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23755972" w14:textId="77777777" w:rsidTr="00694AD5">
        <w:trPr>
          <w:trHeight w:val="68"/>
        </w:trPr>
        <w:tc>
          <w:tcPr>
            <w:tcW w:w="4855" w:type="dxa"/>
          </w:tcPr>
          <w:p w14:paraId="030D3344" w14:textId="6D5DAC6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その他、本規約に違反した場合又は法令違反等の国民の信頼を損なう行為を行った場合</w:t>
            </w:r>
          </w:p>
        </w:tc>
        <w:tc>
          <w:tcPr>
            <w:tcW w:w="4855" w:type="dxa"/>
          </w:tcPr>
          <w:p w14:paraId="0896FD05" w14:textId="2421A8EF"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行為の態様によって上記①から</w:t>
            </w:r>
            <w:r w:rsidR="00694AD5">
              <w:rPr>
                <w:rFonts w:ascii="ＭＳ 明朝" w:eastAsia="ＭＳ 明朝" w:hAnsi="ＭＳ 明朝" w:hint="eastAsia"/>
                <w:szCs w:val="21"/>
              </w:rPr>
              <w:t>⑧</w:t>
            </w:r>
            <w:r w:rsidRPr="00E55745">
              <w:rPr>
                <w:rFonts w:ascii="ＭＳ 明朝" w:eastAsia="ＭＳ 明朝" w:hAnsi="ＭＳ 明朝" w:hint="eastAsia"/>
                <w:szCs w:val="21"/>
              </w:rPr>
              <w:t>に準じた措置</w:t>
            </w:r>
          </w:p>
        </w:tc>
      </w:tr>
    </w:tbl>
    <w:p w14:paraId="1DC7CF61" w14:textId="577F28EF" w:rsidR="00BC3CFA" w:rsidRPr="00604E04" w:rsidRDefault="00BC3CFA" w:rsidP="00694AD5">
      <w:pPr>
        <w:rPr>
          <w:rFonts w:ascii="ＭＳ 明朝" w:eastAsia="ＭＳ 明朝" w:hAnsi="ＭＳ 明朝"/>
          <w:sz w:val="24"/>
          <w:szCs w:val="24"/>
        </w:rPr>
      </w:pPr>
    </w:p>
    <w:sectPr w:rsidR="00BC3CFA" w:rsidRPr="00604E04" w:rsidSect="00694AD5">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A2982" w14:textId="77777777" w:rsidR="00043275" w:rsidRDefault="00043275" w:rsidP="003E2B7D">
      <w:r>
        <w:separator/>
      </w:r>
    </w:p>
  </w:endnote>
  <w:endnote w:type="continuationSeparator" w:id="0">
    <w:p w14:paraId="3DC4A9D6" w14:textId="77777777" w:rsidR="00043275" w:rsidRDefault="00043275" w:rsidP="003E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82796"/>
      <w:docPartObj>
        <w:docPartGallery w:val="Page Numbers (Bottom of Page)"/>
        <w:docPartUnique/>
      </w:docPartObj>
    </w:sdtPr>
    <w:sdtEndPr/>
    <w:sdtContent>
      <w:p w14:paraId="51D4A5A8" w14:textId="78385A32" w:rsidR="007E7101" w:rsidRDefault="007E7101">
        <w:pPr>
          <w:pStyle w:val="ab"/>
          <w:jc w:val="center"/>
        </w:pPr>
        <w:r>
          <w:fldChar w:fldCharType="begin"/>
        </w:r>
        <w:r>
          <w:instrText>PAGE   \* MERGEFORMAT</w:instrText>
        </w:r>
        <w:r>
          <w:fldChar w:fldCharType="separate"/>
        </w:r>
        <w:r>
          <w:rPr>
            <w:lang w:val="ja-JP"/>
          </w:rPr>
          <w:t>2</w:t>
        </w:r>
        <w:r>
          <w:fldChar w:fldCharType="end"/>
        </w:r>
      </w:p>
    </w:sdtContent>
  </w:sdt>
  <w:p w14:paraId="3BBB449F" w14:textId="77777777" w:rsidR="007E7101" w:rsidRDefault="007E710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7227F" w14:textId="77777777" w:rsidR="00043275" w:rsidRDefault="00043275" w:rsidP="003E2B7D">
      <w:r>
        <w:separator/>
      </w:r>
    </w:p>
  </w:footnote>
  <w:footnote w:type="continuationSeparator" w:id="0">
    <w:p w14:paraId="00F9976C" w14:textId="77777777" w:rsidR="00043275" w:rsidRDefault="00043275" w:rsidP="003E2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A355" w14:textId="2419A421" w:rsidR="009B0825" w:rsidRDefault="009B0825">
    <w:pPr>
      <w:pStyle w:val="a9"/>
    </w:pPr>
    <w:r>
      <w:rPr>
        <w:rFonts w:hint="eastAsia"/>
      </w:rPr>
      <w:t>様式5</w:t>
    </w:r>
    <w:r w:rsidR="00D4125D">
      <w:tab/>
    </w:r>
    <w:r w:rsidR="005E1B64">
      <w:rPr>
        <w:rFonts w:hint="eastAsia"/>
      </w:rPr>
      <w:t xml:space="preserve">                        </w:t>
    </w:r>
    <w:bookmarkStart w:id="0" w:name="_Hlk182475642"/>
    <w:bookmarkStart w:id="1" w:name="_Hlk182475643"/>
    <w:r w:rsidR="005E1B64">
      <w:rPr>
        <w:rFonts w:hint="eastAsia"/>
      </w:rPr>
      <w:t xml:space="preserve">                          </w:t>
    </w:r>
    <w:r w:rsidR="005E1B64">
      <w:rPr>
        <w:rFonts w:ascii="Times New Roman" w:hAnsi="Times New Roman"/>
        <w:sz w:val="24"/>
        <w:bdr w:val="single" w:sz="4" w:space="0" w:color="auto" w:frame="1"/>
      </w:rPr>
      <w:t>GL</w:t>
    </w:r>
    <w:r w:rsidR="005E1B64">
      <w:rPr>
        <w:rFonts w:ascii="Times New Roman" w:hAnsi="Times New Roman" w:hint="eastAsia"/>
        <w:sz w:val="24"/>
        <w:bdr w:val="single" w:sz="4" w:space="0" w:color="auto" w:frame="1"/>
      </w:rPr>
      <w:t>3/GL2</w:t>
    </w:r>
    <w:r w:rsidR="00052F75">
      <w:rPr>
        <w:rFonts w:ascii="Times New Roman" w:hAnsi="Times New Roman" w:hint="eastAsia"/>
        <w:sz w:val="24"/>
        <w:bdr w:val="single" w:sz="4" w:space="0" w:color="auto" w:frame="1"/>
      </w:rPr>
      <w:t>/GL1</w:t>
    </w:r>
    <w:r w:rsidR="005E1B64">
      <w:rPr>
        <w:rFonts w:ascii="Times New Roman" w:hAnsi="Times New Roman"/>
        <w:sz w:val="24"/>
      </w:rPr>
      <w:t xml:space="preserve"> </w:t>
    </w:r>
    <w:r w:rsidR="005E1B64">
      <w:rPr>
        <w:rFonts w:ascii="Times New Roman" w:hAnsi="Times New Roman"/>
        <w:sz w:val="24"/>
        <w:bdr w:val="single" w:sz="4" w:space="0" w:color="auto" w:frame="1"/>
      </w:rPr>
      <w:t>OPR</w:t>
    </w:r>
    <w:bookmarkEnd w:id="0"/>
    <w:bookmarkEnd w:id="1"/>
    <w:r w:rsidR="005E1B64">
      <w:rPr>
        <w:rFonts w:ascii="Times New Roman" w:hAnsi="Times New Roman" w:hint="eastAsia"/>
        <w:sz w:val="24"/>
        <w:bdr w:val="single" w:sz="4" w:space="0" w:color="auto" w:frame="1"/>
      </w:rPr>
      <w:t>/ORC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87"/>
    <w:multiLevelType w:val="hybridMultilevel"/>
    <w:tmpl w:val="B100CCD8"/>
    <w:lvl w:ilvl="0" w:tplc="D55811FE">
      <w:start w:val="1"/>
      <w:numFmt w:val="bullet"/>
      <w:lvlText w:val=""/>
      <w:lvlJc w:val="left"/>
      <w:pPr>
        <w:ind w:left="420" w:hanging="420"/>
      </w:pPr>
      <w:rPr>
        <w:rFonts w:ascii="Wingdings" w:hAnsi="Wingdings" w:hint="default"/>
      </w:rPr>
    </w:lvl>
    <w:lvl w:ilvl="1" w:tplc="ADB208EC" w:tentative="1">
      <w:start w:val="1"/>
      <w:numFmt w:val="bullet"/>
      <w:lvlText w:val=""/>
      <w:lvlJc w:val="left"/>
      <w:pPr>
        <w:ind w:left="840" w:hanging="420"/>
      </w:pPr>
      <w:rPr>
        <w:rFonts w:ascii="Wingdings" w:hAnsi="Wingdings" w:hint="default"/>
      </w:rPr>
    </w:lvl>
    <w:lvl w:ilvl="2" w:tplc="C47E8924" w:tentative="1">
      <w:start w:val="1"/>
      <w:numFmt w:val="bullet"/>
      <w:lvlText w:val=""/>
      <w:lvlJc w:val="left"/>
      <w:pPr>
        <w:ind w:left="1260" w:hanging="420"/>
      </w:pPr>
      <w:rPr>
        <w:rFonts w:ascii="Wingdings" w:hAnsi="Wingdings" w:hint="default"/>
      </w:rPr>
    </w:lvl>
    <w:lvl w:ilvl="3" w:tplc="A1A01780" w:tentative="1">
      <w:start w:val="1"/>
      <w:numFmt w:val="bullet"/>
      <w:lvlText w:val=""/>
      <w:lvlJc w:val="left"/>
      <w:pPr>
        <w:ind w:left="1680" w:hanging="420"/>
      </w:pPr>
      <w:rPr>
        <w:rFonts w:ascii="Wingdings" w:hAnsi="Wingdings" w:hint="default"/>
      </w:rPr>
    </w:lvl>
    <w:lvl w:ilvl="4" w:tplc="F41A09C6" w:tentative="1">
      <w:start w:val="1"/>
      <w:numFmt w:val="bullet"/>
      <w:lvlText w:val=""/>
      <w:lvlJc w:val="left"/>
      <w:pPr>
        <w:ind w:left="2100" w:hanging="420"/>
      </w:pPr>
      <w:rPr>
        <w:rFonts w:ascii="Wingdings" w:hAnsi="Wingdings" w:hint="default"/>
      </w:rPr>
    </w:lvl>
    <w:lvl w:ilvl="5" w:tplc="30F80684" w:tentative="1">
      <w:start w:val="1"/>
      <w:numFmt w:val="bullet"/>
      <w:lvlText w:val=""/>
      <w:lvlJc w:val="left"/>
      <w:pPr>
        <w:ind w:left="2520" w:hanging="420"/>
      </w:pPr>
      <w:rPr>
        <w:rFonts w:ascii="Wingdings" w:hAnsi="Wingdings" w:hint="default"/>
      </w:rPr>
    </w:lvl>
    <w:lvl w:ilvl="6" w:tplc="4CA4BE9C" w:tentative="1">
      <w:start w:val="1"/>
      <w:numFmt w:val="bullet"/>
      <w:lvlText w:val=""/>
      <w:lvlJc w:val="left"/>
      <w:pPr>
        <w:ind w:left="2940" w:hanging="420"/>
      </w:pPr>
      <w:rPr>
        <w:rFonts w:ascii="Wingdings" w:hAnsi="Wingdings" w:hint="default"/>
      </w:rPr>
    </w:lvl>
    <w:lvl w:ilvl="7" w:tplc="21F05696" w:tentative="1">
      <w:start w:val="1"/>
      <w:numFmt w:val="bullet"/>
      <w:lvlText w:val=""/>
      <w:lvlJc w:val="left"/>
      <w:pPr>
        <w:ind w:left="3360" w:hanging="420"/>
      </w:pPr>
      <w:rPr>
        <w:rFonts w:ascii="Wingdings" w:hAnsi="Wingdings" w:hint="default"/>
      </w:rPr>
    </w:lvl>
    <w:lvl w:ilvl="8" w:tplc="208C11D6" w:tentative="1">
      <w:start w:val="1"/>
      <w:numFmt w:val="bullet"/>
      <w:lvlText w:val=""/>
      <w:lvlJc w:val="left"/>
      <w:pPr>
        <w:ind w:left="3780" w:hanging="420"/>
      </w:pPr>
      <w:rPr>
        <w:rFonts w:ascii="Wingdings" w:hAnsi="Wingdings" w:hint="default"/>
      </w:rPr>
    </w:lvl>
  </w:abstractNum>
  <w:abstractNum w:abstractNumId="1" w15:restartNumberingAfterBreak="0">
    <w:nsid w:val="087F1171"/>
    <w:multiLevelType w:val="hybridMultilevel"/>
    <w:tmpl w:val="60120410"/>
    <w:lvl w:ilvl="0" w:tplc="632641AE">
      <w:start w:val="1"/>
      <w:numFmt w:val="decimalEnclosedCircle"/>
      <w:lvlText w:val="%1"/>
      <w:lvlJc w:val="left"/>
      <w:pPr>
        <w:ind w:left="360" w:hanging="360"/>
      </w:pPr>
      <w:rPr>
        <w:rFonts w:hint="default"/>
      </w:rPr>
    </w:lvl>
    <w:lvl w:ilvl="1" w:tplc="FB6CFE22">
      <w:numFmt w:val="bullet"/>
      <w:lvlText w:val="・"/>
      <w:lvlJc w:val="left"/>
      <w:pPr>
        <w:ind w:left="780" w:hanging="360"/>
      </w:pPr>
      <w:rPr>
        <w:rFonts w:ascii="ＭＳ 明朝" w:eastAsia="ＭＳ 明朝" w:hAnsi="ＭＳ 明朝" w:cs="Times New Roman" w:hint="eastAsia"/>
      </w:rPr>
    </w:lvl>
    <w:lvl w:ilvl="2" w:tplc="F1ECAD5E" w:tentative="1">
      <w:start w:val="1"/>
      <w:numFmt w:val="decimalEnclosedCircle"/>
      <w:lvlText w:val="%3"/>
      <w:lvlJc w:val="left"/>
      <w:pPr>
        <w:ind w:left="1260" w:hanging="420"/>
      </w:pPr>
    </w:lvl>
    <w:lvl w:ilvl="3" w:tplc="69D202B6" w:tentative="1">
      <w:start w:val="1"/>
      <w:numFmt w:val="decimal"/>
      <w:lvlText w:val="%4."/>
      <w:lvlJc w:val="left"/>
      <w:pPr>
        <w:ind w:left="1680" w:hanging="420"/>
      </w:pPr>
    </w:lvl>
    <w:lvl w:ilvl="4" w:tplc="6ECAB394" w:tentative="1">
      <w:start w:val="1"/>
      <w:numFmt w:val="aiueoFullWidth"/>
      <w:lvlText w:val="(%5)"/>
      <w:lvlJc w:val="left"/>
      <w:pPr>
        <w:ind w:left="2100" w:hanging="420"/>
      </w:pPr>
    </w:lvl>
    <w:lvl w:ilvl="5" w:tplc="C674EA1E" w:tentative="1">
      <w:start w:val="1"/>
      <w:numFmt w:val="decimalEnclosedCircle"/>
      <w:lvlText w:val="%6"/>
      <w:lvlJc w:val="left"/>
      <w:pPr>
        <w:ind w:left="2520" w:hanging="420"/>
      </w:pPr>
    </w:lvl>
    <w:lvl w:ilvl="6" w:tplc="0F126F64" w:tentative="1">
      <w:start w:val="1"/>
      <w:numFmt w:val="decimal"/>
      <w:lvlText w:val="%7."/>
      <w:lvlJc w:val="left"/>
      <w:pPr>
        <w:ind w:left="2940" w:hanging="420"/>
      </w:pPr>
    </w:lvl>
    <w:lvl w:ilvl="7" w:tplc="F0B27CE8" w:tentative="1">
      <w:start w:val="1"/>
      <w:numFmt w:val="aiueoFullWidth"/>
      <w:lvlText w:val="(%8)"/>
      <w:lvlJc w:val="left"/>
      <w:pPr>
        <w:ind w:left="3360" w:hanging="420"/>
      </w:pPr>
    </w:lvl>
    <w:lvl w:ilvl="8" w:tplc="746CD73A" w:tentative="1">
      <w:start w:val="1"/>
      <w:numFmt w:val="decimalEnclosedCircle"/>
      <w:lvlText w:val="%9"/>
      <w:lvlJc w:val="left"/>
      <w:pPr>
        <w:ind w:left="3780" w:hanging="420"/>
      </w:pPr>
    </w:lvl>
  </w:abstractNum>
  <w:abstractNum w:abstractNumId="2" w15:restartNumberingAfterBreak="0">
    <w:nsid w:val="0ECF3DA7"/>
    <w:multiLevelType w:val="hybridMultilevel"/>
    <w:tmpl w:val="EFDC7948"/>
    <w:lvl w:ilvl="0" w:tplc="9244C744">
      <w:start w:val="1"/>
      <w:numFmt w:val="bullet"/>
      <w:lvlText w:val=""/>
      <w:lvlJc w:val="left"/>
      <w:pPr>
        <w:ind w:left="420" w:hanging="420"/>
      </w:pPr>
      <w:rPr>
        <w:rFonts w:ascii="Wingdings" w:hAnsi="Wingdings" w:hint="default"/>
      </w:rPr>
    </w:lvl>
    <w:lvl w:ilvl="1" w:tplc="2C8447B4" w:tentative="1">
      <w:start w:val="1"/>
      <w:numFmt w:val="bullet"/>
      <w:lvlText w:val=""/>
      <w:lvlJc w:val="left"/>
      <w:pPr>
        <w:ind w:left="840" w:hanging="420"/>
      </w:pPr>
      <w:rPr>
        <w:rFonts w:ascii="Wingdings" w:hAnsi="Wingdings" w:hint="default"/>
      </w:rPr>
    </w:lvl>
    <w:lvl w:ilvl="2" w:tplc="49B6341A" w:tentative="1">
      <w:start w:val="1"/>
      <w:numFmt w:val="bullet"/>
      <w:lvlText w:val=""/>
      <w:lvlJc w:val="left"/>
      <w:pPr>
        <w:ind w:left="1260" w:hanging="420"/>
      </w:pPr>
      <w:rPr>
        <w:rFonts w:ascii="Wingdings" w:hAnsi="Wingdings" w:hint="default"/>
      </w:rPr>
    </w:lvl>
    <w:lvl w:ilvl="3" w:tplc="4C50070C" w:tentative="1">
      <w:start w:val="1"/>
      <w:numFmt w:val="bullet"/>
      <w:lvlText w:val=""/>
      <w:lvlJc w:val="left"/>
      <w:pPr>
        <w:ind w:left="1680" w:hanging="420"/>
      </w:pPr>
      <w:rPr>
        <w:rFonts w:ascii="Wingdings" w:hAnsi="Wingdings" w:hint="default"/>
      </w:rPr>
    </w:lvl>
    <w:lvl w:ilvl="4" w:tplc="BB8A48BE" w:tentative="1">
      <w:start w:val="1"/>
      <w:numFmt w:val="bullet"/>
      <w:lvlText w:val=""/>
      <w:lvlJc w:val="left"/>
      <w:pPr>
        <w:ind w:left="2100" w:hanging="420"/>
      </w:pPr>
      <w:rPr>
        <w:rFonts w:ascii="Wingdings" w:hAnsi="Wingdings" w:hint="default"/>
      </w:rPr>
    </w:lvl>
    <w:lvl w:ilvl="5" w:tplc="0AD61082" w:tentative="1">
      <w:start w:val="1"/>
      <w:numFmt w:val="bullet"/>
      <w:lvlText w:val=""/>
      <w:lvlJc w:val="left"/>
      <w:pPr>
        <w:ind w:left="2520" w:hanging="420"/>
      </w:pPr>
      <w:rPr>
        <w:rFonts w:ascii="Wingdings" w:hAnsi="Wingdings" w:hint="default"/>
      </w:rPr>
    </w:lvl>
    <w:lvl w:ilvl="6" w:tplc="BB40FE3E" w:tentative="1">
      <w:start w:val="1"/>
      <w:numFmt w:val="bullet"/>
      <w:lvlText w:val=""/>
      <w:lvlJc w:val="left"/>
      <w:pPr>
        <w:ind w:left="2940" w:hanging="420"/>
      </w:pPr>
      <w:rPr>
        <w:rFonts w:ascii="Wingdings" w:hAnsi="Wingdings" w:hint="default"/>
      </w:rPr>
    </w:lvl>
    <w:lvl w:ilvl="7" w:tplc="4B0ECE90" w:tentative="1">
      <w:start w:val="1"/>
      <w:numFmt w:val="bullet"/>
      <w:lvlText w:val=""/>
      <w:lvlJc w:val="left"/>
      <w:pPr>
        <w:ind w:left="3360" w:hanging="420"/>
      </w:pPr>
      <w:rPr>
        <w:rFonts w:ascii="Wingdings" w:hAnsi="Wingdings" w:hint="default"/>
      </w:rPr>
    </w:lvl>
    <w:lvl w:ilvl="8" w:tplc="224C1946" w:tentative="1">
      <w:start w:val="1"/>
      <w:numFmt w:val="bullet"/>
      <w:lvlText w:val=""/>
      <w:lvlJc w:val="left"/>
      <w:pPr>
        <w:ind w:left="3780" w:hanging="420"/>
      </w:pPr>
      <w:rPr>
        <w:rFonts w:ascii="Wingdings" w:hAnsi="Wingdings" w:hint="default"/>
      </w:rPr>
    </w:lvl>
  </w:abstractNum>
  <w:abstractNum w:abstractNumId="3" w15:restartNumberingAfterBreak="0">
    <w:nsid w:val="1FBB6DD1"/>
    <w:multiLevelType w:val="hybridMultilevel"/>
    <w:tmpl w:val="024802FA"/>
    <w:lvl w:ilvl="0" w:tplc="0CAEB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816BB0"/>
    <w:multiLevelType w:val="hybridMultilevel"/>
    <w:tmpl w:val="F9DC1B7E"/>
    <w:lvl w:ilvl="0" w:tplc="47388970">
      <w:start w:val="1"/>
      <w:numFmt w:val="bullet"/>
      <w:lvlText w:val=""/>
      <w:lvlJc w:val="left"/>
      <w:pPr>
        <w:ind w:left="420" w:hanging="420"/>
      </w:pPr>
      <w:rPr>
        <w:rFonts w:ascii="Wingdings" w:hAnsi="Wingdings" w:hint="default"/>
      </w:rPr>
    </w:lvl>
    <w:lvl w:ilvl="1" w:tplc="F7A07442" w:tentative="1">
      <w:start w:val="1"/>
      <w:numFmt w:val="bullet"/>
      <w:lvlText w:val=""/>
      <w:lvlJc w:val="left"/>
      <w:pPr>
        <w:ind w:left="840" w:hanging="420"/>
      </w:pPr>
      <w:rPr>
        <w:rFonts w:ascii="Wingdings" w:hAnsi="Wingdings" w:hint="default"/>
      </w:rPr>
    </w:lvl>
    <w:lvl w:ilvl="2" w:tplc="9850D4AC" w:tentative="1">
      <w:start w:val="1"/>
      <w:numFmt w:val="bullet"/>
      <w:lvlText w:val=""/>
      <w:lvlJc w:val="left"/>
      <w:pPr>
        <w:ind w:left="1260" w:hanging="420"/>
      </w:pPr>
      <w:rPr>
        <w:rFonts w:ascii="Wingdings" w:hAnsi="Wingdings" w:hint="default"/>
      </w:rPr>
    </w:lvl>
    <w:lvl w:ilvl="3" w:tplc="5FFA6B64" w:tentative="1">
      <w:start w:val="1"/>
      <w:numFmt w:val="bullet"/>
      <w:lvlText w:val=""/>
      <w:lvlJc w:val="left"/>
      <w:pPr>
        <w:ind w:left="1680" w:hanging="420"/>
      </w:pPr>
      <w:rPr>
        <w:rFonts w:ascii="Wingdings" w:hAnsi="Wingdings" w:hint="default"/>
      </w:rPr>
    </w:lvl>
    <w:lvl w:ilvl="4" w:tplc="54580D12" w:tentative="1">
      <w:start w:val="1"/>
      <w:numFmt w:val="bullet"/>
      <w:lvlText w:val=""/>
      <w:lvlJc w:val="left"/>
      <w:pPr>
        <w:ind w:left="2100" w:hanging="420"/>
      </w:pPr>
      <w:rPr>
        <w:rFonts w:ascii="Wingdings" w:hAnsi="Wingdings" w:hint="default"/>
      </w:rPr>
    </w:lvl>
    <w:lvl w:ilvl="5" w:tplc="C24A03EC" w:tentative="1">
      <w:start w:val="1"/>
      <w:numFmt w:val="bullet"/>
      <w:lvlText w:val=""/>
      <w:lvlJc w:val="left"/>
      <w:pPr>
        <w:ind w:left="2520" w:hanging="420"/>
      </w:pPr>
      <w:rPr>
        <w:rFonts w:ascii="Wingdings" w:hAnsi="Wingdings" w:hint="default"/>
      </w:rPr>
    </w:lvl>
    <w:lvl w:ilvl="6" w:tplc="E8C8F006" w:tentative="1">
      <w:start w:val="1"/>
      <w:numFmt w:val="bullet"/>
      <w:lvlText w:val=""/>
      <w:lvlJc w:val="left"/>
      <w:pPr>
        <w:ind w:left="2940" w:hanging="420"/>
      </w:pPr>
      <w:rPr>
        <w:rFonts w:ascii="Wingdings" w:hAnsi="Wingdings" w:hint="default"/>
      </w:rPr>
    </w:lvl>
    <w:lvl w:ilvl="7" w:tplc="D012FC20" w:tentative="1">
      <w:start w:val="1"/>
      <w:numFmt w:val="bullet"/>
      <w:lvlText w:val=""/>
      <w:lvlJc w:val="left"/>
      <w:pPr>
        <w:ind w:left="3360" w:hanging="420"/>
      </w:pPr>
      <w:rPr>
        <w:rFonts w:ascii="Wingdings" w:hAnsi="Wingdings" w:hint="default"/>
      </w:rPr>
    </w:lvl>
    <w:lvl w:ilvl="8" w:tplc="F48A123A" w:tentative="1">
      <w:start w:val="1"/>
      <w:numFmt w:val="bullet"/>
      <w:lvlText w:val=""/>
      <w:lvlJc w:val="left"/>
      <w:pPr>
        <w:ind w:left="3780" w:hanging="420"/>
      </w:pPr>
      <w:rPr>
        <w:rFonts w:ascii="Wingdings" w:hAnsi="Wingdings" w:hint="default"/>
      </w:rPr>
    </w:lvl>
  </w:abstractNum>
  <w:abstractNum w:abstractNumId="5" w15:restartNumberingAfterBreak="0">
    <w:nsid w:val="31E605D9"/>
    <w:multiLevelType w:val="hybridMultilevel"/>
    <w:tmpl w:val="3C8ACD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2D60168"/>
    <w:multiLevelType w:val="hybridMultilevel"/>
    <w:tmpl w:val="C958B8AE"/>
    <w:lvl w:ilvl="0" w:tplc="A588EB26">
      <w:start w:val="1"/>
      <w:numFmt w:val="decimal"/>
      <w:lvlText w:val="第%1条"/>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A61722"/>
    <w:multiLevelType w:val="hybridMultilevel"/>
    <w:tmpl w:val="68B08C64"/>
    <w:lvl w:ilvl="0" w:tplc="C21C256E">
      <w:start w:val="1"/>
      <w:numFmt w:val="bullet"/>
      <w:lvlText w:val=""/>
      <w:lvlJc w:val="left"/>
      <w:pPr>
        <w:ind w:left="420" w:hanging="420"/>
      </w:pPr>
      <w:rPr>
        <w:rFonts w:ascii="Wingdings" w:hAnsi="Wingdings" w:hint="default"/>
      </w:rPr>
    </w:lvl>
    <w:lvl w:ilvl="1" w:tplc="421EDF98" w:tentative="1">
      <w:start w:val="1"/>
      <w:numFmt w:val="bullet"/>
      <w:lvlText w:val=""/>
      <w:lvlJc w:val="left"/>
      <w:pPr>
        <w:ind w:left="840" w:hanging="420"/>
      </w:pPr>
      <w:rPr>
        <w:rFonts w:ascii="Wingdings" w:hAnsi="Wingdings" w:hint="default"/>
      </w:rPr>
    </w:lvl>
    <w:lvl w:ilvl="2" w:tplc="5B7AD9DA" w:tentative="1">
      <w:start w:val="1"/>
      <w:numFmt w:val="bullet"/>
      <w:lvlText w:val=""/>
      <w:lvlJc w:val="left"/>
      <w:pPr>
        <w:ind w:left="1260" w:hanging="420"/>
      </w:pPr>
      <w:rPr>
        <w:rFonts w:ascii="Wingdings" w:hAnsi="Wingdings" w:hint="default"/>
      </w:rPr>
    </w:lvl>
    <w:lvl w:ilvl="3" w:tplc="14B01980" w:tentative="1">
      <w:start w:val="1"/>
      <w:numFmt w:val="bullet"/>
      <w:lvlText w:val=""/>
      <w:lvlJc w:val="left"/>
      <w:pPr>
        <w:ind w:left="1680" w:hanging="420"/>
      </w:pPr>
      <w:rPr>
        <w:rFonts w:ascii="Wingdings" w:hAnsi="Wingdings" w:hint="default"/>
      </w:rPr>
    </w:lvl>
    <w:lvl w:ilvl="4" w:tplc="CCD215A2" w:tentative="1">
      <w:start w:val="1"/>
      <w:numFmt w:val="bullet"/>
      <w:lvlText w:val=""/>
      <w:lvlJc w:val="left"/>
      <w:pPr>
        <w:ind w:left="2100" w:hanging="420"/>
      </w:pPr>
      <w:rPr>
        <w:rFonts w:ascii="Wingdings" w:hAnsi="Wingdings" w:hint="default"/>
      </w:rPr>
    </w:lvl>
    <w:lvl w:ilvl="5" w:tplc="56F67952" w:tentative="1">
      <w:start w:val="1"/>
      <w:numFmt w:val="bullet"/>
      <w:lvlText w:val=""/>
      <w:lvlJc w:val="left"/>
      <w:pPr>
        <w:ind w:left="2520" w:hanging="420"/>
      </w:pPr>
      <w:rPr>
        <w:rFonts w:ascii="Wingdings" w:hAnsi="Wingdings" w:hint="default"/>
      </w:rPr>
    </w:lvl>
    <w:lvl w:ilvl="6" w:tplc="C1DE10E4" w:tentative="1">
      <w:start w:val="1"/>
      <w:numFmt w:val="bullet"/>
      <w:lvlText w:val=""/>
      <w:lvlJc w:val="left"/>
      <w:pPr>
        <w:ind w:left="2940" w:hanging="420"/>
      </w:pPr>
      <w:rPr>
        <w:rFonts w:ascii="Wingdings" w:hAnsi="Wingdings" w:hint="default"/>
      </w:rPr>
    </w:lvl>
    <w:lvl w:ilvl="7" w:tplc="467A1A0C" w:tentative="1">
      <w:start w:val="1"/>
      <w:numFmt w:val="bullet"/>
      <w:lvlText w:val=""/>
      <w:lvlJc w:val="left"/>
      <w:pPr>
        <w:ind w:left="3360" w:hanging="420"/>
      </w:pPr>
      <w:rPr>
        <w:rFonts w:ascii="Wingdings" w:hAnsi="Wingdings" w:hint="default"/>
      </w:rPr>
    </w:lvl>
    <w:lvl w:ilvl="8" w:tplc="A794671C" w:tentative="1">
      <w:start w:val="1"/>
      <w:numFmt w:val="bullet"/>
      <w:lvlText w:val=""/>
      <w:lvlJc w:val="left"/>
      <w:pPr>
        <w:ind w:left="3780" w:hanging="420"/>
      </w:pPr>
      <w:rPr>
        <w:rFonts w:ascii="Wingdings" w:hAnsi="Wingdings" w:hint="default"/>
      </w:rPr>
    </w:lvl>
  </w:abstractNum>
  <w:abstractNum w:abstractNumId="8" w15:restartNumberingAfterBreak="0">
    <w:nsid w:val="5A070ADC"/>
    <w:multiLevelType w:val="hybridMultilevel"/>
    <w:tmpl w:val="CAE656BC"/>
    <w:lvl w:ilvl="0" w:tplc="7AA44AE0">
      <w:start w:val="1"/>
      <w:numFmt w:val="bullet"/>
      <w:lvlText w:val=""/>
      <w:lvlJc w:val="left"/>
      <w:pPr>
        <w:ind w:left="420" w:hanging="420"/>
      </w:pPr>
      <w:rPr>
        <w:rFonts w:ascii="Wingdings" w:hAnsi="Wingdings" w:hint="default"/>
      </w:rPr>
    </w:lvl>
    <w:lvl w:ilvl="1" w:tplc="FF5274E6" w:tentative="1">
      <w:start w:val="1"/>
      <w:numFmt w:val="bullet"/>
      <w:lvlText w:val=""/>
      <w:lvlJc w:val="left"/>
      <w:pPr>
        <w:ind w:left="840" w:hanging="420"/>
      </w:pPr>
      <w:rPr>
        <w:rFonts w:ascii="Wingdings" w:hAnsi="Wingdings" w:hint="default"/>
      </w:rPr>
    </w:lvl>
    <w:lvl w:ilvl="2" w:tplc="0D9C6BE0" w:tentative="1">
      <w:start w:val="1"/>
      <w:numFmt w:val="bullet"/>
      <w:lvlText w:val=""/>
      <w:lvlJc w:val="left"/>
      <w:pPr>
        <w:ind w:left="1260" w:hanging="420"/>
      </w:pPr>
      <w:rPr>
        <w:rFonts w:ascii="Wingdings" w:hAnsi="Wingdings" w:hint="default"/>
      </w:rPr>
    </w:lvl>
    <w:lvl w:ilvl="3" w:tplc="DB9A56AC" w:tentative="1">
      <w:start w:val="1"/>
      <w:numFmt w:val="bullet"/>
      <w:lvlText w:val=""/>
      <w:lvlJc w:val="left"/>
      <w:pPr>
        <w:ind w:left="1680" w:hanging="420"/>
      </w:pPr>
      <w:rPr>
        <w:rFonts w:ascii="Wingdings" w:hAnsi="Wingdings" w:hint="default"/>
      </w:rPr>
    </w:lvl>
    <w:lvl w:ilvl="4" w:tplc="758E310E" w:tentative="1">
      <w:start w:val="1"/>
      <w:numFmt w:val="bullet"/>
      <w:lvlText w:val=""/>
      <w:lvlJc w:val="left"/>
      <w:pPr>
        <w:ind w:left="2100" w:hanging="420"/>
      </w:pPr>
      <w:rPr>
        <w:rFonts w:ascii="Wingdings" w:hAnsi="Wingdings" w:hint="default"/>
      </w:rPr>
    </w:lvl>
    <w:lvl w:ilvl="5" w:tplc="75B8A874" w:tentative="1">
      <w:start w:val="1"/>
      <w:numFmt w:val="bullet"/>
      <w:lvlText w:val=""/>
      <w:lvlJc w:val="left"/>
      <w:pPr>
        <w:ind w:left="2520" w:hanging="420"/>
      </w:pPr>
      <w:rPr>
        <w:rFonts w:ascii="Wingdings" w:hAnsi="Wingdings" w:hint="default"/>
      </w:rPr>
    </w:lvl>
    <w:lvl w:ilvl="6" w:tplc="DFF2FE9C" w:tentative="1">
      <w:start w:val="1"/>
      <w:numFmt w:val="bullet"/>
      <w:lvlText w:val=""/>
      <w:lvlJc w:val="left"/>
      <w:pPr>
        <w:ind w:left="2940" w:hanging="420"/>
      </w:pPr>
      <w:rPr>
        <w:rFonts w:ascii="Wingdings" w:hAnsi="Wingdings" w:hint="default"/>
      </w:rPr>
    </w:lvl>
    <w:lvl w:ilvl="7" w:tplc="70F61770" w:tentative="1">
      <w:start w:val="1"/>
      <w:numFmt w:val="bullet"/>
      <w:lvlText w:val=""/>
      <w:lvlJc w:val="left"/>
      <w:pPr>
        <w:ind w:left="3360" w:hanging="420"/>
      </w:pPr>
      <w:rPr>
        <w:rFonts w:ascii="Wingdings" w:hAnsi="Wingdings" w:hint="default"/>
      </w:rPr>
    </w:lvl>
    <w:lvl w:ilvl="8" w:tplc="839A14CC" w:tentative="1">
      <w:start w:val="1"/>
      <w:numFmt w:val="bullet"/>
      <w:lvlText w:val=""/>
      <w:lvlJc w:val="left"/>
      <w:pPr>
        <w:ind w:left="3780" w:hanging="420"/>
      </w:pPr>
      <w:rPr>
        <w:rFonts w:ascii="Wingdings" w:hAnsi="Wingdings" w:hint="default"/>
      </w:rPr>
    </w:lvl>
  </w:abstractNum>
  <w:num w:numId="1" w16cid:durableId="642929061">
    <w:abstractNumId w:val="6"/>
  </w:num>
  <w:num w:numId="2" w16cid:durableId="4065687">
    <w:abstractNumId w:val="1"/>
  </w:num>
  <w:num w:numId="3" w16cid:durableId="1828083379">
    <w:abstractNumId w:val="4"/>
  </w:num>
  <w:num w:numId="4" w16cid:durableId="1631127324">
    <w:abstractNumId w:val="8"/>
  </w:num>
  <w:num w:numId="5" w16cid:durableId="513693570">
    <w:abstractNumId w:val="2"/>
  </w:num>
  <w:num w:numId="6" w16cid:durableId="53938691">
    <w:abstractNumId w:val="0"/>
  </w:num>
  <w:num w:numId="7" w16cid:durableId="1512143246">
    <w:abstractNumId w:val="7"/>
  </w:num>
  <w:num w:numId="8" w16cid:durableId="843588572">
    <w:abstractNumId w:val="3"/>
  </w:num>
  <w:num w:numId="9" w16cid:durableId="1725446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CD7"/>
    <w:rsid w:val="0000516E"/>
    <w:rsid w:val="00005AEE"/>
    <w:rsid w:val="0001192E"/>
    <w:rsid w:val="00013AEF"/>
    <w:rsid w:val="0001798F"/>
    <w:rsid w:val="00021343"/>
    <w:rsid w:val="00024675"/>
    <w:rsid w:val="00030DC6"/>
    <w:rsid w:val="00037C67"/>
    <w:rsid w:val="00043275"/>
    <w:rsid w:val="00052F75"/>
    <w:rsid w:val="000613CB"/>
    <w:rsid w:val="000643BC"/>
    <w:rsid w:val="00067B6E"/>
    <w:rsid w:val="0007628B"/>
    <w:rsid w:val="00082379"/>
    <w:rsid w:val="000838C1"/>
    <w:rsid w:val="00093292"/>
    <w:rsid w:val="00096BBF"/>
    <w:rsid w:val="000A525C"/>
    <w:rsid w:val="000B1D36"/>
    <w:rsid w:val="000B2BFE"/>
    <w:rsid w:val="000B5BE5"/>
    <w:rsid w:val="000C0937"/>
    <w:rsid w:val="000C0CEE"/>
    <w:rsid w:val="000C1B43"/>
    <w:rsid w:val="000C4AB5"/>
    <w:rsid w:val="000C57E4"/>
    <w:rsid w:val="000C5984"/>
    <w:rsid w:val="000E2803"/>
    <w:rsid w:val="000E55AD"/>
    <w:rsid w:val="000F2925"/>
    <w:rsid w:val="000F5D96"/>
    <w:rsid w:val="00103FF6"/>
    <w:rsid w:val="0010403D"/>
    <w:rsid w:val="001226AB"/>
    <w:rsid w:val="00123B07"/>
    <w:rsid w:val="00124790"/>
    <w:rsid w:val="00127C25"/>
    <w:rsid w:val="00133DF9"/>
    <w:rsid w:val="001362CA"/>
    <w:rsid w:val="00141E79"/>
    <w:rsid w:val="00143A03"/>
    <w:rsid w:val="00147FC0"/>
    <w:rsid w:val="00153D1F"/>
    <w:rsid w:val="00181500"/>
    <w:rsid w:val="00181730"/>
    <w:rsid w:val="00183EE5"/>
    <w:rsid w:val="00184AED"/>
    <w:rsid w:val="00186A52"/>
    <w:rsid w:val="001A0B0E"/>
    <w:rsid w:val="001A2B2E"/>
    <w:rsid w:val="001D02B1"/>
    <w:rsid w:val="001D2541"/>
    <w:rsid w:val="001D3B09"/>
    <w:rsid w:val="001D59CF"/>
    <w:rsid w:val="001E1711"/>
    <w:rsid w:val="001E50C6"/>
    <w:rsid w:val="001F56CE"/>
    <w:rsid w:val="00200586"/>
    <w:rsid w:val="00206916"/>
    <w:rsid w:val="00207C53"/>
    <w:rsid w:val="002118D4"/>
    <w:rsid w:val="0021246D"/>
    <w:rsid w:val="002133FD"/>
    <w:rsid w:val="0021591E"/>
    <w:rsid w:val="00244FDD"/>
    <w:rsid w:val="00247807"/>
    <w:rsid w:val="002526C5"/>
    <w:rsid w:val="0026082A"/>
    <w:rsid w:val="002642FD"/>
    <w:rsid w:val="00267994"/>
    <w:rsid w:val="0027167E"/>
    <w:rsid w:val="00293296"/>
    <w:rsid w:val="002A39EC"/>
    <w:rsid w:val="002B290D"/>
    <w:rsid w:val="002B380E"/>
    <w:rsid w:val="002B3AE7"/>
    <w:rsid w:val="002B4DD0"/>
    <w:rsid w:val="002C3069"/>
    <w:rsid w:val="002C5FCF"/>
    <w:rsid w:val="002D2EF6"/>
    <w:rsid w:val="002D378F"/>
    <w:rsid w:val="002E4F79"/>
    <w:rsid w:val="0030762A"/>
    <w:rsid w:val="00307B5D"/>
    <w:rsid w:val="00314CEE"/>
    <w:rsid w:val="00317E9C"/>
    <w:rsid w:val="003221B0"/>
    <w:rsid w:val="00326667"/>
    <w:rsid w:val="00333BAC"/>
    <w:rsid w:val="003371E9"/>
    <w:rsid w:val="003438E2"/>
    <w:rsid w:val="00350BD7"/>
    <w:rsid w:val="0035233F"/>
    <w:rsid w:val="00362E83"/>
    <w:rsid w:val="00364684"/>
    <w:rsid w:val="00372FF9"/>
    <w:rsid w:val="0037733C"/>
    <w:rsid w:val="00377940"/>
    <w:rsid w:val="003851A1"/>
    <w:rsid w:val="003901AE"/>
    <w:rsid w:val="00392EF7"/>
    <w:rsid w:val="00393E8D"/>
    <w:rsid w:val="00395603"/>
    <w:rsid w:val="003A1C90"/>
    <w:rsid w:val="003C2BBF"/>
    <w:rsid w:val="003C5CA2"/>
    <w:rsid w:val="003D0D29"/>
    <w:rsid w:val="003D63B3"/>
    <w:rsid w:val="003E005F"/>
    <w:rsid w:val="003E2B7D"/>
    <w:rsid w:val="003E3E62"/>
    <w:rsid w:val="0040314A"/>
    <w:rsid w:val="00403F18"/>
    <w:rsid w:val="00404E0B"/>
    <w:rsid w:val="004059DF"/>
    <w:rsid w:val="00411490"/>
    <w:rsid w:val="00415541"/>
    <w:rsid w:val="00415850"/>
    <w:rsid w:val="00416FCA"/>
    <w:rsid w:val="00424809"/>
    <w:rsid w:val="00430D72"/>
    <w:rsid w:val="00442578"/>
    <w:rsid w:val="00443A26"/>
    <w:rsid w:val="00443F11"/>
    <w:rsid w:val="00447D73"/>
    <w:rsid w:val="00450D0E"/>
    <w:rsid w:val="004522D8"/>
    <w:rsid w:val="00453EB3"/>
    <w:rsid w:val="0047260E"/>
    <w:rsid w:val="00477291"/>
    <w:rsid w:val="00484275"/>
    <w:rsid w:val="004866E2"/>
    <w:rsid w:val="00486B8B"/>
    <w:rsid w:val="004917E5"/>
    <w:rsid w:val="00492936"/>
    <w:rsid w:val="004955E7"/>
    <w:rsid w:val="004A076E"/>
    <w:rsid w:val="004A6C6F"/>
    <w:rsid w:val="004B2666"/>
    <w:rsid w:val="004D1441"/>
    <w:rsid w:val="004D3607"/>
    <w:rsid w:val="004D3DF7"/>
    <w:rsid w:val="004D7101"/>
    <w:rsid w:val="004E225F"/>
    <w:rsid w:val="004E614C"/>
    <w:rsid w:val="0050448B"/>
    <w:rsid w:val="0050558B"/>
    <w:rsid w:val="005227AF"/>
    <w:rsid w:val="00531486"/>
    <w:rsid w:val="005401A4"/>
    <w:rsid w:val="00550F90"/>
    <w:rsid w:val="00552B61"/>
    <w:rsid w:val="00554420"/>
    <w:rsid w:val="0055591F"/>
    <w:rsid w:val="005647D1"/>
    <w:rsid w:val="00565A56"/>
    <w:rsid w:val="0056621A"/>
    <w:rsid w:val="00570F80"/>
    <w:rsid w:val="005732B0"/>
    <w:rsid w:val="00574283"/>
    <w:rsid w:val="005753AD"/>
    <w:rsid w:val="005811DC"/>
    <w:rsid w:val="00583728"/>
    <w:rsid w:val="00591B54"/>
    <w:rsid w:val="00591FC2"/>
    <w:rsid w:val="005A25EA"/>
    <w:rsid w:val="005B1A32"/>
    <w:rsid w:val="005B3BEF"/>
    <w:rsid w:val="005C142E"/>
    <w:rsid w:val="005C33BD"/>
    <w:rsid w:val="005C5798"/>
    <w:rsid w:val="005D13B7"/>
    <w:rsid w:val="005E14A9"/>
    <w:rsid w:val="005E1B64"/>
    <w:rsid w:val="005E441A"/>
    <w:rsid w:val="005F3255"/>
    <w:rsid w:val="005F51A7"/>
    <w:rsid w:val="005F65F9"/>
    <w:rsid w:val="00602671"/>
    <w:rsid w:val="00604E04"/>
    <w:rsid w:val="00607C43"/>
    <w:rsid w:val="0061021A"/>
    <w:rsid w:val="00616257"/>
    <w:rsid w:val="00631F6D"/>
    <w:rsid w:val="00633466"/>
    <w:rsid w:val="00633CCE"/>
    <w:rsid w:val="00636C1A"/>
    <w:rsid w:val="00640778"/>
    <w:rsid w:val="006434F5"/>
    <w:rsid w:val="0064433E"/>
    <w:rsid w:val="00647627"/>
    <w:rsid w:val="00647A35"/>
    <w:rsid w:val="00655C48"/>
    <w:rsid w:val="00662315"/>
    <w:rsid w:val="00676967"/>
    <w:rsid w:val="00682759"/>
    <w:rsid w:val="00692E69"/>
    <w:rsid w:val="0069458A"/>
    <w:rsid w:val="00694AD5"/>
    <w:rsid w:val="00694CB6"/>
    <w:rsid w:val="006A5460"/>
    <w:rsid w:val="006A73B0"/>
    <w:rsid w:val="006C182A"/>
    <w:rsid w:val="006C607C"/>
    <w:rsid w:val="006C7F95"/>
    <w:rsid w:val="006D4C53"/>
    <w:rsid w:val="006D6E93"/>
    <w:rsid w:val="006E25B6"/>
    <w:rsid w:val="006F2125"/>
    <w:rsid w:val="00700848"/>
    <w:rsid w:val="007066A4"/>
    <w:rsid w:val="00710F1C"/>
    <w:rsid w:val="00722E07"/>
    <w:rsid w:val="007272F3"/>
    <w:rsid w:val="00731DA1"/>
    <w:rsid w:val="007353D8"/>
    <w:rsid w:val="00737600"/>
    <w:rsid w:val="00741F74"/>
    <w:rsid w:val="00744DA2"/>
    <w:rsid w:val="007562F3"/>
    <w:rsid w:val="00760080"/>
    <w:rsid w:val="00766D0D"/>
    <w:rsid w:val="00780E98"/>
    <w:rsid w:val="0078222C"/>
    <w:rsid w:val="0078346D"/>
    <w:rsid w:val="007861D0"/>
    <w:rsid w:val="0079607E"/>
    <w:rsid w:val="007A63A0"/>
    <w:rsid w:val="007B137A"/>
    <w:rsid w:val="007C0E3F"/>
    <w:rsid w:val="007C4A41"/>
    <w:rsid w:val="007E6F18"/>
    <w:rsid w:val="007E7101"/>
    <w:rsid w:val="007F4C94"/>
    <w:rsid w:val="008063E8"/>
    <w:rsid w:val="008236EA"/>
    <w:rsid w:val="00825467"/>
    <w:rsid w:val="00825D8E"/>
    <w:rsid w:val="00826F3C"/>
    <w:rsid w:val="00827EF5"/>
    <w:rsid w:val="0083394B"/>
    <w:rsid w:val="008400A2"/>
    <w:rsid w:val="00854FBF"/>
    <w:rsid w:val="008748AB"/>
    <w:rsid w:val="00880212"/>
    <w:rsid w:val="0088596B"/>
    <w:rsid w:val="00890CCA"/>
    <w:rsid w:val="008928AF"/>
    <w:rsid w:val="00892FC3"/>
    <w:rsid w:val="008B5255"/>
    <w:rsid w:val="008B7B42"/>
    <w:rsid w:val="008C0427"/>
    <w:rsid w:val="008C17AE"/>
    <w:rsid w:val="008D3996"/>
    <w:rsid w:val="008E623A"/>
    <w:rsid w:val="008E630C"/>
    <w:rsid w:val="008F2801"/>
    <w:rsid w:val="008F4BDC"/>
    <w:rsid w:val="008F6180"/>
    <w:rsid w:val="00921B8E"/>
    <w:rsid w:val="009365EC"/>
    <w:rsid w:val="00953266"/>
    <w:rsid w:val="00954D70"/>
    <w:rsid w:val="00956C01"/>
    <w:rsid w:val="009657CE"/>
    <w:rsid w:val="009771B2"/>
    <w:rsid w:val="009814F5"/>
    <w:rsid w:val="009835C0"/>
    <w:rsid w:val="009866B5"/>
    <w:rsid w:val="00997809"/>
    <w:rsid w:val="009A3A1E"/>
    <w:rsid w:val="009B0825"/>
    <w:rsid w:val="009B723C"/>
    <w:rsid w:val="009C2FCA"/>
    <w:rsid w:val="009C526F"/>
    <w:rsid w:val="009C6FC2"/>
    <w:rsid w:val="009D1524"/>
    <w:rsid w:val="009D2629"/>
    <w:rsid w:val="009E4647"/>
    <w:rsid w:val="009E5CE3"/>
    <w:rsid w:val="009E6A0B"/>
    <w:rsid w:val="009F20E0"/>
    <w:rsid w:val="00A11F4E"/>
    <w:rsid w:val="00A1476D"/>
    <w:rsid w:val="00A203E0"/>
    <w:rsid w:val="00A319BD"/>
    <w:rsid w:val="00A31A69"/>
    <w:rsid w:val="00A32BDB"/>
    <w:rsid w:val="00A3408E"/>
    <w:rsid w:val="00A342D9"/>
    <w:rsid w:val="00A50C30"/>
    <w:rsid w:val="00A73999"/>
    <w:rsid w:val="00A77F55"/>
    <w:rsid w:val="00A816C4"/>
    <w:rsid w:val="00A84601"/>
    <w:rsid w:val="00A86DD0"/>
    <w:rsid w:val="00A87201"/>
    <w:rsid w:val="00A93F92"/>
    <w:rsid w:val="00A95297"/>
    <w:rsid w:val="00A974DB"/>
    <w:rsid w:val="00AB20CE"/>
    <w:rsid w:val="00AC2014"/>
    <w:rsid w:val="00AD03B1"/>
    <w:rsid w:val="00AD0550"/>
    <w:rsid w:val="00AD1F91"/>
    <w:rsid w:val="00AD45CB"/>
    <w:rsid w:val="00AD7179"/>
    <w:rsid w:val="00AE16D7"/>
    <w:rsid w:val="00AF1BE9"/>
    <w:rsid w:val="00AF3AA7"/>
    <w:rsid w:val="00B13D17"/>
    <w:rsid w:val="00B14E78"/>
    <w:rsid w:val="00B172A4"/>
    <w:rsid w:val="00B17305"/>
    <w:rsid w:val="00B211DC"/>
    <w:rsid w:val="00B22329"/>
    <w:rsid w:val="00B2587D"/>
    <w:rsid w:val="00B328A3"/>
    <w:rsid w:val="00B33321"/>
    <w:rsid w:val="00B34684"/>
    <w:rsid w:val="00B36F61"/>
    <w:rsid w:val="00B42B1F"/>
    <w:rsid w:val="00B50433"/>
    <w:rsid w:val="00B54EC1"/>
    <w:rsid w:val="00B56C5A"/>
    <w:rsid w:val="00B61D15"/>
    <w:rsid w:val="00B6315F"/>
    <w:rsid w:val="00B63D63"/>
    <w:rsid w:val="00B66CD7"/>
    <w:rsid w:val="00B77018"/>
    <w:rsid w:val="00B840D0"/>
    <w:rsid w:val="00B86467"/>
    <w:rsid w:val="00B87517"/>
    <w:rsid w:val="00BA0BC8"/>
    <w:rsid w:val="00BA3D74"/>
    <w:rsid w:val="00BA4089"/>
    <w:rsid w:val="00BC3CFA"/>
    <w:rsid w:val="00BD35D3"/>
    <w:rsid w:val="00BD4A9F"/>
    <w:rsid w:val="00BE51F0"/>
    <w:rsid w:val="00BE6FB6"/>
    <w:rsid w:val="00BF3603"/>
    <w:rsid w:val="00BF39AD"/>
    <w:rsid w:val="00BF6309"/>
    <w:rsid w:val="00C03027"/>
    <w:rsid w:val="00C06C45"/>
    <w:rsid w:val="00C07278"/>
    <w:rsid w:val="00C14515"/>
    <w:rsid w:val="00C158FC"/>
    <w:rsid w:val="00C17B01"/>
    <w:rsid w:val="00C24C7D"/>
    <w:rsid w:val="00C507F0"/>
    <w:rsid w:val="00C60B63"/>
    <w:rsid w:val="00C723EC"/>
    <w:rsid w:val="00C724D3"/>
    <w:rsid w:val="00C7250C"/>
    <w:rsid w:val="00C73BFA"/>
    <w:rsid w:val="00C74B68"/>
    <w:rsid w:val="00C822B4"/>
    <w:rsid w:val="00C84ED0"/>
    <w:rsid w:val="00C85287"/>
    <w:rsid w:val="00C97FAF"/>
    <w:rsid w:val="00CB09FE"/>
    <w:rsid w:val="00CB3996"/>
    <w:rsid w:val="00CC306F"/>
    <w:rsid w:val="00CC3F91"/>
    <w:rsid w:val="00CC4ACD"/>
    <w:rsid w:val="00CD1215"/>
    <w:rsid w:val="00CD411E"/>
    <w:rsid w:val="00CE16A8"/>
    <w:rsid w:val="00CF3CCB"/>
    <w:rsid w:val="00CF6DA7"/>
    <w:rsid w:val="00D15155"/>
    <w:rsid w:val="00D27E92"/>
    <w:rsid w:val="00D34244"/>
    <w:rsid w:val="00D3500B"/>
    <w:rsid w:val="00D4125D"/>
    <w:rsid w:val="00D45515"/>
    <w:rsid w:val="00D4556A"/>
    <w:rsid w:val="00D54FBD"/>
    <w:rsid w:val="00D5762E"/>
    <w:rsid w:val="00D64A2C"/>
    <w:rsid w:val="00D67EDE"/>
    <w:rsid w:val="00D737BD"/>
    <w:rsid w:val="00D87CC7"/>
    <w:rsid w:val="00D96940"/>
    <w:rsid w:val="00DA6E73"/>
    <w:rsid w:val="00DA7906"/>
    <w:rsid w:val="00DB13A6"/>
    <w:rsid w:val="00DC1B98"/>
    <w:rsid w:val="00DC65B0"/>
    <w:rsid w:val="00DD3369"/>
    <w:rsid w:val="00DE00B0"/>
    <w:rsid w:val="00DE7E16"/>
    <w:rsid w:val="00DF0E2E"/>
    <w:rsid w:val="00E018D2"/>
    <w:rsid w:val="00E04D27"/>
    <w:rsid w:val="00E077A1"/>
    <w:rsid w:val="00E21BF2"/>
    <w:rsid w:val="00E26C77"/>
    <w:rsid w:val="00E26F2A"/>
    <w:rsid w:val="00E30CE1"/>
    <w:rsid w:val="00E3662D"/>
    <w:rsid w:val="00E42A5D"/>
    <w:rsid w:val="00E43CB3"/>
    <w:rsid w:val="00E552C8"/>
    <w:rsid w:val="00E55745"/>
    <w:rsid w:val="00E562DC"/>
    <w:rsid w:val="00E57785"/>
    <w:rsid w:val="00E664C7"/>
    <w:rsid w:val="00E664F7"/>
    <w:rsid w:val="00E76DD1"/>
    <w:rsid w:val="00E815CC"/>
    <w:rsid w:val="00E874EE"/>
    <w:rsid w:val="00E87BD1"/>
    <w:rsid w:val="00E9155A"/>
    <w:rsid w:val="00E91A17"/>
    <w:rsid w:val="00E95B80"/>
    <w:rsid w:val="00E9659F"/>
    <w:rsid w:val="00E97D9C"/>
    <w:rsid w:val="00EC431A"/>
    <w:rsid w:val="00EC4970"/>
    <w:rsid w:val="00ED12E8"/>
    <w:rsid w:val="00ED1FA9"/>
    <w:rsid w:val="00ED44DB"/>
    <w:rsid w:val="00EE5BA1"/>
    <w:rsid w:val="00EE5C33"/>
    <w:rsid w:val="00EE66D0"/>
    <w:rsid w:val="00F059CF"/>
    <w:rsid w:val="00F07E36"/>
    <w:rsid w:val="00F158DF"/>
    <w:rsid w:val="00F20185"/>
    <w:rsid w:val="00F21D72"/>
    <w:rsid w:val="00F25E18"/>
    <w:rsid w:val="00F41CF1"/>
    <w:rsid w:val="00F43C31"/>
    <w:rsid w:val="00F55B63"/>
    <w:rsid w:val="00F55BDA"/>
    <w:rsid w:val="00F576C7"/>
    <w:rsid w:val="00F64189"/>
    <w:rsid w:val="00F64A56"/>
    <w:rsid w:val="00F76B1C"/>
    <w:rsid w:val="00F901AA"/>
    <w:rsid w:val="00F9510B"/>
    <w:rsid w:val="00FA397A"/>
    <w:rsid w:val="00FA3EAE"/>
    <w:rsid w:val="00FA720B"/>
    <w:rsid w:val="00FB7D54"/>
    <w:rsid w:val="00FC181D"/>
    <w:rsid w:val="00FC2B16"/>
    <w:rsid w:val="00FD1483"/>
    <w:rsid w:val="00FD678D"/>
    <w:rsid w:val="00FD6AE0"/>
    <w:rsid w:val="00FE1DA5"/>
    <w:rsid w:val="00FE56B4"/>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7733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38E2"/>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244"/>
    <w:pPr>
      <w:ind w:leftChars="400" w:left="840"/>
    </w:pPr>
  </w:style>
  <w:style w:type="character" w:styleId="a4">
    <w:name w:val="annotation reference"/>
    <w:basedOn w:val="a0"/>
    <w:uiPriority w:val="99"/>
    <w:semiHidden/>
    <w:unhideWhenUsed/>
    <w:rsid w:val="00411490"/>
    <w:rPr>
      <w:sz w:val="18"/>
      <w:szCs w:val="18"/>
    </w:rPr>
  </w:style>
  <w:style w:type="paragraph" w:styleId="a5">
    <w:name w:val="annotation text"/>
    <w:basedOn w:val="a"/>
    <w:link w:val="a6"/>
    <w:uiPriority w:val="99"/>
    <w:unhideWhenUsed/>
    <w:rsid w:val="00411490"/>
    <w:pPr>
      <w:jc w:val="left"/>
    </w:pPr>
  </w:style>
  <w:style w:type="character" w:customStyle="1" w:styleId="a6">
    <w:name w:val="コメント文字列 (文字)"/>
    <w:basedOn w:val="a0"/>
    <w:link w:val="a5"/>
    <w:uiPriority w:val="99"/>
    <w:rsid w:val="00411490"/>
  </w:style>
  <w:style w:type="paragraph" w:styleId="a7">
    <w:name w:val="annotation subject"/>
    <w:basedOn w:val="a5"/>
    <w:next w:val="a5"/>
    <w:link w:val="a8"/>
    <w:uiPriority w:val="99"/>
    <w:semiHidden/>
    <w:unhideWhenUsed/>
    <w:rsid w:val="00411490"/>
    <w:rPr>
      <w:b/>
      <w:bCs/>
    </w:rPr>
  </w:style>
  <w:style w:type="character" w:customStyle="1" w:styleId="a8">
    <w:name w:val="コメント内容 (文字)"/>
    <w:basedOn w:val="a6"/>
    <w:link w:val="a7"/>
    <w:uiPriority w:val="99"/>
    <w:semiHidden/>
    <w:rsid w:val="00411490"/>
    <w:rPr>
      <w:b/>
      <w:bCs/>
    </w:rPr>
  </w:style>
  <w:style w:type="paragraph" w:styleId="a9">
    <w:name w:val="header"/>
    <w:basedOn w:val="a"/>
    <w:link w:val="aa"/>
    <w:uiPriority w:val="99"/>
    <w:unhideWhenUsed/>
    <w:rsid w:val="0037733C"/>
    <w:pPr>
      <w:tabs>
        <w:tab w:val="center" w:pos="4252"/>
        <w:tab w:val="right" w:pos="8504"/>
      </w:tabs>
      <w:snapToGrid w:val="0"/>
    </w:pPr>
  </w:style>
  <w:style w:type="character" w:customStyle="1" w:styleId="aa">
    <w:name w:val="ヘッダー (文字)"/>
    <w:basedOn w:val="a0"/>
    <w:link w:val="a9"/>
    <w:uiPriority w:val="99"/>
    <w:rsid w:val="0037733C"/>
  </w:style>
  <w:style w:type="paragraph" w:styleId="ab">
    <w:name w:val="footer"/>
    <w:basedOn w:val="a"/>
    <w:link w:val="ac"/>
    <w:uiPriority w:val="99"/>
    <w:unhideWhenUsed/>
    <w:rsid w:val="0037733C"/>
    <w:pPr>
      <w:tabs>
        <w:tab w:val="center" w:pos="4252"/>
        <w:tab w:val="right" w:pos="8504"/>
      </w:tabs>
      <w:snapToGrid w:val="0"/>
    </w:pPr>
  </w:style>
  <w:style w:type="character" w:customStyle="1" w:styleId="ac">
    <w:name w:val="フッター (文字)"/>
    <w:basedOn w:val="a0"/>
    <w:link w:val="ab"/>
    <w:uiPriority w:val="99"/>
    <w:rsid w:val="0037733C"/>
  </w:style>
  <w:style w:type="paragraph" w:customStyle="1" w:styleId="Default">
    <w:name w:val="Default"/>
    <w:rsid w:val="00E91A1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d">
    <w:name w:val="Revision"/>
    <w:hidden/>
    <w:uiPriority w:val="99"/>
    <w:semiHidden/>
    <w:rsid w:val="00F64189"/>
  </w:style>
  <w:style w:type="paragraph" w:styleId="ae">
    <w:name w:val="Note Heading"/>
    <w:basedOn w:val="a"/>
    <w:next w:val="a"/>
    <w:link w:val="af"/>
    <w:uiPriority w:val="99"/>
    <w:unhideWhenUsed/>
    <w:rsid w:val="00C17B01"/>
    <w:pPr>
      <w:jc w:val="center"/>
    </w:pPr>
    <w:rPr>
      <w:rFonts w:ascii="ＭＳ 明朝" w:eastAsia="ＭＳ 明朝" w:hAnsi="ＭＳ 明朝"/>
      <w:szCs w:val="21"/>
    </w:rPr>
  </w:style>
  <w:style w:type="character" w:customStyle="1" w:styleId="af">
    <w:name w:val="記 (文字)"/>
    <w:basedOn w:val="a0"/>
    <w:link w:val="ae"/>
    <w:uiPriority w:val="99"/>
    <w:rsid w:val="00C17B01"/>
    <w:rPr>
      <w:rFonts w:ascii="ＭＳ 明朝" w:eastAsia="ＭＳ 明朝" w:hAnsi="ＭＳ 明朝"/>
      <w:szCs w:val="21"/>
    </w:rPr>
  </w:style>
  <w:style w:type="paragraph" w:styleId="af0">
    <w:name w:val="Closing"/>
    <w:basedOn w:val="a"/>
    <w:link w:val="af1"/>
    <w:uiPriority w:val="99"/>
    <w:unhideWhenUsed/>
    <w:rsid w:val="00C17B01"/>
    <w:pPr>
      <w:jc w:val="right"/>
    </w:pPr>
    <w:rPr>
      <w:rFonts w:ascii="ＭＳ 明朝" w:eastAsia="ＭＳ 明朝" w:hAnsi="ＭＳ 明朝"/>
      <w:szCs w:val="21"/>
    </w:rPr>
  </w:style>
  <w:style w:type="character" w:customStyle="1" w:styleId="af1">
    <w:name w:val="結語 (文字)"/>
    <w:basedOn w:val="a0"/>
    <w:link w:val="af0"/>
    <w:uiPriority w:val="99"/>
    <w:rsid w:val="00C17B01"/>
    <w:rPr>
      <w:rFonts w:ascii="ＭＳ 明朝" w:eastAsia="ＭＳ 明朝" w:hAnsi="ＭＳ 明朝"/>
      <w:szCs w:val="21"/>
    </w:rPr>
  </w:style>
  <w:style w:type="character" w:styleId="af2">
    <w:name w:val="Placeholder Text"/>
    <w:basedOn w:val="a0"/>
    <w:uiPriority w:val="99"/>
    <w:semiHidden/>
    <w:rsid w:val="00E664F7"/>
    <w:rPr>
      <w:color w:val="666666"/>
    </w:rPr>
  </w:style>
  <w:style w:type="paragraph" w:customStyle="1" w:styleId="af3">
    <w:name w:val="一太郎"/>
    <w:rsid w:val="00E664F7"/>
    <w:pPr>
      <w:widowControl w:val="0"/>
      <w:wordWrap w:val="0"/>
      <w:autoSpaceDE w:val="0"/>
      <w:autoSpaceDN w:val="0"/>
      <w:adjustRightInd w:val="0"/>
      <w:spacing w:line="210" w:lineRule="exact"/>
      <w:jc w:val="both"/>
    </w:pPr>
    <w:rPr>
      <w:rFonts w:ascii="ＭＳ 明朝" w:eastAsia="ＭＳ 明朝" w:hAnsi="ＭＳ 明朝" w:cs="ＭＳ 明朝"/>
      <w:spacing w:val="-1"/>
      <w:kern w:val="0"/>
      <w:szCs w:val="21"/>
    </w:rPr>
  </w:style>
  <w:style w:type="table" w:styleId="af4">
    <w:name w:val="Table Grid"/>
    <w:basedOn w:val="a1"/>
    <w:rsid w:val="00E664F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8E630C"/>
    <w:rPr>
      <w:color w:val="0563C1" w:themeColor="hyperlink"/>
      <w:u w:val="single"/>
    </w:rPr>
  </w:style>
  <w:style w:type="character" w:styleId="af6">
    <w:name w:val="Unresolved Mention"/>
    <w:basedOn w:val="a0"/>
    <w:uiPriority w:val="99"/>
    <w:semiHidden/>
    <w:unhideWhenUsed/>
    <w:rsid w:val="008E6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4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11F6851E8994C66A7DE535F40EECD9A"/>
        <w:category>
          <w:name w:val="全般"/>
          <w:gallery w:val="placeholder"/>
        </w:category>
        <w:types>
          <w:type w:val="bbPlcHdr"/>
        </w:types>
        <w:behaviors>
          <w:behavior w:val="content"/>
        </w:behaviors>
        <w:guid w:val="{4E4B27AE-BE74-4D66-84C8-7E242A0F55C1}"/>
      </w:docPartPr>
      <w:docPartBody>
        <w:p w:rsidR="00A72180" w:rsidRDefault="00A72180" w:rsidP="00A72180">
          <w:pPr>
            <w:pStyle w:val="411F6851E8994C66A7DE535F40EECD9A"/>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80"/>
    <w:rsid w:val="0001192E"/>
    <w:rsid w:val="00024675"/>
    <w:rsid w:val="0007628B"/>
    <w:rsid w:val="002526C5"/>
    <w:rsid w:val="00443F11"/>
    <w:rsid w:val="00636C1A"/>
    <w:rsid w:val="00655C48"/>
    <w:rsid w:val="008C0427"/>
    <w:rsid w:val="009835C0"/>
    <w:rsid w:val="009A3A1E"/>
    <w:rsid w:val="00A319BD"/>
    <w:rsid w:val="00A72180"/>
    <w:rsid w:val="00C158FC"/>
    <w:rsid w:val="00C97FAF"/>
    <w:rsid w:val="00D737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2180"/>
    <w:rPr>
      <w:color w:val="666666"/>
    </w:rPr>
  </w:style>
  <w:style w:type="paragraph" w:customStyle="1" w:styleId="411F6851E8994C66A7DE535F40EECD9A">
    <w:name w:val="411F6851E8994C66A7DE535F40EECD9A"/>
    <w:rsid w:val="00A7218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e0336001bd5e613a80f67fa2f4b7f95f">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366519c8f414e400d26843418c00e9e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75F5CE6-C41C-47EA-B4C8-9EBF985E79F8}"/>
</file>

<file path=customXml/itemProps2.xml><?xml version="1.0" encoding="utf-8"?>
<ds:datastoreItem xmlns:ds="http://schemas.openxmlformats.org/officeDocument/2006/customXml" ds:itemID="{37B2ECB5-4B99-401F-9D99-3468A0D1C875}">
  <ds:schemaRefs>
    <ds:schemaRef ds:uri="http://schemas.microsoft.com/sharepoint/v3/contenttype/forms"/>
  </ds:schemaRefs>
</ds:datastoreItem>
</file>

<file path=customXml/itemProps3.xml><?xml version="1.0" encoding="utf-8"?>
<ds:datastoreItem xmlns:ds="http://schemas.openxmlformats.org/officeDocument/2006/customXml" ds:itemID="{EDE14A5E-6D70-43B8-933A-CB3C22AF0DCA}">
  <ds:schemaRefs>
    <ds:schemaRef ds:uri="http://schemas.microsoft.com/office/2006/metadata/properties"/>
    <ds:schemaRef ds:uri="http://schemas.microsoft.com/office/infopath/2007/PartnerControls"/>
    <ds:schemaRef ds:uri="263dbbe5-076b-4606-a03b-9598f5f2f35a"/>
    <ds:schemaRef ds:uri="59c0b045-0aa0-4e5d-a45d-69e40911750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1608</Words>
  <Characters>9170</Characters>
  <Application>Microsoft Office Word</Application>
  <DocSecurity>0</DocSecurity>
  <Lines>76</Lines>
  <Paragraphs>21</Paragraphs>
  <ScaleCrop>false</ScaleCrop>
  <Company/>
  <LinksUpToDate>false</LinksUpToDate>
  <CharactersWithSpaces>10757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2024-12-12T04:47:00Z</dcterms:created>
  <dcterms:modified xsi:type="dcterms:W3CDTF">2025-09-30T09:00:00Z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