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AC2E5F31DCAE42A642252BE970A300" ma:contentTypeVersion="14" ma:contentTypeDescription="新しいドキュメントを作成します。" ma:contentTypeScope="" ma:versionID="b01f3575573ca5bd70c785f0d1fa2845">
  <xsd:schema xmlns:xsd="http://www.w3.org/2001/XMLSchema" xmlns:xs="http://www.w3.org/2001/XMLSchema" xmlns:p="http://schemas.microsoft.com/office/2006/metadata/properties" xmlns:ns2="a16d2684-1a39-45d0-bc4d-e5110041e9b2" xmlns:ns3="7cb84cc8-7cc6-4723-b0fa-9194a3af74ed" targetNamespace="http://schemas.microsoft.com/office/2006/metadata/properties" ma:root="true" ma:fieldsID="0174ac612c2916008bf6914e52b55ba4" ns2:_="" ns3:_="">
    <xsd:import namespace="a16d2684-1a39-45d0-bc4d-e5110041e9b2"/>
    <xsd:import namespace="7cb84cc8-7cc6-4723-b0fa-9194a3af74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d2684-1a39-45d0-bc4d-e5110041e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b84cc8-7cc6-4723-b0fa-9194a3af74e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4CCCF7-EBFE-4E2D-A82F-7C74A220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d2684-1a39-45d0-bc4d-e5110041e9b2"/>
    <ds:schemaRef ds:uri="7cb84cc8-7cc6-4723-b0fa-9194a3af7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