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FB7F" w14:textId="4E1B7912" w:rsidR="001A49F6" w:rsidRPr="001A49F6" w:rsidRDefault="001A49F6" w:rsidP="001A49F6">
      <w:pPr>
        <w:spacing w:line="300" w:lineRule="exact"/>
        <w:jc w:val="left"/>
        <w:rPr>
          <w:rFonts w:ascii="游ゴシック" w:eastAsia="游ゴシック" w:hAnsi="游ゴシック"/>
          <w:sz w:val="22"/>
          <w:szCs w:val="18"/>
        </w:rPr>
      </w:pPr>
      <w:r w:rsidRPr="001A49F6">
        <w:rPr>
          <w:rFonts w:ascii="游ゴシック" w:eastAsia="游ゴシック" w:hAnsi="游ゴシック" w:hint="eastAsia"/>
          <w:sz w:val="22"/>
          <w:szCs w:val="18"/>
        </w:rPr>
        <w:t>別紙様式７</w:t>
      </w:r>
    </w:p>
    <w:p w14:paraId="5BE7FC46" w14:textId="79318597" w:rsidR="00AB47DB" w:rsidRPr="004B7DC2" w:rsidRDefault="00AB47DB" w:rsidP="008A6327">
      <w:pPr>
        <w:spacing w:line="400" w:lineRule="exact"/>
        <w:jc w:val="center"/>
        <w:rPr>
          <w:rFonts w:ascii="游ゴシック" w:eastAsia="游ゴシック" w:hAnsi="游ゴシック"/>
          <w:b/>
          <w:bCs/>
          <w:sz w:val="32"/>
        </w:rPr>
      </w:pPr>
      <w:r w:rsidRPr="004B7DC2">
        <w:rPr>
          <w:rFonts w:ascii="游ゴシック" w:eastAsia="游ゴシック" w:hAnsi="游ゴシック" w:hint="eastAsia"/>
          <w:b/>
          <w:bCs/>
          <w:sz w:val="32"/>
        </w:rPr>
        <w:t>自立支援促進に関する</w:t>
      </w:r>
      <w:r w:rsidRPr="004B7DC2">
        <w:rPr>
          <w:rFonts w:ascii="游ゴシック" w:eastAsia="游ゴシック" w:hAnsi="游ゴシック" w:hint="eastAsia"/>
          <w:b/>
          <w:bCs/>
          <w:color w:val="000000" w:themeColor="text1"/>
          <w:sz w:val="32"/>
        </w:rPr>
        <w:t>評価</w:t>
      </w:r>
      <w:r w:rsidRPr="004B7DC2">
        <w:rPr>
          <w:rFonts w:ascii="游ゴシック" w:eastAsia="游ゴシック" w:hAnsi="游ゴシック" w:hint="eastAsia"/>
          <w:b/>
          <w:bCs/>
          <w:sz w:val="32"/>
        </w:rPr>
        <w:t>・支援計画書</w:t>
      </w:r>
    </w:p>
    <w:p w14:paraId="6DC5E5AA" w14:textId="105B3DE9" w:rsidR="00AB47DB" w:rsidRPr="000734F9" w:rsidRDefault="00C16EDD" w:rsidP="00AB47DB">
      <w:pPr>
        <w:spacing w:line="260" w:lineRule="exact"/>
        <w:ind w:left="1680" w:firstLine="840"/>
        <w:jc w:val="right"/>
        <w:rPr>
          <w:rFonts w:ascii="游ゴシック" w:eastAsia="游ゴシック" w:hAnsi="游ゴシック"/>
          <w:sz w:val="18"/>
          <w:szCs w:val="18"/>
        </w:rPr>
      </w:pPr>
      <w:r>
        <w:rPr>
          <w:rFonts w:ascii="游ゴシック" w:eastAsia="游ゴシック" w:hAnsi="游ゴシック" w:hint="eastAsia"/>
          <w:sz w:val="18"/>
          <w:szCs w:val="18"/>
        </w:rPr>
        <w:t>（※）任意項目</w:t>
      </w:r>
    </w:p>
    <w:p w14:paraId="5C089B99" w14:textId="5B7DD705" w:rsidR="00AB47DB" w:rsidRDefault="00AB47DB" w:rsidP="00B85639">
      <w:pPr>
        <w:wordWrap w:val="0"/>
        <w:spacing w:line="260" w:lineRule="exact"/>
        <w:jc w:val="right"/>
        <w:rPr>
          <w:rFonts w:ascii="游ゴシック" w:eastAsia="游ゴシック" w:hAnsi="游ゴシック"/>
          <w:b/>
          <w:bCs/>
          <w:sz w:val="20"/>
          <w:szCs w:val="20"/>
        </w:rPr>
      </w:pPr>
      <w:r w:rsidRPr="000734F9">
        <w:rPr>
          <w:rFonts w:ascii="游ゴシック" w:eastAsia="游ゴシック" w:hAnsi="游ゴシック" w:hint="eastAsia"/>
          <w:sz w:val="18"/>
          <w:szCs w:val="18"/>
          <w:u w:val="single"/>
        </w:rPr>
        <w:t>医</w:t>
      </w:r>
      <w:r w:rsidRPr="000734F9">
        <w:rPr>
          <w:rFonts w:ascii="游ゴシック" w:eastAsia="游ゴシック" w:hAnsi="游ゴシック"/>
          <w:sz w:val="18"/>
          <w:szCs w:val="18"/>
          <w:u w:val="single"/>
        </w:rPr>
        <w:t>師名</w:t>
      </w:r>
      <w:r w:rsidRPr="000734F9">
        <w:rPr>
          <w:rFonts w:ascii="游ゴシック" w:eastAsia="游ゴシック" w:hAnsi="游ゴシック" w:hint="eastAsia"/>
          <w:sz w:val="18"/>
          <w:szCs w:val="18"/>
          <w:u w:val="single"/>
        </w:rPr>
        <w:t xml:space="preserve">：　　　　　　　　　　　　　　　　　</w:t>
      </w:r>
      <w:r w:rsidRPr="000734F9">
        <w:rPr>
          <w:rFonts w:ascii="游ゴシック" w:eastAsia="游ゴシック" w:hAnsi="游ゴシック" w:hint="eastAsia"/>
          <w:sz w:val="18"/>
          <w:szCs w:val="18"/>
        </w:rPr>
        <w:t xml:space="preserve">　　　</w:t>
      </w:r>
      <w:r w:rsidRPr="000734F9">
        <w:rPr>
          <w:rFonts w:ascii="游ゴシック" w:eastAsia="游ゴシック" w:hAnsi="游ゴシック" w:hint="eastAsia"/>
          <w:sz w:val="18"/>
          <w:szCs w:val="18"/>
          <w:u w:val="single"/>
        </w:rPr>
        <w:t>介護支援専門員名：</w:t>
      </w:r>
      <w:r w:rsidR="00B85639">
        <w:rPr>
          <w:rFonts w:ascii="游ゴシック" w:eastAsia="游ゴシック" w:hAnsi="游ゴシック" w:hint="eastAsia"/>
          <w:sz w:val="18"/>
          <w:szCs w:val="18"/>
          <w:u w:val="single"/>
        </w:rPr>
        <w:t xml:space="preserve">　　　　　　　　　　　　　</w:t>
      </w:r>
    </w:p>
    <w:p w14:paraId="620D210B" w14:textId="77777777" w:rsidR="00E505C0" w:rsidRDefault="00E505C0" w:rsidP="00AB47DB">
      <w:pPr>
        <w:spacing w:line="280" w:lineRule="exact"/>
        <w:rPr>
          <w:rFonts w:ascii="游ゴシック" w:eastAsia="游ゴシック" w:hAnsi="游ゴシック"/>
          <w:b/>
          <w:bCs/>
          <w:sz w:val="20"/>
          <w:szCs w:val="20"/>
        </w:rPr>
      </w:pPr>
    </w:p>
    <w:p w14:paraId="18E1AB8B" w14:textId="77777777" w:rsidR="00993E97" w:rsidRDefault="00993E97" w:rsidP="00993E97">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5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6"/>
        <w:gridCol w:w="2966"/>
        <w:gridCol w:w="1559"/>
        <w:gridCol w:w="3159"/>
      </w:tblGrid>
      <w:tr w:rsidR="00993E97" w:rsidRPr="00C20FEE" w14:paraId="04F8F6BA" w14:textId="77777777" w:rsidTr="00F365C1">
        <w:trPr>
          <w:trHeight w:val="379"/>
        </w:trPr>
        <w:tc>
          <w:tcPr>
            <w:tcW w:w="2846" w:type="dxa"/>
          </w:tcPr>
          <w:p w14:paraId="247EA76C"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84" w:type="dxa"/>
            <w:gridSpan w:val="3"/>
          </w:tcPr>
          <w:p w14:paraId="29E9AF5B" w14:textId="77777777" w:rsidR="00993E97" w:rsidRPr="00C20FEE" w:rsidRDefault="00993E97" w:rsidP="00F365C1">
            <w:pPr>
              <w:jc w:val="left"/>
              <w:rPr>
                <w:rFonts w:ascii="游ゴシック" w:eastAsia="游ゴシック" w:hAnsi="游ゴシック"/>
                <w:sz w:val="18"/>
                <w:szCs w:val="18"/>
              </w:rPr>
            </w:pPr>
          </w:p>
        </w:tc>
      </w:tr>
      <w:tr w:rsidR="00993E97" w:rsidRPr="00C20FEE" w14:paraId="0DB8C460" w14:textId="77777777" w:rsidTr="00F365C1">
        <w:trPr>
          <w:trHeight w:val="379"/>
        </w:trPr>
        <w:tc>
          <w:tcPr>
            <w:tcW w:w="2846" w:type="dxa"/>
          </w:tcPr>
          <w:p w14:paraId="5E1DE7AE"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66" w:type="dxa"/>
          </w:tcPr>
          <w:p w14:paraId="3C4DDB33"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59" w:type="dxa"/>
          </w:tcPr>
          <w:p w14:paraId="11DEF6F7"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59" w:type="dxa"/>
          </w:tcPr>
          <w:p w14:paraId="31B5277D" w14:textId="77777777" w:rsidR="00993E97" w:rsidRPr="00C20FEE" w:rsidRDefault="00993E97" w:rsidP="00F365C1">
            <w:pPr>
              <w:jc w:val="left"/>
              <w:rPr>
                <w:rFonts w:ascii="游ゴシック" w:eastAsia="游ゴシック" w:hAnsi="游ゴシック"/>
                <w:sz w:val="18"/>
                <w:szCs w:val="18"/>
              </w:rPr>
            </w:pPr>
          </w:p>
        </w:tc>
      </w:tr>
      <w:tr w:rsidR="00993E97" w:rsidRPr="00C20FEE" w14:paraId="380D501C" w14:textId="77777777" w:rsidTr="00F365C1">
        <w:trPr>
          <w:trHeight w:val="379"/>
        </w:trPr>
        <w:tc>
          <w:tcPr>
            <w:tcW w:w="2846" w:type="dxa"/>
          </w:tcPr>
          <w:p w14:paraId="045241D0"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66" w:type="dxa"/>
          </w:tcPr>
          <w:p w14:paraId="62B37F1C"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59" w:type="dxa"/>
          </w:tcPr>
          <w:p w14:paraId="1B203801"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59" w:type="dxa"/>
          </w:tcPr>
          <w:p w14:paraId="3E11483E" w14:textId="77777777" w:rsidR="00993E97" w:rsidRPr="00C20FEE" w:rsidRDefault="00993E97" w:rsidP="00F365C1">
            <w:pPr>
              <w:jc w:val="left"/>
              <w:rPr>
                <w:rFonts w:ascii="游ゴシック" w:eastAsia="游ゴシック" w:hAnsi="游ゴシック"/>
                <w:sz w:val="18"/>
                <w:szCs w:val="18"/>
              </w:rPr>
            </w:pPr>
          </w:p>
        </w:tc>
      </w:tr>
    </w:tbl>
    <w:p w14:paraId="63EAFE42" w14:textId="77777777" w:rsidR="00993E97" w:rsidRDefault="00993E97" w:rsidP="00993E97">
      <w:pPr>
        <w:jc w:val="left"/>
        <w:rPr>
          <w:rFonts w:ascii="游ゴシック" w:eastAsia="游ゴシック" w:hAnsi="游ゴシック"/>
          <w:b/>
          <w:bCs/>
          <w:sz w:val="20"/>
          <w:szCs w:val="20"/>
        </w:rPr>
      </w:pPr>
    </w:p>
    <w:p w14:paraId="71C716FD" w14:textId="76CAFA23" w:rsidR="00993E97" w:rsidRPr="00211672" w:rsidRDefault="00993E97" w:rsidP="00993E97">
      <w:pPr>
        <w:jc w:val="left"/>
        <w:rPr>
          <w:rFonts w:ascii="游ゴシック" w:eastAsia="游ゴシック" w:hAnsi="游ゴシック"/>
          <w:b/>
          <w:bCs/>
          <w:sz w:val="20"/>
          <w:szCs w:val="20"/>
        </w:rPr>
      </w:pPr>
      <w:r w:rsidRPr="00211672">
        <w:rPr>
          <w:rFonts w:ascii="游ゴシック" w:eastAsia="游ゴシック" w:hAnsi="游ゴシック" w:hint="eastAsia"/>
          <w:b/>
          <w:bCs/>
          <w:sz w:val="20"/>
          <w:szCs w:val="20"/>
        </w:rPr>
        <w:t>【基本情報】</w:t>
      </w:r>
    </w:p>
    <w:tbl>
      <w:tblPr>
        <w:tblStyle w:val="a3"/>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7684"/>
      </w:tblGrid>
      <w:tr w:rsidR="00993E97" w:rsidRPr="00211672" w14:paraId="7A760204" w14:textId="77777777" w:rsidTr="00F365C1">
        <w:trPr>
          <w:cantSplit/>
          <w:trHeight w:val="379"/>
        </w:trPr>
        <w:tc>
          <w:tcPr>
            <w:tcW w:w="2846" w:type="dxa"/>
            <w:vAlign w:val="center"/>
          </w:tcPr>
          <w:p w14:paraId="7DC9D96C"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要介護度</w:t>
            </w:r>
          </w:p>
        </w:tc>
        <w:tc>
          <w:tcPr>
            <w:tcW w:w="7684" w:type="dxa"/>
            <w:vAlign w:val="center"/>
          </w:tcPr>
          <w:p w14:paraId="43A70BA1"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□要支援１　□要支援２　□要介護１　□要介護２　□要介護３　□要介護４　□要介護５</w:t>
            </w:r>
          </w:p>
        </w:tc>
      </w:tr>
      <w:tr w:rsidR="00993E97" w:rsidRPr="00211672" w14:paraId="541AD181" w14:textId="77777777" w:rsidTr="00F365C1">
        <w:trPr>
          <w:cantSplit/>
          <w:trHeight w:val="379"/>
        </w:trPr>
        <w:tc>
          <w:tcPr>
            <w:tcW w:w="2846" w:type="dxa"/>
            <w:vAlign w:val="center"/>
          </w:tcPr>
          <w:p w14:paraId="1C384E30"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障害高齢者の日常生活自立度</w:t>
            </w:r>
          </w:p>
        </w:tc>
        <w:tc>
          <w:tcPr>
            <w:tcW w:w="7684" w:type="dxa"/>
            <w:vAlign w:val="center"/>
          </w:tcPr>
          <w:p w14:paraId="371C4F4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□自立　□</w:t>
            </w:r>
            <w:r w:rsidRPr="00211672">
              <w:rPr>
                <w:rFonts w:ascii="游ゴシック" w:eastAsia="游ゴシック" w:hAnsi="游ゴシック"/>
                <w:sz w:val="18"/>
                <w:szCs w:val="18"/>
              </w:rPr>
              <w:t>J1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J2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A1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A2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B1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B2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C1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C2</w:t>
            </w:r>
          </w:p>
        </w:tc>
      </w:tr>
      <w:tr w:rsidR="00993E97" w:rsidRPr="00211672" w14:paraId="4739621B" w14:textId="77777777" w:rsidTr="00F365C1">
        <w:trPr>
          <w:cantSplit/>
          <w:trHeight w:val="379"/>
        </w:trPr>
        <w:tc>
          <w:tcPr>
            <w:tcW w:w="2846" w:type="dxa"/>
            <w:vAlign w:val="center"/>
          </w:tcPr>
          <w:p w14:paraId="23E412DD"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認知症高齢者の日常生活自立度</w:t>
            </w:r>
          </w:p>
        </w:tc>
        <w:tc>
          <w:tcPr>
            <w:tcW w:w="7684" w:type="dxa"/>
            <w:vAlign w:val="center"/>
          </w:tcPr>
          <w:p w14:paraId="7FB46952"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□自立　□Ⅰ　□Ⅱ</w:t>
            </w:r>
            <w:r w:rsidRPr="00211672">
              <w:rPr>
                <w:rFonts w:ascii="游ゴシック" w:eastAsia="游ゴシック" w:hAnsi="游ゴシック"/>
                <w:sz w:val="18"/>
                <w:szCs w:val="18"/>
              </w:rPr>
              <w:t>a</w:t>
            </w:r>
            <w:r w:rsidRPr="00211672">
              <w:rPr>
                <w:rFonts w:ascii="游ゴシック" w:eastAsia="游ゴシック" w:hAnsi="游ゴシック" w:hint="eastAsia"/>
                <w:sz w:val="18"/>
                <w:szCs w:val="18"/>
              </w:rPr>
              <w:t xml:space="preserve">　□</w:t>
            </w:r>
            <w:proofErr w:type="spellStart"/>
            <w:r w:rsidRPr="00211672">
              <w:rPr>
                <w:rFonts w:ascii="游ゴシック" w:eastAsia="游ゴシック" w:hAnsi="游ゴシック"/>
                <w:sz w:val="18"/>
                <w:szCs w:val="18"/>
              </w:rPr>
              <w:t>Ⅱb</w:t>
            </w:r>
            <w:proofErr w:type="spellEnd"/>
            <w:r w:rsidRPr="00211672">
              <w:rPr>
                <w:rFonts w:ascii="游ゴシック" w:eastAsia="游ゴシック" w:hAnsi="游ゴシック" w:hint="eastAsia"/>
                <w:sz w:val="18"/>
                <w:szCs w:val="18"/>
              </w:rPr>
              <w:t xml:space="preserve">　□</w:t>
            </w:r>
            <w:proofErr w:type="spellStart"/>
            <w:r w:rsidRPr="00211672">
              <w:rPr>
                <w:rFonts w:ascii="游ゴシック" w:eastAsia="游ゴシック" w:hAnsi="游ゴシック"/>
                <w:sz w:val="18"/>
                <w:szCs w:val="18"/>
              </w:rPr>
              <w:t>Ⅲa</w:t>
            </w:r>
            <w:proofErr w:type="spellEnd"/>
            <w:r w:rsidRPr="00211672">
              <w:rPr>
                <w:rFonts w:ascii="游ゴシック" w:eastAsia="游ゴシック" w:hAnsi="游ゴシック" w:hint="eastAsia"/>
                <w:sz w:val="18"/>
                <w:szCs w:val="18"/>
              </w:rPr>
              <w:t xml:space="preserve">　□</w:t>
            </w:r>
            <w:proofErr w:type="spellStart"/>
            <w:r w:rsidRPr="00211672">
              <w:rPr>
                <w:rFonts w:ascii="游ゴシック" w:eastAsia="游ゴシック" w:hAnsi="游ゴシック"/>
                <w:sz w:val="18"/>
                <w:szCs w:val="18"/>
              </w:rPr>
              <w:t>Ⅲb</w:t>
            </w:r>
            <w:proofErr w:type="spellEnd"/>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Ⅳ</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Ｍ</w:t>
            </w:r>
          </w:p>
        </w:tc>
      </w:tr>
      <w:tr w:rsidR="00993E97" w:rsidRPr="00211672" w14:paraId="335D5DBA" w14:textId="77777777" w:rsidTr="00F365C1">
        <w:trPr>
          <w:cantSplit/>
          <w:trHeight w:val="379"/>
        </w:trPr>
        <w:tc>
          <w:tcPr>
            <w:tcW w:w="2846" w:type="dxa"/>
            <w:vAlign w:val="center"/>
          </w:tcPr>
          <w:p w14:paraId="7F756E43"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評価日</w:t>
            </w:r>
          </w:p>
        </w:tc>
        <w:tc>
          <w:tcPr>
            <w:tcW w:w="7684" w:type="dxa"/>
            <w:vAlign w:val="center"/>
          </w:tcPr>
          <w:p w14:paraId="5713F2F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sz w:val="18"/>
                <w:szCs w:val="18"/>
              </w:rPr>
              <w:t xml:space="preserve">　　　年　　　月　　　日</w:t>
            </w:r>
          </w:p>
        </w:tc>
      </w:tr>
      <w:tr w:rsidR="00993E97" w:rsidRPr="00211672" w14:paraId="79A107CB" w14:textId="77777777" w:rsidTr="00F365C1">
        <w:trPr>
          <w:cantSplit/>
          <w:trHeight w:val="379"/>
        </w:trPr>
        <w:tc>
          <w:tcPr>
            <w:tcW w:w="2846" w:type="dxa"/>
            <w:vAlign w:val="center"/>
          </w:tcPr>
          <w:p w14:paraId="1FE17A8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評価時点</w:t>
            </w:r>
          </w:p>
        </w:tc>
        <w:tc>
          <w:tcPr>
            <w:tcW w:w="7684" w:type="dxa"/>
            <w:vAlign w:val="center"/>
          </w:tcPr>
          <w:p w14:paraId="2826F566"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sz w:val="18"/>
                <w:szCs w:val="18"/>
              </w:rPr>
              <w:t>□サービス利用開始時　□サービス利用中　□サービス利用終了時</w:t>
            </w:r>
          </w:p>
        </w:tc>
      </w:tr>
    </w:tbl>
    <w:p w14:paraId="6B8D1E77" w14:textId="77777777" w:rsidR="00AB47DB" w:rsidRPr="00993E97" w:rsidRDefault="00AB47DB" w:rsidP="00AB47DB">
      <w:pPr>
        <w:spacing w:line="260" w:lineRule="exact"/>
        <w:jc w:val="left"/>
        <w:rPr>
          <w:rFonts w:ascii="游ゴシック" w:eastAsia="游ゴシック" w:hAnsi="游ゴシック"/>
          <w:b/>
          <w:bCs/>
          <w:sz w:val="20"/>
          <w:szCs w:val="20"/>
        </w:rPr>
      </w:pPr>
    </w:p>
    <w:p w14:paraId="1FD6A75B" w14:textId="77777777" w:rsidR="00AB47DB" w:rsidRPr="00443DE5" w:rsidRDefault="00AB47DB" w:rsidP="00AB47DB">
      <w:pPr>
        <w:spacing w:line="260" w:lineRule="exact"/>
        <w:jc w:val="left"/>
        <w:rPr>
          <w:rFonts w:ascii="游ゴシック" w:eastAsia="游ゴシック" w:hAnsi="游ゴシック"/>
          <w:b/>
          <w:bCs/>
          <w:sz w:val="20"/>
          <w:szCs w:val="20"/>
        </w:rPr>
      </w:pPr>
      <w:r w:rsidRPr="00443DE5">
        <w:rPr>
          <w:rFonts w:ascii="游ゴシック" w:eastAsia="游ゴシック" w:hAnsi="游ゴシック" w:hint="eastAsia"/>
          <w:b/>
          <w:bCs/>
          <w:sz w:val="20"/>
          <w:szCs w:val="20"/>
        </w:rPr>
        <w:t>【現状の評価】</w:t>
      </w:r>
    </w:p>
    <w:tbl>
      <w:tblPr>
        <w:tblpPr w:leftFromText="142" w:rightFromText="142"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1"/>
        <w:gridCol w:w="5215"/>
      </w:tblGrid>
      <w:tr w:rsidR="00AB47DB" w:rsidRPr="007A575E" w14:paraId="6EEBAF32" w14:textId="77777777" w:rsidTr="007037CA">
        <w:trPr>
          <w:cantSplit/>
        </w:trPr>
        <w:tc>
          <w:tcPr>
            <w:tcW w:w="5000" w:type="pct"/>
            <w:gridSpan w:val="2"/>
          </w:tcPr>
          <w:p w14:paraId="08DF05BC" w14:textId="77777777" w:rsidR="00AB47DB" w:rsidRPr="007A575E" w:rsidRDefault="00AB47DB" w:rsidP="007037CA">
            <w:pPr>
              <w:spacing w:before="20" w:after="60" w:line="260" w:lineRule="exact"/>
              <w:rPr>
                <w:rFonts w:ascii="游ゴシック" w:eastAsia="游ゴシック" w:hAnsi="游ゴシック"/>
                <w:color w:val="000000"/>
                <w:sz w:val="18"/>
                <w:szCs w:val="18"/>
              </w:rPr>
            </w:pPr>
            <w:r w:rsidRPr="007A575E">
              <w:rPr>
                <w:rFonts w:ascii="游ゴシック" w:eastAsia="游ゴシック" w:hAnsi="游ゴシック"/>
                <w:color w:val="000000"/>
                <w:sz w:val="18"/>
                <w:szCs w:val="18"/>
              </w:rPr>
              <w:t>(</w:t>
            </w:r>
            <w:r w:rsidRPr="007A575E">
              <w:rPr>
                <w:rFonts w:ascii="游ゴシック" w:eastAsia="游ゴシック" w:hAnsi="游ゴシック" w:hint="eastAsia"/>
                <w:color w:val="000000"/>
                <w:sz w:val="18"/>
                <w:szCs w:val="18"/>
              </w:rPr>
              <w:t>１</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診断名（</w:t>
            </w:r>
            <w:r w:rsidRPr="007A575E">
              <w:rPr>
                <w:rFonts w:ascii="游ゴシック" w:eastAsia="游ゴシック" w:hAnsi="游ゴシック" w:hint="eastAsia"/>
                <w:bCs/>
                <w:color w:val="000000"/>
                <w:sz w:val="18"/>
                <w:szCs w:val="18"/>
                <w:u w:val="single"/>
              </w:rPr>
              <w:t>特定疾病</w:t>
            </w:r>
            <w:r w:rsidRPr="007A575E">
              <w:rPr>
                <w:rFonts w:ascii="游ゴシック" w:eastAsia="游ゴシック" w:hAnsi="游ゴシック" w:hint="eastAsia"/>
                <w:color w:val="000000"/>
                <w:sz w:val="18"/>
                <w:szCs w:val="18"/>
              </w:rPr>
              <w:t>または</w:t>
            </w:r>
            <w:r w:rsidRPr="007A575E">
              <w:rPr>
                <w:rFonts w:ascii="游ゴシック" w:eastAsia="游ゴシック" w:hAnsi="游ゴシック" w:hint="eastAsia"/>
                <w:bCs/>
                <w:color w:val="000000"/>
                <w:sz w:val="18"/>
                <w:szCs w:val="18"/>
                <w:u w:val="single"/>
              </w:rPr>
              <w:t>生活機能低下の直接の原因となっている傷病名</w:t>
            </w:r>
            <w:r w:rsidRPr="007A575E">
              <w:rPr>
                <w:rFonts w:ascii="游ゴシック" w:eastAsia="游ゴシック" w:hAnsi="游ゴシック" w:hint="eastAsia"/>
                <w:color w:val="000000"/>
                <w:sz w:val="18"/>
                <w:szCs w:val="18"/>
              </w:rPr>
              <w:t>については１.に記入）及び発症年月日</w:t>
            </w:r>
          </w:p>
        </w:tc>
      </w:tr>
      <w:tr w:rsidR="00AB47DB" w:rsidRPr="007A575E" w14:paraId="2457D6B5" w14:textId="77777777" w:rsidTr="007037CA">
        <w:trPr>
          <w:cantSplit/>
        </w:trPr>
        <w:tc>
          <w:tcPr>
            <w:tcW w:w="5000" w:type="pct"/>
            <w:gridSpan w:val="2"/>
          </w:tcPr>
          <w:p w14:paraId="62AD1051" w14:textId="39879672" w:rsidR="00AB47DB" w:rsidRPr="00D62D01" w:rsidRDefault="00AB47DB" w:rsidP="007037CA">
            <w:pPr>
              <w:spacing w:before="20" w:line="260" w:lineRule="exact"/>
              <w:rPr>
                <w:rFonts w:ascii="游ゴシック" w:eastAsia="游ゴシック" w:hAnsi="游ゴシック"/>
                <w:color w:val="000000"/>
                <w:sz w:val="18"/>
                <w:szCs w:val="18"/>
              </w:rPr>
            </w:pP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１．</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 xml:space="preserve">             </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発症年月日</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年</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月</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日頃</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p>
        </w:tc>
      </w:tr>
      <w:tr w:rsidR="00AB47DB" w:rsidRPr="007A575E" w14:paraId="71B4097C" w14:textId="77777777" w:rsidTr="007037CA">
        <w:trPr>
          <w:cantSplit/>
        </w:trPr>
        <w:tc>
          <w:tcPr>
            <w:tcW w:w="5000" w:type="pct"/>
            <w:gridSpan w:val="2"/>
          </w:tcPr>
          <w:p w14:paraId="58D4AB14" w14:textId="21A35FB1" w:rsidR="00AB47DB" w:rsidRPr="00D62D01" w:rsidRDefault="00AB47DB" w:rsidP="007037CA">
            <w:pPr>
              <w:spacing w:before="20" w:line="260" w:lineRule="exact"/>
              <w:rPr>
                <w:rFonts w:ascii="游ゴシック" w:eastAsia="游ゴシック" w:hAnsi="游ゴシック"/>
                <w:color w:val="000000"/>
                <w:sz w:val="18"/>
                <w:szCs w:val="18"/>
              </w:rPr>
            </w:pP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２．</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 xml:space="preserve">             </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発症年月日</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年</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月</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日頃</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p>
        </w:tc>
      </w:tr>
      <w:tr w:rsidR="00AB47DB" w:rsidRPr="007A575E" w14:paraId="0D433FDC" w14:textId="77777777" w:rsidTr="007037CA">
        <w:trPr>
          <w:cantSplit/>
        </w:trPr>
        <w:tc>
          <w:tcPr>
            <w:tcW w:w="5000" w:type="pct"/>
            <w:gridSpan w:val="2"/>
          </w:tcPr>
          <w:p w14:paraId="22DCD77B" w14:textId="139ADFB2" w:rsidR="00AB47DB" w:rsidRPr="007A575E" w:rsidRDefault="00AB47DB" w:rsidP="007037CA">
            <w:pPr>
              <w:spacing w:before="20" w:line="260" w:lineRule="exact"/>
              <w:rPr>
                <w:rFonts w:ascii="游ゴシック" w:eastAsia="游ゴシック" w:hAnsi="游ゴシック"/>
                <w:color w:val="000000"/>
                <w:sz w:val="18"/>
                <w:szCs w:val="18"/>
              </w:rPr>
            </w:pPr>
            <w:r w:rsidRPr="007A575E">
              <w:rPr>
                <w:rFonts w:ascii="游ゴシック" w:eastAsia="游ゴシック" w:hAnsi="游ゴシック"/>
                <w:color w:val="000000"/>
                <w:sz w:val="18"/>
                <w:szCs w:val="18"/>
              </w:rPr>
              <w:t xml:space="preserve">   </w:t>
            </w:r>
            <w:r w:rsidRPr="00351C93">
              <w:rPr>
                <w:rFonts w:ascii="游ゴシック" w:eastAsia="游ゴシック" w:hAnsi="游ゴシック"/>
                <w:color w:val="000000"/>
                <w:sz w:val="18"/>
                <w:szCs w:val="18"/>
              </w:rPr>
              <w:t xml:space="preserve"> </w:t>
            </w:r>
            <w:r w:rsidRPr="00351C93">
              <w:rPr>
                <w:rFonts w:ascii="游ゴシック" w:eastAsia="游ゴシック" w:hAnsi="游ゴシック" w:hint="eastAsia"/>
                <w:color w:val="000000"/>
                <w:sz w:val="18"/>
                <w:szCs w:val="18"/>
              </w:rPr>
              <w:t>３．</w:t>
            </w:r>
            <w:r w:rsidRPr="00351C93">
              <w:rPr>
                <w:rFonts w:ascii="游ゴシック" w:eastAsia="游ゴシック" w:hAnsi="游ゴシック"/>
                <w:color w:val="000000"/>
                <w:sz w:val="18"/>
                <w:szCs w:val="18"/>
              </w:rPr>
              <w:t xml:space="preserve">                        </w:t>
            </w:r>
            <w:r w:rsidRPr="00351C93">
              <w:rPr>
                <w:rFonts w:ascii="游ゴシック" w:eastAsia="游ゴシック" w:hAnsi="游ゴシック" w:hint="eastAsia"/>
                <w:color w:val="000000"/>
                <w:sz w:val="18"/>
                <w:szCs w:val="18"/>
              </w:rPr>
              <w:t xml:space="preserve">             </w:t>
            </w:r>
            <w:r w:rsidRPr="00351C93">
              <w:rPr>
                <w:rFonts w:ascii="游ゴシック" w:eastAsia="游ゴシック" w:hAnsi="游ゴシック"/>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発症年月日</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年</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月</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日頃</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w:t>
            </w:r>
          </w:p>
        </w:tc>
      </w:tr>
      <w:tr w:rsidR="00AB47DB" w:rsidRPr="007A575E" w14:paraId="5444BB21" w14:textId="77777777" w:rsidTr="000756DF">
        <w:trPr>
          <w:cantSplit/>
          <w:trHeight w:val="904"/>
        </w:trPr>
        <w:tc>
          <w:tcPr>
            <w:tcW w:w="5000" w:type="pct"/>
            <w:gridSpan w:val="2"/>
          </w:tcPr>
          <w:p w14:paraId="67F59AE9" w14:textId="77777777" w:rsidR="00AB47DB" w:rsidRPr="007A575E" w:rsidRDefault="00AB47DB" w:rsidP="007037CA">
            <w:pPr>
              <w:spacing w:before="20" w:after="20" w:line="260" w:lineRule="exact"/>
              <w:rPr>
                <w:rFonts w:ascii="游ゴシック" w:eastAsia="游ゴシック" w:hAnsi="游ゴシック"/>
                <w:color w:val="000000"/>
                <w:sz w:val="18"/>
                <w:szCs w:val="18"/>
              </w:rPr>
            </w:pPr>
            <w:r w:rsidRPr="007A575E">
              <w:rPr>
                <w:rFonts w:ascii="游ゴシック" w:eastAsia="游ゴシック" w:hAnsi="游ゴシック" w:hint="eastAsia"/>
                <w:bCs/>
                <w:color w:val="000000"/>
                <w:sz w:val="18"/>
                <w:szCs w:val="18"/>
              </w:rPr>
              <w:t>(２)</w:t>
            </w:r>
            <w:r w:rsidRPr="007A575E">
              <w:rPr>
                <w:rFonts w:ascii="游ゴシック" w:eastAsia="游ゴシック" w:hAnsi="游ゴシック"/>
                <w:bCs/>
                <w:color w:val="000000"/>
                <w:sz w:val="18"/>
                <w:szCs w:val="18"/>
              </w:rPr>
              <w:t xml:space="preserve"> </w:t>
            </w:r>
            <w:r w:rsidRPr="007A575E">
              <w:rPr>
                <w:rFonts w:ascii="游ゴシック" w:eastAsia="游ゴシック" w:hAnsi="游ゴシック" w:hint="eastAsia"/>
                <w:bCs/>
                <w:color w:val="000000"/>
                <w:sz w:val="18"/>
                <w:szCs w:val="18"/>
              </w:rPr>
              <w:t>生活機能低下の原因となっている傷病または特定疾病の経過及び治療内容</w:t>
            </w:r>
            <w:r w:rsidRPr="007A575E">
              <w:rPr>
                <w:rFonts w:ascii="游ゴシック" w:eastAsia="游ゴシック" w:hAnsi="游ゴシック" w:hint="eastAsia"/>
                <w:color w:val="000000"/>
                <w:sz w:val="18"/>
                <w:szCs w:val="18"/>
              </w:rPr>
              <w:t>〔</w:t>
            </w:r>
            <w:r w:rsidRPr="007A575E">
              <w:rPr>
                <w:rFonts w:ascii="游ゴシック" w:eastAsia="游ゴシック" w:hAnsi="游ゴシック" w:hint="eastAsia"/>
                <w:color w:val="000000"/>
                <w:sz w:val="18"/>
                <w:szCs w:val="18"/>
                <w:u w:val="single"/>
              </w:rPr>
              <w:t>前回より変化のあった事項について記入</w:t>
            </w:r>
            <w:r w:rsidRPr="007A575E">
              <w:rPr>
                <w:rFonts w:ascii="游ゴシック" w:eastAsia="游ゴシック" w:hAnsi="游ゴシック" w:hint="eastAsia"/>
                <w:color w:val="000000"/>
                <w:sz w:val="18"/>
                <w:szCs w:val="18"/>
              </w:rPr>
              <w:t>〕</w:t>
            </w:r>
          </w:p>
        </w:tc>
      </w:tr>
      <w:tr w:rsidR="00AB47DB" w:rsidRPr="007A575E" w14:paraId="524EAAE5" w14:textId="77777777" w:rsidTr="007037CA">
        <w:trPr>
          <w:cantSplit/>
          <w:trHeight w:val="775"/>
        </w:trPr>
        <w:tc>
          <w:tcPr>
            <w:tcW w:w="5000" w:type="pct"/>
            <w:gridSpan w:val="2"/>
          </w:tcPr>
          <w:p w14:paraId="6BCBBCB3" w14:textId="77777777" w:rsidR="00AB47DB" w:rsidRDefault="00AB47DB" w:rsidP="007037CA">
            <w:pPr>
              <w:snapToGrid w:val="0"/>
              <w:spacing w:line="260" w:lineRule="exact"/>
              <w:jc w:val="left"/>
              <w:rPr>
                <w:rFonts w:ascii="游ゴシック" w:eastAsia="游ゴシック" w:hAnsi="游ゴシック"/>
                <w:bCs/>
                <w:color w:val="000000"/>
                <w:sz w:val="18"/>
                <w:szCs w:val="18"/>
              </w:rPr>
            </w:pPr>
            <w:r w:rsidRPr="007A575E">
              <w:rPr>
                <w:rFonts w:ascii="游ゴシック" w:eastAsia="游ゴシック" w:hAnsi="游ゴシック"/>
                <w:bCs/>
                <w:color w:val="000000"/>
                <w:sz w:val="18"/>
                <w:szCs w:val="18"/>
              </w:rPr>
              <w:t>(</w:t>
            </w:r>
            <w:r>
              <w:rPr>
                <w:rFonts w:ascii="游ゴシック" w:eastAsia="游ゴシック" w:hAnsi="游ゴシック" w:hint="eastAsia"/>
                <w:bCs/>
                <w:color w:val="000000"/>
                <w:sz w:val="18"/>
                <w:szCs w:val="18"/>
              </w:rPr>
              <w:t>３</w:t>
            </w:r>
            <w:r w:rsidRPr="007A575E">
              <w:rPr>
                <w:rFonts w:ascii="游ゴシック" w:eastAsia="游ゴシック" w:hAnsi="游ゴシック"/>
                <w:bCs/>
                <w:color w:val="000000"/>
                <w:sz w:val="18"/>
                <w:szCs w:val="18"/>
              </w:rPr>
              <w:t>)</w:t>
            </w:r>
            <w:r w:rsidRPr="007A575E">
              <w:rPr>
                <w:rFonts w:ascii="游ゴシック" w:eastAsia="游ゴシック" w:hAnsi="游ゴシック" w:hint="eastAsia"/>
                <w:bCs/>
                <w:color w:val="000000"/>
                <w:sz w:val="18"/>
                <w:szCs w:val="18"/>
              </w:rPr>
              <w:t>医学的観点からの留意事項</w:t>
            </w:r>
          </w:p>
          <w:p w14:paraId="02130575" w14:textId="024BB6B2" w:rsidR="00AB47DB" w:rsidRPr="00181F65" w:rsidRDefault="00AB47DB" w:rsidP="007037CA">
            <w:pPr>
              <w:snapToGrid w:val="0"/>
              <w:spacing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・血圧</w:t>
            </w:r>
            <w:r w:rsidR="00E505C0">
              <w:rPr>
                <w:rFonts w:ascii="游ゴシック" w:eastAsia="游ゴシック" w:hAnsi="游ゴシック" w:hint="eastAsia"/>
                <w:bCs/>
                <w:color w:val="000000"/>
                <w:sz w:val="18"/>
                <w:szCs w:val="18"/>
              </w:rPr>
              <w:t xml:space="preserve">　</w:t>
            </w:r>
            <w:r w:rsidR="00843CFD">
              <w:rPr>
                <w:rFonts w:ascii="游ゴシック" w:eastAsia="游ゴシック" w:hAnsi="游ゴシック" w:hint="eastAsia"/>
                <w:bCs/>
                <w:color w:val="000000"/>
                <w:sz w:val="18"/>
                <w:szCs w:val="18"/>
              </w:rPr>
              <w:t>□なし</w:t>
            </w:r>
            <w:r w:rsidR="00C40269">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・移動</w:t>
            </w:r>
            <w:r w:rsidR="00084E78">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2F5F44">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p>
          <w:p w14:paraId="2EC518AB" w14:textId="4BF1ADF4" w:rsidR="00AB47DB" w:rsidRPr="00181F65" w:rsidRDefault="00AB47DB" w:rsidP="007037CA">
            <w:pPr>
              <w:snapToGrid w:val="0"/>
              <w:spacing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・摂食</w:t>
            </w:r>
            <w:r w:rsidR="00E505C0">
              <w:rPr>
                <w:rFonts w:ascii="游ゴシック" w:eastAsia="游ゴシック" w:hAnsi="游ゴシック" w:hint="eastAsia"/>
                <w:bCs/>
                <w:color w:val="000000"/>
                <w:sz w:val="18"/>
                <w:szCs w:val="18"/>
              </w:rPr>
              <w:t xml:space="preserve">　</w:t>
            </w:r>
            <w:r w:rsidR="00C40269">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・運動 </w:t>
            </w:r>
            <w:r w:rsidR="00084E78">
              <w:rPr>
                <w:rFonts w:ascii="游ゴシック" w:eastAsia="游ゴシック" w:hAnsi="游ゴシック" w:hint="eastAsia"/>
                <w:bCs/>
                <w:color w:val="000000"/>
                <w:sz w:val="18"/>
                <w:szCs w:val="18"/>
              </w:rPr>
              <w:t xml:space="preserve">　</w:t>
            </w:r>
            <w:r w:rsidR="002F5F44">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□あり（                           ）</w:t>
            </w:r>
          </w:p>
          <w:p w14:paraId="5A5036AF" w14:textId="71909FA1" w:rsidR="00AB47DB" w:rsidRPr="00683741" w:rsidRDefault="00AB47DB" w:rsidP="007037CA">
            <w:pPr>
              <w:spacing w:before="20" w:after="20"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・嚥下</w:t>
            </w:r>
            <w:r w:rsidR="00E505C0">
              <w:rPr>
                <w:rFonts w:ascii="游ゴシック" w:eastAsia="游ゴシック" w:hAnsi="游ゴシック" w:hint="eastAsia"/>
                <w:bCs/>
                <w:color w:val="000000"/>
                <w:sz w:val="18"/>
                <w:szCs w:val="18"/>
              </w:rPr>
              <w:t xml:space="preserve">　</w:t>
            </w:r>
            <w:r w:rsidR="00C40269">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414DAB">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・その他 </w:t>
            </w:r>
            <w:r w:rsidR="002F5F44">
              <w:rPr>
                <w:rFonts w:ascii="游ゴシック" w:eastAsia="游ゴシック" w:hAnsi="游ゴシック" w:hint="eastAsia"/>
                <w:bCs/>
                <w:color w:val="000000"/>
                <w:sz w:val="18"/>
                <w:szCs w:val="18"/>
              </w:rPr>
              <w:t xml:space="preserve">□なし　</w:t>
            </w:r>
            <w:r w:rsidR="00066FCE">
              <w:rPr>
                <w:rFonts w:ascii="游ゴシック" w:eastAsia="游ゴシック" w:hAnsi="游ゴシック" w:hint="eastAsia"/>
                <w:bCs/>
                <w:color w:val="000000"/>
                <w:sz w:val="18"/>
                <w:szCs w:val="18"/>
              </w:rPr>
              <w:t>□あり</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414DAB">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p>
        </w:tc>
      </w:tr>
      <w:tr w:rsidR="00AB47DB" w:rsidRPr="007A575E" w14:paraId="25445E56" w14:textId="77777777" w:rsidTr="007037CA">
        <w:trPr>
          <w:cantSplit/>
          <w:trHeight w:val="704"/>
        </w:trPr>
        <w:tc>
          <w:tcPr>
            <w:tcW w:w="2506" w:type="pct"/>
          </w:tcPr>
          <w:p w14:paraId="2EFEEC6F" w14:textId="0DBDA085" w:rsidR="00AB47DB" w:rsidRPr="007A575E" w:rsidRDefault="00AB47DB" w:rsidP="007037CA">
            <w:pPr>
              <w:spacing w:line="220" w:lineRule="exact"/>
              <w:jc w:val="left"/>
              <w:rPr>
                <w:rFonts w:ascii="游ゴシック" w:eastAsia="游ゴシック" w:hAnsi="游ゴシック"/>
                <w:bCs/>
                <w:color w:val="000000"/>
                <w:sz w:val="18"/>
                <w:szCs w:val="18"/>
              </w:rPr>
            </w:pPr>
            <w:r>
              <w:rPr>
                <w:rFonts w:ascii="游ゴシック" w:eastAsia="游ゴシック" w:hAnsi="游ゴシック" w:hint="eastAsia"/>
                <w:bCs/>
                <w:color w:val="000000"/>
                <w:sz w:val="18"/>
                <w:szCs w:val="18"/>
              </w:rPr>
              <w:t>（４</w:t>
            </w:r>
            <w:r w:rsidRPr="007A575E">
              <w:rPr>
                <w:rFonts w:ascii="游ゴシック" w:eastAsia="游ゴシック" w:hAnsi="游ゴシック"/>
                <w:bCs/>
                <w:color w:val="000000"/>
                <w:sz w:val="18"/>
                <w:szCs w:val="18"/>
              </w:rPr>
              <w:t>)</w:t>
            </w:r>
            <w:r w:rsidR="00A67E70">
              <w:rPr>
                <w:rFonts w:ascii="游ゴシック" w:eastAsia="游ゴシック" w:hAnsi="游ゴシック" w:hint="eastAsia"/>
                <w:bCs/>
                <w:color w:val="000000"/>
                <w:sz w:val="18"/>
                <w:szCs w:val="18"/>
              </w:rPr>
              <w:t>基本</w:t>
            </w:r>
            <w:r w:rsidRPr="007A575E">
              <w:rPr>
                <w:rFonts w:ascii="游ゴシック" w:eastAsia="游ゴシック" w:hAnsi="游ゴシック" w:hint="eastAsia"/>
                <w:bCs/>
                <w:color w:val="000000"/>
                <w:sz w:val="18"/>
                <w:szCs w:val="18"/>
              </w:rPr>
              <w:t>動作</w:t>
            </w:r>
          </w:p>
          <w:p w14:paraId="04C11E9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・寝返り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7FC0410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・起き上がり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0D8B9B2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・座位の保持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3FCB4F4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・立ち上がり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75AD2E28"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・立位の保持</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tc>
        <w:tc>
          <w:tcPr>
            <w:tcW w:w="2494" w:type="pct"/>
          </w:tcPr>
          <w:p w14:paraId="6F4FF1C4" w14:textId="77777777" w:rsidR="00542A63"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w:t>
            </w:r>
            <w:r>
              <w:rPr>
                <w:rFonts w:ascii="游ゴシック" w:eastAsia="游ゴシック" w:hAnsi="游ゴシック" w:hint="eastAsia"/>
                <w:color w:val="000000"/>
                <w:sz w:val="18"/>
                <w:szCs w:val="18"/>
              </w:rPr>
              <w:t>５</w:t>
            </w:r>
            <w:r w:rsidRPr="007A575E">
              <w:rPr>
                <w:rFonts w:ascii="游ゴシック" w:eastAsia="游ゴシック" w:hAnsi="游ゴシック" w:hint="eastAsia"/>
                <w:color w:val="000000"/>
                <w:sz w:val="18"/>
                <w:szCs w:val="18"/>
              </w:rPr>
              <w:t>）ADL</w:t>
            </w:r>
          </w:p>
          <w:p w14:paraId="0FD0ACCB" w14:textId="089D61FB" w:rsidR="00AB47DB" w:rsidRPr="007A575E" w:rsidRDefault="00AB47DB" w:rsidP="009271DF">
            <w:pPr>
              <w:spacing w:line="220" w:lineRule="exact"/>
              <w:ind w:firstLineChars="500" w:firstLine="900"/>
              <w:jc w:val="lef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w:t>
            </w:r>
            <w:r w:rsidRPr="007A575E">
              <w:rPr>
                <w:rFonts w:ascii="游ゴシック" w:eastAsia="游ゴシック" w:hAnsi="游ゴシック" w:hint="eastAsia"/>
                <w:color w:val="000000"/>
                <w:sz w:val="18"/>
                <w:szCs w:val="18"/>
              </w:rPr>
              <w:t xml:space="preserve">　　　　　　　</w:t>
            </w:r>
            <w:r>
              <w:rPr>
                <w:rFonts w:hint="eastAsia"/>
              </w:rPr>
              <w:t xml:space="preserve"> </w:t>
            </w:r>
            <w:r w:rsidRPr="007A575E">
              <w:rPr>
                <w:rFonts w:ascii="游ゴシック" w:eastAsia="游ゴシック" w:hAnsi="游ゴシック" w:hint="eastAsia"/>
                <w:color w:val="000000"/>
                <w:sz w:val="18"/>
                <w:szCs w:val="18"/>
              </w:rPr>
              <w:t>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00E1157D">
              <w:rPr>
                <w:rFonts w:ascii="游ゴシック" w:eastAsia="游ゴシック" w:hAnsi="游ゴシック" w:hint="eastAsia"/>
                <w:color w:val="000000"/>
                <w:sz w:val="18"/>
                <w:szCs w:val="18"/>
              </w:rPr>
              <w:t xml:space="preserve">　</w:t>
            </w:r>
            <w:r w:rsidRPr="007A575E">
              <w:rPr>
                <w:rFonts w:ascii="游ゴシック" w:eastAsia="游ゴシック" w:hAnsi="游ゴシック" w:hint="eastAsia"/>
                <w:color w:val="000000"/>
                <w:sz w:val="18"/>
                <w:szCs w:val="18"/>
              </w:rPr>
              <w:t xml:space="preserve">　全介助</w:t>
            </w:r>
          </w:p>
          <w:p w14:paraId="5381AFC0"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・食事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314047F2"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・椅子とベッド間の移乗　　 □1</w:t>
            </w:r>
            <w:r w:rsidRPr="007A575E">
              <w:rPr>
                <w:rFonts w:ascii="游ゴシック" w:eastAsia="游ゴシック" w:hAnsi="游ゴシック"/>
                <w:color w:val="000000"/>
                <w:sz w:val="18"/>
                <w:szCs w:val="18"/>
              </w:rPr>
              <w:t xml:space="preserve">5    </w:t>
            </w:r>
            <w:r w:rsidRPr="007A575E">
              <w:rPr>
                <w:rFonts w:ascii="游ゴシック" w:eastAsia="游ゴシック" w:hAnsi="游ゴシック" w:hint="eastAsia"/>
                <w:color w:val="000000"/>
                <w:sz w:val="18"/>
                <w:szCs w:val="18"/>
              </w:rPr>
              <w:t>□10←（監視下</w:t>
            </w:r>
            <w:r w:rsidRPr="007A575E">
              <w:rPr>
                <w:rFonts w:ascii="游ゴシック" w:eastAsia="游ゴシック" w:hAnsi="游ゴシック"/>
                <w:color w:val="000000"/>
                <w:sz w:val="18"/>
                <w:szCs w:val="18"/>
              </w:rPr>
              <w:t>）</w:t>
            </w:r>
          </w:p>
          <w:p w14:paraId="0A14D7AC"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（座る</w:t>
            </w:r>
            <w:r w:rsidRPr="007A575E">
              <w:rPr>
                <w:rFonts w:ascii="游ゴシック" w:eastAsia="游ゴシック" w:hAnsi="游ゴシック" w:hint="eastAsia"/>
                <w:color w:val="000000"/>
                <w:sz w:val="18"/>
                <w:szCs w:val="18"/>
              </w:rPr>
              <w:t>が移れない</w:t>
            </w:r>
            <w:r w:rsidRPr="007A575E">
              <w:rPr>
                <w:rFonts w:ascii="游ゴシック" w:eastAsia="游ゴシック" w:hAnsi="游ゴシック"/>
                <w:color w:val="000000"/>
                <w:sz w:val="18"/>
                <w:szCs w:val="18"/>
              </w:rPr>
              <w:t>）→</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5CA2A345"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・整容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□０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665E7A56"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・トイレ動作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r w:rsidRPr="007A575E">
              <w:rPr>
                <w:rFonts w:ascii="游ゴシック" w:eastAsia="游ゴシック" w:hAnsi="游ゴシック"/>
                <w:color w:val="000000"/>
                <w:sz w:val="18"/>
                <w:szCs w:val="18"/>
              </w:rPr>
              <w:t xml:space="preserve"> </w:t>
            </w:r>
          </w:p>
          <w:p w14:paraId="5188212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・入浴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□０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6E6C2B21"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・平地歩行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□1</w:t>
            </w:r>
            <w:r w:rsidRPr="007A575E">
              <w:rPr>
                <w:rFonts w:ascii="游ゴシック" w:eastAsia="游ゴシック" w:hAnsi="游ゴシック"/>
                <w:color w:val="000000"/>
                <w:sz w:val="18"/>
                <w:szCs w:val="18"/>
              </w:rPr>
              <w:t xml:space="preserve">5    </w:t>
            </w:r>
            <w:r w:rsidRPr="007A575E">
              <w:rPr>
                <w:rFonts w:ascii="游ゴシック" w:eastAsia="游ゴシック" w:hAnsi="游ゴシック" w:hint="eastAsia"/>
                <w:color w:val="000000"/>
                <w:sz w:val="18"/>
                <w:szCs w:val="18"/>
              </w:rPr>
              <w:t>□10←（歩行器</w:t>
            </w:r>
            <w:r w:rsidRPr="007A575E">
              <w:rPr>
                <w:rFonts w:ascii="游ゴシック" w:eastAsia="游ゴシック" w:hAnsi="游ゴシック"/>
                <w:color w:val="000000"/>
                <w:sz w:val="18"/>
                <w:szCs w:val="18"/>
              </w:rPr>
              <w:t>等）</w:t>
            </w:r>
          </w:p>
          <w:p w14:paraId="46BF950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車椅子</w:t>
            </w:r>
            <w:r w:rsidRPr="007A575E">
              <w:rPr>
                <w:rFonts w:ascii="游ゴシック" w:eastAsia="游ゴシック" w:hAnsi="游ゴシック"/>
                <w:color w:val="000000"/>
                <w:sz w:val="18"/>
                <w:szCs w:val="18"/>
              </w:rPr>
              <w:t>操作が可能）→</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3EC4700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・階段昇降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110A9184"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・更衣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5D7D27A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・排便コントロール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256816E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・排尿コントロール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tc>
      </w:tr>
      <w:tr w:rsidR="00AB47DB" w:rsidRPr="007A575E" w14:paraId="407B07A0" w14:textId="77777777" w:rsidTr="007037CA">
        <w:trPr>
          <w:cantSplit/>
          <w:trHeight w:val="704"/>
        </w:trPr>
        <w:tc>
          <w:tcPr>
            <w:tcW w:w="5000" w:type="pct"/>
            <w:gridSpan w:val="2"/>
          </w:tcPr>
          <w:p w14:paraId="4AE3D3B8" w14:textId="77777777" w:rsidR="00AB47DB" w:rsidRPr="00510A48" w:rsidRDefault="00AB47DB" w:rsidP="007037CA">
            <w:pPr>
              <w:spacing w:line="220" w:lineRule="exact"/>
              <w:jc w:val="left"/>
              <w:rPr>
                <w:rFonts w:ascii="游ゴシック" w:eastAsia="游ゴシック" w:hAnsi="游ゴシック"/>
                <w:noProof/>
                <w:sz w:val="18"/>
                <w:szCs w:val="18"/>
              </w:rPr>
            </w:pPr>
            <w:r>
              <w:rPr>
                <w:rFonts w:ascii="游ゴシック" w:eastAsia="游ゴシック" w:hAnsi="游ゴシック" w:hint="eastAsia"/>
                <w:noProof/>
                <w:sz w:val="18"/>
                <w:szCs w:val="18"/>
              </w:rPr>
              <w:t>（６）</w:t>
            </w:r>
            <w:r w:rsidRPr="00510A48">
              <w:rPr>
                <w:rFonts w:ascii="游ゴシック" w:eastAsia="游ゴシック" w:hAnsi="游ゴシック" w:hint="eastAsia"/>
                <w:noProof/>
                <w:sz w:val="18"/>
                <w:szCs w:val="18"/>
              </w:rPr>
              <w:t>自立支援の取組による機能回復・重度化防止の効果</w:t>
            </w:r>
          </w:p>
          <w:p w14:paraId="213E28D1" w14:textId="77777777" w:rsidR="00AB47DB" w:rsidRPr="00510A48" w:rsidRDefault="00AB47DB" w:rsidP="007037CA">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hint="eastAsia"/>
                <w:noProof/>
                <w:sz w:val="18"/>
                <w:szCs w:val="18"/>
              </w:rPr>
              <w:t>□期待できる（期待できる項目：</w:t>
            </w:r>
            <w:r w:rsidRPr="00510A48">
              <w:rPr>
                <w:rFonts w:ascii="游ゴシック" w:eastAsia="游ゴシック" w:hAnsi="游ゴシック"/>
                <w:noProof/>
                <w:sz w:val="18"/>
                <w:szCs w:val="18"/>
              </w:rPr>
              <w:t xml:space="preserve"> □基本動作　□ADL　□IADL　□社会参加　□その他）　</w:t>
            </w:r>
          </w:p>
          <w:p w14:paraId="68B08DC6" w14:textId="77777777" w:rsidR="00AB47DB" w:rsidRDefault="00AB47DB" w:rsidP="007037CA">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hint="eastAsia"/>
                <w:noProof/>
                <w:sz w:val="18"/>
                <w:szCs w:val="18"/>
              </w:rPr>
              <w:t>□期待できない</w:t>
            </w:r>
          </w:p>
          <w:p w14:paraId="0B11AF34" w14:textId="2A5BA55E" w:rsidR="00AB47DB" w:rsidDel="00BE3842" w:rsidRDefault="00AB47DB" w:rsidP="009271DF">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noProof/>
                <w:sz w:val="18"/>
                <w:szCs w:val="18"/>
              </w:rPr>
              <w:t>□不明</w:t>
            </w:r>
          </w:p>
        </w:tc>
      </w:tr>
    </w:tbl>
    <w:p w14:paraId="49DF4813" w14:textId="2BAAFCE1" w:rsidR="00AB47DB" w:rsidRPr="000124EE" w:rsidRDefault="00AB47DB" w:rsidP="00AB47DB">
      <w:pPr>
        <w:spacing w:line="260" w:lineRule="exact"/>
        <w:ind w:firstLineChars="100" w:firstLine="180"/>
        <w:jc w:val="left"/>
        <w:rPr>
          <w:rFonts w:ascii="游ゴシック" w:eastAsia="游ゴシック" w:hAnsi="游ゴシック"/>
          <w:color w:val="000000" w:themeColor="text1"/>
          <w:sz w:val="18"/>
          <w:szCs w:val="18"/>
        </w:rPr>
      </w:pPr>
      <w:r w:rsidRPr="000124EE">
        <w:rPr>
          <w:rFonts w:ascii="游ゴシック" w:eastAsia="游ゴシック" w:hAnsi="游ゴシック" w:hint="eastAsia"/>
          <w:color w:val="000000" w:themeColor="text1"/>
          <w:sz w:val="18"/>
          <w:szCs w:val="18"/>
        </w:rPr>
        <w:t>（</w:t>
      </w:r>
      <w:r w:rsidR="007E02B1">
        <w:rPr>
          <w:rFonts w:ascii="游ゴシック" w:eastAsia="游ゴシック" w:hAnsi="游ゴシック" w:hint="eastAsia"/>
          <w:color w:val="000000" w:themeColor="text1"/>
          <w:sz w:val="18"/>
          <w:szCs w:val="18"/>
        </w:rPr>
        <w:t>注</w:t>
      </w:r>
      <w:r w:rsidRPr="000124EE">
        <w:rPr>
          <w:rFonts w:ascii="游ゴシック" w:eastAsia="游ゴシック" w:hAnsi="游ゴシック" w:hint="eastAsia"/>
          <w:color w:val="000000" w:themeColor="text1"/>
          <w:sz w:val="18"/>
          <w:szCs w:val="18"/>
        </w:rPr>
        <w:t>）介護老人保健施設においては</w:t>
      </w:r>
      <w:r w:rsidRPr="000124EE">
        <w:rPr>
          <w:rFonts w:ascii="游ゴシック" w:eastAsia="游ゴシック" w:hAnsi="游ゴシック"/>
          <w:color w:val="000000" w:themeColor="text1"/>
          <w:sz w:val="18"/>
          <w:szCs w:val="18"/>
        </w:rPr>
        <w:t>ICFステージング</w:t>
      </w:r>
      <w:r w:rsidR="004F411C">
        <w:rPr>
          <w:rFonts w:ascii="游ゴシック" w:eastAsia="游ゴシック" w:hAnsi="游ゴシック" w:hint="eastAsia"/>
          <w:color w:val="000000" w:themeColor="text1"/>
          <w:sz w:val="18"/>
          <w:szCs w:val="18"/>
        </w:rPr>
        <w:t>【</w:t>
      </w:r>
      <w:r w:rsidR="007E02B1">
        <w:rPr>
          <w:rFonts w:ascii="游ゴシック" w:eastAsia="游ゴシック" w:hAnsi="游ゴシック" w:hint="eastAsia"/>
          <w:color w:val="000000" w:themeColor="text1"/>
          <w:sz w:val="18"/>
          <w:szCs w:val="18"/>
        </w:rPr>
        <w:t>別紙様式</w:t>
      </w:r>
      <w:r w:rsidR="001A49F6">
        <w:rPr>
          <w:rFonts w:ascii="游ゴシック" w:eastAsia="游ゴシック" w:hAnsi="游ゴシック" w:hint="eastAsia"/>
          <w:color w:val="000000" w:themeColor="text1"/>
          <w:sz w:val="18"/>
          <w:szCs w:val="18"/>
        </w:rPr>
        <w:t>７</w:t>
      </w:r>
      <w:r w:rsidR="00B55D67">
        <w:rPr>
          <w:rFonts w:ascii="游ゴシック" w:eastAsia="游ゴシック" w:hAnsi="游ゴシック" w:hint="eastAsia"/>
          <w:color w:val="000000" w:themeColor="text1"/>
          <w:sz w:val="18"/>
          <w:szCs w:val="18"/>
        </w:rPr>
        <w:t>別添</w:t>
      </w:r>
      <w:r w:rsidR="004F411C">
        <w:rPr>
          <w:rFonts w:ascii="游ゴシック" w:eastAsia="游ゴシック" w:hAnsi="游ゴシック" w:hint="eastAsia"/>
          <w:color w:val="000000" w:themeColor="text1"/>
          <w:sz w:val="18"/>
          <w:szCs w:val="18"/>
        </w:rPr>
        <w:t>】</w:t>
      </w:r>
      <w:r w:rsidRPr="000124EE">
        <w:rPr>
          <w:rFonts w:ascii="游ゴシック" w:eastAsia="游ゴシック" w:hAnsi="游ゴシック"/>
          <w:color w:val="000000" w:themeColor="text1"/>
          <w:sz w:val="18"/>
          <w:szCs w:val="18"/>
        </w:rPr>
        <w:t>を活用し</w:t>
      </w:r>
      <w:r w:rsidRPr="000124EE">
        <w:rPr>
          <w:rFonts w:ascii="游ゴシック" w:eastAsia="游ゴシック" w:hAnsi="游ゴシック" w:hint="eastAsia"/>
          <w:color w:val="000000" w:themeColor="text1"/>
          <w:sz w:val="18"/>
          <w:szCs w:val="18"/>
        </w:rPr>
        <w:t>た評価も行う。</w:t>
      </w:r>
    </w:p>
    <w:p w14:paraId="15DCF079" w14:textId="77777777" w:rsidR="00AB47DB" w:rsidRPr="007A575E" w:rsidRDefault="00AB47DB" w:rsidP="00AB47DB">
      <w:pPr>
        <w:spacing w:line="260" w:lineRule="exact"/>
        <w:jc w:val="left"/>
        <w:rPr>
          <w:rFonts w:ascii="游ゴシック" w:eastAsia="游ゴシック" w:hAnsi="游ゴシック"/>
          <w:sz w:val="18"/>
          <w:szCs w:val="18"/>
        </w:rPr>
      </w:pPr>
    </w:p>
    <w:p w14:paraId="58021731" w14:textId="77777777" w:rsidR="00AB47DB" w:rsidRDefault="00AB47DB" w:rsidP="00AB47DB">
      <w:pPr>
        <w:spacing w:line="260" w:lineRule="exact"/>
        <w:jc w:val="left"/>
        <w:rPr>
          <w:rFonts w:ascii="游ゴシック" w:eastAsia="游ゴシック" w:hAnsi="游ゴシック"/>
          <w:b/>
          <w:bCs/>
          <w:sz w:val="20"/>
          <w:szCs w:val="21"/>
        </w:rPr>
      </w:pPr>
    </w:p>
    <w:p w14:paraId="63408658" w14:textId="77777777" w:rsidR="00AB47DB" w:rsidRDefault="00AB47DB" w:rsidP="00AB47DB">
      <w:pPr>
        <w:widowControl/>
        <w:jc w:val="left"/>
        <w:rPr>
          <w:rFonts w:ascii="游ゴシック" w:eastAsia="游ゴシック" w:hAnsi="游ゴシック"/>
          <w:b/>
          <w:bCs/>
          <w:sz w:val="20"/>
          <w:szCs w:val="21"/>
        </w:rPr>
      </w:pPr>
      <w:r>
        <w:rPr>
          <w:rFonts w:ascii="游ゴシック" w:eastAsia="游ゴシック" w:hAnsi="游ゴシック"/>
          <w:b/>
          <w:bCs/>
          <w:sz w:val="20"/>
          <w:szCs w:val="21"/>
        </w:rPr>
        <w:br w:type="page"/>
      </w:r>
    </w:p>
    <w:p w14:paraId="3D6ECC1D" w14:textId="483C6B37" w:rsidR="00AB47DB" w:rsidRPr="00211672" w:rsidRDefault="00AB47DB" w:rsidP="00AB47DB">
      <w:pPr>
        <w:spacing w:line="260" w:lineRule="exact"/>
        <w:jc w:val="left"/>
        <w:rPr>
          <w:rFonts w:ascii="游ゴシック" w:eastAsia="游ゴシック" w:hAnsi="游ゴシック"/>
          <w:sz w:val="20"/>
          <w:szCs w:val="20"/>
        </w:rPr>
      </w:pPr>
      <w:r w:rsidRPr="00211672">
        <w:rPr>
          <w:rFonts w:ascii="游ゴシック" w:eastAsia="游ゴシック" w:hAnsi="游ゴシック" w:hint="eastAsia"/>
          <w:b/>
          <w:bCs/>
          <w:sz w:val="20"/>
          <w:szCs w:val="20"/>
        </w:rPr>
        <w:lastRenderedPageBreak/>
        <w:t>【支援実績】</w:t>
      </w:r>
    </w:p>
    <w:tbl>
      <w:tblPr>
        <w:tblStyle w:val="a3"/>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3543"/>
        <w:gridCol w:w="3119"/>
      </w:tblGrid>
      <w:tr w:rsidR="007B0077" w:rsidRPr="00211672" w14:paraId="3A567198" w14:textId="77777777" w:rsidTr="007037CA">
        <w:trPr>
          <w:trHeight w:val="296"/>
        </w:trPr>
        <w:tc>
          <w:tcPr>
            <w:tcW w:w="7371" w:type="dxa"/>
            <w:gridSpan w:val="2"/>
            <w:vAlign w:val="center"/>
          </w:tcPr>
          <w:p w14:paraId="5E994ED2" w14:textId="77777777" w:rsidR="00AB47DB" w:rsidRPr="00211672" w:rsidRDefault="00AB47DB" w:rsidP="007037CA">
            <w:pPr>
              <w:spacing w:line="200" w:lineRule="exact"/>
              <w:rPr>
                <w:rFonts w:ascii="游ゴシック" w:eastAsia="游ゴシック" w:hAnsi="游ゴシック"/>
                <w:color w:val="000000" w:themeColor="text1"/>
                <w:sz w:val="18"/>
                <w:szCs w:val="18"/>
              </w:rPr>
            </w:pPr>
            <w:r w:rsidRPr="00211672">
              <w:rPr>
                <w:rFonts w:ascii="游ゴシック" w:eastAsia="游ゴシック" w:hAnsi="游ゴシック" w:hint="eastAsia"/>
                <w:color w:val="000000" w:themeColor="text1"/>
                <w:sz w:val="18"/>
                <w:szCs w:val="18"/>
              </w:rPr>
              <w:t>基本動作</w:t>
            </w:r>
          </w:p>
        </w:tc>
        <w:tc>
          <w:tcPr>
            <w:tcW w:w="3119" w:type="dxa"/>
            <w:vAlign w:val="center"/>
          </w:tcPr>
          <w:p w14:paraId="3A71C9C6" w14:textId="77777777" w:rsidR="00AB47DB" w:rsidRPr="00211672" w:rsidRDefault="00AB47DB" w:rsidP="007037CA">
            <w:pPr>
              <w:spacing w:line="200" w:lineRule="exact"/>
              <w:rPr>
                <w:rFonts w:ascii="游ゴシック" w:eastAsia="游ゴシック" w:hAnsi="游ゴシック"/>
                <w:color w:val="000000" w:themeColor="text1"/>
                <w:sz w:val="18"/>
                <w:szCs w:val="18"/>
              </w:rPr>
            </w:pPr>
            <w:r w:rsidRPr="00211672">
              <w:rPr>
                <w:rFonts w:ascii="游ゴシック" w:eastAsia="游ゴシック" w:hAnsi="游ゴシック" w:hint="eastAsia"/>
                <w:color w:val="000000" w:themeColor="text1"/>
                <w:sz w:val="18"/>
                <w:szCs w:val="18"/>
              </w:rPr>
              <w:t>日々の過ごし方等</w:t>
            </w:r>
          </w:p>
        </w:tc>
      </w:tr>
      <w:tr w:rsidR="007B0077" w:rsidRPr="00211672" w14:paraId="26E14A4A" w14:textId="77777777" w:rsidTr="00211672">
        <w:trPr>
          <w:trHeight w:val="289"/>
        </w:trPr>
        <w:tc>
          <w:tcPr>
            <w:tcW w:w="3828" w:type="dxa"/>
          </w:tcPr>
          <w:p w14:paraId="2150A4B2"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○離床</w:t>
            </w:r>
          </w:p>
          <w:p w14:paraId="2DCAF74A" w14:textId="3F326E5F"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なし</w:t>
            </w:r>
            <w:r w:rsidR="00282D61"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5E7D9551"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・１日あたりのベッド上以外で過ごす時間</w:t>
            </w:r>
          </w:p>
          <w:p w14:paraId="12D6308D"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Pr="00DB0A9F">
              <w:rPr>
                <w:rFonts w:ascii="游ゴシック" w:eastAsia="游ゴシック" w:hAnsi="游ゴシック"/>
                <w:color w:val="000000" w:themeColor="text1"/>
                <w:sz w:val="18"/>
                <w:szCs w:val="18"/>
              </w:rPr>
              <w:t>10時間以上</w:t>
            </w:r>
          </w:p>
          <w:p w14:paraId="3E1148D2"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□６～</w:t>
            </w:r>
            <w:r w:rsidRPr="00DB0A9F">
              <w:rPr>
                <w:rFonts w:ascii="游ゴシック" w:eastAsia="游ゴシック" w:hAnsi="游ゴシック"/>
                <w:color w:val="000000" w:themeColor="text1"/>
                <w:sz w:val="18"/>
                <w:szCs w:val="18"/>
              </w:rPr>
              <w:t>10時間</w:t>
            </w:r>
          </w:p>
          <w:p w14:paraId="38237196"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□３～６時間</w:t>
            </w:r>
          </w:p>
          <w:p w14:paraId="42C96467"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□３時間未満</w:t>
            </w:r>
          </w:p>
          <w:p w14:paraId="431DA640"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p>
          <w:p w14:paraId="637FAF21"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○食事</w:t>
            </w:r>
          </w:p>
          <w:p w14:paraId="346E6293"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□居室外（食堂、デイルーム等）</w:t>
            </w:r>
          </w:p>
          <w:p w14:paraId="09C8763A"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□ベッド上</w:t>
            </w:r>
          </w:p>
          <w:p w14:paraId="6A6C33DC"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389F2D30" w14:textId="77777777" w:rsidR="002F5F44" w:rsidRPr="00DB0A9F" w:rsidRDefault="00AB47DB" w:rsidP="00B36FA0">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・食事時間や嗜好への対応</w:t>
            </w:r>
          </w:p>
          <w:p w14:paraId="4681163A" w14:textId="21B8F4C7" w:rsidR="00AB47DB" w:rsidRPr="00DB0A9F" w:rsidRDefault="00AB47DB" w:rsidP="002F5F44">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2F5F44"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613E8097"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p>
          <w:p w14:paraId="35D812AC" w14:textId="334A8D1A" w:rsidR="00AB47DB" w:rsidRPr="00DB0A9F" w:rsidRDefault="00AB47DB" w:rsidP="007037CA">
            <w:pPr>
              <w:spacing w:line="200" w:lineRule="exact"/>
              <w:ind w:left="180" w:hangingChars="100" w:hanging="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〇排せつ（日中）</w:t>
            </w:r>
            <w:r w:rsidRPr="00DB0A9F">
              <w:rPr>
                <w:rFonts w:ascii="游ゴシック" w:eastAsia="游ゴシック" w:hAnsi="游ゴシック"/>
                <w:color w:val="000000" w:themeColor="text1"/>
                <w:sz w:val="18"/>
                <w:szCs w:val="18"/>
              </w:rPr>
              <w:br/>
            </w:r>
            <w:r w:rsidRPr="00DB0A9F">
              <w:rPr>
                <w:rFonts w:ascii="游ゴシック" w:eastAsia="游ゴシック" w:hAnsi="游ゴシック" w:hint="eastAsia"/>
                <w:color w:val="000000" w:themeColor="text1"/>
                <w:sz w:val="18"/>
                <w:szCs w:val="18"/>
              </w:rPr>
              <w:t>□トイレ</w:t>
            </w:r>
          </w:p>
          <w:p w14:paraId="3D5126F4" w14:textId="3B958411"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□ポータブル</w:t>
            </w:r>
            <w:r w:rsidR="003C0E53" w:rsidRPr="00DB0A9F">
              <w:rPr>
                <w:rFonts w:ascii="游ゴシック" w:eastAsia="游ゴシック" w:hAnsi="游ゴシック" w:hint="eastAsia"/>
                <w:color w:val="000000" w:themeColor="text1"/>
                <w:sz w:val="18"/>
                <w:szCs w:val="18"/>
              </w:rPr>
              <w:t>（□個室　□多床室）</w:t>
            </w:r>
          </w:p>
          <w:p w14:paraId="6D5029A4"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□おむつ</w:t>
            </w:r>
          </w:p>
          <w:p w14:paraId="375A71F6"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78D6ECB7" w14:textId="31AB0D10" w:rsidR="002F5F44"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・個人の排</w:t>
            </w:r>
            <w:r w:rsidR="005E7B03" w:rsidRPr="00DB0A9F">
              <w:rPr>
                <w:rFonts w:ascii="游ゴシック" w:eastAsia="游ゴシック" w:hAnsi="游ゴシック" w:hint="eastAsia"/>
                <w:color w:val="000000" w:themeColor="text1"/>
                <w:sz w:val="18"/>
                <w:szCs w:val="18"/>
              </w:rPr>
              <w:t>せつ</w:t>
            </w:r>
            <w:r w:rsidRPr="00DB0A9F">
              <w:rPr>
                <w:rFonts w:ascii="游ゴシック" w:eastAsia="游ゴシック" w:hAnsi="游ゴシック" w:hint="eastAsia"/>
                <w:color w:val="000000" w:themeColor="text1"/>
                <w:sz w:val="18"/>
                <w:szCs w:val="18"/>
              </w:rPr>
              <w:t>リズムへの対応</w:t>
            </w:r>
          </w:p>
          <w:p w14:paraId="6186F8D6" w14:textId="77777777" w:rsidR="00AB47DB" w:rsidRPr="00DB0A9F" w:rsidRDefault="00AB47DB" w:rsidP="002F5F44">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2F5F44"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5A05550E" w14:textId="47AD619F" w:rsidR="003A4698" w:rsidRPr="00DB0A9F" w:rsidRDefault="003A4698" w:rsidP="002F5F44">
            <w:pPr>
              <w:spacing w:line="200" w:lineRule="exact"/>
              <w:ind w:firstLineChars="200" w:firstLine="360"/>
              <w:jc w:val="left"/>
              <w:rPr>
                <w:rFonts w:ascii="游ゴシック" w:eastAsia="游ゴシック" w:hAnsi="游ゴシック"/>
                <w:color w:val="000000" w:themeColor="text1"/>
                <w:sz w:val="18"/>
                <w:szCs w:val="18"/>
              </w:rPr>
            </w:pPr>
          </w:p>
        </w:tc>
        <w:tc>
          <w:tcPr>
            <w:tcW w:w="3543" w:type="dxa"/>
          </w:tcPr>
          <w:p w14:paraId="199CD367"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〇排せつ（夜間）</w:t>
            </w:r>
          </w:p>
          <w:p w14:paraId="3066DDAD"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□トイレ</w:t>
            </w:r>
          </w:p>
          <w:p w14:paraId="755305B8" w14:textId="65226C04"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□ポータブル</w:t>
            </w:r>
            <w:r w:rsidR="003C0E53" w:rsidRPr="00DB0A9F">
              <w:rPr>
                <w:rFonts w:ascii="游ゴシック" w:eastAsia="游ゴシック" w:hAnsi="游ゴシック" w:hint="eastAsia"/>
                <w:color w:val="000000" w:themeColor="text1"/>
                <w:sz w:val="18"/>
                <w:szCs w:val="18"/>
              </w:rPr>
              <w:t>（□個室　□多床室）</w:t>
            </w:r>
          </w:p>
          <w:p w14:paraId="0D0F55D0"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□おむつ</w:t>
            </w:r>
          </w:p>
          <w:p w14:paraId="205BCAA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03C0187F" w14:textId="55E4F464" w:rsidR="00C935C7"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・個人の排</w:t>
            </w:r>
            <w:r w:rsidR="005E7B03" w:rsidRPr="00DB0A9F">
              <w:rPr>
                <w:rFonts w:ascii="游ゴシック" w:eastAsia="游ゴシック" w:hAnsi="游ゴシック" w:hint="eastAsia"/>
                <w:color w:val="000000" w:themeColor="text1"/>
                <w:sz w:val="18"/>
                <w:szCs w:val="18"/>
              </w:rPr>
              <w:t>せつ</w:t>
            </w:r>
            <w:r w:rsidRPr="00DB0A9F">
              <w:rPr>
                <w:rFonts w:ascii="游ゴシック" w:eastAsia="游ゴシック" w:hAnsi="游ゴシック" w:hint="eastAsia"/>
                <w:color w:val="000000" w:themeColor="text1"/>
                <w:sz w:val="18"/>
                <w:szCs w:val="18"/>
              </w:rPr>
              <w:t>リズムへの対応</w:t>
            </w:r>
          </w:p>
          <w:p w14:paraId="1F2A7334" w14:textId="25A4B2A5" w:rsidR="00AB47DB" w:rsidRPr="00DB0A9F" w:rsidRDefault="00AB47DB" w:rsidP="00C935C7">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C935C7" w:rsidRPr="00DB0A9F">
              <w:rPr>
                <w:rFonts w:ascii="游ゴシック" w:eastAsia="游ゴシック" w:hAnsi="游ゴシック" w:hint="eastAsia"/>
                <w:color w:val="000000" w:themeColor="text1"/>
                <w:sz w:val="18"/>
                <w:szCs w:val="18"/>
              </w:rPr>
              <w:t xml:space="preserve">　□</w:t>
            </w:r>
            <w:r w:rsidR="00CE1415" w:rsidRPr="00DB0A9F">
              <w:rPr>
                <w:rFonts w:ascii="游ゴシック" w:eastAsia="游ゴシック" w:hAnsi="游ゴシック" w:hint="eastAsia"/>
                <w:color w:val="000000" w:themeColor="text1"/>
                <w:sz w:val="18"/>
                <w:szCs w:val="18"/>
              </w:rPr>
              <w:t>あり</w:t>
            </w:r>
          </w:p>
          <w:p w14:paraId="3A9248AA"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p>
          <w:p w14:paraId="18FA7322"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〇入浴</w:t>
            </w:r>
          </w:p>
          <w:p w14:paraId="5B1F9CD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□大浴槽</w:t>
            </w:r>
          </w:p>
          <w:p w14:paraId="66D1CF5B"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□個人浴槽</w:t>
            </w:r>
          </w:p>
          <w:p w14:paraId="1A0CC6A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□機械浴槽（特別浴槽）</w:t>
            </w:r>
          </w:p>
          <w:p w14:paraId="772EB4E9"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□清拭</w:t>
            </w:r>
          </w:p>
          <w:p w14:paraId="417A0356" w14:textId="6D94CFD1" w:rsidR="00C935C7" w:rsidRPr="00DB0A9F" w:rsidRDefault="00AB47DB" w:rsidP="00B36FA0">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・マンツーマン入浴ケア</w:t>
            </w:r>
          </w:p>
          <w:p w14:paraId="6F0998CE" w14:textId="11978B88" w:rsidR="00AB47DB" w:rsidRPr="00DB0A9F" w:rsidRDefault="00AB47DB" w:rsidP="009B6592">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C935C7"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tc>
        <w:tc>
          <w:tcPr>
            <w:tcW w:w="3119" w:type="dxa"/>
          </w:tcPr>
          <w:p w14:paraId="5E381384"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○１週間あたりの外出</w:t>
            </w:r>
          </w:p>
          <w:p w14:paraId="28519262"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□ほぼ毎日</w:t>
            </w:r>
          </w:p>
          <w:p w14:paraId="5C6994DD"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□週に２～３回程度</w:t>
            </w:r>
          </w:p>
          <w:p w14:paraId="5980C544"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□週に１回程度</w:t>
            </w:r>
          </w:p>
          <w:p w14:paraId="3C1C9985"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□なし</w:t>
            </w:r>
          </w:p>
          <w:p w14:paraId="303A58A9" w14:textId="77777777" w:rsidR="00AB47DB" w:rsidRPr="00DB0A9F" w:rsidRDefault="00AB47DB" w:rsidP="007037CA">
            <w:pPr>
              <w:spacing w:line="200" w:lineRule="exact"/>
              <w:jc w:val="left"/>
              <w:rPr>
                <w:rFonts w:ascii="游ゴシック" w:eastAsia="游ゴシック" w:hAnsi="游ゴシック"/>
                <w:sz w:val="18"/>
                <w:szCs w:val="18"/>
              </w:rPr>
            </w:pPr>
          </w:p>
          <w:p w14:paraId="409BE90E" w14:textId="77777777" w:rsidR="00B36FA0"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○１週間あたりの趣味・</w:t>
            </w:r>
          </w:p>
          <w:p w14:paraId="496820F6" w14:textId="388E27DC" w:rsidR="00AB47DB" w:rsidRPr="00DB0A9F" w:rsidRDefault="00AB47DB" w:rsidP="00B36FA0">
            <w:pPr>
              <w:spacing w:line="200" w:lineRule="exact"/>
              <w:ind w:leftChars="100" w:left="21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アクティビティ・役割活動</w:t>
            </w:r>
          </w:p>
          <w:p w14:paraId="3AC567D7"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□ほぼ毎日</w:t>
            </w:r>
          </w:p>
          <w:p w14:paraId="422D8137"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□週に２～３回程度</w:t>
            </w:r>
          </w:p>
          <w:p w14:paraId="66C2FA36"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□週に１回程度</w:t>
            </w:r>
          </w:p>
          <w:p w14:paraId="6105E4A6"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□なし</w:t>
            </w:r>
          </w:p>
          <w:p w14:paraId="3A2197E3"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p>
          <w:p w14:paraId="3053EA80" w14:textId="69070446" w:rsidR="00C935C7"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w:t>
            </w:r>
            <w:r w:rsidR="004F411C" w:rsidRPr="00DB0A9F">
              <w:rPr>
                <w:rFonts w:ascii="游ゴシック" w:eastAsia="游ゴシック" w:hAnsi="游ゴシック" w:hint="eastAsia"/>
                <w:sz w:val="18"/>
                <w:szCs w:val="18"/>
              </w:rPr>
              <w:t>入所者や家族の希望に沿った</w:t>
            </w:r>
            <w:r w:rsidRPr="00DB0A9F">
              <w:rPr>
                <w:rFonts w:ascii="游ゴシック" w:eastAsia="游ゴシック" w:hAnsi="游ゴシック" w:hint="eastAsia"/>
                <w:sz w:val="18"/>
                <w:szCs w:val="18"/>
              </w:rPr>
              <w:t>居場所作りの取組</w:t>
            </w:r>
          </w:p>
          <w:p w14:paraId="63694B0A" w14:textId="7458CCC6" w:rsidR="00DB7797" w:rsidRPr="00DB0A9F" w:rsidRDefault="00DB7797"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（例：本人の愛着ある物を持ち込む</w:t>
            </w:r>
            <w:r w:rsidR="005D5513" w:rsidRPr="00DB0A9F">
              <w:rPr>
                <w:rFonts w:ascii="游ゴシック" w:eastAsia="游ゴシック" w:hAnsi="游ゴシック" w:hint="eastAsia"/>
                <w:sz w:val="18"/>
                <w:szCs w:val="18"/>
              </w:rPr>
              <w:t>ことにより、</w:t>
            </w:r>
            <w:r w:rsidR="00511E88" w:rsidRPr="00DB0A9F">
              <w:rPr>
                <w:rFonts w:ascii="游ゴシック" w:eastAsia="游ゴシック" w:hAnsi="游ゴシック" w:hint="eastAsia"/>
                <w:sz w:val="18"/>
                <w:szCs w:val="18"/>
              </w:rPr>
              <w:t>安心できる環境づくりを行う</w:t>
            </w:r>
            <w:r w:rsidRPr="00DB0A9F">
              <w:rPr>
                <w:rFonts w:ascii="游ゴシック" w:eastAsia="游ゴシック" w:hAnsi="游ゴシック" w:hint="eastAsia"/>
                <w:sz w:val="18"/>
                <w:szCs w:val="18"/>
              </w:rPr>
              <w:t>）</w:t>
            </w:r>
          </w:p>
          <w:p w14:paraId="4121A4AF" w14:textId="111DAA9B" w:rsidR="00AB47DB" w:rsidRPr="00DB0A9F" w:rsidRDefault="00AB47DB" w:rsidP="00C935C7">
            <w:pPr>
              <w:spacing w:line="200" w:lineRule="exact"/>
              <w:ind w:leftChars="100" w:left="210"/>
              <w:jc w:val="left"/>
              <w:rPr>
                <w:rFonts w:ascii="游ゴシック" w:eastAsia="游ゴシック" w:hAnsi="游ゴシック"/>
                <w:sz w:val="18"/>
                <w:szCs w:val="18"/>
              </w:rPr>
            </w:pPr>
            <w:r w:rsidRPr="00DB0A9F">
              <w:rPr>
                <w:rFonts w:ascii="游ゴシック" w:eastAsia="游ゴシック" w:hAnsi="游ゴシック" w:hint="eastAsia"/>
                <w:sz w:val="18"/>
                <w:szCs w:val="18"/>
              </w:rPr>
              <w:t>□</w:t>
            </w:r>
            <w:r w:rsidR="00CE1415" w:rsidRPr="00DB0A9F">
              <w:rPr>
                <w:rFonts w:ascii="游ゴシック" w:eastAsia="游ゴシック" w:hAnsi="游ゴシック" w:hint="eastAsia"/>
                <w:sz w:val="18"/>
                <w:szCs w:val="18"/>
              </w:rPr>
              <w:t>なし</w:t>
            </w:r>
            <w:r w:rsidR="00C935C7" w:rsidRPr="00DB0A9F">
              <w:rPr>
                <w:rFonts w:ascii="游ゴシック" w:eastAsia="游ゴシック" w:hAnsi="游ゴシック" w:hint="eastAsia"/>
                <w:sz w:val="18"/>
                <w:szCs w:val="18"/>
              </w:rPr>
              <w:t xml:space="preserve">　□</w:t>
            </w:r>
            <w:r w:rsidR="00CE1415" w:rsidRPr="00DB0A9F">
              <w:rPr>
                <w:rFonts w:ascii="游ゴシック" w:eastAsia="游ゴシック" w:hAnsi="游ゴシック" w:hint="eastAsia"/>
                <w:sz w:val="18"/>
                <w:szCs w:val="18"/>
              </w:rPr>
              <w:t>あり</w:t>
            </w:r>
          </w:p>
          <w:p w14:paraId="42B79BE0" w14:textId="77777777" w:rsidR="00AB47DB" w:rsidRPr="00DB0A9F" w:rsidRDefault="00AB47DB" w:rsidP="007037CA">
            <w:pPr>
              <w:spacing w:line="200" w:lineRule="exact"/>
              <w:jc w:val="left"/>
              <w:rPr>
                <w:rFonts w:ascii="游ゴシック" w:eastAsia="游ゴシック" w:hAnsi="游ゴシック"/>
                <w:sz w:val="18"/>
                <w:szCs w:val="18"/>
              </w:rPr>
            </w:pPr>
          </w:p>
          <w:p w14:paraId="18E3B319"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○本人の生活史</w:t>
            </w:r>
          </w:p>
          <w:p w14:paraId="725A8DEF"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□ケアに反映している</w:t>
            </w:r>
          </w:p>
          <w:p w14:paraId="17041172"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□ケアへの反映を検討している</w:t>
            </w:r>
          </w:p>
          <w:p w14:paraId="121E1391"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□反映していない</w:t>
            </w:r>
          </w:p>
        </w:tc>
      </w:tr>
    </w:tbl>
    <w:p w14:paraId="0DD5395A" w14:textId="77777777" w:rsidR="00AB47DB" w:rsidRDefault="00AB47DB" w:rsidP="00AB47DB">
      <w:pPr>
        <w:spacing w:line="260" w:lineRule="exact"/>
        <w:jc w:val="left"/>
        <w:rPr>
          <w:rFonts w:ascii="游ゴシック" w:eastAsia="游ゴシック" w:hAnsi="游ゴシック"/>
          <w:b/>
          <w:bCs/>
          <w:sz w:val="20"/>
          <w:szCs w:val="20"/>
        </w:rPr>
      </w:pPr>
    </w:p>
    <w:p w14:paraId="4805EFF6" w14:textId="77777777" w:rsidR="00AB47DB" w:rsidRPr="00DA0D29" w:rsidRDefault="00AB47DB" w:rsidP="00AB47DB">
      <w:pPr>
        <w:spacing w:line="260" w:lineRule="exact"/>
        <w:jc w:val="left"/>
        <w:rPr>
          <w:rFonts w:ascii="游ゴシック" w:eastAsia="游ゴシック" w:hAnsi="游ゴシック"/>
          <w:b/>
          <w:bCs/>
          <w:sz w:val="20"/>
          <w:szCs w:val="20"/>
        </w:rPr>
      </w:pPr>
      <w:r w:rsidRPr="00DA0D29">
        <w:rPr>
          <w:rFonts w:ascii="游ゴシック" w:eastAsia="游ゴシック" w:hAnsi="游ゴシック" w:hint="eastAsia"/>
          <w:b/>
          <w:bCs/>
          <w:sz w:val="20"/>
          <w:szCs w:val="20"/>
        </w:rPr>
        <w:t>【支援計画】</w:t>
      </w:r>
    </w:p>
    <w:p w14:paraId="26D38809" w14:textId="5A2024F1" w:rsidR="00AB47DB" w:rsidRPr="007A575E" w:rsidRDefault="00AB47DB" w:rsidP="00AB47DB">
      <w:pPr>
        <w:spacing w:line="260" w:lineRule="exact"/>
        <w:ind w:firstLineChars="100" w:firstLine="180"/>
        <w:jc w:val="left"/>
        <w:rPr>
          <w:rFonts w:ascii="游ゴシック" w:eastAsia="游ゴシック" w:hAnsi="游ゴシック"/>
          <w:sz w:val="18"/>
          <w:szCs w:val="18"/>
        </w:rPr>
      </w:pPr>
      <w:r w:rsidRPr="00B345C0">
        <w:rPr>
          <w:rFonts w:ascii="游ゴシック" w:eastAsia="游ゴシック" w:hAnsi="游ゴシック" w:hint="eastAsia"/>
          <w:sz w:val="18"/>
          <w:szCs w:val="18"/>
        </w:rPr>
        <w:t>計画作成日</w:t>
      </w:r>
      <w:r w:rsidRPr="00B345C0">
        <w:rPr>
          <w:rFonts w:ascii="游ゴシック" w:eastAsia="游ゴシック" w:hAnsi="游ゴシック"/>
          <w:sz w:val="18"/>
          <w:szCs w:val="18"/>
        </w:rPr>
        <w:t xml:space="preserve"> 　　　年　　　月　　　日</w:t>
      </w:r>
    </w:p>
    <w:tbl>
      <w:tblPr>
        <w:tblStyle w:val="a3"/>
        <w:tblW w:w="0" w:type="auto"/>
        <w:tblLook w:val="04A0" w:firstRow="1" w:lastRow="0" w:firstColumn="1" w:lastColumn="0" w:noHBand="0" w:noVBand="1"/>
      </w:tblPr>
      <w:tblGrid>
        <w:gridCol w:w="2122"/>
        <w:gridCol w:w="1979"/>
        <w:gridCol w:w="6342"/>
      </w:tblGrid>
      <w:tr w:rsidR="007B0077" w:rsidRPr="007B0077" w14:paraId="6EF5D2F1" w14:textId="77777777" w:rsidTr="007037CA">
        <w:trPr>
          <w:trHeight w:val="947"/>
        </w:trPr>
        <w:tc>
          <w:tcPr>
            <w:tcW w:w="4101" w:type="dxa"/>
            <w:gridSpan w:val="2"/>
            <w:vAlign w:val="center"/>
          </w:tcPr>
          <w:p w14:paraId="1C1688AE" w14:textId="77777777"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bCs/>
                <w:color w:val="000000" w:themeColor="text1"/>
                <w:sz w:val="18"/>
                <w:szCs w:val="18"/>
              </w:rPr>
              <w:t>尊厳の保持と自立支援のために必要な支援計画</w:t>
            </w:r>
          </w:p>
        </w:tc>
        <w:tc>
          <w:tcPr>
            <w:tcW w:w="6342" w:type="dxa"/>
            <w:vAlign w:val="center"/>
          </w:tcPr>
          <w:p w14:paraId="278632A9"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□尊厳の保持に資する取組</w:t>
            </w:r>
          </w:p>
          <w:p w14:paraId="625240C1"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□本人を尊重する個別ケア</w:t>
            </w:r>
          </w:p>
          <w:p w14:paraId="088B1145"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□寝たきり防止に資する取組</w:t>
            </w:r>
          </w:p>
          <w:p w14:paraId="5A223FC8" w14:textId="77777777"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bCs/>
                <w:color w:val="000000" w:themeColor="text1"/>
                <w:sz w:val="18"/>
                <w:szCs w:val="18"/>
              </w:rPr>
              <w:t>□自立した生活を支える取組</w:t>
            </w:r>
          </w:p>
        </w:tc>
      </w:tr>
      <w:tr w:rsidR="007B0077" w:rsidRPr="007B0077" w14:paraId="6D4AD223" w14:textId="77777777" w:rsidTr="00C16EDD">
        <w:trPr>
          <w:trHeight w:val="661"/>
        </w:trPr>
        <w:tc>
          <w:tcPr>
            <w:tcW w:w="2122" w:type="dxa"/>
            <w:vAlign w:val="center"/>
          </w:tcPr>
          <w:p w14:paraId="67AA47FB" w14:textId="1E5D4299"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基本動作</w:t>
            </w:r>
            <w:r w:rsidR="00C16EDD">
              <w:rPr>
                <w:rFonts w:ascii="游ゴシック" w:eastAsia="游ゴシック" w:hAnsi="游ゴシック" w:hint="eastAsia"/>
                <w:color w:val="000000" w:themeColor="text1"/>
                <w:sz w:val="18"/>
                <w:szCs w:val="18"/>
              </w:rPr>
              <w:t>（※）</w:t>
            </w:r>
          </w:p>
        </w:tc>
        <w:tc>
          <w:tcPr>
            <w:tcW w:w="8321" w:type="dxa"/>
            <w:gridSpan w:val="2"/>
          </w:tcPr>
          <w:p w14:paraId="0A985FB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（具体的な計画）</w:t>
            </w:r>
          </w:p>
          <w:p w14:paraId="129BFEA4"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05849E4B"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BB9460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1DBFC5B9"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6110FB82"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638D97FF"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A0CEF72"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tc>
      </w:tr>
      <w:tr w:rsidR="007B0077" w:rsidRPr="007B0077" w14:paraId="1ED47B99" w14:textId="77777777" w:rsidTr="00C16EDD">
        <w:trPr>
          <w:trHeight w:val="810"/>
        </w:trPr>
        <w:tc>
          <w:tcPr>
            <w:tcW w:w="2122" w:type="dxa"/>
            <w:vAlign w:val="center"/>
          </w:tcPr>
          <w:p w14:paraId="6A6C6DDE" w14:textId="775257AD"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bCs/>
                <w:color w:val="000000" w:themeColor="text1"/>
                <w:sz w:val="18"/>
                <w:szCs w:val="18"/>
              </w:rPr>
              <w:t>日々の過ごし方等</w:t>
            </w:r>
            <w:r w:rsidR="00C16EDD">
              <w:rPr>
                <w:rFonts w:ascii="游ゴシック" w:eastAsia="游ゴシック" w:hAnsi="游ゴシック" w:hint="eastAsia"/>
                <w:bCs/>
                <w:color w:val="000000" w:themeColor="text1"/>
                <w:sz w:val="18"/>
                <w:szCs w:val="18"/>
              </w:rPr>
              <w:t>（※）</w:t>
            </w:r>
          </w:p>
        </w:tc>
        <w:tc>
          <w:tcPr>
            <w:tcW w:w="8321" w:type="dxa"/>
            <w:gridSpan w:val="2"/>
          </w:tcPr>
          <w:p w14:paraId="5CBFBFE1"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（具体的な計画）</w:t>
            </w:r>
          </w:p>
          <w:p w14:paraId="4330F999"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E43AC6"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76AF8FC0"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2AA01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264BE55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A9749F"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27EBDEF1"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tc>
      </w:tr>
    </w:tbl>
    <w:p w14:paraId="58967153" w14:textId="5EFF67AD" w:rsidR="00AB47DB" w:rsidRPr="007A575E" w:rsidRDefault="00AB47DB" w:rsidP="00AB47DB">
      <w:pPr>
        <w:spacing w:line="200" w:lineRule="exact"/>
        <w:ind w:leftChars="3600" w:left="7560"/>
        <w:jc w:val="left"/>
        <w:rPr>
          <w:rFonts w:ascii="游ゴシック" w:eastAsia="游ゴシック" w:hAnsi="游ゴシック"/>
          <w:color w:val="000000" w:themeColor="text1"/>
          <w:sz w:val="18"/>
          <w:szCs w:val="18"/>
        </w:rPr>
      </w:pPr>
      <w:r w:rsidRPr="007A575E">
        <w:rPr>
          <w:rFonts w:ascii="游ゴシック" w:eastAsia="游ゴシック" w:hAnsi="游ゴシック" w:hint="eastAsia"/>
          <w:color w:val="000000" w:themeColor="text1"/>
          <w:sz w:val="18"/>
          <w:szCs w:val="18"/>
        </w:rPr>
        <w:t xml:space="preserve">説明日　　　</w:t>
      </w:r>
      <w:r w:rsidR="006476B5">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年</w:t>
      </w:r>
      <w:r w:rsidRPr="007A575E">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月</w:t>
      </w:r>
      <w:r w:rsidRPr="007A575E">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日</w:t>
      </w:r>
    </w:p>
    <w:p w14:paraId="1E8667B4" w14:textId="6A4060D6" w:rsidR="00AB47DB" w:rsidRDefault="00AB47DB" w:rsidP="00CA27D1">
      <w:pPr>
        <w:wordWrap w:val="0"/>
        <w:spacing w:line="200" w:lineRule="exact"/>
        <w:jc w:val="right"/>
        <w:rPr>
          <w:rFonts w:ascii="游ゴシック" w:eastAsia="游ゴシック" w:hAnsi="游ゴシック"/>
          <w:color w:val="000000" w:themeColor="text1"/>
          <w:sz w:val="18"/>
          <w:szCs w:val="18"/>
        </w:rPr>
      </w:pPr>
      <w:r w:rsidRPr="007A575E">
        <w:rPr>
          <w:rFonts w:ascii="游ゴシック" w:eastAsia="游ゴシック" w:hAnsi="游ゴシック" w:hint="eastAsia"/>
          <w:color w:val="000000" w:themeColor="text1"/>
          <w:sz w:val="18"/>
          <w:szCs w:val="18"/>
        </w:rPr>
        <w:t>説明者氏名</w:t>
      </w:r>
      <w:r w:rsidR="00CA27D1">
        <w:rPr>
          <w:rFonts w:ascii="游ゴシック" w:eastAsia="游ゴシック" w:hAnsi="游ゴシック" w:hint="eastAsia"/>
          <w:color w:val="000000" w:themeColor="text1"/>
          <w:sz w:val="18"/>
          <w:szCs w:val="18"/>
        </w:rPr>
        <w:t xml:space="preserve">　　　　　　　　　　　</w:t>
      </w:r>
    </w:p>
    <w:p w14:paraId="3CDF47C4" w14:textId="77777777" w:rsidR="00CA27D1" w:rsidRDefault="00CA27D1" w:rsidP="00AB47DB">
      <w:pPr>
        <w:spacing w:line="200" w:lineRule="exact"/>
        <w:jc w:val="left"/>
        <w:rPr>
          <w:rFonts w:ascii="ＭＳ 明朝" w:eastAsia="ＭＳ 明朝" w:hAnsi="ＭＳ 明朝"/>
          <w:sz w:val="36"/>
          <w:szCs w:val="24"/>
        </w:rPr>
      </w:pPr>
    </w:p>
    <w:sectPr w:rsidR="00CA27D1" w:rsidSect="00136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148F" w14:textId="77777777" w:rsidR="00576C3D" w:rsidRDefault="00576C3D" w:rsidP="00B14249">
      <w:r>
        <w:separator/>
      </w:r>
    </w:p>
  </w:endnote>
  <w:endnote w:type="continuationSeparator" w:id="0">
    <w:p w14:paraId="7725C5D5" w14:textId="77777777" w:rsidR="00576C3D" w:rsidRDefault="00576C3D" w:rsidP="00B14249">
      <w:r>
        <w:continuationSeparator/>
      </w:r>
    </w:p>
  </w:endnote>
  <w:endnote w:type="continuationNotice" w:id="1">
    <w:p w14:paraId="0D55A9FD" w14:textId="77777777" w:rsidR="00576C3D" w:rsidRDefault="00576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E8BE" w14:textId="77777777" w:rsidR="00576C3D" w:rsidRDefault="00576C3D" w:rsidP="00B14249">
      <w:r>
        <w:separator/>
      </w:r>
    </w:p>
  </w:footnote>
  <w:footnote w:type="continuationSeparator" w:id="0">
    <w:p w14:paraId="2EC3FEED" w14:textId="77777777" w:rsidR="00576C3D" w:rsidRDefault="00576C3D" w:rsidP="00B14249">
      <w:r>
        <w:continuationSeparator/>
      </w:r>
    </w:p>
  </w:footnote>
  <w:footnote w:type="continuationNotice" w:id="1">
    <w:p w14:paraId="1643BC80" w14:textId="77777777" w:rsidR="00576C3D" w:rsidRDefault="00576C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841"/>
    <w:rsid w:val="00003BA3"/>
    <w:rsid w:val="000074C5"/>
    <w:rsid w:val="000124EE"/>
    <w:rsid w:val="000222E4"/>
    <w:rsid w:val="000303D7"/>
    <w:rsid w:val="0003232D"/>
    <w:rsid w:val="000327A1"/>
    <w:rsid w:val="00035730"/>
    <w:rsid w:val="000410ED"/>
    <w:rsid w:val="0004325F"/>
    <w:rsid w:val="00044BD2"/>
    <w:rsid w:val="000550C1"/>
    <w:rsid w:val="00055467"/>
    <w:rsid w:val="00060212"/>
    <w:rsid w:val="00062EDF"/>
    <w:rsid w:val="00066FCE"/>
    <w:rsid w:val="000734F9"/>
    <w:rsid w:val="000756DF"/>
    <w:rsid w:val="000835F5"/>
    <w:rsid w:val="00084E78"/>
    <w:rsid w:val="0008510F"/>
    <w:rsid w:val="00085375"/>
    <w:rsid w:val="00094A2F"/>
    <w:rsid w:val="000A0879"/>
    <w:rsid w:val="000A6EFF"/>
    <w:rsid w:val="000B41B3"/>
    <w:rsid w:val="000C0DC8"/>
    <w:rsid w:val="000C2C89"/>
    <w:rsid w:val="000C502A"/>
    <w:rsid w:val="000C65B7"/>
    <w:rsid w:val="000D3238"/>
    <w:rsid w:val="000D5682"/>
    <w:rsid w:val="000E006D"/>
    <w:rsid w:val="000E2A5A"/>
    <w:rsid w:val="000F0928"/>
    <w:rsid w:val="000F0F2E"/>
    <w:rsid w:val="00104D9F"/>
    <w:rsid w:val="00106889"/>
    <w:rsid w:val="00107BC9"/>
    <w:rsid w:val="0011153F"/>
    <w:rsid w:val="00120832"/>
    <w:rsid w:val="00120B49"/>
    <w:rsid w:val="00121D68"/>
    <w:rsid w:val="001222E4"/>
    <w:rsid w:val="0012567B"/>
    <w:rsid w:val="00126752"/>
    <w:rsid w:val="00126986"/>
    <w:rsid w:val="00127A9F"/>
    <w:rsid w:val="00132430"/>
    <w:rsid w:val="00136F10"/>
    <w:rsid w:val="0015062C"/>
    <w:rsid w:val="00161EB5"/>
    <w:rsid w:val="00165F05"/>
    <w:rsid w:val="00167A66"/>
    <w:rsid w:val="001712E6"/>
    <w:rsid w:val="00173C5A"/>
    <w:rsid w:val="0017665C"/>
    <w:rsid w:val="00177C9A"/>
    <w:rsid w:val="001803B6"/>
    <w:rsid w:val="00180CDE"/>
    <w:rsid w:val="001815D6"/>
    <w:rsid w:val="00181F65"/>
    <w:rsid w:val="00186328"/>
    <w:rsid w:val="00190067"/>
    <w:rsid w:val="001A1E3A"/>
    <w:rsid w:val="001A310F"/>
    <w:rsid w:val="001A49F6"/>
    <w:rsid w:val="001B4B6A"/>
    <w:rsid w:val="001B7FC3"/>
    <w:rsid w:val="001C1461"/>
    <w:rsid w:val="001C1AE1"/>
    <w:rsid w:val="001C1BFD"/>
    <w:rsid w:val="001C46CF"/>
    <w:rsid w:val="001D1671"/>
    <w:rsid w:val="001D36C0"/>
    <w:rsid w:val="00203BB5"/>
    <w:rsid w:val="002044E5"/>
    <w:rsid w:val="002069BC"/>
    <w:rsid w:val="0021078C"/>
    <w:rsid w:val="00211672"/>
    <w:rsid w:val="002144AA"/>
    <w:rsid w:val="00215589"/>
    <w:rsid w:val="00225CDE"/>
    <w:rsid w:val="00226A14"/>
    <w:rsid w:val="002317E7"/>
    <w:rsid w:val="002328B2"/>
    <w:rsid w:val="00233AFC"/>
    <w:rsid w:val="002359D9"/>
    <w:rsid w:val="0023730F"/>
    <w:rsid w:val="00237C42"/>
    <w:rsid w:val="002451E0"/>
    <w:rsid w:val="00250045"/>
    <w:rsid w:val="0025572E"/>
    <w:rsid w:val="002607C9"/>
    <w:rsid w:val="00261A27"/>
    <w:rsid w:val="00262543"/>
    <w:rsid w:val="00276A4D"/>
    <w:rsid w:val="00282B38"/>
    <w:rsid w:val="00282D61"/>
    <w:rsid w:val="002837B4"/>
    <w:rsid w:val="00285929"/>
    <w:rsid w:val="00287B0B"/>
    <w:rsid w:val="00296CA2"/>
    <w:rsid w:val="00297275"/>
    <w:rsid w:val="002B0A57"/>
    <w:rsid w:val="002B2147"/>
    <w:rsid w:val="002C5E49"/>
    <w:rsid w:val="002C75BA"/>
    <w:rsid w:val="002D2287"/>
    <w:rsid w:val="002D71D6"/>
    <w:rsid w:val="002E2A31"/>
    <w:rsid w:val="002E5282"/>
    <w:rsid w:val="002E7DE0"/>
    <w:rsid w:val="002E7F47"/>
    <w:rsid w:val="002E7F61"/>
    <w:rsid w:val="002F4A42"/>
    <w:rsid w:val="002F5F44"/>
    <w:rsid w:val="00305930"/>
    <w:rsid w:val="0031014E"/>
    <w:rsid w:val="003106B0"/>
    <w:rsid w:val="00313916"/>
    <w:rsid w:val="00315C90"/>
    <w:rsid w:val="0032291B"/>
    <w:rsid w:val="00324BFF"/>
    <w:rsid w:val="003301E7"/>
    <w:rsid w:val="00332820"/>
    <w:rsid w:val="00333221"/>
    <w:rsid w:val="00341157"/>
    <w:rsid w:val="00342C9E"/>
    <w:rsid w:val="0034505B"/>
    <w:rsid w:val="00347298"/>
    <w:rsid w:val="0034754D"/>
    <w:rsid w:val="0035141C"/>
    <w:rsid w:val="00351C93"/>
    <w:rsid w:val="00353EDA"/>
    <w:rsid w:val="00354FFA"/>
    <w:rsid w:val="00364C07"/>
    <w:rsid w:val="00370689"/>
    <w:rsid w:val="003800A8"/>
    <w:rsid w:val="003873E2"/>
    <w:rsid w:val="00393AA3"/>
    <w:rsid w:val="00397B7B"/>
    <w:rsid w:val="003A4094"/>
    <w:rsid w:val="003A415F"/>
    <w:rsid w:val="003A4698"/>
    <w:rsid w:val="003A7ABC"/>
    <w:rsid w:val="003B0E90"/>
    <w:rsid w:val="003B3650"/>
    <w:rsid w:val="003B65FE"/>
    <w:rsid w:val="003B735C"/>
    <w:rsid w:val="003C0E53"/>
    <w:rsid w:val="003C1848"/>
    <w:rsid w:val="003C217C"/>
    <w:rsid w:val="003C73BA"/>
    <w:rsid w:val="003D0937"/>
    <w:rsid w:val="003D2D4A"/>
    <w:rsid w:val="003D5B72"/>
    <w:rsid w:val="003D6DDC"/>
    <w:rsid w:val="003E4D5A"/>
    <w:rsid w:val="003E67DE"/>
    <w:rsid w:val="003E7B89"/>
    <w:rsid w:val="0040099C"/>
    <w:rsid w:val="00402AD5"/>
    <w:rsid w:val="00407113"/>
    <w:rsid w:val="00414D00"/>
    <w:rsid w:val="00414DAB"/>
    <w:rsid w:val="00434CDE"/>
    <w:rsid w:val="00437007"/>
    <w:rsid w:val="00443933"/>
    <w:rsid w:val="00443DE5"/>
    <w:rsid w:val="00446015"/>
    <w:rsid w:val="00452949"/>
    <w:rsid w:val="004541CC"/>
    <w:rsid w:val="004543D7"/>
    <w:rsid w:val="00454C1E"/>
    <w:rsid w:val="00455534"/>
    <w:rsid w:val="00456066"/>
    <w:rsid w:val="00473D48"/>
    <w:rsid w:val="00475232"/>
    <w:rsid w:val="00475438"/>
    <w:rsid w:val="004763DE"/>
    <w:rsid w:val="004831E9"/>
    <w:rsid w:val="004957E9"/>
    <w:rsid w:val="004963ED"/>
    <w:rsid w:val="004A4035"/>
    <w:rsid w:val="004A4B43"/>
    <w:rsid w:val="004A5FD7"/>
    <w:rsid w:val="004A7F17"/>
    <w:rsid w:val="004B7DC2"/>
    <w:rsid w:val="004C1AE6"/>
    <w:rsid w:val="004C3BC4"/>
    <w:rsid w:val="004C51E5"/>
    <w:rsid w:val="004C5964"/>
    <w:rsid w:val="004C5A00"/>
    <w:rsid w:val="004D0C24"/>
    <w:rsid w:val="004E64A4"/>
    <w:rsid w:val="004F03FD"/>
    <w:rsid w:val="004F0865"/>
    <w:rsid w:val="004F2136"/>
    <w:rsid w:val="004F411C"/>
    <w:rsid w:val="004F6A0A"/>
    <w:rsid w:val="00506DD6"/>
    <w:rsid w:val="00510711"/>
    <w:rsid w:val="00510A48"/>
    <w:rsid w:val="00511E88"/>
    <w:rsid w:val="005141C3"/>
    <w:rsid w:val="00515EA2"/>
    <w:rsid w:val="0051601C"/>
    <w:rsid w:val="00516779"/>
    <w:rsid w:val="00521C0E"/>
    <w:rsid w:val="0052283C"/>
    <w:rsid w:val="0052355A"/>
    <w:rsid w:val="00532626"/>
    <w:rsid w:val="00532BED"/>
    <w:rsid w:val="005331EB"/>
    <w:rsid w:val="0053745B"/>
    <w:rsid w:val="00542A63"/>
    <w:rsid w:val="00543238"/>
    <w:rsid w:val="0054525D"/>
    <w:rsid w:val="005508E7"/>
    <w:rsid w:val="005517B8"/>
    <w:rsid w:val="00555366"/>
    <w:rsid w:val="005660DB"/>
    <w:rsid w:val="00567BCD"/>
    <w:rsid w:val="00576C3D"/>
    <w:rsid w:val="00581822"/>
    <w:rsid w:val="00583BB1"/>
    <w:rsid w:val="00584F21"/>
    <w:rsid w:val="00595F87"/>
    <w:rsid w:val="005A717E"/>
    <w:rsid w:val="005A7335"/>
    <w:rsid w:val="005A79D8"/>
    <w:rsid w:val="005A7D2C"/>
    <w:rsid w:val="005B11FD"/>
    <w:rsid w:val="005C0CFF"/>
    <w:rsid w:val="005D1DCB"/>
    <w:rsid w:val="005D5513"/>
    <w:rsid w:val="005D6CC0"/>
    <w:rsid w:val="005E09E2"/>
    <w:rsid w:val="005E5496"/>
    <w:rsid w:val="005E703C"/>
    <w:rsid w:val="005E7B03"/>
    <w:rsid w:val="005F05B2"/>
    <w:rsid w:val="005F55C6"/>
    <w:rsid w:val="005F589D"/>
    <w:rsid w:val="005F5EC2"/>
    <w:rsid w:val="00605F80"/>
    <w:rsid w:val="0060647F"/>
    <w:rsid w:val="00606EB8"/>
    <w:rsid w:val="00612CF3"/>
    <w:rsid w:val="00615881"/>
    <w:rsid w:val="006243A7"/>
    <w:rsid w:val="00632E60"/>
    <w:rsid w:val="00634029"/>
    <w:rsid w:val="00636FA2"/>
    <w:rsid w:val="00641050"/>
    <w:rsid w:val="006454F6"/>
    <w:rsid w:val="006476B5"/>
    <w:rsid w:val="00647962"/>
    <w:rsid w:val="006516BE"/>
    <w:rsid w:val="0065379E"/>
    <w:rsid w:val="00655009"/>
    <w:rsid w:val="006724B0"/>
    <w:rsid w:val="00675C52"/>
    <w:rsid w:val="00681E39"/>
    <w:rsid w:val="00683741"/>
    <w:rsid w:val="0068512D"/>
    <w:rsid w:val="006879BA"/>
    <w:rsid w:val="00697CDF"/>
    <w:rsid w:val="006A0751"/>
    <w:rsid w:val="006A1740"/>
    <w:rsid w:val="006A2407"/>
    <w:rsid w:val="006A2F06"/>
    <w:rsid w:val="006B0BC7"/>
    <w:rsid w:val="006B345E"/>
    <w:rsid w:val="006B51DE"/>
    <w:rsid w:val="006C3DDF"/>
    <w:rsid w:val="006C61C1"/>
    <w:rsid w:val="006E3B24"/>
    <w:rsid w:val="006E417D"/>
    <w:rsid w:val="006F48A1"/>
    <w:rsid w:val="006F6FA6"/>
    <w:rsid w:val="00701E09"/>
    <w:rsid w:val="007037CA"/>
    <w:rsid w:val="00711E0A"/>
    <w:rsid w:val="00714FB0"/>
    <w:rsid w:val="00717232"/>
    <w:rsid w:val="00733931"/>
    <w:rsid w:val="00737067"/>
    <w:rsid w:val="0073724B"/>
    <w:rsid w:val="00741D8C"/>
    <w:rsid w:val="00741DFC"/>
    <w:rsid w:val="007453BD"/>
    <w:rsid w:val="00745EEF"/>
    <w:rsid w:val="00753449"/>
    <w:rsid w:val="0075655B"/>
    <w:rsid w:val="007607B5"/>
    <w:rsid w:val="00760A33"/>
    <w:rsid w:val="00765118"/>
    <w:rsid w:val="00771D70"/>
    <w:rsid w:val="0077268A"/>
    <w:rsid w:val="007736E5"/>
    <w:rsid w:val="00774AF0"/>
    <w:rsid w:val="007752ED"/>
    <w:rsid w:val="00775DEA"/>
    <w:rsid w:val="00787854"/>
    <w:rsid w:val="007A2858"/>
    <w:rsid w:val="007A3679"/>
    <w:rsid w:val="007A3FD0"/>
    <w:rsid w:val="007A575E"/>
    <w:rsid w:val="007B0077"/>
    <w:rsid w:val="007B0560"/>
    <w:rsid w:val="007B1634"/>
    <w:rsid w:val="007B4DB5"/>
    <w:rsid w:val="007B708E"/>
    <w:rsid w:val="007C254F"/>
    <w:rsid w:val="007C3DC2"/>
    <w:rsid w:val="007C7E95"/>
    <w:rsid w:val="007E02B1"/>
    <w:rsid w:val="007E529E"/>
    <w:rsid w:val="007F19B5"/>
    <w:rsid w:val="00802242"/>
    <w:rsid w:val="00804CC7"/>
    <w:rsid w:val="00807224"/>
    <w:rsid w:val="00814129"/>
    <w:rsid w:val="0081475A"/>
    <w:rsid w:val="008148CF"/>
    <w:rsid w:val="008162B2"/>
    <w:rsid w:val="00821FFC"/>
    <w:rsid w:val="008237FF"/>
    <w:rsid w:val="008240FC"/>
    <w:rsid w:val="008249C3"/>
    <w:rsid w:val="008279F7"/>
    <w:rsid w:val="008327DC"/>
    <w:rsid w:val="00832A79"/>
    <w:rsid w:val="008335D0"/>
    <w:rsid w:val="00833AEB"/>
    <w:rsid w:val="008369E9"/>
    <w:rsid w:val="00843CFD"/>
    <w:rsid w:val="00845413"/>
    <w:rsid w:val="0084714D"/>
    <w:rsid w:val="00853471"/>
    <w:rsid w:val="00857C7D"/>
    <w:rsid w:val="008645D5"/>
    <w:rsid w:val="00867CC6"/>
    <w:rsid w:val="0087200B"/>
    <w:rsid w:val="00873C7E"/>
    <w:rsid w:val="0088053F"/>
    <w:rsid w:val="0088248F"/>
    <w:rsid w:val="00883FBA"/>
    <w:rsid w:val="0089025E"/>
    <w:rsid w:val="008911CA"/>
    <w:rsid w:val="008938E1"/>
    <w:rsid w:val="008A1FD4"/>
    <w:rsid w:val="008A2623"/>
    <w:rsid w:val="008A4043"/>
    <w:rsid w:val="008A51BC"/>
    <w:rsid w:val="008A6327"/>
    <w:rsid w:val="008A6350"/>
    <w:rsid w:val="008A733B"/>
    <w:rsid w:val="008B1120"/>
    <w:rsid w:val="008B397D"/>
    <w:rsid w:val="008B4E5E"/>
    <w:rsid w:val="008C00E8"/>
    <w:rsid w:val="008C2D36"/>
    <w:rsid w:val="008C5450"/>
    <w:rsid w:val="008D049B"/>
    <w:rsid w:val="008D7721"/>
    <w:rsid w:val="008E0D8C"/>
    <w:rsid w:val="008E11E9"/>
    <w:rsid w:val="008E3460"/>
    <w:rsid w:val="008F2F2E"/>
    <w:rsid w:val="008F4E88"/>
    <w:rsid w:val="00914CC7"/>
    <w:rsid w:val="00915FE7"/>
    <w:rsid w:val="009204AA"/>
    <w:rsid w:val="009212B3"/>
    <w:rsid w:val="0092511C"/>
    <w:rsid w:val="009271DF"/>
    <w:rsid w:val="009342B3"/>
    <w:rsid w:val="00940CC1"/>
    <w:rsid w:val="00944FC2"/>
    <w:rsid w:val="00954050"/>
    <w:rsid w:val="00956947"/>
    <w:rsid w:val="00960466"/>
    <w:rsid w:val="009605B7"/>
    <w:rsid w:val="00964271"/>
    <w:rsid w:val="009654DD"/>
    <w:rsid w:val="0096777A"/>
    <w:rsid w:val="00976AD1"/>
    <w:rsid w:val="00977B22"/>
    <w:rsid w:val="009835A0"/>
    <w:rsid w:val="00984CAC"/>
    <w:rsid w:val="00993E97"/>
    <w:rsid w:val="0099406F"/>
    <w:rsid w:val="009A0D6A"/>
    <w:rsid w:val="009A4F12"/>
    <w:rsid w:val="009B55D9"/>
    <w:rsid w:val="009B61E2"/>
    <w:rsid w:val="009B6592"/>
    <w:rsid w:val="009B7E27"/>
    <w:rsid w:val="009C033D"/>
    <w:rsid w:val="009C211B"/>
    <w:rsid w:val="009C372C"/>
    <w:rsid w:val="009C3840"/>
    <w:rsid w:val="009C5A34"/>
    <w:rsid w:val="009D3407"/>
    <w:rsid w:val="009D480B"/>
    <w:rsid w:val="009E54CF"/>
    <w:rsid w:val="009F0AAB"/>
    <w:rsid w:val="009F0CEC"/>
    <w:rsid w:val="009F27A8"/>
    <w:rsid w:val="00A0038C"/>
    <w:rsid w:val="00A00AA4"/>
    <w:rsid w:val="00A014A1"/>
    <w:rsid w:val="00A02917"/>
    <w:rsid w:val="00A10D7E"/>
    <w:rsid w:val="00A114E9"/>
    <w:rsid w:val="00A11879"/>
    <w:rsid w:val="00A144C0"/>
    <w:rsid w:val="00A150E8"/>
    <w:rsid w:val="00A209D0"/>
    <w:rsid w:val="00A21D35"/>
    <w:rsid w:val="00A27075"/>
    <w:rsid w:val="00A30BF0"/>
    <w:rsid w:val="00A31DBF"/>
    <w:rsid w:val="00A4150A"/>
    <w:rsid w:val="00A4487D"/>
    <w:rsid w:val="00A54B72"/>
    <w:rsid w:val="00A604C2"/>
    <w:rsid w:val="00A62CBF"/>
    <w:rsid w:val="00A67E70"/>
    <w:rsid w:val="00A72027"/>
    <w:rsid w:val="00A74C86"/>
    <w:rsid w:val="00A8058C"/>
    <w:rsid w:val="00A84E73"/>
    <w:rsid w:val="00A8768B"/>
    <w:rsid w:val="00A90445"/>
    <w:rsid w:val="00A9396C"/>
    <w:rsid w:val="00AA57C2"/>
    <w:rsid w:val="00AA60FE"/>
    <w:rsid w:val="00AA61F6"/>
    <w:rsid w:val="00AA6E70"/>
    <w:rsid w:val="00AA7AC3"/>
    <w:rsid w:val="00AB47DB"/>
    <w:rsid w:val="00AB5256"/>
    <w:rsid w:val="00AB6A4F"/>
    <w:rsid w:val="00AC298F"/>
    <w:rsid w:val="00AD0290"/>
    <w:rsid w:val="00AD0ACC"/>
    <w:rsid w:val="00AD34B2"/>
    <w:rsid w:val="00AD51D9"/>
    <w:rsid w:val="00AD749B"/>
    <w:rsid w:val="00AE111F"/>
    <w:rsid w:val="00AE1AC1"/>
    <w:rsid w:val="00AE5521"/>
    <w:rsid w:val="00AF0092"/>
    <w:rsid w:val="00AF6ECA"/>
    <w:rsid w:val="00B01520"/>
    <w:rsid w:val="00B02377"/>
    <w:rsid w:val="00B05E03"/>
    <w:rsid w:val="00B111E4"/>
    <w:rsid w:val="00B14249"/>
    <w:rsid w:val="00B14705"/>
    <w:rsid w:val="00B15C88"/>
    <w:rsid w:val="00B2127B"/>
    <w:rsid w:val="00B22F51"/>
    <w:rsid w:val="00B23DBD"/>
    <w:rsid w:val="00B244EE"/>
    <w:rsid w:val="00B25142"/>
    <w:rsid w:val="00B2542F"/>
    <w:rsid w:val="00B26529"/>
    <w:rsid w:val="00B30A5C"/>
    <w:rsid w:val="00B318FB"/>
    <w:rsid w:val="00B345C0"/>
    <w:rsid w:val="00B35C6B"/>
    <w:rsid w:val="00B36FA0"/>
    <w:rsid w:val="00B4029D"/>
    <w:rsid w:val="00B406BD"/>
    <w:rsid w:val="00B42890"/>
    <w:rsid w:val="00B438D1"/>
    <w:rsid w:val="00B50315"/>
    <w:rsid w:val="00B51FF8"/>
    <w:rsid w:val="00B5453C"/>
    <w:rsid w:val="00B55D67"/>
    <w:rsid w:val="00B57D0D"/>
    <w:rsid w:val="00B66E92"/>
    <w:rsid w:val="00B76980"/>
    <w:rsid w:val="00B771CB"/>
    <w:rsid w:val="00B81687"/>
    <w:rsid w:val="00B85639"/>
    <w:rsid w:val="00B858C0"/>
    <w:rsid w:val="00B866E1"/>
    <w:rsid w:val="00B87915"/>
    <w:rsid w:val="00B90174"/>
    <w:rsid w:val="00B90D13"/>
    <w:rsid w:val="00B96328"/>
    <w:rsid w:val="00B9707A"/>
    <w:rsid w:val="00BA1543"/>
    <w:rsid w:val="00BB5264"/>
    <w:rsid w:val="00BB77D8"/>
    <w:rsid w:val="00BC325D"/>
    <w:rsid w:val="00BC3861"/>
    <w:rsid w:val="00BC6D22"/>
    <w:rsid w:val="00BD3130"/>
    <w:rsid w:val="00BD6269"/>
    <w:rsid w:val="00BD659C"/>
    <w:rsid w:val="00BD7735"/>
    <w:rsid w:val="00BE030E"/>
    <w:rsid w:val="00BE3842"/>
    <w:rsid w:val="00BF400F"/>
    <w:rsid w:val="00C10903"/>
    <w:rsid w:val="00C16EDD"/>
    <w:rsid w:val="00C23502"/>
    <w:rsid w:val="00C2437A"/>
    <w:rsid w:val="00C3131B"/>
    <w:rsid w:val="00C3398F"/>
    <w:rsid w:val="00C40269"/>
    <w:rsid w:val="00C40B93"/>
    <w:rsid w:val="00C40EA4"/>
    <w:rsid w:val="00C4599A"/>
    <w:rsid w:val="00C47B74"/>
    <w:rsid w:val="00C5358B"/>
    <w:rsid w:val="00C535B3"/>
    <w:rsid w:val="00C57130"/>
    <w:rsid w:val="00C60E04"/>
    <w:rsid w:val="00C63875"/>
    <w:rsid w:val="00C6454B"/>
    <w:rsid w:val="00C65C44"/>
    <w:rsid w:val="00C71CB4"/>
    <w:rsid w:val="00C72F05"/>
    <w:rsid w:val="00C75D7C"/>
    <w:rsid w:val="00C823FF"/>
    <w:rsid w:val="00C82952"/>
    <w:rsid w:val="00C85988"/>
    <w:rsid w:val="00C872C0"/>
    <w:rsid w:val="00C90EDA"/>
    <w:rsid w:val="00C920F7"/>
    <w:rsid w:val="00C935C7"/>
    <w:rsid w:val="00C94C6C"/>
    <w:rsid w:val="00C95B17"/>
    <w:rsid w:val="00CA27D1"/>
    <w:rsid w:val="00CB6DC1"/>
    <w:rsid w:val="00CC728B"/>
    <w:rsid w:val="00CD6B6C"/>
    <w:rsid w:val="00CE1415"/>
    <w:rsid w:val="00CE4B39"/>
    <w:rsid w:val="00CE5F33"/>
    <w:rsid w:val="00CF119C"/>
    <w:rsid w:val="00CF4918"/>
    <w:rsid w:val="00D02842"/>
    <w:rsid w:val="00D04CEE"/>
    <w:rsid w:val="00D11823"/>
    <w:rsid w:val="00D130CD"/>
    <w:rsid w:val="00D31729"/>
    <w:rsid w:val="00D352BC"/>
    <w:rsid w:val="00D3559A"/>
    <w:rsid w:val="00D42704"/>
    <w:rsid w:val="00D430F7"/>
    <w:rsid w:val="00D4603D"/>
    <w:rsid w:val="00D54A4F"/>
    <w:rsid w:val="00D62D01"/>
    <w:rsid w:val="00D8268A"/>
    <w:rsid w:val="00D87578"/>
    <w:rsid w:val="00D938FC"/>
    <w:rsid w:val="00D9496C"/>
    <w:rsid w:val="00DA0D29"/>
    <w:rsid w:val="00DA2AC7"/>
    <w:rsid w:val="00DB0A86"/>
    <w:rsid w:val="00DB0A9F"/>
    <w:rsid w:val="00DB271D"/>
    <w:rsid w:val="00DB6E1B"/>
    <w:rsid w:val="00DB7797"/>
    <w:rsid w:val="00DC31C0"/>
    <w:rsid w:val="00DC4832"/>
    <w:rsid w:val="00DC591E"/>
    <w:rsid w:val="00DD1411"/>
    <w:rsid w:val="00DD2E74"/>
    <w:rsid w:val="00DD4417"/>
    <w:rsid w:val="00DE23EC"/>
    <w:rsid w:val="00DE41AB"/>
    <w:rsid w:val="00DE43FA"/>
    <w:rsid w:val="00DF53F4"/>
    <w:rsid w:val="00E016CF"/>
    <w:rsid w:val="00E07213"/>
    <w:rsid w:val="00E1157D"/>
    <w:rsid w:val="00E12E77"/>
    <w:rsid w:val="00E253BB"/>
    <w:rsid w:val="00E32D88"/>
    <w:rsid w:val="00E371C5"/>
    <w:rsid w:val="00E40A4C"/>
    <w:rsid w:val="00E40C70"/>
    <w:rsid w:val="00E427B3"/>
    <w:rsid w:val="00E43A2B"/>
    <w:rsid w:val="00E505C0"/>
    <w:rsid w:val="00E62E7F"/>
    <w:rsid w:val="00E728C3"/>
    <w:rsid w:val="00E7698E"/>
    <w:rsid w:val="00E9325C"/>
    <w:rsid w:val="00E938D6"/>
    <w:rsid w:val="00E97B8B"/>
    <w:rsid w:val="00EA6FBB"/>
    <w:rsid w:val="00EB118A"/>
    <w:rsid w:val="00EB32A8"/>
    <w:rsid w:val="00EB35A8"/>
    <w:rsid w:val="00EC39A3"/>
    <w:rsid w:val="00EC55E8"/>
    <w:rsid w:val="00ED4D26"/>
    <w:rsid w:val="00EE1ADF"/>
    <w:rsid w:val="00EE5779"/>
    <w:rsid w:val="00EF3729"/>
    <w:rsid w:val="00EF3B4E"/>
    <w:rsid w:val="00EF78FA"/>
    <w:rsid w:val="00F04E08"/>
    <w:rsid w:val="00F059AB"/>
    <w:rsid w:val="00F10371"/>
    <w:rsid w:val="00F15E04"/>
    <w:rsid w:val="00F17D15"/>
    <w:rsid w:val="00F30A9D"/>
    <w:rsid w:val="00F32A16"/>
    <w:rsid w:val="00F32D59"/>
    <w:rsid w:val="00F37DE2"/>
    <w:rsid w:val="00F422F5"/>
    <w:rsid w:val="00F446AB"/>
    <w:rsid w:val="00F6046D"/>
    <w:rsid w:val="00F60FE7"/>
    <w:rsid w:val="00F61017"/>
    <w:rsid w:val="00F66F34"/>
    <w:rsid w:val="00F7009D"/>
    <w:rsid w:val="00F74235"/>
    <w:rsid w:val="00F76BB6"/>
    <w:rsid w:val="00F76E8F"/>
    <w:rsid w:val="00F84029"/>
    <w:rsid w:val="00F87350"/>
    <w:rsid w:val="00F92F91"/>
    <w:rsid w:val="00F9492D"/>
    <w:rsid w:val="00FA02D7"/>
    <w:rsid w:val="00FC4980"/>
    <w:rsid w:val="00FD2350"/>
    <w:rsid w:val="00FD3B07"/>
    <w:rsid w:val="00FD3C6A"/>
    <w:rsid w:val="00FE1146"/>
    <w:rsid w:val="00FE1CE3"/>
    <w:rsid w:val="00FE61B0"/>
    <w:rsid w:val="00FE6444"/>
    <w:rsid w:val="00FF24D7"/>
    <w:rsid w:val="00FF31E0"/>
    <w:rsid w:val="00FF5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7D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B14249"/>
    <w:pPr>
      <w:tabs>
        <w:tab w:val="center" w:pos="4252"/>
        <w:tab w:val="right" w:pos="8504"/>
      </w:tabs>
      <w:snapToGrid w:val="0"/>
    </w:pPr>
  </w:style>
  <w:style w:type="character" w:customStyle="1" w:styleId="a7">
    <w:name w:val="ヘッダー (文字)"/>
    <w:basedOn w:val="a0"/>
    <w:link w:val="a6"/>
    <w:uiPriority w:val="99"/>
    <w:rsid w:val="00B14249"/>
  </w:style>
  <w:style w:type="paragraph" w:styleId="a8">
    <w:name w:val="footer"/>
    <w:basedOn w:val="a"/>
    <w:link w:val="a9"/>
    <w:uiPriority w:val="99"/>
    <w:unhideWhenUsed/>
    <w:rsid w:val="00B14249"/>
    <w:pPr>
      <w:tabs>
        <w:tab w:val="center" w:pos="4252"/>
        <w:tab w:val="right" w:pos="8504"/>
      </w:tabs>
      <w:snapToGrid w:val="0"/>
    </w:pPr>
  </w:style>
  <w:style w:type="character" w:customStyle="1" w:styleId="a9">
    <w:name w:val="フッター (文字)"/>
    <w:basedOn w:val="a0"/>
    <w:link w:val="a8"/>
    <w:uiPriority w:val="99"/>
    <w:rsid w:val="00B14249"/>
  </w:style>
  <w:style w:type="paragraph" w:styleId="aa">
    <w:name w:val="Revision"/>
    <w:hidden/>
    <w:uiPriority w:val="99"/>
    <w:semiHidden/>
    <w:rsid w:val="003E67DE"/>
  </w:style>
  <w:style w:type="character" w:styleId="ab">
    <w:name w:val="annotation reference"/>
    <w:basedOn w:val="a0"/>
    <w:uiPriority w:val="99"/>
    <w:semiHidden/>
    <w:unhideWhenUsed/>
    <w:rsid w:val="00342C9E"/>
    <w:rPr>
      <w:sz w:val="18"/>
      <w:szCs w:val="18"/>
    </w:rPr>
  </w:style>
  <w:style w:type="paragraph" w:styleId="ac">
    <w:name w:val="annotation text"/>
    <w:basedOn w:val="a"/>
    <w:link w:val="ad"/>
    <w:uiPriority w:val="99"/>
    <w:semiHidden/>
    <w:unhideWhenUsed/>
    <w:rsid w:val="00342C9E"/>
    <w:pPr>
      <w:jc w:val="left"/>
    </w:pPr>
  </w:style>
  <w:style w:type="character" w:customStyle="1" w:styleId="ad">
    <w:name w:val="コメント文字列 (文字)"/>
    <w:basedOn w:val="a0"/>
    <w:link w:val="ac"/>
    <w:uiPriority w:val="99"/>
    <w:semiHidden/>
    <w:rsid w:val="00342C9E"/>
  </w:style>
  <w:style w:type="paragraph" w:styleId="ae">
    <w:name w:val="annotation subject"/>
    <w:basedOn w:val="ac"/>
    <w:next w:val="ac"/>
    <w:link w:val="af"/>
    <w:uiPriority w:val="99"/>
    <w:semiHidden/>
    <w:unhideWhenUsed/>
    <w:rsid w:val="00342C9E"/>
    <w:rPr>
      <w:b/>
      <w:bCs/>
    </w:rPr>
  </w:style>
  <w:style w:type="character" w:customStyle="1" w:styleId="af">
    <w:name w:val="コメント内容 (文字)"/>
    <w:basedOn w:val="ad"/>
    <w:link w:val="ae"/>
    <w:uiPriority w:val="99"/>
    <w:semiHidden/>
    <w:rsid w:val="00342C9E"/>
    <w:rPr>
      <w:b/>
      <w:bCs/>
    </w:rPr>
  </w:style>
  <w:style w:type="table" w:styleId="af0">
    <w:name w:val="Grid Table Light"/>
    <w:basedOn w:val="a1"/>
    <w:uiPriority w:val="40"/>
    <w:rsid w:val="00993E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6408">
      <w:bodyDiv w:val="1"/>
      <w:marLeft w:val="0"/>
      <w:marRight w:val="0"/>
      <w:marTop w:val="0"/>
      <w:marBottom w:val="0"/>
      <w:divBdr>
        <w:top w:val="none" w:sz="0" w:space="0" w:color="auto"/>
        <w:left w:val="none" w:sz="0" w:space="0" w:color="auto"/>
        <w:bottom w:val="none" w:sz="0" w:space="0" w:color="auto"/>
        <w:right w:val="none" w:sz="0" w:space="0" w:color="auto"/>
      </w:divBdr>
    </w:div>
    <w:div w:id="907809604">
      <w:bodyDiv w:val="1"/>
      <w:marLeft w:val="0"/>
      <w:marRight w:val="0"/>
      <w:marTop w:val="0"/>
      <w:marBottom w:val="0"/>
      <w:divBdr>
        <w:top w:val="none" w:sz="0" w:space="0" w:color="auto"/>
        <w:left w:val="none" w:sz="0" w:space="0" w:color="auto"/>
        <w:bottom w:val="none" w:sz="0" w:space="0" w:color="auto"/>
        <w:right w:val="none" w:sz="0" w:space="0" w:color="auto"/>
      </w:divBdr>
    </w:div>
    <w:div w:id="911811921">
      <w:bodyDiv w:val="1"/>
      <w:marLeft w:val="0"/>
      <w:marRight w:val="0"/>
      <w:marTop w:val="0"/>
      <w:marBottom w:val="0"/>
      <w:divBdr>
        <w:top w:val="none" w:sz="0" w:space="0" w:color="auto"/>
        <w:left w:val="none" w:sz="0" w:space="0" w:color="auto"/>
        <w:bottom w:val="none" w:sz="0" w:space="0" w:color="auto"/>
        <w:right w:val="none" w:sz="0" w:space="0" w:color="auto"/>
      </w:divBdr>
    </w:div>
    <w:div w:id="1157960944">
      <w:bodyDiv w:val="1"/>
      <w:marLeft w:val="0"/>
      <w:marRight w:val="0"/>
      <w:marTop w:val="0"/>
      <w:marBottom w:val="0"/>
      <w:divBdr>
        <w:top w:val="none" w:sz="0" w:space="0" w:color="auto"/>
        <w:left w:val="none" w:sz="0" w:space="0" w:color="auto"/>
        <w:bottom w:val="none" w:sz="0" w:space="0" w:color="auto"/>
        <w:right w:val="none" w:sz="0" w:space="0" w:color="auto"/>
      </w:divBdr>
    </w:div>
    <w:div w:id="1442606583">
      <w:bodyDiv w:val="1"/>
      <w:marLeft w:val="0"/>
      <w:marRight w:val="0"/>
      <w:marTop w:val="0"/>
      <w:marBottom w:val="0"/>
      <w:divBdr>
        <w:top w:val="none" w:sz="0" w:space="0" w:color="auto"/>
        <w:left w:val="none" w:sz="0" w:space="0" w:color="auto"/>
        <w:bottom w:val="none" w:sz="0" w:space="0" w:color="auto"/>
        <w:right w:val="none" w:sz="0" w:space="0" w:color="auto"/>
      </w:divBdr>
    </w:div>
    <w:div w:id="1464040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E6FE-CF02-4ACD-BB18-381D8481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2024-03-06T10:23:00Z</dcterms:created>
  <dcterms:modified xsi:type="dcterms:W3CDTF">2024-03-06T10:23:00Z</dcterms:modified>
</cp:coreProperties>
</file>