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CD" w:rsidRPr="005407B7" w:rsidRDefault="00D04BCD" w:rsidP="00D04BCD">
      <w:pPr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p w:rsidR="00D04BCD" w:rsidRPr="005407B7" w:rsidRDefault="00D04BCD" w:rsidP="00D04B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44895" cy="790575"/>
                <wp:effectExtent l="0" t="0" r="27305" b="2857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FAX  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03-3593-2008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F14931">
                              <w:rPr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2B8fjmh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OX/+q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 xml:space="preserve">FAX  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03-3593-2008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F14931">
                        <w:rPr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04BCD" w:rsidRPr="005407B7" w:rsidRDefault="00D04BCD" w:rsidP="00D04BCD">
      <w:pPr>
        <w:jc w:val="right"/>
        <w:rPr>
          <w:sz w:val="22"/>
        </w:rPr>
      </w:pPr>
    </w:p>
    <w:p w:rsidR="00D04BCD" w:rsidRPr="00CE5E23" w:rsidRDefault="00D04BCD" w:rsidP="00D04BCD">
      <w:pPr>
        <w:jc w:val="center"/>
        <w:rPr>
          <w:b/>
          <w:u w:val="single"/>
        </w:rPr>
      </w:pPr>
      <w:r w:rsidRPr="00CE5E23">
        <w:rPr>
          <w:rFonts w:hint="eastAsia"/>
          <w:b/>
        </w:rPr>
        <w:t>第</w:t>
      </w:r>
      <w:r>
        <w:rPr>
          <w:rFonts w:hint="eastAsia"/>
          <w:b/>
        </w:rPr>
        <w:t>24</w:t>
      </w:r>
      <w:r w:rsidRPr="00CE5E23">
        <w:rPr>
          <w:rFonts w:hint="eastAsia"/>
          <w:b/>
        </w:rPr>
        <w:t>回アルコール健康障害対策関係者会議傍聴希望申込書</w:t>
      </w:r>
    </w:p>
    <w:p w:rsidR="00D04BCD" w:rsidRPr="00CE5E23" w:rsidRDefault="00D04BCD" w:rsidP="00D04BC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令和２</w:t>
      </w:r>
      <w:r w:rsidRPr="00CE5E23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７</w:t>
      </w:r>
      <w:r w:rsidRPr="00CE5E23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30</w:t>
      </w:r>
      <w:r w:rsidRPr="00CE5E23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木</w:t>
      </w:r>
      <w:r w:rsidRPr="00CE5E23">
        <w:rPr>
          <w:rFonts w:hint="eastAsia"/>
          <w:sz w:val="20"/>
          <w:szCs w:val="20"/>
        </w:rPr>
        <w:t>）</w:t>
      </w:r>
      <w:r w:rsidRPr="00CE5E23">
        <w:rPr>
          <w:rFonts w:hint="eastAsia"/>
          <w:sz w:val="20"/>
          <w:szCs w:val="20"/>
        </w:rPr>
        <w:t>12:00</w:t>
      </w:r>
      <w:r w:rsidRPr="00CE5E23">
        <w:rPr>
          <w:rFonts w:hint="eastAsia"/>
          <w:sz w:val="20"/>
          <w:szCs w:val="20"/>
        </w:rPr>
        <w:t>（正午）（※厳守）</w:t>
      </w:r>
    </w:p>
    <w:p w:rsidR="00D04BCD" w:rsidRPr="00336E0F" w:rsidRDefault="00D04BCD" w:rsidP="00D04BCD">
      <w:pPr>
        <w:jc w:val="center"/>
        <w:rPr>
          <w:sz w:val="20"/>
          <w:szCs w:val="20"/>
        </w:rPr>
      </w:pP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ind w:left="563" w:hangingChars="300" w:hanging="563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D04BCD" w:rsidRPr="00CE5E23" w:rsidRDefault="00D04BCD" w:rsidP="00D04BCD">
      <w:pPr>
        <w:ind w:leftChars="300" w:left="683"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:rsidR="00D04BCD" w:rsidRDefault="00D04BCD" w:rsidP="00D04BCD">
      <w:pPr>
        <w:jc w:val="right"/>
        <w:rPr>
          <w:szCs w:val="21"/>
        </w:rPr>
      </w:pPr>
      <w:r>
        <w:rPr>
          <w:szCs w:val="21"/>
        </w:rPr>
        <w:br w:type="page"/>
      </w:r>
    </w:p>
    <w:p w:rsidR="00D04BCD" w:rsidRPr="00183028" w:rsidRDefault="00D04BCD" w:rsidP="00D04BC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B45BBD">
        <w:rPr>
          <w:rFonts w:ascii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＜感染症対策＞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＜会議運営＞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写真撮影、ビデオ撮影、録音をすることはできません（あらかじめ申し込まれた場合は、</w:t>
      </w:r>
      <w:r>
        <w:rPr>
          <w:rFonts w:ascii="ＭＳ ゴシック" w:hAnsi="ＭＳ ゴシック" w:hint="eastAsia"/>
          <w:color w:val="2E3136"/>
          <w:szCs w:val="21"/>
        </w:rPr>
        <w:t xml:space="preserve">　　　</w:t>
      </w:r>
      <w:bookmarkStart w:id="0" w:name="_GoBack"/>
      <w:bookmarkEnd w:id="0"/>
      <w:r w:rsidRPr="00B45BBD">
        <w:rPr>
          <w:rFonts w:ascii="ＭＳ ゴシック" w:hAnsi="ＭＳ ゴシック" w:hint="eastAsia"/>
          <w:color w:val="2E3136"/>
          <w:szCs w:val="21"/>
        </w:rPr>
        <w:t>会議冒頭の頭撮りに限って写真撮影などをすることができます。）。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  <w:rPr>
          <w:rFonts w:hint="eastAsia"/>
        </w:rPr>
      </w:pPr>
    </w:p>
    <w:p w:rsidR="001712E6" w:rsidRPr="00D04BCD" w:rsidRDefault="001712E6" w:rsidP="00D04BCD">
      <w:pPr>
        <w:jc w:val="right"/>
        <w:rPr>
          <w:rFonts w:ascii="ＭＳ ゴシック" w:hAnsi="ＭＳ ゴシック"/>
          <w:szCs w:val="24"/>
        </w:rPr>
      </w:pPr>
    </w:p>
    <w:sectPr w:rsidR="001712E6" w:rsidRPr="00D04BCD" w:rsidSect="00D04BCD">
      <w:headerReference w:type="default" r:id="rId6"/>
      <w:pgSz w:w="11906" w:h="16838" w:code="9"/>
      <w:pgMar w:top="1440" w:right="1080" w:bottom="1440" w:left="1080" w:header="851" w:footer="113" w:gutter="0"/>
      <w:cols w:space="425"/>
      <w:titlePg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4BCD">
      <w:r>
        <w:separator/>
      </w:r>
    </w:p>
  </w:endnote>
  <w:endnote w:type="continuationSeparator" w:id="0">
    <w:p w:rsidR="00000000" w:rsidRDefault="00D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4BCD">
      <w:r>
        <w:separator/>
      </w:r>
    </w:p>
  </w:footnote>
  <w:footnote w:type="continuationSeparator" w:id="0">
    <w:p w:rsidR="00000000" w:rsidRDefault="00D0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B15FBC" w:rsidRDefault="00D04BCD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1712E6"/>
    <w:rsid w:val="00B63641"/>
    <w:rsid w:val="00CE5F33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5C827"/>
  <w15:chartTrackingRefBased/>
  <w15:docId w15:val="{4E4ADEE1-0ECB-4A5A-A46D-F647BE2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1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B636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63641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6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41"/>
    <w:rPr>
      <w:rFonts w:eastAsia="ＭＳ ゴシック"/>
      <w:sz w:val="24"/>
    </w:rPr>
  </w:style>
  <w:style w:type="paragraph" w:styleId="Web">
    <w:name w:val="Normal (Web)"/>
    <w:basedOn w:val="a"/>
    <w:uiPriority w:val="99"/>
    <w:rsid w:val="00B6364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2</cp:revision>
  <dcterms:created xsi:type="dcterms:W3CDTF">2020-06-05T07:35:00Z</dcterms:created>
  <dcterms:modified xsi:type="dcterms:W3CDTF">2020-07-20T04:08:00Z</dcterms:modified>
</cp:coreProperties>
</file>