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744C7" w14:textId="2C164C0A" w:rsidR="009D349F" w:rsidRDefault="006A18D2" w:rsidP="009669E3">
      <w:pPr>
        <w:ind w:firstLine="210"/>
        <w:rPr>
          <w:rFonts w:ascii="ＭＳ ゴシック" w:eastAsia="ＭＳ ゴシック" w:hAnsi="ＭＳ ゴシック"/>
          <w:szCs w:val="21"/>
        </w:rPr>
      </w:pPr>
      <w:r w:rsidRPr="009D349F">
        <w:rPr>
          <w:rFonts w:ascii="ＭＳ ゴシック" w:eastAsia="ＭＳ ゴシック" w:hAnsi="ＭＳ ゴシック"/>
          <w:noProof/>
          <w:szCs w:val="21"/>
        </w:rPr>
        <mc:AlternateContent>
          <mc:Choice Requires="wps">
            <w:drawing>
              <wp:anchor distT="45720" distB="45720" distL="114300" distR="114300" simplePos="0" relativeHeight="251658241" behindDoc="0" locked="0" layoutInCell="1" allowOverlap="1" wp14:anchorId="5C6D8247" wp14:editId="17E95B91">
                <wp:simplePos x="0" y="0"/>
                <wp:positionH relativeFrom="margin">
                  <wp:posOffset>399415</wp:posOffset>
                </wp:positionH>
                <wp:positionV relativeFrom="paragraph">
                  <wp:posOffset>1366520</wp:posOffset>
                </wp:positionV>
                <wp:extent cx="4817110" cy="1404620"/>
                <wp:effectExtent l="0" t="0" r="21590" b="25400"/>
                <wp:wrapNone/>
                <wp:docPr id="7327735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7110" cy="1404620"/>
                        </a:xfrm>
                        <a:prstGeom prst="rect">
                          <a:avLst/>
                        </a:prstGeom>
                        <a:solidFill>
                          <a:srgbClr val="FFFFFF"/>
                        </a:solidFill>
                        <a:ln w="9525">
                          <a:solidFill>
                            <a:srgbClr val="000000"/>
                          </a:solidFill>
                          <a:miter lim="800000"/>
                          <a:headEnd/>
                          <a:tailEnd/>
                        </a:ln>
                      </wps:spPr>
                      <wps:txbx>
                        <w:txbxContent>
                          <w:p w14:paraId="7D9110E7" w14:textId="6D0C3E91" w:rsidR="009D349F" w:rsidRDefault="009D349F" w:rsidP="007E7BF3">
                            <w:pPr>
                              <w:spacing w:line="40" w:lineRule="atLeast"/>
                              <w:ind w:firstLineChars="200" w:firstLine="560"/>
                              <w:rPr>
                                <w:rFonts w:ascii="ＭＳ ゴシック" w:eastAsia="ＭＳ ゴシック" w:hAnsi="ＭＳ ゴシック"/>
                                <w:sz w:val="28"/>
                                <w:szCs w:val="28"/>
                              </w:rPr>
                            </w:pPr>
                            <w:r w:rsidRPr="009D349F">
                              <w:rPr>
                                <w:rFonts w:ascii="ＭＳ ゴシック" w:eastAsia="ＭＳ ゴシック" w:hAnsi="ＭＳ ゴシック" w:hint="eastAsia"/>
                                <w:sz w:val="28"/>
                                <w:szCs w:val="28"/>
                              </w:rPr>
                              <w:t>１</w:t>
                            </w:r>
                            <w:r w:rsidRPr="009D349F">
                              <w:rPr>
                                <w:rFonts w:ascii="ＭＳ ゴシック" w:eastAsia="ＭＳ ゴシック" w:hAnsi="ＭＳ ゴシック"/>
                                <w:sz w:val="28"/>
                                <w:szCs w:val="28"/>
                              </w:rPr>
                              <w:t xml:space="preserve"> 不妊治療</w:t>
                            </w:r>
                            <w:r w:rsidR="006F46B5">
                              <w:rPr>
                                <w:rFonts w:ascii="ＭＳ ゴシック" w:eastAsia="ＭＳ ゴシック" w:hAnsi="ＭＳ ゴシック" w:hint="eastAsia"/>
                                <w:sz w:val="28"/>
                                <w:szCs w:val="28"/>
                              </w:rPr>
                              <w:t>のための</w:t>
                            </w:r>
                            <w:r w:rsidRPr="009D349F">
                              <w:rPr>
                                <w:rFonts w:ascii="ＭＳ ゴシック" w:eastAsia="ＭＳ ゴシック" w:hAnsi="ＭＳ ゴシック"/>
                                <w:sz w:val="28"/>
                                <w:szCs w:val="28"/>
                              </w:rPr>
                              <w:t>休暇制度</w:t>
                            </w:r>
                          </w:p>
                          <w:p w14:paraId="30F1FAD4" w14:textId="580459AC" w:rsidR="00666A70" w:rsidRDefault="00666A70" w:rsidP="007E7BF3">
                            <w:pPr>
                              <w:spacing w:line="40" w:lineRule="atLeast"/>
                              <w:ind w:firstLineChars="200" w:firstLine="560"/>
                              <w:rPr>
                                <w:rFonts w:ascii="ＭＳ ゴシック" w:eastAsia="ＭＳ ゴシック" w:hAnsi="ＭＳ ゴシック"/>
                                <w:sz w:val="28"/>
                                <w:szCs w:val="28"/>
                              </w:rPr>
                            </w:pPr>
                            <w:r>
                              <w:rPr>
                                <w:rFonts w:ascii="ＭＳ ゴシック" w:eastAsia="ＭＳ ゴシック" w:hAnsi="ＭＳ ゴシック" w:hint="eastAsia"/>
                                <w:sz w:val="28"/>
                                <w:szCs w:val="28"/>
                              </w:rPr>
                              <w:t>２ 月経に</w:t>
                            </w:r>
                            <w:r w:rsidR="002B760E">
                              <w:rPr>
                                <w:rFonts w:ascii="ＭＳ ゴシック" w:eastAsia="ＭＳ ゴシック" w:hAnsi="ＭＳ ゴシック" w:hint="eastAsia"/>
                                <w:sz w:val="28"/>
                                <w:szCs w:val="28"/>
                              </w:rPr>
                              <w:t>起因する</w:t>
                            </w:r>
                            <w:r w:rsidR="006A18D2">
                              <w:rPr>
                                <w:rFonts w:ascii="ＭＳ ゴシック" w:eastAsia="ＭＳ ゴシック" w:hAnsi="ＭＳ ゴシック" w:hint="eastAsia"/>
                                <w:sz w:val="28"/>
                                <w:szCs w:val="28"/>
                              </w:rPr>
                              <w:t>症状への対応のための</w:t>
                            </w:r>
                            <w:r>
                              <w:rPr>
                                <w:rFonts w:ascii="ＭＳ ゴシック" w:eastAsia="ＭＳ ゴシック" w:hAnsi="ＭＳ ゴシック" w:hint="eastAsia"/>
                                <w:sz w:val="28"/>
                                <w:szCs w:val="28"/>
                              </w:rPr>
                              <w:t>休暇制度</w:t>
                            </w:r>
                          </w:p>
                          <w:p w14:paraId="097C9F2D" w14:textId="77777777" w:rsidR="007E7BF3" w:rsidRDefault="00666A70" w:rsidP="007E7BF3">
                            <w:pPr>
                              <w:spacing w:line="40" w:lineRule="atLeast"/>
                              <w:ind w:firstLineChars="200" w:firstLine="560"/>
                              <w:rPr>
                                <w:rFonts w:ascii="ＭＳ ゴシック" w:eastAsia="ＭＳ ゴシック" w:hAnsi="ＭＳ ゴシック"/>
                                <w:sz w:val="28"/>
                                <w:szCs w:val="28"/>
                              </w:rPr>
                            </w:pPr>
                            <w:r>
                              <w:rPr>
                                <w:rFonts w:ascii="ＭＳ ゴシック" w:eastAsia="ＭＳ ゴシック" w:hAnsi="ＭＳ ゴシック" w:hint="eastAsia"/>
                                <w:sz w:val="28"/>
                                <w:szCs w:val="28"/>
                              </w:rPr>
                              <w:t>３ 更年期</w:t>
                            </w:r>
                            <w:r w:rsidR="006F46B5">
                              <w:rPr>
                                <w:rFonts w:ascii="ＭＳ ゴシック" w:eastAsia="ＭＳ ゴシック" w:hAnsi="ＭＳ ゴシック" w:hint="eastAsia"/>
                                <w:sz w:val="28"/>
                                <w:szCs w:val="28"/>
                              </w:rPr>
                              <w:t>における心身の不調への対応</w:t>
                            </w:r>
                            <w:r w:rsidR="007E7BF3">
                              <w:rPr>
                                <w:rFonts w:ascii="ＭＳ ゴシック" w:eastAsia="ＭＳ ゴシック" w:hAnsi="ＭＳ ゴシック" w:hint="eastAsia"/>
                                <w:sz w:val="28"/>
                                <w:szCs w:val="28"/>
                              </w:rPr>
                              <w:t>のための</w:t>
                            </w:r>
                          </w:p>
                          <w:p w14:paraId="7C38EBC7" w14:textId="565D75FF" w:rsidR="0004770B" w:rsidRDefault="007E7BF3" w:rsidP="00BA56D3">
                            <w:pPr>
                              <w:spacing w:line="40" w:lineRule="atLeast"/>
                              <w:ind w:firstLineChars="354" w:firstLine="991"/>
                              <w:rPr>
                                <w:rFonts w:ascii="ＭＳ ゴシック" w:eastAsia="ＭＳ ゴシック" w:hAnsi="ＭＳ ゴシック"/>
                                <w:sz w:val="28"/>
                                <w:szCs w:val="28"/>
                              </w:rPr>
                            </w:pPr>
                            <w:r>
                              <w:rPr>
                                <w:rFonts w:ascii="ＭＳ ゴシック" w:eastAsia="ＭＳ ゴシック" w:hAnsi="ＭＳ ゴシック" w:hint="eastAsia"/>
                                <w:sz w:val="28"/>
                                <w:szCs w:val="28"/>
                              </w:rPr>
                              <w:t>休暇</w:t>
                            </w:r>
                            <w:r w:rsidR="00666A70">
                              <w:rPr>
                                <w:rFonts w:ascii="ＭＳ ゴシック" w:eastAsia="ＭＳ ゴシック" w:hAnsi="ＭＳ ゴシック" w:hint="eastAsia"/>
                                <w:sz w:val="28"/>
                                <w:szCs w:val="28"/>
                              </w:rPr>
                              <w:t>制度</w:t>
                            </w:r>
                          </w:p>
                          <w:p w14:paraId="41426E45" w14:textId="4736C556" w:rsidR="009D349F" w:rsidRPr="009D349F" w:rsidRDefault="00235B3A" w:rsidP="00BA56D3">
                            <w:pPr>
                              <w:spacing w:line="40" w:lineRule="atLeast"/>
                              <w:ind w:firstLineChars="202" w:firstLine="566"/>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４ </w:t>
                            </w:r>
                            <w:r w:rsidRPr="00235B3A">
                              <w:rPr>
                                <w:rFonts w:ascii="ＭＳ ゴシック" w:eastAsia="ＭＳ ゴシック" w:hAnsi="ＭＳ ゴシック" w:hint="eastAsia"/>
                                <w:sz w:val="28"/>
                                <w:szCs w:val="28"/>
                              </w:rPr>
                              <w:t>多様な目的で利用できる休暇制度</w:t>
                            </w:r>
                          </w:p>
                          <w:p w14:paraId="2C8D2CC0" w14:textId="1C113479" w:rsidR="009D349F" w:rsidRPr="009D349F" w:rsidRDefault="00596D4A" w:rsidP="007E7BF3">
                            <w:pPr>
                              <w:spacing w:line="40" w:lineRule="atLeast"/>
                              <w:ind w:firstLineChars="200" w:firstLine="560"/>
                              <w:rPr>
                                <w:rFonts w:ascii="ＭＳ ゴシック" w:eastAsia="ＭＳ ゴシック" w:hAnsi="ＭＳ ゴシック"/>
                                <w:sz w:val="28"/>
                                <w:szCs w:val="28"/>
                              </w:rPr>
                            </w:pPr>
                            <w:r>
                              <w:rPr>
                                <w:rFonts w:ascii="ＭＳ ゴシック" w:eastAsia="ＭＳ ゴシック" w:hAnsi="ＭＳ ゴシック" w:hint="eastAsia"/>
                                <w:sz w:val="28"/>
                                <w:szCs w:val="28"/>
                              </w:rPr>
                              <w:t>５</w:t>
                            </w:r>
                            <w:r w:rsidR="009D349F" w:rsidRPr="009D349F">
                              <w:rPr>
                                <w:rFonts w:ascii="ＭＳ ゴシック" w:eastAsia="ＭＳ ゴシック" w:hAnsi="ＭＳ ゴシック"/>
                                <w:sz w:val="28"/>
                                <w:szCs w:val="28"/>
                              </w:rPr>
                              <w:t xml:space="preserve"> 失効年次有給休暇の積立制度</w:t>
                            </w:r>
                          </w:p>
                          <w:p w14:paraId="3EFA99DE" w14:textId="13EB50F2" w:rsidR="009D349F" w:rsidRPr="009D349F" w:rsidRDefault="00596D4A" w:rsidP="007E7BF3">
                            <w:pPr>
                              <w:spacing w:line="40" w:lineRule="atLeast"/>
                              <w:ind w:firstLineChars="200" w:firstLine="560"/>
                              <w:rPr>
                                <w:rFonts w:ascii="ＭＳ ゴシック" w:eastAsia="ＭＳ ゴシック" w:hAnsi="ＭＳ ゴシック"/>
                                <w:sz w:val="28"/>
                                <w:szCs w:val="28"/>
                              </w:rPr>
                            </w:pPr>
                            <w:r>
                              <w:rPr>
                                <w:rFonts w:ascii="ＭＳ ゴシック" w:eastAsia="ＭＳ ゴシック" w:hAnsi="ＭＳ ゴシック" w:hint="eastAsia"/>
                                <w:sz w:val="28"/>
                                <w:szCs w:val="28"/>
                              </w:rPr>
                              <w:t>６</w:t>
                            </w:r>
                            <w:r w:rsidR="009D349F" w:rsidRPr="009D349F">
                              <w:rPr>
                                <w:rFonts w:ascii="ＭＳ ゴシック" w:eastAsia="ＭＳ ゴシック" w:hAnsi="ＭＳ ゴシック"/>
                                <w:sz w:val="28"/>
                                <w:szCs w:val="28"/>
                              </w:rPr>
                              <w:t xml:space="preserve"> 所定外労働の制限</w:t>
                            </w:r>
                          </w:p>
                          <w:p w14:paraId="2EEDA481" w14:textId="4E6CD87B" w:rsidR="009D349F" w:rsidRPr="009D349F" w:rsidRDefault="00596D4A" w:rsidP="007E7BF3">
                            <w:pPr>
                              <w:spacing w:line="40" w:lineRule="atLeast"/>
                              <w:ind w:firstLineChars="200" w:firstLine="560"/>
                              <w:rPr>
                                <w:rFonts w:ascii="ＭＳ ゴシック" w:eastAsia="ＭＳ ゴシック" w:hAnsi="ＭＳ ゴシック"/>
                                <w:sz w:val="28"/>
                                <w:szCs w:val="28"/>
                              </w:rPr>
                            </w:pPr>
                            <w:r>
                              <w:rPr>
                                <w:rFonts w:ascii="ＭＳ ゴシック" w:eastAsia="ＭＳ ゴシック" w:hAnsi="ＭＳ ゴシック" w:hint="eastAsia"/>
                                <w:sz w:val="28"/>
                                <w:szCs w:val="28"/>
                              </w:rPr>
                              <w:t>７</w:t>
                            </w:r>
                            <w:r w:rsidR="009D349F" w:rsidRPr="009D349F">
                              <w:rPr>
                                <w:rFonts w:ascii="ＭＳ ゴシック" w:eastAsia="ＭＳ ゴシック" w:hAnsi="ＭＳ ゴシック"/>
                                <w:sz w:val="28"/>
                                <w:szCs w:val="28"/>
                              </w:rPr>
                              <w:t xml:space="preserve"> 時差出勤制度</w:t>
                            </w:r>
                          </w:p>
                          <w:p w14:paraId="6DCCADF2" w14:textId="3451C15E" w:rsidR="009D349F" w:rsidRPr="009D349F" w:rsidRDefault="00596D4A" w:rsidP="007E7BF3">
                            <w:pPr>
                              <w:spacing w:line="40" w:lineRule="atLeast"/>
                              <w:ind w:firstLineChars="200" w:firstLine="560"/>
                              <w:rPr>
                                <w:rFonts w:ascii="ＭＳ ゴシック" w:eastAsia="ＭＳ ゴシック" w:hAnsi="ＭＳ ゴシック"/>
                                <w:sz w:val="28"/>
                                <w:szCs w:val="28"/>
                              </w:rPr>
                            </w:pPr>
                            <w:r>
                              <w:rPr>
                                <w:rFonts w:ascii="ＭＳ ゴシック" w:eastAsia="ＭＳ ゴシック" w:hAnsi="ＭＳ ゴシック" w:hint="eastAsia"/>
                                <w:sz w:val="28"/>
                                <w:szCs w:val="28"/>
                              </w:rPr>
                              <w:t>８</w:t>
                            </w:r>
                            <w:r w:rsidR="009D349F" w:rsidRPr="009D349F">
                              <w:rPr>
                                <w:rFonts w:ascii="ＭＳ ゴシック" w:eastAsia="ＭＳ ゴシック" w:hAnsi="ＭＳ ゴシック"/>
                                <w:sz w:val="28"/>
                                <w:szCs w:val="28"/>
                              </w:rPr>
                              <w:t xml:space="preserve"> フレックスタイム制</w:t>
                            </w:r>
                          </w:p>
                          <w:p w14:paraId="603A08E2" w14:textId="5DEA4835" w:rsidR="009D349F" w:rsidRPr="009D349F" w:rsidRDefault="00596D4A" w:rsidP="007E7BF3">
                            <w:pPr>
                              <w:spacing w:line="40" w:lineRule="atLeast"/>
                              <w:ind w:firstLineChars="200" w:firstLine="560"/>
                              <w:rPr>
                                <w:rFonts w:ascii="ＭＳ ゴシック" w:eastAsia="ＭＳ ゴシック" w:hAnsi="ＭＳ ゴシック"/>
                                <w:sz w:val="28"/>
                                <w:szCs w:val="28"/>
                              </w:rPr>
                            </w:pPr>
                            <w:r>
                              <w:rPr>
                                <w:rFonts w:ascii="ＭＳ ゴシック" w:eastAsia="ＭＳ ゴシック" w:hAnsi="ＭＳ ゴシック" w:hint="eastAsia"/>
                                <w:sz w:val="28"/>
                                <w:szCs w:val="28"/>
                              </w:rPr>
                              <w:t>９</w:t>
                            </w:r>
                            <w:r w:rsidR="009D349F" w:rsidRPr="009D349F">
                              <w:rPr>
                                <w:rFonts w:ascii="ＭＳ ゴシック" w:eastAsia="ＭＳ ゴシック" w:hAnsi="ＭＳ ゴシック"/>
                                <w:sz w:val="28"/>
                                <w:szCs w:val="28"/>
                              </w:rPr>
                              <w:t xml:space="preserve"> 短時間勤務制度</w:t>
                            </w:r>
                          </w:p>
                          <w:p w14:paraId="013069F4" w14:textId="39306182" w:rsidR="009D349F" w:rsidRPr="0019338C" w:rsidRDefault="00F9146E" w:rsidP="0019338C">
                            <w:pPr>
                              <w:spacing w:line="40" w:lineRule="atLeast"/>
                              <w:ind w:firstLineChars="200" w:firstLine="560"/>
                              <w:rPr>
                                <w:rFonts w:ascii="ＭＳ ゴシック" w:eastAsia="ＭＳ ゴシック" w:hAnsi="ＭＳ ゴシック"/>
                                <w:sz w:val="28"/>
                                <w:szCs w:val="28"/>
                              </w:rPr>
                            </w:pPr>
                            <w:r>
                              <w:rPr>
                                <w:rFonts w:ascii="ＭＳ ゴシック" w:eastAsia="ＭＳ ゴシック" w:hAnsi="ＭＳ ゴシック" w:hint="eastAsia"/>
                                <w:sz w:val="28"/>
                                <w:szCs w:val="28"/>
                              </w:rPr>
                              <w:t>1</w:t>
                            </w:r>
                            <w:r w:rsidR="00596D4A">
                              <w:rPr>
                                <w:rFonts w:ascii="ＭＳ ゴシック" w:eastAsia="ＭＳ ゴシック" w:hAnsi="ＭＳ ゴシック" w:hint="eastAsia"/>
                                <w:sz w:val="28"/>
                                <w:szCs w:val="28"/>
                              </w:rPr>
                              <w:t>0</w:t>
                            </w:r>
                            <w:r w:rsidR="009D349F" w:rsidRPr="009D349F">
                              <w:rPr>
                                <w:rFonts w:ascii="ＭＳ ゴシック" w:eastAsia="ＭＳ ゴシック" w:hAnsi="ＭＳ ゴシック"/>
                                <w:sz w:val="28"/>
                                <w:szCs w:val="28"/>
                              </w:rPr>
                              <w:t xml:space="preserve"> テレワーク</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6D8247" id="_x0000_t202" coordsize="21600,21600" o:spt="202" path="m,l,21600r21600,l21600,xe">
                <v:stroke joinstyle="miter"/>
                <v:path gradientshapeok="t" o:connecttype="rect"/>
              </v:shapetype>
              <v:shape id="テキスト ボックス 2" o:spid="_x0000_s1026" type="#_x0000_t202" style="position:absolute;left:0;text-align:left;margin-left:31.45pt;margin-top:107.6pt;width:379.3pt;height:110.6pt;z-index:251658241;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">
                <v:textbox style="mso-fit-shape-to-text:t">
                  <w:txbxContent>
                    <w:p w14:paraId="7D9110E7" w14:textId="6D0C3E91" w:rsidR="009D349F" w:rsidRDefault="009D349F" w:rsidP="007E7BF3">
                      <w:pPr>
                        <w:spacing w:line="40" w:lineRule="atLeast"/>
                        <w:ind w:firstLineChars="200" w:firstLine="560"/>
                        <w:rPr>
                          <w:rFonts w:ascii="ＭＳ ゴシック" w:eastAsia="ＭＳ ゴシック" w:hAnsi="ＭＳ ゴシック"/>
                          <w:sz w:val="28"/>
                          <w:szCs w:val="28"/>
                        </w:rPr>
                      </w:pPr>
                      <w:r w:rsidRPr="009D349F">
                        <w:rPr>
                          <w:rFonts w:ascii="ＭＳ ゴシック" w:eastAsia="ＭＳ ゴシック" w:hAnsi="ＭＳ ゴシック" w:hint="eastAsia"/>
                          <w:sz w:val="28"/>
                          <w:szCs w:val="28"/>
                        </w:rPr>
                        <w:t>１</w:t>
                      </w:r>
                      <w:r w:rsidRPr="009D349F">
                        <w:rPr>
                          <w:rFonts w:ascii="ＭＳ ゴシック" w:eastAsia="ＭＳ ゴシック" w:hAnsi="ＭＳ ゴシック"/>
                          <w:sz w:val="28"/>
                          <w:szCs w:val="28"/>
                        </w:rPr>
                        <w:t xml:space="preserve"> 不妊治療</w:t>
                      </w:r>
                      <w:r w:rsidR="006F46B5">
                        <w:rPr>
                          <w:rFonts w:ascii="ＭＳ ゴシック" w:eastAsia="ＭＳ ゴシック" w:hAnsi="ＭＳ ゴシック" w:hint="eastAsia"/>
                          <w:sz w:val="28"/>
                          <w:szCs w:val="28"/>
                        </w:rPr>
                        <w:t>のための</w:t>
                      </w:r>
                      <w:r w:rsidRPr="009D349F">
                        <w:rPr>
                          <w:rFonts w:ascii="ＭＳ ゴシック" w:eastAsia="ＭＳ ゴシック" w:hAnsi="ＭＳ ゴシック"/>
                          <w:sz w:val="28"/>
                          <w:szCs w:val="28"/>
                        </w:rPr>
                        <w:t>休暇制度</w:t>
                      </w:r>
                    </w:p>
                    <w:p w14:paraId="30F1FAD4" w14:textId="580459AC" w:rsidR="00666A70" w:rsidRDefault="00666A70" w:rsidP="007E7BF3">
                      <w:pPr>
                        <w:spacing w:line="40" w:lineRule="atLeast"/>
                        <w:ind w:firstLineChars="200" w:firstLine="560"/>
                        <w:rPr>
                          <w:rFonts w:ascii="ＭＳ ゴシック" w:eastAsia="ＭＳ ゴシック" w:hAnsi="ＭＳ ゴシック"/>
                          <w:sz w:val="28"/>
                          <w:szCs w:val="28"/>
                        </w:rPr>
                      </w:pPr>
                      <w:r>
                        <w:rPr>
                          <w:rFonts w:ascii="ＭＳ ゴシック" w:eastAsia="ＭＳ ゴシック" w:hAnsi="ＭＳ ゴシック" w:hint="eastAsia"/>
                          <w:sz w:val="28"/>
                          <w:szCs w:val="28"/>
                        </w:rPr>
                        <w:t>２ 月経に</w:t>
                      </w:r>
                      <w:r w:rsidR="002B760E">
                        <w:rPr>
                          <w:rFonts w:ascii="ＭＳ ゴシック" w:eastAsia="ＭＳ ゴシック" w:hAnsi="ＭＳ ゴシック" w:hint="eastAsia"/>
                          <w:sz w:val="28"/>
                          <w:szCs w:val="28"/>
                        </w:rPr>
                        <w:t>起因する</w:t>
                      </w:r>
                      <w:r w:rsidR="006A18D2">
                        <w:rPr>
                          <w:rFonts w:ascii="ＭＳ ゴシック" w:eastAsia="ＭＳ ゴシック" w:hAnsi="ＭＳ ゴシック" w:hint="eastAsia"/>
                          <w:sz w:val="28"/>
                          <w:szCs w:val="28"/>
                        </w:rPr>
                        <w:t>症状への対応のための</w:t>
                      </w:r>
                      <w:r>
                        <w:rPr>
                          <w:rFonts w:ascii="ＭＳ ゴシック" w:eastAsia="ＭＳ ゴシック" w:hAnsi="ＭＳ ゴシック" w:hint="eastAsia"/>
                          <w:sz w:val="28"/>
                          <w:szCs w:val="28"/>
                        </w:rPr>
                        <w:t>休暇制度</w:t>
                      </w:r>
                    </w:p>
                    <w:p w14:paraId="097C9F2D" w14:textId="77777777" w:rsidR="007E7BF3" w:rsidRDefault="00666A70" w:rsidP="007E7BF3">
                      <w:pPr>
                        <w:spacing w:line="40" w:lineRule="atLeast"/>
                        <w:ind w:firstLineChars="200" w:firstLine="560"/>
                        <w:rPr>
                          <w:rFonts w:ascii="ＭＳ ゴシック" w:eastAsia="ＭＳ ゴシック" w:hAnsi="ＭＳ ゴシック"/>
                          <w:sz w:val="28"/>
                          <w:szCs w:val="28"/>
                        </w:rPr>
                      </w:pPr>
                      <w:r>
                        <w:rPr>
                          <w:rFonts w:ascii="ＭＳ ゴシック" w:eastAsia="ＭＳ ゴシック" w:hAnsi="ＭＳ ゴシック" w:hint="eastAsia"/>
                          <w:sz w:val="28"/>
                          <w:szCs w:val="28"/>
                        </w:rPr>
                        <w:t>３ 更年期</w:t>
                      </w:r>
                      <w:r w:rsidR="006F46B5">
                        <w:rPr>
                          <w:rFonts w:ascii="ＭＳ ゴシック" w:eastAsia="ＭＳ ゴシック" w:hAnsi="ＭＳ ゴシック" w:hint="eastAsia"/>
                          <w:sz w:val="28"/>
                          <w:szCs w:val="28"/>
                        </w:rPr>
                        <w:t>における心身の不調への対応</w:t>
                      </w:r>
                      <w:r w:rsidR="007E7BF3">
                        <w:rPr>
                          <w:rFonts w:ascii="ＭＳ ゴシック" w:eastAsia="ＭＳ ゴシック" w:hAnsi="ＭＳ ゴシック" w:hint="eastAsia"/>
                          <w:sz w:val="28"/>
                          <w:szCs w:val="28"/>
                        </w:rPr>
                        <w:t>のための</w:t>
                      </w:r>
                    </w:p>
                    <w:p w14:paraId="7C38EBC7" w14:textId="565D75FF" w:rsidR="0004770B" w:rsidRDefault="007E7BF3" w:rsidP="00BA56D3">
                      <w:pPr>
                        <w:spacing w:line="40" w:lineRule="atLeast"/>
                        <w:ind w:firstLineChars="354" w:firstLine="991"/>
                        <w:rPr>
                          <w:rFonts w:ascii="ＭＳ ゴシック" w:eastAsia="ＭＳ ゴシック" w:hAnsi="ＭＳ ゴシック"/>
                          <w:sz w:val="28"/>
                          <w:szCs w:val="28"/>
                        </w:rPr>
                      </w:pPr>
                      <w:r>
                        <w:rPr>
                          <w:rFonts w:ascii="ＭＳ ゴシック" w:eastAsia="ＭＳ ゴシック" w:hAnsi="ＭＳ ゴシック" w:hint="eastAsia"/>
                          <w:sz w:val="28"/>
                          <w:szCs w:val="28"/>
                        </w:rPr>
                        <w:t>休暇</w:t>
                      </w:r>
                      <w:r w:rsidR="00666A70">
                        <w:rPr>
                          <w:rFonts w:ascii="ＭＳ ゴシック" w:eastAsia="ＭＳ ゴシック" w:hAnsi="ＭＳ ゴシック" w:hint="eastAsia"/>
                          <w:sz w:val="28"/>
                          <w:szCs w:val="28"/>
                        </w:rPr>
                        <w:t>制度</w:t>
                      </w:r>
                    </w:p>
                    <w:p w14:paraId="41426E45" w14:textId="4736C556" w:rsidR="009D349F" w:rsidRPr="009D349F" w:rsidRDefault="00235B3A" w:rsidP="00BA56D3">
                      <w:pPr>
                        <w:spacing w:line="40" w:lineRule="atLeast"/>
                        <w:ind w:firstLineChars="202" w:firstLine="566"/>
                        <w:rPr>
                          <w:rFonts w:ascii="ＭＳ ゴシック" w:eastAsia="ＭＳ ゴシック" w:hAnsi="ＭＳ ゴシック"/>
                          <w:sz w:val="28"/>
                          <w:szCs w:val="28"/>
                        </w:rPr>
                      </w:pPr>
                      <w:r>
                        <w:rPr>
                          <w:rFonts w:ascii="ＭＳ ゴシック" w:eastAsia="ＭＳ ゴシック" w:hAnsi="ＭＳ ゴシック" w:hint="eastAsia"/>
                          <w:sz w:val="28"/>
                          <w:szCs w:val="28"/>
                        </w:rPr>
                        <w:t xml:space="preserve">４ </w:t>
                      </w:r>
                      <w:r w:rsidRPr="00235B3A">
                        <w:rPr>
                          <w:rFonts w:ascii="ＭＳ ゴシック" w:eastAsia="ＭＳ ゴシック" w:hAnsi="ＭＳ ゴシック" w:hint="eastAsia"/>
                          <w:sz w:val="28"/>
                          <w:szCs w:val="28"/>
                        </w:rPr>
                        <w:t>多様な目的で利用できる休暇制度</w:t>
                      </w:r>
                    </w:p>
                    <w:p w14:paraId="2C8D2CC0" w14:textId="1C113479" w:rsidR="009D349F" w:rsidRPr="009D349F" w:rsidRDefault="00596D4A" w:rsidP="007E7BF3">
                      <w:pPr>
                        <w:spacing w:line="40" w:lineRule="atLeast"/>
                        <w:ind w:firstLineChars="200" w:firstLine="560"/>
                        <w:rPr>
                          <w:rFonts w:ascii="ＭＳ ゴシック" w:eastAsia="ＭＳ ゴシック" w:hAnsi="ＭＳ ゴシック"/>
                          <w:sz w:val="28"/>
                          <w:szCs w:val="28"/>
                        </w:rPr>
                      </w:pPr>
                      <w:r>
                        <w:rPr>
                          <w:rFonts w:ascii="ＭＳ ゴシック" w:eastAsia="ＭＳ ゴシック" w:hAnsi="ＭＳ ゴシック" w:hint="eastAsia"/>
                          <w:sz w:val="28"/>
                          <w:szCs w:val="28"/>
                        </w:rPr>
                        <w:t>５</w:t>
                      </w:r>
                      <w:r w:rsidR="009D349F" w:rsidRPr="009D349F">
                        <w:rPr>
                          <w:rFonts w:ascii="ＭＳ ゴシック" w:eastAsia="ＭＳ ゴシック" w:hAnsi="ＭＳ ゴシック"/>
                          <w:sz w:val="28"/>
                          <w:szCs w:val="28"/>
                        </w:rPr>
                        <w:t xml:space="preserve"> 失効年次有給休暇の積立制度</w:t>
                      </w:r>
                    </w:p>
                    <w:p w14:paraId="3EFA99DE" w14:textId="13EB50F2" w:rsidR="009D349F" w:rsidRPr="009D349F" w:rsidRDefault="00596D4A" w:rsidP="007E7BF3">
                      <w:pPr>
                        <w:spacing w:line="40" w:lineRule="atLeast"/>
                        <w:ind w:firstLineChars="200" w:firstLine="560"/>
                        <w:rPr>
                          <w:rFonts w:ascii="ＭＳ ゴシック" w:eastAsia="ＭＳ ゴシック" w:hAnsi="ＭＳ ゴシック"/>
                          <w:sz w:val="28"/>
                          <w:szCs w:val="28"/>
                        </w:rPr>
                      </w:pPr>
                      <w:r>
                        <w:rPr>
                          <w:rFonts w:ascii="ＭＳ ゴシック" w:eastAsia="ＭＳ ゴシック" w:hAnsi="ＭＳ ゴシック" w:hint="eastAsia"/>
                          <w:sz w:val="28"/>
                          <w:szCs w:val="28"/>
                        </w:rPr>
                        <w:t>６</w:t>
                      </w:r>
                      <w:r w:rsidR="009D349F" w:rsidRPr="009D349F">
                        <w:rPr>
                          <w:rFonts w:ascii="ＭＳ ゴシック" w:eastAsia="ＭＳ ゴシック" w:hAnsi="ＭＳ ゴシック"/>
                          <w:sz w:val="28"/>
                          <w:szCs w:val="28"/>
                        </w:rPr>
                        <w:t xml:space="preserve"> 所定外労働の制限</w:t>
                      </w:r>
                    </w:p>
                    <w:p w14:paraId="2EEDA481" w14:textId="4E6CD87B" w:rsidR="009D349F" w:rsidRPr="009D349F" w:rsidRDefault="00596D4A" w:rsidP="007E7BF3">
                      <w:pPr>
                        <w:spacing w:line="40" w:lineRule="atLeast"/>
                        <w:ind w:firstLineChars="200" w:firstLine="560"/>
                        <w:rPr>
                          <w:rFonts w:ascii="ＭＳ ゴシック" w:eastAsia="ＭＳ ゴシック" w:hAnsi="ＭＳ ゴシック"/>
                          <w:sz w:val="28"/>
                          <w:szCs w:val="28"/>
                        </w:rPr>
                      </w:pPr>
                      <w:r>
                        <w:rPr>
                          <w:rFonts w:ascii="ＭＳ ゴシック" w:eastAsia="ＭＳ ゴシック" w:hAnsi="ＭＳ ゴシック" w:hint="eastAsia"/>
                          <w:sz w:val="28"/>
                          <w:szCs w:val="28"/>
                        </w:rPr>
                        <w:t>７</w:t>
                      </w:r>
                      <w:r w:rsidR="009D349F" w:rsidRPr="009D349F">
                        <w:rPr>
                          <w:rFonts w:ascii="ＭＳ ゴシック" w:eastAsia="ＭＳ ゴシック" w:hAnsi="ＭＳ ゴシック"/>
                          <w:sz w:val="28"/>
                          <w:szCs w:val="28"/>
                        </w:rPr>
                        <w:t xml:space="preserve"> 時差出勤制度</w:t>
                      </w:r>
                    </w:p>
                    <w:p w14:paraId="6DCCADF2" w14:textId="3451C15E" w:rsidR="009D349F" w:rsidRPr="009D349F" w:rsidRDefault="00596D4A" w:rsidP="007E7BF3">
                      <w:pPr>
                        <w:spacing w:line="40" w:lineRule="atLeast"/>
                        <w:ind w:firstLineChars="200" w:firstLine="560"/>
                        <w:rPr>
                          <w:rFonts w:ascii="ＭＳ ゴシック" w:eastAsia="ＭＳ ゴシック" w:hAnsi="ＭＳ ゴシック"/>
                          <w:sz w:val="28"/>
                          <w:szCs w:val="28"/>
                        </w:rPr>
                      </w:pPr>
                      <w:r>
                        <w:rPr>
                          <w:rFonts w:ascii="ＭＳ ゴシック" w:eastAsia="ＭＳ ゴシック" w:hAnsi="ＭＳ ゴシック" w:hint="eastAsia"/>
                          <w:sz w:val="28"/>
                          <w:szCs w:val="28"/>
                        </w:rPr>
                        <w:t>８</w:t>
                      </w:r>
                      <w:r w:rsidR="009D349F" w:rsidRPr="009D349F">
                        <w:rPr>
                          <w:rFonts w:ascii="ＭＳ ゴシック" w:eastAsia="ＭＳ ゴシック" w:hAnsi="ＭＳ ゴシック"/>
                          <w:sz w:val="28"/>
                          <w:szCs w:val="28"/>
                        </w:rPr>
                        <w:t xml:space="preserve"> フレックスタイム制</w:t>
                      </w:r>
                    </w:p>
                    <w:p w14:paraId="603A08E2" w14:textId="5DEA4835" w:rsidR="009D349F" w:rsidRPr="009D349F" w:rsidRDefault="00596D4A" w:rsidP="007E7BF3">
                      <w:pPr>
                        <w:spacing w:line="40" w:lineRule="atLeast"/>
                        <w:ind w:firstLineChars="200" w:firstLine="560"/>
                        <w:rPr>
                          <w:rFonts w:ascii="ＭＳ ゴシック" w:eastAsia="ＭＳ ゴシック" w:hAnsi="ＭＳ ゴシック"/>
                          <w:sz w:val="28"/>
                          <w:szCs w:val="28"/>
                        </w:rPr>
                      </w:pPr>
                      <w:r>
                        <w:rPr>
                          <w:rFonts w:ascii="ＭＳ ゴシック" w:eastAsia="ＭＳ ゴシック" w:hAnsi="ＭＳ ゴシック" w:hint="eastAsia"/>
                          <w:sz w:val="28"/>
                          <w:szCs w:val="28"/>
                        </w:rPr>
                        <w:t>９</w:t>
                      </w:r>
                      <w:r w:rsidR="009D349F" w:rsidRPr="009D349F">
                        <w:rPr>
                          <w:rFonts w:ascii="ＭＳ ゴシック" w:eastAsia="ＭＳ ゴシック" w:hAnsi="ＭＳ ゴシック"/>
                          <w:sz w:val="28"/>
                          <w:szCs w:val="28"/>
                        </w:rPr>
                        <w:t xml:space="preserve"> 短時間勤務制度</w:t>
                      </w:r>
                    </w:p>
                    <w:p w14:paraId="013069F4" w14:textId="39306182" w:rsidR="009D349F" w:rsidRPr="0019338C" w:rsidRDefault="00F9146E" w:rsidP="0019338C">
                      <w:pPr>
                        <w:spacing w:line="40" w:lineRule="atLeast"/>
                        <w:ind w:firstLineChars="200" w:firstLine="560"/>
                        <w:rPr>
                          <w:rFonts w:ascii="ＭＳ ゴシック" w:eastAsia="ＭＳ ゴシック" w:hAnsi="ＭＳ ゴシック"/>
                          <w:sz w:val="28"/>
                          <w:szCs w:val="28"/>
                        </w:rPr>
                      </w:pPr>
                      <w:r>
                        <w:rPr>
                          <w:rFonts w:ascii="ＭＳ ゴシック" w:eastAsia="ＭＳ ゴシック" w:hAnsi="ＭＳ ゴシック" w:hint="eastAsia"/>
                          <w:sz w:val="28"/>
                          <w:szCs w:val="28"/>
                        </w:rPr>
                        <w:t>1</w:t>
                      </w:r>
                      <w:r w:rsidR="00596D4A">
                        <w:rPr>
                          <w:rFonts w:ascii="ＭＳ ゴシック" w:eastAsia="ＭＳ ゴシック" w:hAnsi="ＭＳ ゴシック" w:hint="eastAsia"/>
                          <w:sz w:val="28"/>
                          <w:szCs w:val="28"/>
                        </w:rPr>
                        <w:t>0</w:t>
                      </w:r>
                      <w:r w:rsidR="009D349F" w:rsidRPr="009D349F">
                        <w:rPr>
                          <w:rFonts w:ascii="ＭＳ ゴシック" w:eastAsia="ＭＳ ゴシック" w:hAnsi="ＭＳ ゴシック"/>
                          <w:sz w:val="28"/>
                          <w:szCs w:val="28"/>
                        </w:rPr>
                        <w:t xml:space="preserve"> テレワーク</w:t>
                      </w:r>
                    </w:p>
                  </w:txbxContent>
                </v:textbox>
                <w10:wrap anchorx="margin"/>
              </v:shape>
            </w:pict>
          </mc:Fallback>
        </mc:AlternateContent>
      </w:r>
      <w:r w:rsidR="009D349F" w:rsidRPr="00A122DA">
        <w:rPr>
          <w:rFonts w:ascii="ＭＳ ゴシック" w:eastAsia="ＭＳ ゴシック" w:hAnsi="ＭＳ ゴシック"/>
          <w:noProof/>
          <w:szCs w:val="21"/>
        </w:rPr>
        <mc:AlternateContent>
          <mc:Choice Requires="wps">
            <w:drawing>
              <wp:anchor distT="45720" distB="45720" distL="114300" distR="114300" simplePos="0" relativeHeight="251658240" behindDoc="0" locked="0" layoutInCell="1" allowOverlap="1" wp14:anchorId="534435C0" wp14:editId="2279F09C">
                <wp:simplePos x="0" y="0"/>
                <wp:positionH relativeFrom="margin">
                  <wp:posOffset>208915</wp:posOffset>
                </wp:positionH>
                <wp:positionV relativeFrom="paragraph">
                  <wp:posOffset>52070</wp:posOffset>
                </wp:positionV>
                <wp:extent cx="5321300" cy="1057275"/>
                <wp:effectExtent l="0" t="0" r="1270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1300" cy="1057275"/>
                        </a:xfrm>
                        <a:prstGeom prst="rect">
                          <a:avLst/>
                        </a:prstGeom>
                        <a:solidFill>
                          <a:srgbClr val="FFFFFF"/>
                        </a:solidFill>
                        <a:ln w="9525">
                          <a:solidFill>
                            <a:srgbClr val="000000"/>
                          </a:solidFill>
                          <a:miter lim="800000"/>
                          <a:headEnd/>
                          <a:tailEnd/>
                        </a:ln>
                      </wps:spPr>
                      <wps:txbx>
                        <w:txbxContent>
                          <w:p w14:paraId="7A1B26C4" w14:textId="46AE5C4E" w:rsidR="00A122DA" w:rsidRPr="009D349F" w:rsidRDefault="00A122DA" w:rsidP="00470FF9">
                            <w:pPr>
                              <w:ind w:firstLine="320"/>
                              <w:jc w:val="center"/>
                              <w:rPr>
                                <w:rFonts w:ascii="ＭＳ ゴシック" w:eastAsia="ＭＳ ゴシック" w:hAnsi="ＭＳ ゴシック"/>
                                <w:sz w:val="32"/>
                                <w:szCs w:val="32"/>
                              </w:rPr>
                            </w:pPr>
                            <w:r w:rsidRPr="009D349F">
                              <w:rPr>
                                <w:rFonts w:ascii="ＭＳ ゴシック" w:eastAsia="ＭＳ ゴシック" w:hAnsi="ＭＳ ゴシック" w:hint="eastAsia"/>
                                <w:sz w:val="32"/>
                                <w:szCs w:val="32"/>
                              </w:rPr>
                              <w:t>不妊治療</w:t>
                            </w:r>
                            <w:r w:rsidR="00E12B56" w:rsidRPr="00E12B56">
                              <w:rPr>
                                <w:rFonts w:ascii="ＭＳ ゴシック" w:eastAsia="ＭＳ ゴシック" w:hAnsi="ＭＳ ゴシック" w:hint="eastAsia"/>
                                <w:sz w:val="32"/>
                                <w:szCs w:val="32"/>
                              </w:rPr>
                              <w:t>及び女性の健康課題</w:t>
                            </w:r>
                            <w:r w:rsidRPr="009D349F">
                              <w:rPr>
                                <w:rFonts w:ascii="ＭＳ ゴシック" w:eastAsia="ＭＳ ゴシック" w:hAnsi="ＭＳ ゴシック" w:hint="eastAsia"/>
                                <w:sz w:val="32"/>
                                <w:szCs w:val="32"/>
                              </w:rPr>
                              <w:t>と仕事との両立のための</w:t>
                            </w:r>
                          </w:p>
                          <w:p w14:paraId="302539CB" w14:textId="101C91F4" w:rsidR="00A122DA" w:rsidRPr="009D349F" w:rsidRDefault="00A122DA" w:rsidP="009D349F">
                            <w:pPr>
                              <w:ind w:firstLine="480"/>
                              <w:jc w:val="center"/>
                              <w:rPr>
                                <w:rFonts w:ascii="ＭＳ ゴシック" w:eastAsia="ＭＳ ゴシック" w:hAnsi="ＭＳ ゴシック"/>
                                <w:sz w:val="48"/>
                                <w:szCs w:val="48"/>
                              </w:rPr>
                            </w:pPr>
                            <w:r w:rsidRPr="009D349F">
                              <w:rPr>
                                <w:rFonts w:ascii="ＭＳ ゴシック" w:eastAsia="ＭＳ ゴシック" w:hAnsi="ＭＳ ゴシック" w:hint="eastAsia"/>
                                <w:sz w:val="48"/>
                                <w:szCs w:val="48"/>
                              </w:rPr>
                              <w:t>就業規則</w:t>
                            </w:r>
                            <w:r w:rsidRPr="009D349F">
                              <w:rPr>
                                <w:rFonts w:ascii="ＭＳ ゴシック" w:eastAsia="ＭＳ ゴシック" w:hAnsi="ＭＳ ゴシック"/>
                                <w:sz w:val="48"/>
                                <w:szCs w:val="48"/>
                              </w:rPr>
                              <w:t xml:space="preserve"> 規</w:t>
                            </w:r>
                            <w:r w:rsidR="00005719">
                              <w:rPr>
                                <w:rFonts w:ascii="ＭＳ ゴシック" w:eastAsia="ＭＳ ゴシック" w:hAnsi="ＭＳ ゴシック" w:hint="eastAsia"/>
                                <w:sz w:val="48"/>
                                <w:szCs w:val="48"/>
                              </w:rPr>
                              <w:t>定</w:t>
                            </w:r>
                            <w:r w:rsidRPr="009D349F">
                              <w:rPr>
                                <w:rFonts w:ascii="ＭＳ ゴシック" w:eastAsia="ＭＳ ゴシック" w:hAnsi="ＭＳ ゴシック"/>
                                <w:sz w:val="48"/>
                                <w:szCs w:val="48"/>
                              </w:rPr>
                              <w:t>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435C0" id="_x0000_s1027" type="#_x0000_t202" style="position:absolute;left:0;text-align:left;margin-left:16.45pt;margin-top:4.1pt;width:419pt;height:83.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">
                <v:textbox>
                  <w:txbxContent>
                    <w:p w14:paraId="7A1B26C4" w14:textId="46AE5C4E" w:rsidR="00A122DA" w:rsidRPr="009D349F" w:rsidRDefault="00A122DA" w:rsidP="00470FF9">
                      <w:pPr>
                        <w:ind w:firstLine="320"/>
                        <w:jc w:val="center"/>
                        <w:rPr>
                          <w:rFonts w:ascii="ＭＳ ゴシック" w:eastAsia="ＭＳ ゴシック" w:hAnsi="ＭＳ ゴシック"/>
                          <w:sz w:val="32"/>
                          <w:szCs w:val="32"/>
                        </w:rPr>
                      </w:pPr>
                      <w:r w:rsidRPr="009D349F">
                        <w:rPr>
                          <w:rFonts w:ascii="ＭＳ ゴシック" w:eastAsia="ＭＳ ゴシック" w:hAnsi="ＭＳ ゴシック" w:hint="eastAsia"/>
                          <w:sz w:val="32"/>
                          <w:szCs w:val="32"/>
                        </w:rPr>
                        <w:t>不妊治療</w:t>
                      </w:r>
                      <w:r w:rsidR="00E12B56" w:rsidRPr="00E12B56">
                        <w:rPr>
                          <w:rFonts w:ascii="ＭＳ ゴシック" w:eastAsia="ＭＳ ゴシック" w:hAnsi="ＭＳ ゴシック" w:hint="eastAsia"/>
                          <w:sz w:val="32"/>
                          <w:szCs w:val="32"/>
                        </w:rPr>
                        <w:t>及び女性の健康課題</w:t>
                      </w:r>
                      <w:r w:rsidRPr="009D349F">
                        <w:rPr>
                          <w:rFonts w:ascii="ＭＳ ゴシック" w:eastAsia="ＭＳ ゴシック" w:hAnsi="ＭＳ ゴシック" w:hint="eastAsia"/>
                          <w:sz w:val="32"/>
                          <w:szCs w:val="32"/>
                        </w:rPr>
                        <w:t>と仕事との両立のための</w:t>
                      </w:r>
                    </w:p>
                    <w:p w14:paraId="302539CB" w14:textId="101C91F4" w:rsidR="00A122DA" w:rsidRPr="009D349F" w:rsidRDefault="00A122DA" w:rsidP="009D349F">
                      <w:pPr>
                        <w:ind w:firstLine="480"/>
                        <w:jc w:val="center"/>
                        <w:rPr>
                          <w:rFonts w:ascii="ＭＳ ゴシック" w:eastAsia="ＭＳ ゴシック" w:hAnsi="ＭＳ ゴシック"/>
                          <w:sz w:val="48"/>
                          <w:szCs w:val="48"/>
                        </w:rPr>
                      </w:pPr>
                      <w:r w:rsidRPr="009D349F">
                        <w:rPr>
                          <w:rFonts w:ascii="ＭＳ ゴシック" w:eastAsia="ＭＳ ゴシック" w:hAnsi="ＭＳ ゴシック" w:hint="eastAsia"/>
                          <w:sz w:val="48"/>
                          <w:szCs w:val="48"/>
                        </w:rPr>
                        <w:t>就業規則</w:t>
                      </w:r>
                      <w:r w:rsidRPr="009D349F">
                        <w:rPr>
                          <w:rFonts w:ascii="ＭＳ ゴシック" w:eastAsia="ＭＳ ゴシック" w:hAnsi="ＭＳ ゴシック"/>
                          <w:sz w:val="48"/>
                          <w:szCs w:val="48"/>
                        </w:rPr>
                        <w:t xml:space="preserve"> 規</w:t>
                      </w:r>
                      <w:r w:rsidR="00005719">
                        <w:rPr>
                          <w:rFonts w:ascii="ＭＳ ゴシック" w:eastAsia="ＭＳ ゴシック" w:hAnsi="ＭＳ ゴシック" w:hint="eastAsia"/>
                          <w:sz w:val="48"/>
                          <w:szCs w:val="48"/>
                        </w:rPr>
                        <w:t>定</w:t>
                      </w:r>
                      <w:r w:rsidRPr="009D349F">
                        <w:rPr>
                          <w:rFonts w:ascii="ＭＳ ゴシック" w:eastAsia="ＭＳ ゴシック" w:hAnsi="ＭＳ ゴシック"/>
                          <w:sz w:val="48"/>
                          <w:szCs w:val="48"/>
                        </w:rPr>
                        <w:t>例</w:t>
                      </w:r>
                    </w:p>
                  </w:txbxContent>
                </v:textbox>
                <w10:wrap type="square" anchorx="margin"/>
              </v:shape>
            </w:pict>
          </mc:Fallback>
        </mc:AlternateContent>
      </w:r>
    </w:p>
    <w:p w14:paraId="3B3A29C2" w14:textId="70133648" w:rsidR="009D349F" w:rsidRDefault="009D349F" w:rsidP="009669E3">
      <w:pPr>
        <w:ind w:firstLine="210"/>
        <w:rPr>
          <w:rFonts w:ascii="ＭＳ ゴシック" w:eastAsia="ＭＳ ゴシック" w:hAnsi="ＭＳ ゴシック"/>
          <w:szCs w:val="21"/>
        </w:rPr>
      </w:pPr>
    </w:p>
    <w:p w14:paraId="38DAF2A7" w14:textId="13FA12BE" w:rsidR="009D349F" w:rsidRDefault="009D349F" w:rsidP="009669E3">
      <w:pPr>
        <w:ind w:firstLine="210"/>
        <w:rPr>
          <w:rFonts w:ascii="ＭＳ ゴシック" w:eastAsia="ＭＳ ゴシック" w:hAnsi="ＭＳ ゴシック"/>
          <w:szCs w:val="21"/>
        </w:rPr>
      </w:pPr>
    </w:p>
    <w:p w14:paraId="475A425E" w14:textId="563C2CAC" w:rsidR="009D349F" w:rsidRDefault="009D349F" w:rsidP="009669E3">
      <w:pPr>
        <w:ind w:firstLine="210"/>
        <w:rPr>
          <w:rFonts w:ascii="ＭＳ ゴシック" w:eastAsia="ＭＳ ゴシック" w:hAnsi="ＭＳ ゴシック"/>
          <w:szCs w:val="21"/>
        </w:rPr>
      </w:pPr>
    </w:p>
    <w:p w14:paraId="606DA3D0" w14:textId="6619839A" w:rsidR="009D349F" w:rsidRDefault="009D349F" w:rsidP="009669E3">
      <w:pPr>
        <w:ind w:firstLine="210"/>
        <w:rPr>
          <w:rFonts w:ascii="ＭＳ ゴシック" w:eastAsia="ＭＳ ゴシック" w:hAnsi="ＭＳ ゴシック"/>
          <w:szCs w:val="21"/>
        </w:rPr>
      </w:pPr>
    </w:p>
    <w:p w14:paraId="495D94E8" w14:textId="35B89B8F" w:rsidR="009D349F" w:rsidRDefault="009D349F" w:rsidP="009669E3">
      <w:pPr>
        <w:ind w:firstLine="210"/>
        <w:rPr>
          <w:rFonts w:ascii="ＭＳ ゴシック" w:eastAsia="ＭＳ ゴシック" w:hAnsi="ＭＳ ゴシック"/>
          <w:szCs w:val="21"/>
        </w:rPr>
      </w:pPr>
    </w:p>
    <w:p w14:paraId="28FC7788" w14:textId="7B016B78" w:rsidR="009D349F" w:rsidRDefault="009D349F" w:rsidP="009669E3">
      <w:pPr>
        <w:ind w:firstLine="210"/>
        <w:rPr>
          <w:rFonts w:ascii="ＭＳ ゴシック" w:eastAsia="ＭＳ ゴシック" w:hAnsi="ＭＳ ゴシック"/>
          <w:szCs w:val="21"/>
        </w:rPr>
      </w:pPr>
    </w:p>
    <w:p w14:paraId="3CEE63DD" w14:textId="75DE8B22" w:rsidR="009D349F" w:rsidRDefault="009D349F" w:rsidP="009669E3">
      <w:pPr>
        <w:ind w:firstLine="210"/>
        <w:rPr>
          <w:rFonts w:ascii="ＭＳ ゴシック" w:eastAsia="ＭＳ ゴシック" w:hAnsi="ＭＳ ゴシック"/>
          <w:szCs w:val="21"/>
        </w:rPr>
      </w:pPr>
    </w:p>
    <w:p w14:paraId="02A91B5A" w14:textId="03D62F55" w:rsidR="009D349F" w:rsidRDefault="009D349F" w:rsidP="009669E3">
      <w:pPr>
        <w:ind w:firstLine="210"/>
        <w:rPr>
          <w:rFonts w:ascii="ＭＳ ゴシック" w:eastAsia="ＭＳ ゴシック" w:hAnsi="ＭＳ ゴシック"/>
          <w:szCs w:val="21"/>
        </w:rPr>
      </w:pPr>
    </w:p>
    <w:p w14:paraId="2AEC2813" w14:textId="52FCB850" w:rsidR="009669E3" w:rsidRDefault="009669E3" w:rsidP="009669E3">
      <w:pPr>
        <w:ind w:firstLine="210"/>
        <w:rPr>
          <w:rFonts w:ascii="ＭＳ ゴシック" w:eastAsia="ＭＳ ゴシック" w:hAnsi="ＭＳ ゴシック"/>
          <w:szCs w:val="21"/>
        </w:rPr>
      </w:pPr>
    </w:p>
    <w:p w14:paraId="0D0C935D" w14:textId="6EB145D5" w:rsidR="00F64FFA" w:rsidRDefault="00F64FFA" w:rsidP="009669E3">
      <w:pPr>
        <w:ind w:firstLine="210"/>
        <w:rPr>
          <w:rFonts w:ascii="ＭＳ ゴシック" w:eastAsia="ＭＳ ゴシック" w:hAnsi="ＭＳ ゴシック"/>
          <w:szCs w:val="21"/>
        </w:rPr>
      </w:pPr>
    </w:p>
    <w:p w14:paraId="1B28EBDA" w14:textId="7DDABD69" w:rsidR="00F64FFA" w:rsidRDefault="00F64FFA" w:rsidP="009669E3">
      <w:pPr>
        <w:ind w:firstLine="210"/>
        <w:rPr>
          <w:rFonts w:ascii="ＭＳ ゴシック" w:eastAsia="ＭＳ ゴシック" w:hAnsi="ＭＳ ゴシック"/>
          <w:szCs w:val="21"/>
        </w:rPr>
      </w:pPr>
    </w:p>
    <w:p w14:paraId="16FB4137" w14:textId="21A4438C" w:rsidR="00F64FFA" w:rsidRDefault="00F64FFA" w:rsidP="009669E3">
      <w:pPr>
        <w:ind w:firstLine="210"/>
        <w:rPr>
          <w:rFonts w:ascii="ＭＳ ゴシック" w:eastAsia="ＭＳ ゴシック" w:hAnsi="ＭＳ ゴシック"/>
          <w:szCs w:val="21"/>
        </w:rPr>
      </w:pPr>
    </w:p>
    <w:p w14:paraId="1960B20C" w14:textId="77777777" w:rsidR="00F64FFA" w:rsidRDefault="00F64FFA" w:rsidP="009669E3">
      <w:pPr>
        <w:ind w:firstLine="210"/>
        <w:rPr>
          <w:rFonts w:ascii="ＭＳ ゴシック" w:eastAsia="ＭＳ ゴシック" w:hAnsi="ＭＳ ゴシック"/>
          <w:szCs w:val="21"/>
        </w:rPr>
      </w:pPr>
    </w:p>
    <w:p w14:paraId="34646B22" w14:textId="77777777" w:rsidR="00F64FFA" w:rsidRDefault="00F64FFA" w:rsidP="009669E3">
      <w:pPr>
        <w:ind w:firstLine="210"/>
        <w:rPr>
          <w:rFonts w:ascii="ＭＳ ゴシック" w:eastAsia="ＭＳ ゴシック" w:hAnsi="ＭＳ ゴシック"/>
          <w:szCs w:val="21"/>
        </w:rPr>
      </w:pPr>
    </w:p>
    <w:p w14:paraId="3103A886" w14:textId="77777777" w:rsidR="00F64FFA" w:rsidRDefault="00F64FFA" w:rsidP="009669E3">
      <w:pPr>
        <w:ind w:firstLine="210"/>
        <w:rPr>
          <w:rFonts w:ascii="ＭＳ ゴシック" w:eastAsia="ＭＳ ゴシック" w:hAnsi="ＭＳ ゴシック"/>
          <w:szCs w:val="21"/>
        </w:rPr>
      </w:pPr>
    </w:p>
    <w:p w14:paraId="5DCB5B16" w14:textId="77777777" w:rsidR="00F64FFA" w:rsidRDefault="00F64FFA" w:rsidP="009669E3">
      <w:pPr>
        <w:ind w:firstLine="210"/>
        <w:rPr>
          <w:rFonts w:ascii="ＭＳ ゴシック" w:eastAsia="ＭＳ ゴシック" w:hAnsi="ＭＳ ゴシック"/>
          <w:szCs w:val="21"/>
        </w:rPr>
      </w:pPr>
    </w:p>
    <w:p w14:paraId="024D5673" w14:textId="77777777" w:rsidR="00F64FFA" w:rsidRDefault="00F64FFA" w:rsidP="009669E3">
      <w:pPr>
        <w:ind w:firstLine="210"/>
        <w:rPr>
          <w:rFonts w:ascii="ＭＳ ゴシック" w:eastAsia="ＭＳ ゴシック" w:hAnsi="ＭＳ ゴシック"/>
          <w:szCs w:val="21"/>
        </w:rPr>
      </w:pPr>
    </w:p>
    <w:p w14:paraId="78AF5C63" w14:textId="77777777" w:rsidR="00F64FFA" w:rsidRDefault="00F64FFA" w:rsidP="009669E3">
      <w:pPr>
        <w:ind w:firstLine="210"/>
        <w:rPr>
          <w:rFonts w:ascii="ＭＳ ゴシック" w:eastAsia="ＭＳ ゴシック" w:hAnsi="ＭＳ ゴシック"/>
          <w:szCs w:val="21"/>
        </w:rPr>
      </w:pPr>
    </w:p>
    <w:p w14:paraId="70E010C4" w14:textId="77777777" w:rsidR="00F64FFA" w:rsidRDefault="00F64FFA" w:rsidP="009669E3">
      <w:pPr>
        <w:ind w:firstLine="210"/>
        <w:rPr>
          <w:rFonts w:ascii="ＭＳ ゴシック" w:eastAsia="ＭＳ ゴシック" w:hAnsi="ＭＳ ゴシック"/>
          <w:szCs w:val="21"/>
        </w:rPr>
      </w:pPr>
    </w:p>
    <w:p w14:paraId="3B3B69DD" w14:textId="77777777" w:rsidR="00F64FFA" w:rsidRDefault="00F64FFA" w:rsidP="009669E3">
      <w:pPr>
        <w:ind w:firstLine="210"/>
        <w:rPr>
          <w:rFonts w:ascii="ＭＳ ゴシック" w:eastAsia="ＭＳ ゴシック" w:hAnsi="ＭＳ ゴシック"/>
          <w:szCs w:val="21"/>
        </w:rPr>
      </w:pPr>
    </w:p>
    <w:p w14:paraId="7D390F02" w14:textId="77777777" w:rsidR="00D36987" w:rsidRDefault="00D36987" w:rsidP="009669E3">
      <w:pPr>
        <w:ind w:firstLine="210"/>
        <w:rPr>
          <w:rFonts w:ascii="ＭＳ ゴシック" w:eastAsia="ＭＳ ゴシック" w:hAnsi="ＭＳ ゴシック"/>
          <w:szCs w:val="21"/>
        </w:rPr>
      </w:pPr>
    </w:p>
    <w:p w14:paraId="08EDF914" w14:textId="77777777" w:rsidR="00D36987" w:rsidRDefault="00D36987" w:rsidP="009669E3">
      <w:pPr>
        <w:ind w:firstLine="210"/>
        <w:rPr>
          <w:rFonts w:ascii="ＭＳ ゴシック" w:eastAsia="ＭＳ ゴシック" w:hAnsi="ＭＳ ゴシック"/>
          <w:szCs w:val="21"/>
        </w:rPr>
      </w:pPr>
    </w:p>
    <w:p w14:paraId="3CF9AC96" w14:textId="77777777" w:rsidR="00D36987" w:rsidRDefault="00D36987" w:rsidP="009669E3">
      <w:pPr>
        <w:ind w:firstLine="210"/>
        <w:rPr>
          <w:rFonts w:ascii="ＭＳ ゴシック" w:eastAsia="ＭＳ ゴシック" w:hAnsi="ＭＳ ゴシック"/>
          <w:szCs w:val="21"/>
        </w:rPr>
      </w:pPr>
    </w:p>
    <w:p w14:paraId="3D6DFE6C" w14:textId="77777777" w:rsidR="00D36987" w:rsidRDefault="00D36987" w:rsidP="009669E3">
      <w:pPr>
        <w:ind w:firstLine="210"/>
        <w:rPr>
          <w:rFonts w:ascii="ＭＳ ゴシック" w:eastAsia="ＭＳ ゴシック" w:hAnsi="ＭＳ ゴシック"/>
          <w:szCs w:val="21"/>
        </w:rPr>
      </w:pPr>
    </w:p>
    <w:p w14:paraId="35250577" w14:textId="77777777" w:rsidR="00D36987" w:rsidRDefault="00D36987" w:rsidP="009669E3">
      <w:pPr>
        <w:ind w:firstLine="210"/>
        <w:rPr>
          <w:rFonts w:ascii="ＭＳ ゴシック" w:eastAsia="ＭＳ ゴシック" w:hAnsi="ＭＳ ゴシック"/>
          <w:szCs w:val="21"/>
        </w:rPr>
      </w:pPr>
    </w:p>
    <w:p w14:paraId="52A2BC3F" w14:textId="77777777" w:rsidR="0019338C" w:rsidRDefault="0019338C" w:rsidP="00D36987">
      <w:pPr>
        <w:ind w:firstLine="240"/>
        <w:jc w:val="center"/>
        <w:rPr>
          <w:rFonts w:ascii="ＭＳ ゴシック" w:eastAsia="ＭＳ ゴシック" w:hAnsi="ＭＳ ゴシック"/>
          <w:sz w:val="24"/>
          <w:szCs w:val="24"/>
        </w:rPr>
      </w:pPr>
    </w:p>
    <w:p w14:paraId="2E45A667" w14:textId="6594E0E7" w:rsidR="009D349F" w:rsidRPr="00D36987" w:rsidRDefault="009D349F" w:rsidP="00D36987">
      <w:pPr>
        <w:ind w:firstLine="240"/>
        <w:jc w:val="center"/>
        <w:rPr>
          <w:rFonts w:ascii="ＭＳ ゴシック" w:eastAsia="ＭＳ ゴシック" w:hAnsi="ＭＳ ゴシック"/>
          <w:sz w:val="24"/>
          <w:szCs w:val="24"/>
        </w:rPr>
      </w:pPr>
      <w:r w:rsidRPr="00D36987">
        <w:rPr>
          <w:rFonts w:ascii="ＭＳ ゴシック" w:eastAsia="ＭＳ ゴシック" w:hAnsi="ＭＳ ゴシック" w:hint="eastAsia"/>
          <w:sz w:val="24"/>
          <w:szCs w:val="24"/>
        </w:rPr>
        <w:t>令和７年</w:t>
      </w:r>
      <w:r w:rsidR="00FD6468">
        <w:rPr>
          <w:rFonts w:ascii="ＭＳ ゴシック" w:eastAsia="ＭＳ ゴシック" w:hAnsi="ＭＳ ゴシック" w:hint="eastAsia"/>
          <w:sz w:val="24"/>
          <w:szCs w:val="24"/>
        </w:rPr>
        <w:t>７</w:t>
      </w:r>
      <w:r w:rsidRPr="00D36987">
        <w:rPr>
          <w:rFonts w:ascii="ＭＳ ゴシック" w:eastAsia="ＭＳ ゴシック" w:hAnsi="ＭＳ ゴシック" w:hint="eastAsia"/>
          <w:sz w:val="24"/>
          <w:szCs w:val="24"/>
        </w:rPr>
        <w:t>月</w:t>
      </w:r>
    </w:p>
    <w:p w14:paraId="410D8460" w14:textId="4E6BE183" w:rsidR="009D349F" w:rsidRPr="00D36987" w:rsidRDefault="009D349F" w:rsidP="00D36987">
      <w:pPr>
        <w:ind w:firstLine="280"/>
        <w:jc w:val="center"/>
        <w:rPr>
          <w:rFonts w:ascii="ＭＳ ゴシック" w:eastAsia="ＭＳ ゴシック" w:hAnsi="ＭＳ ゴシック"/>
          <w:sz w:val="28"/>
          <w:szCs w:val="28"/>
        </w:rPr>
      </w:pPr>
      <w:r w:rsidRPr="00D36987">
        <w:rPr>
          <w:rFonts w:ascii="ＭＳ ゴシック" w:eastAsia="ＭＳ ゴシック" w:hAnsi="ＭＳ ゴシック" w:hint="eastAsia"/>
          <w:sz w:val="28"/>
          <w:szCs w:val="28"/>
        </w:rPr>
        <w:t>厚生労働省</w:t>
      </w:r>
      <w:r w:rsidRPr="00D36987">
        <w:rPr>
          <w:rFonts w:ascii="ＭＳ ゴシック" w:eastAsia="ＭＳ ゴシック" w:hAnsi="ＭＳ ゴシック"/>
          <w:sz w:val="28"/>
          <w:szCs w:val="28"/>
        </w:rPr>
        <w:t xml:space="preserve"> 雇用環境・均等局</w:t>
      </w:r>
      <w:r w:rsidR="00872712">
        <w:rPr>
          <w:rFonts w:ascii="ＭＳ ゴシック" w:eastAsia="ＭＳ ゴシック" w:hAnsi="ＭＳ ゴシック" w:hint="eastAsia"/>
          <w:sz w:val="28"/>
          <w:szCs w:val="28"/>
        </w:rPr>
        <w:t xml:space="preserve"> 雇用機会均等課</w:t>
      </w:r>
    </w:p>
    <w:p w14:paraId="7FCB284E" w14:textId="3A48FB07" w:rsidR="00CA4442" w:rsidRDefault="00CA4442">
      <w:pPr>
        <w:ind w:firstLine="210"/>
        <w:rPr>
          <w:rFonts w:ascii="ＭＳ ゴシック" w:eastAsia="ＭＳ ゴシック" w:hAnsi="ＭＳ ゴシック"/>
          <w:szCs w:val="21"/>
        </w:rPr>
      </w:pPr>
      <w:r>
        <w:rPr>
          <w:rFonts w:ascii="ＭＳ ゴシック" w:eastAsia="ＭＳ ゴシック" w:hAnsi="ＭＳ ゴシック"/>
          <w:szCs w:val="21"/>
        </w:rPr>
        <w:br w:type="page"/>
      </w:r>
    </w:p>
    <w:p w14:paraId="4AD82ABF" w14:textId="4B9D6989" w:rsidR="00C05313" w:rsidRDefault="00C05313" w:rsidP="00C05313">
      <w:pPr>
        <w:ind w:firstLine="210"/>
        <w:rPr>
          <w:rFonts w:ascii="ＭＳ ゴシック" w:eastAsia="ＭＳ ゴシック" w:hAnsi="ＭＳ ゴシック"/>
          <w:szCs w:val="21"/>
        </w:rPr>
      </w:pPr>
      <w:r>
        <w:rPr>
          <w:rFonts w:ascii="ＭＳ ゴシック" w:eastAsia="ＭＳ ゴシック" w:hAnsi="ＭＳ ゴシック" w:hint="eastAsia"/>
          <w:szCs w:val="21"/>
        </w:rPr>
        <w:lastRenderedPageBreak/>
        <w:t>はじめに</w:t>
      </w:r>
    </w:p>
    <w:p w14:paraId="53218A27" w14:textId="77777777" w:rsidR="0076326A" w:rsidRDefault="0076326A" w:rsidP="00C05313">
      <w:pPr>
        <w:ind w:firstLine="210"/>
        <w:rPr>
          <w:rFonts w:ascii="ＭＳ ゴシック" w:eastAsia="ＭＳ ゴシック" w:hAnsi="ＭＳ ゴシック"/>
          <w:szCs w:val="21"/>
        </w:rPr>
      </w:pPr>
    </w:p>
    <w:p w14:paraId="57B4AA88" w14:textId="43742081" w:rsidR="008C1B82" w:rsidRPr="008C1B82" w:rsidRDefault="008C1B82" w:rsidP="00230B3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両立支援等助成金（不妊治療及び</w:t>
      </w:r>
      <w:r w:rsidR="00560A03">
        <w:rPr>
          <w:rFonts w:ascii="ＭＳ ゴシック" w:eastAsia="ＭＳ ゴシック" w:hAnsi="ＭＳ ゴシック" w:hint="eastAsia"/>
          <w:szCs w:val="21"/>
        </w:rPr>
        <w:t>女性の健康課題対応両立支援コース）を</w:t>
      </w:r>
      <w:r w:rsidR="00890B27">
        <w:rPr>
          <w:rFonts w:ascii="ＭＳ ゴシック" w:eastAsia="ＭＳ ゴシック" w:hAnsi="ＭＳ ゴシック" w:hint="eastAsia"/>
          <w:szCs w:val="21"/>
        </w:rPr>
        <w:t>申請・</w:t>
      </w:r>
      <w:r w:rsidR="00560A03">
        <w:rPr>
          <w:rFonts w:ascii="ＭＳ ゴシック" w:eastAsia="ＭＳ ゴシック" w:hAnsi="ＭＳ ゴシック" w:hint="eastAsia"/>
          <w:szCs w:val="21"/>
        </w:rPr>
        <w:t>受給するに当たって</w:t>
      </w:r>
      <w:r w:rsidR="00C64913">
        <w:rPr>
          <w:rFonts w:ascii="ＭＳ ゴシック" w:eastAsia="ＭＳ ゴシック" w:hAnsi="ＭＳ ゴシック" w:hint="eastAsia"/>
          <w:szCs w:val="21"/>
        </w:rPr>
        <w:t>は</w:t>
      </w:r>
      <w:r w:rsidR="00560A03">
        <w:rPr>
          <w:rFonts w:ascii="ＭＳ ゴシック" w:eastAsia="ＭＳ ゴシック" w:hAnsi="ＭＳ ゴシック" w:hint="eastAsia"/>
          <w:szCs w:val="21"/>
        </w:rPr>
        <w:t>、</w:t>
      </w:r>
      <w:r w:rsidR="00C70F63">
        <w:rPr>
          <w:rFonts w:ascii="ＭＳ ゴシック" w:eastAsia="ＭＳ ゴシック" w:hAnsi="ＭＳ ゴシック" w:hint="eastAsia"/>
          <w:szCs w:val="21"/>
        </w:rPr>
        <w:t>不妊治療又は女性の健康課題への対応に</w:t>
      </w:r>
      <w:r w:rsidR="007B207F">
        <w:rPr>
          <w:rFonts w:ascii="ＭＳ ゴシック" w:eastAsia="ＭＳ ゴシック" w:hAnsi="ＭＳ ゴシック" w:hint="eastAsia"/>
          <w:szCs w:val="21"/>
        </w:rPr>
        <w:t>関し</w:t>
      </w:r>
      <w:r w:rsidR="00C64913">
        <w:rPr>
          <w:rFonts w:ascii="ＭＳ ゴシック" w:eastAsia="ＭＳ ゴシック" w:hAnsi="ＭＳ ゴシック" w:hint="eastAsia"/>
          <w:szCs w:val="21"/>
        </w:rPr>
        <w:t>て</w:t>
      </w:r>
      <w:r w:rsidR="00890B27">
        <w:rPr>
          <w:rFonts w:ascii="ＭＳ ゴシック" w:eastAsia="ＭＳ ゴシック" w:hAnsi="ＭＳ ゴシック" w:hint="eastAsia"/>
          <w:szCs w:val="21"/>
        </w:rPr>
        <w:t>、就業規則又は労働協約に</w:t>
      </w:r>
      <w:r w:rsidR="007B207F">
        <w:rPr>
          <w:rFonts w:ascii="ＭＳ ゴシック" w:eastAsia="ＭＳ ゴシック" w:hAnsi="ＭＳ ゴシック" w:hint="eastAsia"/>
          <w:szCs w:val="21"/>
        </w:rPr>
        <w:t>規定し、それに基づき</w:t>
      </w:r>
      <w:r w:rsidR="00700F3B">
        <w:rPr>
          <w:rFonts w:ascii="ＭＳ ゴシック" w:eastAsia="ＭＳ ゴシック" w:hAnsi="ＭＳ ゴシック" w:hint="eastAsia"/>
          <w:szCs w:val="21"/>
        </w:rPr>
        <w:t>運用</w:t>
      </w:r>
      <w:r w:rsidR="00011454">
        <w:rPr>
          <w:rFonts w:ascii="ＭＳ ゴシック" w:eastAsia="ＭＳ ゴシック" w:hAnsi="ＭＳ ゴシック" w:hint="eastAsia"/>
          <w:szCs w:val="21"/>
        </w:rPr>
        <w:t>を行う</w:t>
      </w:r>
      <w:r w:rsidR="00700F3B">
        <w:rPr>
          <w:rFonts w:ascii="ＭＳ ゴシック" w:eastAsia="ＭＳ ゴシック" w:hAnsi="ＭＳ ゴシック" w:hint="eastAsia"/>
          <w:szCs w:val="21"/>
        </w:rPr>
        <w:t>こと</w:t>
      </w:r>
      <w:r w:rsidRPr="008C1B82">
        <w:rPr>
          <w:rFonts w:ascii="ＭＳ ゴシック" w:eastAsia="ＭＳ ゴシック" w:hAnsi="ＭＳ ゴシック" w:hint="eastAsia"/>
          <w:szCs w:val="21"/>
        </w:rPr>
        <w:t>が必要です。（「両立支援等助成金（不妊治療</w:t>
      </w:r>
      <w:r w:rsidR="00C70F63">
        <w:rPr>
          <w:rFonts w:ascii="ＭＳ ゴシック" w:eastAsia="ＭＳ ゴシック" w:hAnsi="ＭＳ ゴシック" w:hint="eastAsia"/>
          <w:szCs w:val="21"/>
        </w:rPr>
        <w:t>及び女性の健康課題対応両立支援</w:t>
      </w:r>
      <w:r w:rsidRPr="008C1B82">
        <w:rPr>
          <w:rFonts w:ascii="ＭＳ ゴシック" w:eastAsia="ＭＳ ゴシック" w:hAnsi="ＭＳ ゴシック" w:hint="eastAsia"/>
          <w:szCs w:val="21"/>
        </w:rPr>
        <w:t>コース）支給要領</w:t>
      </w:r>
      <w:r w:rsidR="00F252B8">
        <w:rPr>
          <w:rFonts w:ascii="ＭＳ ゴシック" w:eastAsia="ＭＳ ゴシック" w:hAnsi="ＭＳ ゴシック" w:hint="eastAsia"/>
          <w:szCs w:val="21"/>
        </w:rPr>
        <w:t>」</w:t>
      </w:r>
      <w:r w:rsidRPr="008C1B82">
        <w:rPr>
          <w:rFonts w:ascii="ＭＳ ゴシック" w:eastAsia="ＭＳ ゴシック" w:hAnsi="ＭＳ ゴシック"/>
          <w:szCs w:val="21"/>
        </w:rPr>
        <w:t>0301</w:t>
      </w:r>
      <w:r w:rsidR="00700F3B">
        <w:rPr>
          <w:rFonts w:ascii="ＭＳ ゴシック" w:eastAsia="ＭＳ ゴシック" w:hAnsi="ＭＳ ゴシック" w:hint="eastAsia"/>
          <w:szCs w:val="21"/>
        </w:rPr>
        <w:t>aイ・ロ、030</w:t>
      </w:r>
      <w:r w:rsidR="00644FB3">
        <w:rPr>
          <w:rFonts w:ascii="ＭＳ ゴシック" w:eastAsia="ＭＳ ゴシック" w:hAnsi="ＭＳ ゴシック" w:hint="eastAsia"/>
          <w:szCs w:val="21"/>
        </w:rPr>
        <w:t>1bイ・ロ、0301cイ・ロ</w:t>
      </w:r>
      <w:r w:rsidRPr="008C1B82">
        <w:rPr>
          <w:rFonts w:ascii="ＭＳ ゴシック" w:eastAsia="ＭＳ ゴシック" w:hAnsi="ＭＳ ゴシック"/>
          <w:szCs w:val="21"/>
        </w:rPr>
        <w:t>）</w:t>
      </w:r>
    </w:p>
    <w:p w14:paraId="7DFF7A56" w14:textId="7C009B79" w:rsidR="008C1B82" w:rsidRPr="008C1B82" w:rsidRDefault="00230B32" w:rsidP="00730A6C">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特に、</w:t>
      </w:r>
      <w:r w:rsidR="008C1B82" w:rsidRPr="008C1B82">
        <w:rPr>
          <w:rFonts w:ascii="ＭＳ ゴシック" w:eastAsia="ＭＳ ゴシック" w:hAnsi="ＭＳ ゴシック" w:hint="eastAsia"/>
          <w:szCs w:val="21"/>
        </w:rPr>
        <w:t>常時</w:t>
      </w:r>
      <w:r w:rsidR="008C1B82" w:rsidRPr="008C1B82">
        <w:rPr>
          <w:rFonts w:ascii="ＭＳ ゴシック" w:eastAsia="ＭＳ ゴシック" w:hAnsi="ＭＳ ゴシック"/>
          <w:szCs w:val="21"/>
        </w:rPr>
        <w:t>10 人以上の労働者を使用する事業場においては、</w:t>
      </w:r>
      <w:r>
        <w:rPr>
          <w:rFonts w:ascii="ＭＳ ゴシック" w:eastAsia="ＭＳ ゴシック" w:hAnsi="ＭＳ ゴシック" w:hint="eastAsia"/>
          <w:szCs w:val="21"/>
        </w:rPr>
        <w:t>就業規則</w:t>
      </w:r>
      <w:r w:rsidR="008C1B82" w:rsidRPr="008C1B82">
        <w:rPr>
          <w:rFonts w:ascii="ＭＳ ゴシック" w:eastAsia="ＭＳ ゴシック" w:hAnsi="ＭＳ ゴシック"/>
          <w:szCs w:val="21"/>
        </w:rPr>
        <w:t>を作成し又は</w:t>
      </w:r>
      <w:r w:rsidR="008C1B82" w:rsidRPr="008C1B82">
        <w:rPr>
          <w:rFonts w:ascii="ＭＳ ゴシック" w:eastAsia="ＭＳ ゴシック" w:hAnsi="ＭＳ ゴシック" w:hint="eastAsia"/>
          <w:szCs w:val="21"/>
        </w:rPr>
        <w:t>変更する場合に、所轄労働基準監督署長に届け出なければならないとされています（労働基準法第</w:t>
      </w:r>
      <w:r w:rsidR="008C1B82" w:rsidRPr="008C1B82">
        <w:rPr>
          <w:rFonts w:ascii="ＭＳ ゴシック" w:eastAsia="ＭＳ ゴシック" w:hAnsi="ＭＳ ゴシック"/>
          <w:szCs w:val="21"/>
        </w:rPr>
        <w:t>89 条）。</w:t>
      </w:r>
      <w:r w:rsidR="008C1B82" w:rsidRPr="008C1B82">
        <w:rPr>
          <w:rFonts w:ascii="ＭＳ ゴシック" w:eastAsia="ＭＳ ゴシック" w:hAnsi="ＭＳ ゴシック" w:hint="eastAsia"/>
          <w:szCs w:val="21"/>
        </w:rPr>
        <w:t>また、作成した就業規則は、労働者一人ひとりへの配付、労働者がいつでも見られるように職場の見やすい場所への掲示、備付け、あるいは電子媒体に記録し、それを常時モニター画面等で確認できるようにするといった方法により、労働者に周知しなければなりません（労働基準法第</w:t>
      </w:r>
      <w:r w:rsidR="008C1B82" w:rsidRPr="008C1B82">
        <w:rPr>
          <w:rFonts w:ascii="ＭＳ ゴシック" w:eastAsia="ＭＳ ゴシック" w:hAnsi="ＭＳ ゴシック"/>
          <w:szCs w:val="21"/>
        </w:rPr>
        <w:t>106 条第１項）。</w:t>
      </w:r>
    </w:p>
    <w:p w14:paraId="6B321753" w14:textId="523B1DA4" w:rsidR="008C1B82" w:rsidRPr="008C1B82" w:rsidRDefault="00346615" w:rsidP="0035274D">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各事業において常時10人未満の労働者を雇用する事業主であり、就業規則の作成・届出を行っていない場合は、</w:t>
      </w:r>
      <w:r w:rsidR="008C1B82" w:rsidRPr="008C1B82">
        <w:rPr>
          <w:rFonts w:ascii="ＭＳ ゴシック" w:eastAsia="ＭＳ ゴシック" w:hAnsi="ＭＳ ゴシック" w:hint="eastAsia"/>
          <w:szCs w:val="21"/>
        </w:rPr>
        <w:t>制度の措置が明文により定められており、労働者に周知されていることを確認できる書類の作成が必要です</w:t>
      </w:r>
      <w:r w:rsidR="008C1B82" w:rsidRPr="008C1B82">
        <w:rPr>
          <w:rFonts w:ascii="ＭＳ ゴシック" w:eastAsia="ＭＳ ゴシック" w:hAnsi="ＭＳ ゴシック"/>
          <w:szCs w:val="21"/>
        </w:rPr>
        <w:t>。</w:t>
      </w:r>
      <w:r w:rsidR="00992205">
        <w:rPr>
          <w:rFonts w:ascii="ＭＳ ゴシック" w:eastAsia="ＭＳ ゴシック" w:hAnsi="ＭＳ ゴシック" w:hint="eastAsia"/>
          <w:szCs w:val="21"/>
        </w:rPr>
        <w:t>（支給要領</w:t>
      </w:r>
      <w:r w:rsidR="00992205" w:rsidRPr="008C1B82">
        <w:rPr>
          <w:rFonts w:ascii="ＭＳ ゴシック" w:eastAsia="ＭＳ ゴシック" w:hAnsi="ＭＳ ゴシック"/>
          <w:szCs w:val="21"/>
        </w:rPr>
        <w:t>0301</w:t>
      </w:r>
      <w:r w:rsidR="00992205">
        <w:rPr>
          <w:rFonts w:ascii="ＭＳ ゴシック" w:eastAsia="ＭＳ ゴシック" w:hAnsi="ＭＳ ゴシック" w:hint="eastAsia"/>
          <w:szCs w:val="21"/>
        </w:rPr>
        <w:t>aイ、0301bイ、0301cイ）</w:t>
      </w:r>
    </w:p>
    <w:p w14:paraId="4B016015" w14:textId="580BC39C" w:rsidR="00820D34" w:rsidRDefault="008C1B82" w:rsidP="00B02DB1">
      <w:pPr>
        <w:ind w:firstLineChars="100" w:firstLine="210"/>
        <w:rPr>
          <w:rFonts w:ascii="ＭＳ ゴシック" w:eastAsia="ＭＳ ゴシック" w:hAnsi="ＭＳ ゴシック"/>
          <w:szCs w:val="21"/>
        </w:rPr>
      </w:pPr>
      <w:r w:rsidRPr="008C1B82">
        <w:rPr>
          <w:rFonts w:ascii="ＭＳ ゴシック" w:eastAsia="ＭＳ ゴシック" w:hAnsi="ＭＳ ゴシック" w:hint="eastAsia"/>
          <w:szCs w:val="21"/>
        </w:rPr>
        <w:t>この資料では、不妊治療</w:t>
      </w:r>
      <w:r w:rsidR="00B02DB1">
        <w:rPr>
          <w:rFonts w:ascii="ＭＳ ゴシック" w:eastAsia="ＭＳ ゴシック" w:hAnsi="ＭＳ ゴシック" w:hint="eastAsia"/>
          <w:szCs w:val="21"/>
        </w:rPr>
        <w:t>に係る</w:t>
      </w:r>
      <w:r w:rsidRPr="008C1B82">
        <w:rPr>
          <w:rFonts w:ascii="ＭＳ ゴシック" w:eastAsia="ＭＳ ゴシック" w:hAnsi="ＭＳ ゴシック" w:hint="eastAsia"/>
          <w:szCs w:val="21"/>
        </w:rPr>
        <w:t>休暇・両立支援制度</w:t>
      </w:r>
      <w:r w:rsidR="00B02DB1">
        <w:rPr>
          <w:rFonts w:ascii="ＭＳ ゴシック" w:eastAsia="ＭＳ ゴシック" w:hAnsi="ＭＳ ゴシック" w:hint="eastAsia"/>
          <w:szCs w:val="21"/>
        </w:rPr>
        <w:t>や女性の健康課題に係る休暇・</w:t>
      </w:r>
      <w:r w:rsidR="00C05313">
        <w:rPr>
          <w:rFonts w:ascii="ＭＳ ゴシック" w:eastAsia="ＭＳ ゴシック" w:hAnsi="ＭＳ ゴシック" w:hint="eastAsia"/>
          <w:szCs w:val="21"/>
        </w:rPr>
        <w:t>両立</w:t>
      </w:r>
      <w:r w:rsidR="00B02DB1">
        <w:rPr>
          <w:rFonts w:ascii="ＭＳ ゴシック" w:eastAsia="ＭＳ ゴシック" w:hAnsi="ＭＳ ゴシック" w:hint="eastAsia"/>
          <w:szCs w:val="21"/>
        </w:rPr>
        <w:t>支援制度</w:t>
      </w:r>
      <w:r w:rsidRPr="008C1B82">
        <w:rPr>
          <w:rFonts w:ascii="ＭＳ ゴシック" w:eastAsia="ＭＳ ゴシック" w:hAnsi="ＭＳ ゴシック" w:hint="eastAsia"/>
          <w:szCs w:val="21"/>
        </w:rPr>
        <w:t>の就業規則へ</w:t>
      </w:r>
      <w:r w:rsidR="00490681">
        <w:rPr>
          <w:rFonts w:ascii="ＭＳ ゴシック" w:eastAsia="ＭＳ ゴシック" w:hAnsi="ＭＳ ゴシック" w:hint="eastAsia"/>
          <w:szCs w:val="21"/>
        </w:rPr>
        <w:t>の</w:t>
      </w:r>
      <w:r w:rsidR="00C141B6">
        <w:rPr>
          <w:rFonts w:ascii="ＭＳ ゴシック" w:eastAsia="ＭＳ ゴシック" w:hAnsi="ＭＳ ゴシック" w:hint="eastAsia"/>
          <w:szCs w:val="21"/>
        </w:rPr>
        <w:t>規定</w:t>
      </w:r>
      <w:r w:rsidR="00490681">
        <w:rPr>
          <w:rFonts w:ascii="ＭＳ ゴシック" w:eastAsia="ＭＳ ゴシック" w:hAnsi="ＭＳ ゴシック" w:hint="eastAsia"/>
          <w:szCs w:val="21"/>
        </w:rPr>
        <w:t>を行う</w:t>
      </w:r>
      <w:r w:rsidR="00C141B6">
        <w:rPr>
          <w:rFonts w:ascii="ＭＳ ゴシック" w:eastAsia="ＭＳ ゴシック" w:hAnsi="ＭＳ ゴシック" w:hint="eastAsia"/>
          <w:szCs w:val="21"/>
        </w:rPr>
        <w:t>際の</w:t>
      </w:r>
      <w:r w:rsidRPr="008C1B82">
        <w:rPr>
          <w:rFonts w:ascii="ＭＳ ゴシック" w:eastAsia="ＭＳ ゴシック" w:hAnsi="ＭＳ ゴシック" w:hint="eastAsia"/>
          <w:szCs w:val="21"/>
        </w:rPr>
        <w:t>例を</w:t>
      </w:r>
      <w:r w:rsidR="00C05313">
        <w:rPr>
          <w:rFonts w:ascii="ＭＳ ゴシック" w:eastAsia="ＭＳ ゴシック" w:hAnsi="ＭＳ ゴシック" w:hint="eastAsia"/>
          <w:szCs w:val="21"/>
        </w:rPr>
        <w:t>ご</w:t>
      </w:r>
      <w:r w:rsidRPr="008C1B82">
        <w:rPr>
          <w:rFonts w:ascii="ＭＳ ゴシック" w:eastAsia="ＭＳ ゴシック" w:hAnsi="ＭＳ ゴシック" w:hint="eastAsia"/>
          <w:szCs w:val="21"/>
        </w:rPr>
        <w:t>紹介します。</w:t>
      </w:r>
    </w:p>
    <w:p w14:paraId="795CCE05" w14:textId="77777777" w:rsidR="00820D34" w:rsidRDefault="00820D34" w:rsidP="0022157F">
      <w:pPr>
        <w:ind w:firstLine="210"/>
        <w:rPr>
          <w:rFonts w:ascii="ＭＳ ゴシック" w:eastAsia="ＭＳ ゴシック" w:hAnsi="ＭＳ ゴシック"/>
          <w:szCs w:val="21"/>
        </w:rPr>
      </w:pPr>
    </w:p>
    <w:p w14:paraId="2184B341" w14:textId="46968CBA" w:rsidR="003F5861" w:rsidRDefault="003F5861">
      <w:pPr>
        <w:ind w:firstLine="210"/>
        <w:rPr>
          <w:rFonts w:ascii="ＭＳ ゴシック" w:eastAsia="ＭＳ ゴシック" w:hAnsi="ＭＳ ゴシック"/>
          <w:szCs w:val="21"/>
        </w:rPr>
      </w:pPr>
      <w:r>
        <w:rPr>
          <w:rFonts w:ascii="ＭＳ ゴシック" w:eastAsia="ＭＳ ゴシック" w:hAnsi="ＭＳ ゴシック"/>
          <w:szCs w:val="21"/>
        </w:rPr>
        <w:br w:type="page"/>
      </w:r>
    </w:p>
    <w:p w14:paraId="45C3EB3B" w14:textId="0ADA723A" w:rsidR="0022157F" w:rsidRPr="0022157F" w:rsidRDefault="0022157F" w:rsidP="0022157F">
      <w:pPr>
        <w:ind w:firstLine="210"/>
        <w:rPr>
          <w:rFonts w:ascii="ＭＳ ゴシック" w:eastAsia="ＭＳ ゴシック" w:hAnsi="ＭＳ ゴシック"/>
          <w:szCs w:val="21"/>
        </w:rPr>
      </w:pPr>
      <w:bookmarkStart w:id="0" w:name="_Hlk199497958"/>
      <w:r w:rsidRPr="0022157F">
        <w:rPr>
          <w:rFonts w:ascii="ＭＳ ゴシック" w:eastAsia="ＭＳ ゴシック" w:hAnsi="ＭＳ ゴシック" w:hint="eastAsia"/>
          <w:szCs w:val="21"/>
        </w:rPr>
        <w:lastRenderedPageBreak/>
        <w:t>１</w:t>
      </w:r>
      <w:r w:rsidRPr="0022157F">
        <w:rPr>
          <w:rFonts w:ascii="ＭＳ ゴシック" w:eastAsia="ＭＳ ゴシック" w:hAnsi="ＭＳ ゴシック"/>
          <w:szCs w:val="21"/>
        </w:rPr>
        <w:t xml:space="preserve"> 不妊治療</w:t>
      </w:r>
      <w:r w:rsidR="006F46B5">
        <w:rPr>
          <w:rFonts w:ascii="ＭＳ ゴシック" w:eastAsia="ＭＳ ゴシック" w:hAnsi="ＭＳ ゴシック" w:hint="eastAsia"/>
          <w:szCs w:val="21"/>
        </w:rPr>
        <w:t>のための</w:t>
      </w:r>
      <w:r w:rsidRPr="0022157F">
        <w:rPr>
          <w:rFonts w:ascii="ＭＳ ゴシック" w:eastAsia="ＭＳ ゴシック" w:hAnsi="ＭＳ ゴシック"/>
          <w:szCs w:val="21"/>
        </w:rPr>
        <w:t>休暇制度</w:t>
      </w:r>
    </w:p>
    <w:tbl>
      <w:tblPr>
        <w:tblStyle w:val="a7"/>
        <w:tblW w:w="0" w:type="auto"/>
        <w:tblLook w:val="04A0" w:firstRow="1" w:lastRow="0" w:firstColumn="1" w:lastColumn="0" w:noHBand="0" w:noVBand="1"/>
      </w:tblPr>
      <w:tblGrid>
        <w:gridCol w:w="8777"/>
      </w:tblGrid>
      <w:tr w:rsidR="0022157F" w14:paraId="06D83FE0" w14:textId="77777777" w:rsidTr="0022157F">
        <w:tc>
          <w:tcPr>
            <w:tcW w:w="8777" w:type="dxa"/>
          </w:tcPr>
          <w:p w14:paraId="24A9A298" w14:textId="77777777" w:rsidR="0022157F" w:rsidRPr="00F64FFA" w:rsidRDefault="0022157F" w:rsidP="0022157F">
            <w:pPr>
              <w:ind w:firstLine="210"/>
              <w:rPr>
                <w:rFonts w:ascii="ＭＳ ゴシック" w:eastAsia="ＭＳ ゴシック" w:hAnsi="ＭＳ ゴシック"/>
                <w:szCs w:val="21"/>
              </w:rPr>
            </w:pPr>
            <w:r w:rsidRPr="00F64FFA">
              <w:rPr>
                <w:rFonts w:ascii="ＭＳ ゴシック" w:eastAsia="ＭＳ ゴシック" w:hAnsi="ＭＳ ゴシック" w:hint="eastAsia"/>
                <w:szCs w:val="21"/>
              </w:rPr>
              <w:t>【ポイント】</w:t>
            </w:r>
          </w:p>
          <w:p w14:paraId="1F08014E" w14:textId="68D761E8" w:rsidR="0022157F" w:rsidRPr="00F64FFA" w:rsidRDefault="000D4E39" w:rsidP="000D4E39">
            <w:pPr>
              <w:ind w:firstLineChars="100" w:firstLine="210"/>
              <w:rPr>
                <w:rFonts w:ascii="ＭＳ ゴシック" w:eastAsia="ＭＳ ゴシック" w:hAnsi="ＭＳ ゴシック"/>
                <w:szCs w:val="21"/>
              </w:rPr>
            </w:pPr>
            <w:r w:rsidRPr="000D4E39">
              <w:rPr>
                <w:rFonts w:ascii="ＭＳ ゴシック" w:eastAsia="ＭＳ ゴシック" w:hAnsi="ＭＳ ゴシック" w:hint="eastAsia"/>
                <w:szCs w:val="21"/>
              </w:rPr>
              <w:t>労働者が就業を継続しつつ不妊治療を行うことを容易にするために</w:t>
            </w:r>
            <w:r w:rsidR="00347CB5">
              <w:rPr>
                <w:rFonts w:ascii="ＭＳ ゴシック" w:eastAsia="ＭＳ ゴシック" w:hAnsi="ＭＳ ゴシック" w:hint="eastAsia"/>
                <w:szCs w:val="21"/>
              </w:rPr>
              <w:t>取得できる</w:t>
            </w:r>
            <w:r w:rsidR="0022157F" w:rsidRPr="00F64FFA">
              <w:rPr>
                <w:rFonts w:ascii="ＭＳ ゴシック" w:eastAsia="ＭＳ ゴシック" w:hAnsi="ＭＳ ゴシック" w:hint="eastAsia"/>
                <w:szCs w:val="21"/>
              </w:rPr>
              <w:t>休暇制度</w:t>
            </w:r>
            <w:r w:rsidR="00347CB5">
              <w:rPr>
                <w:rFonts w:ascii="ＭＳ ゴシック" w:eastAsia="ＭＳ ゴシック" w:hAnsi="ＭＳ ゴシック" w:hint="eastAsia"/>
                <w:szCs w:val="21"/>
              </w:rPr>
              <w:t>又は</w:t>
            </w:r>
            <w:r w:rsidR="00057E6C">
              <w:rPr>
                <w:rFonts w:ascii="ＭＳ ゴシック" w:eastAsia="ＭＳ ゴシック" w:hAnsi="ＭＳ ゴシック" w:hint="eastAsia"/>
                <w:color w:val="000000" w:themeColor="text1"/>
                <w:szCs w:val="21"/>
              </w:rPr>
              <w:t>利用</w:t>
            </w:r>
            <w:r w:rsidR="00057E6C" w:rsidRPr="003C2858">
              <w:rPr>
                <w:rFonts w:ascii="ＭＳ ゴシック" w:eastAsia="ＭＳ ゴシック" w:hAnsi="ＭＳ ゴシック" w:hint="eastAsia"/>
                <w:color w:val="000000" w:themeColor="text1"/>
                <w:szCs w:val="21"/>
              </w:rPr>
              <w:t>目的を限定しない</w:t>
            </w:r>
            <w:r w:rsidR="0022157F" w:rsidRPr="00F64FFA">
              <w:rPr>
                <w:rFonts w:ascii="ＭＳ ゴシック" w:eastAsia="ＭＳ ゴシック" w:hAnsi="ＭＳ ゴシック" w:hint="eastAsia"/>
                <w:szCs w:val="21"/>
              </w:rPr>
              <w:t>休暇制度</w:t>
            </w:r>
            <w:r w:rsidR="00347CB5">
              <w:rPr>
                <w:rFonts w:ascii="ＭＳ ゴシック" w:eastAsia="ＭＳ ゴシック" w:hAnsi="ＭＳ ゴシック" w:hint="eastAsia"/>
                <w:szCs w:val="21"/>
              </w:rPr>
              <w:t>で</w:t>
            </w:r>
            <w:r w:rsidR="00347CB5" w:rsidRPr="00F64FFA">
              <w:rPr>
                <w:rFonts w:ascii="ＭＳ ゴシック" w:eastAsia="ＭＳ ゴシック" w:hAnsi="ＭＳ ゴシック" w:hint="eastAsia"/>
                <w:szCs w:val="21"/>
              </w:rPr>
              <w:t>す</w:t>
            </w:r>
            <w:r w:rsidR="0022157F" w:rsidRPr="00F64FFA">
              <w:rPr>
                <w:rFonts w:ascii="ＭＳ ゴシック" w:eastAsia="ＭＳ ゴシック" w:hAnsi="ＭＳ ゴシック" w:hint="eastAsia"/>
                <w:szCs w:val="21"/>
              </w:rPr>
              <w:t>。</w:t>
            </w:r>
          </w:p>
          <w:p w14:paraId="77AE2D0B" w14:textId="646F0A03" w:rsidR="0022157F" w:rsidRPr="00F64FFA" w:rsidRDefault="0022157F" w:rsidP="005C6992">
            <w:pPr>
              <w:ind w:firstLineChars="100" w:firstLine="210"/>
              <w:rPr>
                <w:rFonts w:ascii="ＭＳ ゴシック" w:eastAsia="ＭＳ ゴシック" w:hAnsi="ＭＳ ゴシック"/>
                <w:szCs w:val="21"/>
              </w:rPr>
            </w:pPr>
            <w:r w:rsidRPr="00F64FFA">
              <w:rPr>
                <w:rFonts w:ascii="ＭＳ ゴシック" w:eastAsia="ＭＳ ゴシック" w:hAnsi="ＭＳ ゴシック" w:hint="eastAsia"/>
                <w:szCs w:val="21"/>
              </w:rPr>
              <w:t>企業・事業場が自主的に設ける法定外の休暇で、年次有給休暇とは別に休暇を付与するものです。</w:t>
            </w:r>
            <w:r w:rsidR="005C4A31">
              <w:rPr>
                <w:rFonts w:ascii="ＭＳ ゴシック" w:eastAsia="ＭＳ ゴシック" w:hAnsi="ＭＳ ゴシック" w:hint="eastAsia"/>
                <w:szCs w:val="21"/>
              </w:rPr>
              <w:t>性別・雇用形態を問わず</w:t>
            </w:r>
            <w:r w:rsidR="0000156A">
              <w:rPr>
                <w:rFonts w:ascii="ＭＳ ゴシック" w:eastAsia="ＭＳ ゴシック" w:hAnsi="ＭＳ ゴシック" w:hint="eastAsia"/>
                <w:szCs w:val="21"/>
              </w:rPr>
              <w:t>不妊治療を行う者が取得できる必要はありますが、具体的な</w:t>
            </w:r>
            <w:r w:rsidRPr="00F64FFA">
              <w:rPr>
                <w:rFonts w:ascii="ＭＳ ゴシック" w:eastAsia="ＭＳ ゴシック" w:hAnsi="ＭＳ ゴシック" w:hint="eastAsia"/>
                <w:szCs w:val="21"/>
              </w:rPr>
              <w:t>取得条件や有給か無給か等の制度設計は企業・事業場の任意です。一定の期間中</w:t>
            </w:r>
            <w:r w:rsidR="00DF3159">
              <w:rPr>
                <w:rFonts w:ascii="ＭＳ ゴシック" w:eastAsia="ＭＳ ゴシック" w:hAnsi="ＭＳ ゴシック" w:hint="eastAsia"/>
                <w:szCs w:val="21"/>
              </w:rPr>
              <w:t>に</w:t>
            </w:r>
            <w:r w:rsidRPr="00F64FFA">
              <w:rPr>
                <w:rFonts w:ascii="ＭＳ ゴシック" w:eastAsia="ＭＳ ゴシック" w:hAnsi="ＭＳ ゴシック" w:hint="eastAsia"/>
                <w:szCs w:val="21"/>
              </w:rPr>
              <w:t>（１年以内など）取得できる日数の上限や翌年への繰越しの可否、賃金の支払の有無、診断書の提出義務等について、あらかじめ定めておく必要があります。</w:t>
            </w:r>
          </w:p>
          <w:p w14:paraId="436B4F91" w14:textId="77777777" w:rsidR="0022157F" w:rsidRPr="0022157F" w:rsidRDefault="0022157F" w:rsidP="00616C3F">
            <w:pPr>
              <w:ind w:firstLine="210"/>
              <w:rPr>
                <w:rFonts w:ascii="ＭＳ ゴシック" w:eastAsia="ＭＳ ゴシック" w:hAnsi="ＭＳ ゴシック"/>
                <w:szCs w:val="21"/>
              </w:rPr>
            </w:pPr>
          </w:p>
        </w:tc>
      </w:tr>
    </w:tbl>
    <w:p w14:paraId="6E46BC66" w14:textId="77777777" w:rsidR="0022157F" w:rsidRDefault="0022157F" w:rsidP="00616C3F">
      <w:pPr>
        <w:ind w:firstLine="210"/>
        <w:rPr>
          <w:rFonts w:ascii="ＭＳ ゴシック" w:eastAsia="ＭＳ ゴシック" w:hAnsi="ＭＳ ゴシック"/>
          <w:szCs w:val="21"/>
        </w:rPr>
      </w:pPr>
    </w:p>
    <w:p w14:paraId="04AC725B" w14:textId="77777777" w:rsidR="00983FCF" w:rsidRPr="0022157F" w:rsidRDefault="00983FCF" w:rsidP="00616C3F">
      <w:pPr>
        <w:ind w:firstLine="210"/>
        <w:rPr>
          <w:rFonts w:ascii="ＭＳ ゴシック" w:eastAsia="ＭＳ ゴシック" w:hAnsi="ＭＳ ゴシック"/>
          <w:szCs w:val="21"/>
        </w:rPr>
      </w:pPr>
    </w:p>
    <w:tbl>
      <w:tblPr>
        <w:tblStyle w:val="a7"/>
        <w:tblW w:w="0" w:type="auto"/>
        <w:tblLook w:val="04A0" w:firstRow="1" w:lastRow="0" w:firstColumn="1" w:lastColumn="0" w:noHBand="0" w:noVBand="1"/>
      </w:tblPr>
      <w:tblGrid>
        <w:gridCol w:w="8777"/>
      </w:tblGrid>
      <w:tr w:rsidR="00464951" w14:paraId="77BEE45C" w14:textId="77777777" w:rsidTr="00464951">
        <w:tc>
          <w:tcPr>
            <w:tcW w:w="8777" w:type="dxa"/>
          </w:tcPr>
          <w:bookmarkEnd w:id="0"/>
          <w:p w14:paraId="0EC6B29D" w14:textId="45159178" w:rsidR="00464951" w:rsidRDefault="00464951" w:rsidP="00616C3F">
            <w:pPr>
              <w:ind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不妊治療</w:t>
            </w:r>
            <w:r w:rsidR="006F46B5">
              <w:rPr>
                <w:rFonts w:ascii="ＭＳ ゴシック" w:eastAsia="ＭＳ ゴシック" w:hAnsi="ＭＳ ゴシック" w:hint="eastAsia"/>
                <w:szCs w:val="21"/>
              </w:rPr>
              <w:t>のための</w:t>
            </w:r>
            <w:r w:rsidRPr="0022157F">
              <w:rPr>
                <w:rFonts w:ascii="ＭＳ ゴシック" w:eastAsia="ＭＳ ゴシック" w:hAnsi="ＭＳ ゴシック" w:hint="eastAsia"/>
                <w:szCs w:val="21"/>
              </w:rPr>
              <w:t>休暇の</w:t>
            </w:r>
            <w:r w:rsidR="00380954">
              <w:rPr>
                <w:rFonts w:ascii="ＭＳ ゴシック" w:eastAsia="ＭＳ ゴシック" w:hAnsi="ＭＳ ゴシック" w:hint="eastAsia"/>
                <w:szCs w:val="21"/>
              </w:rPr>
              <w:t>規</w:t>
            </w:r>
            <w:r w:rsidR="00B67749">
              <w:rPr>
                <w:rFonts w:ascii="ＭＳ ゴシック" w:eastAsia="ＭＳ ゴシック" w:hAnsi="ＭＳ ゴシック" w:hint="eastAsia"/>
                <w:szCs w:val="21"/>
              </w:rPr>
              <w:t>定</w:t>
            </w:r>
            <w:r w:rsidRPr="0022157F">
              <w:rPr>
                <w:rFonts w:ascii="ＭＳ ゴシック" w:eastAsia="ＭＳ ゴシック" w:hAnsi="ＭＳ ゴシック" w:hint="eastAsia"/>
                <w:szCs w:val="21"/>
              </w:rPr>
              <w:t>例</w:t>
            </w:r>
          </w:p>
        </w:tc>
      </w:tr>
      <w:tr w:rsidR="00464951" w14:paraId="799ADAF2" w14:textId="77777777" w:rsidTr="00464951">
        <w:tc>
          <w:tcPr>
            <w:tcW w:w="8777" w:type="dxa"/>
          </w:tcPr>
          <w:p w14:paraId="6CAE588E" w14:textId="70C610B5" w:rsidR="00C5239D" w:rsidRPr="00C5239D" w:rsidRDefault="00C5239D" w:rsidP="006F78D4">
            <w:pPr>
              <w:ind w:left="420" w:hangingChars="200" w:hanging="420"/>
              <w:rPr>
                <w:rFonts w:ascii="ＭＳ ゴシック" w:eastAsia="ＭＳ ゴシック" w:hAnsi="ＭＳ ゴシック"/>
                <w:szCs w:val="21"/>
              </w:rPr>
            </w:pPr>
            <w:r w:rsidRPr="00C5239D">
              <w:rPr>
                <w:rFonts w:ascii="ＭＳ ゴシック" w:eastAsia="ＭＳ ゴシック" w:hAnsi="ＭＳ ゴシック" w:hint="eastAsia"/>
                <w:szCs w:val="21"/>
              </w:rPr>
              <w:t>第○条</w:t>
            </w:r>
            <w:r w:rsidRPr="00C5239D">
              <w:rPr>
                <w:rFonts w:ascii="ＭＳ ゴシック" w:eastAsia="ＭＳ ゴシック" w:hAnsi="ＭＳ ゴシック"/>
                <w:szCs w:val="21"/>
              </w:rPr>
              <w:t xml:space="preserve"> 不妊治療を受ける全労働者は、</w:t>
            </w:r>
            <w:r w:rsidR="00D7560F">
              <w:rPr>
                <w:rFonts w:ascii="ＭＳ ゴシック" w:eastAsia="ＭＳ ゴシック" w:hAnsi="ＭＳ ゴシック" w:hint="eastAsia"/>
                <w:szCs w:val="21"/>
              </w:rPr>
              <w:t>休暇</w:t>
            </w:r>
            <w:r w:rsidRPr="00C5239D">
              <w:rPr>
                <w:rFonts w:ascii="ＭＳ ゴシック" w:eastAsia="ＭＳ ゴシック" w:hAnsi="ＭＳ ゴシック"/>
                <w:szCs w:val="21"/>
              </w:rPr>
              <w:t>開始日の属する事業年度（毎年４月１日から翌年３月31 日まで）を含む</w:t>
            </w:r>
            <w:r w:rsidR="003828C5">
              <w:rPr>
                <w:rFonts w:ascii="ＭＳ ゴシック" w:eastAsia="ＭＳ ゴシック" w:hAnsi="ＭＳ ゴシック" w:hint="eastAsia"/>
                <w:szCs w:val="21"/>
              </w:rPr>
              <w:t>○</w:t>
            </w:r>
            <w:r w:rsidRPr="00C5239D">
              <w:rPr>
                <w:rFonts w:ascii="ＭＳ ゴシック" w:eastAsia="ＭＳ ゴシック" w:hAnsi="ＭＳ ゴシック"/>
                <w:szCs w:val="21"/>
              </w:rPr>
              <w:t>事業年度の期間において、最</w:t>
            </w:r>
            <w:r w:rsidR="00C457EE">
              <w:rPr>
                <w:rFonts w:ascii="ＭＳ ゴシック" w:eastAsia="ＭＳ ゴシック" w:hAnsi="ＭＳ ゴシック" w:hint="eastAsia"/>
                <w:szCs w:val="21"/>
              </w:rPr>
              <w:t>大○日</w:t>
            </w:r>
            <w:r w:rsidRPr="00C5239D">
              <w:rPr>
                <w:rFonts w:ascii="ＭＳ ゴシック" w:eastAsia="ＭＳ ゴシック" w:hAnsi="ＭＳ ゴシック"/>
                <w:szCs w:val="21"/>
              </w:rPr>
              <w:t>まで</w:t>
            </w:r>
            <w:r w:rsidR="00D7560F">
              <w:rPr>
                <w:rFonts w:ascii="ＭＳ ゴシック" w:eastAsia="ＭＳ ゴシック" w:hAnsi="ＭＳ ゴシック" w:hint="eastAsia"/>
                <w:szCs w:val="21"/>
              </w:rPr>
              <w:t>休暇</w:t>
            </w:r>
            <w:r w:rsidRPr="00C5239D">
              <w:rPr>
                <w:rFonts w:ascii="ＭＳ ゴシック" w:eastAsia="ＭＳ ゴシック" w:hAnsi="ＭＳ ゴシック"/>
                <w:szCs w:val="21"/>
              </w:rPr>
              <w:t>（以下「不妊治療休暇」という。）を</w:t>
            </w:r>
            <w:r w:rsidR="00D7560F">
              <w:rPr>
                <w:rFonts w:ascii="ＭＳ ゴシック" w:eastAsia="ＭＳ ゴシック" w:hAnsi="ＭＳ ゴシック" w:hint="eastAsia"/>
                <w:szCs w:val="21"/>
              </w:rPr>
              <w:t>取得</w:t>
            </w:r>
            <w:r w:rsidRPr="00C5239D">
              <w:rPr>
                <w:rFonts w:ascii="ＭＳ ゴシック" w:eastAsia="ＭＳ ゴシック" w:hAnsi="ＭＳ ゴシック"/>
                <w:szCs w:val="21"/>
              </w:rPr>
              <w:t>することができる。</w:t>
            </w:r>
          </w:p>
          <w:p w14:paraId="77882CD4" w14:textId="6A104BD9" w:rsidR="00C5239D" w:rsidRPr="00C5239D" w:rsidRDefault="00C5239D" w:rsidP="00EE1E32">
            <w:pPr>
              <w:ind w:leftChars="100" w:left="420" w:hangingChars="100" w:hanging="210"/>
              <w:rPr>
                <w:rFonts w:ascii="ＭＳ ゴシック" w:eastAsia="ＭＳ ゴシック" w:hAnsi="ＭＳ ゴシック"/>
                <w:szCs w:val="21"/>
              </w:rPr>
            </w:pPr>
            <w:r w:rsidRPr="00C5239D">
              <w:rPr>
                <w:rFonts w:ascii="ＭＳ ゴシック" w:eastAsia="ＭＳ ゴシック" w:hAnsi="ＭＳ ゴシック" w:hint="eastAsia"/>
                <w:szCs w:val="21"/>
              </w:rPr>
              <w:t>２</w:t>
            </w:r>
            <w:r w:rsidRPr="00C5239D">
              <w:rPr>
                <w:rFonts w:ascii="ＭＳ ゴシック" w:eastAsia="ＭＳ ゴシック" w:hAnsi="ＭＳ ゴシック"/>
                <w:szCs w:val="21"/>
              </w:rPr>
              <w:t xml:space="preserve">   不妊治療休暇を希望する労働者は、原則として休暇を開始</w:t>
            </w:r>
            <w:r w:rsidR="006B7D33">
              <w:rPr>
                <w:rFonts w:ascii="ＭＳ ゴシック" w:eastAsia="ＭＳ ゴシック" w:hAnsi="ＭＳ ゴシック" w:hint="eastAsia"/>
                <w:szCs w:val="21"/>
              </w:rPr>
              <w:t>する</w:t>
            </w:r>
            <w:r w:rsidRPr="00C5239D">
              <w:rPr>
                <w:rFonts w:ascii="ＭＳ ゴシック" w:eastAsia="ＭＳ ゴシック" w:hAnsi="ＭＳ ゴシック"/>
                <w:szCs w:val="21"/>
              </w:rPr>
              <w:t>前までに、</w:t>
            </w:r>
            <w:r w:rsidR="006B7D33" w:rsidRPr="006B7D33">
              <w:rPr>
                <w:rFonts w:ascii="ＭＳ ゴシック" w:eastAsia="ＭＳ ゴシック" w:hAnsi="ＭＳ ゴシック" w:hint="eastAsia"/>
                <w:szCs w:val="21"/>
              </w:rPr>
              <w:t>課の長を通じて申請書を会社に提出することにより申し出るものとする。（電子メール可）</w:t>
            </w:r>
          </w:p>
          <w:p w14:paraId="3E2CBAED" w14:textId="1A64AAFB" w:rsidR="00C5239D" w:rsidRPr="00C5239D" w:rsidRDefault="00C5239D" w:rsidP="00EE1E32">
            <w:pPr>
              <w:ind w:firstLineChars="100" w:firstLine="210"/>
              <w:rPr>
                <w:rFonts w:ascii="ＭＳ ゴシック" w:eastAsia="ＭＳ ゴシック" w:hAnsi="ＭＳ ゴシック"/>
                <w:szCs w:val="21"/>
              </w:rPr>
            </w:pPr>
            <w:r w:rsidRPr="00C5239D">
              <w:rPr>
                <w:rFonts w:ascii="ＭＳ ゴシック" w:eastAsia="ＭＳ ゴシック" w:hAnsi="ＭＳ ゴシック" w:hint="eastAsia"/>
                <w:szCs w:val="21"/>
              </w:rPr>
              <w:t>３</w:t>
            </w:r>
            <w:r w:rsidRPr="00C5239D">
              <w:rPr>
                <w:rFonts w:ascii="ＭＳ ゴシック" w:eastAsia="ＭＳ ゴシック" w:hAnsi="ＭＳ ゴシック"/>
                <w:szCs w:val="21"/>
              </w:rPr>
              <w:t xml:space="preserve"> 　 不妊治療休暇中の賃金</w:t>
            </w:r>
            <w:r w:rsidR="002C504B">
              <w:rPr>
                <w:rFonts w:ascii="ＭＳ ゴシック" w:eastAsia="ＭＳ ゴシック" w:hAnsi="ＭＳ ゴシック" w:hint="eastAsia"/>
                <w:szCs w:val="21"/>
              </w:rPr>
              <w:t>について</w:t>
            </w:r>
            <w:r w:rsidRPr="00C5239D">
              <w:rPr>
                <w:rFonts w:ascii="ＭＳ ゴシック" w:eastAsia="ＭＳ ゴシック" w:hAnsi="ＭＳ ゴシック"/>
                <w:szCs w:val="21"/>
              </w:rPr>
              <w:t>は○○とする。</w:t>
            </w:r>
          </w:p>
          <w:p w14:paraId="434EBAE6" w14:textId="282CE20B" w:rsidR="00C5239D" w:rsidRPr="00C5239D" w:rsidRDefault="007C7EF5" w:rsidP="00EE1E32">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４</w:t>
            </w:r>
            <w:r w:rsidR="00C5239D" w:rsidRPr="00C5239D">
              <w:rPr>
                <w:rFonts w:ascii="ＭＳ ゴシック" w:eastAsia="ＭＳ ゴシック" w:hAnsi="ＭＳ ゴシック"/>
                <w:szCs w:val="21"/>
              </w:rPr>
              <w:t xml:space="preserve">   賞与の査定及び年次有給休暇の付与要件の算定等において、不妊治療休暇を</w:t>
            </w:r>
            <w:r w:rsidR="001A5CC2">
              <w:rPr>
                <w:rFonts w:ascii="ＭＳ ゴシック" w:eastAsia="ＭＳ ゴシック" w:hAnsi="ＭＳ ゴシック" w:hint="eastAsia"/>
                <w:szCs w:val="21"/>
              </w:rPr>
              <w:t>取得</w:t>
            </w:r>
            <w:r w:rsidR="00C5239D" w:rsidRPr="00C5239D">
              <w:rPr>
                <w:rFonts w:ascii="ＭＳ ゴシック" w:eastAsia="ＭＳ ゴシック" w:hAnsi="ＭＳ ゴシック"/>
                <w:szCs w:val="21"/>
              </w:rPr>
              <w:t>したことによる不利益は生じない。</w:t>
            </w:r>
          </w:p>
          <w:p w14:paraId="714B8785" w14:textId="77777777" w:rsidR="00464951" w:rsidRPr="00C5239D" w:rsidRDefault="00464951" w:rsidP="00616C3F">
            <w:pPr>
              <w:ind w:firstLine="210"/>
              <w:rPr>
                <w:rFonts w:ascii="ＭＳ ゴシック" w:eastAsia="ＭＳ ゴシック" w:hAnsi="ＭＳ ゴシック"/>
                <w:szCs w:val="21"/>
              </w:rPr>
            </w:pPr>
          </w:p>
        </w:tc>
      </w:tr>
    </w:tbl>
    <w:p w14:paraId="393B3A24" w14:textId="77777777" w:rsidR="0022157F" w:rsidRDefault="0022157F" w:rsidP="00616C3F">
      <w:pPr>
        <w:ind w:firstLine="210"/>
        <w:rPr>
          <w:rFonts w:ascii="ＭＳ ゴシック" w:eastAsia="ＭＳ ゴシック" w:hAnsi="ＭＳ ゴシック"/>
          <w:szCs w:val="21"/>
        </w:rPr>
      </w:pPr>
    </w:p>
    <w:p w14:paraId="41E5C97B" w14:textId="7B79442C" w:rsidR="003F5861" w:rsidRPr="00894C89" w:rsidRDefault="003F5861">
      <w:pPr>
        <w:ind w:firstLine="210"/>
        <w:rPr>
          <w:rFonts w:ascii="ＭＳ ゴシック" w:eastAsia="ＭＳ ゴシック" w:hAnsi="ＭＳ ゴシック"/>
          <w:color w:val="000000" w:themeColor="text1"/>
          <w:szCs w:val="21"/>
        </w:rPr>
      </w:pPr>
      <w:r w:rsidRPr="00894C89">
        <w:rPr>
          <w:rFonts w:ascii="ＭＳ ゴシック" w:eastAsia="ＭＳ ゴシック" w:hAnsi="ＭＳ ゴシック"/>
          <w:color w:val="000000" w:themeColor="text1"/>
          <w:szCs w:val="21"/>
        </w:rPr>
        <w:br w:type="page"/>
      </w:r>
    </w:p>
    <w:p w14:paraId="14C455DD" w14:textId="6E40AD0D" w:rsidR="008F5387" w:rsidRPr="00894C89" w:rsidRDefault="008F5387" w:rsidP="008F5387">
      <w:pPr>
        <w:ind w:firstLine="210"/>
        <w:rPr>
          <w:rFonts w:ascii="ＭＳ ゴシック" w:eastAsia="ＭＳ ゴシック" w:hAnsi="ＭＳ ゴシック"/>
          <w:color w:val="000000" w:themeColor="text1"/>
          <w:szCs w:val="21"/>
        </w:rPr>
      </w:pPr>
      <w:r w:rsidRPr="00894C89">
        <w:rPr>
          <w:rFonts w:ascii="ＭＳ ゴシック" w:eastAsia="ＭＳ ゴシック" w:hAnsi="ＭＳ ゴシック" w:hint="eastAsia"/>
          <w:color w:val="000000" w:themeColor="text1"/>
          <w:szCs w:val="21"/>
        </w:rPr>
        <w:lastRenderedPageBreak/>
        <w:t>２</w:t>
      </w:r>
      <w:r w:rsidRPr="00894C89">
        <w:rPr>
          <w:rFonts w:ascii="ＭＳ ゴシック" w:eastAsia="ＭＳ ゴシック" w:hAnsi="ＭＳ ゴシック"/>
          <w:color w:val="000000" w:themeColor="text1"/>
          <w:szCs w:val="21"/>
        </w:rPr>
        <w:t xml:space="preserve"> </w:t>
      </w:r>
      <w:r w:rsidR="006739FB" w:rsidRPr="006739FB">
        <w:rPr>
          <w:rFonts w:ascii="ＭＳ ゴシック" w:eastAsia="ＭＳ ゴシック" w:hAnsi="ＭＳ ゴシック" w:hint="eastAsia"/>
          <w:color w:val="000000" w:themeColor="text1"/>
          <w:szCs w:val="21"/>
        </w:rPr>
        <w:t>月経に</w:t>
      </w:r>
      <w:r w:rsidR="00426C2E">
        <w:rPr>
          <w:rFonts w:ascii="ＭＳ ゴシック" w:eastAsia="ＭＳ ゴシック" w:hAnsi="ＭＳ ゴシック" w:hint="eastAsia"/>
          <w:color w:val="000000" w:themeColor="text1"/>
          <w:szCs w:val="21"/>
        </w:rPr>
        <w:t>起因する</w:t>
      </w:r>
      <w:r w:rsidR="006739FB" w:rsidRPr="006739FB">
        <w:rPr>
          <w:rFonts w:ascii="ＭＳ ゴシック" w:eastAsia="ＭＳ ゴシック" w:hAnsi="ＭＳ ゴシック" w:hint="eastAsia"/>
          <w:color w:val="000000" w:themeColor="text1"/>
          <w:szCs w:val="21"/>
        </w:rPr>
        <w:t>症状への対応のための休暇制度</w:t>
      </w:r>
    </w:p>
    <w:tbl>
      <w:tblPr>
        <w:tblStyle w:val="a7"/>
        <w:tblW w:w="0" w:type="auto"/>
        <w:tblLook w:val="04A0" w:firstRow="1" w:lastRow="0" w:firstColumn="1" w:lastColumn="0" w:noHBand="0" w:noVBand="1"/>
      </w:tblPr>
      <w:tblGrid>
        <w:gridCol w:w="8777"/>
      </w:tblGrid>
      <w:tr w:rsidR="00894C89" w:rsidRPr="00894C89" w14:paraId="2C6B1473" w14:textId="77777777" w:rsidTr="00E0482A">
        <w:tc>
          <w:tcPr>
            <w:tcW w:w="8777" w:type="dxa"/>
          </w:tcPr>
          <w:p w14:paraId="066742A2" w14:textId="77777777" w:rsidR="00E0482A" w:rsidRPr="00894C89" w:rsidRDefault="00E0482A" w:rsidP="00E0482A">
            <w:pPr>
              <w:ind w:firstLine="210"/>
              <w:rPr>
                <w:rFonts w:ascii="ＭＳ ゴシック" w:eastAsia="ＭＳ ゴシック" w:hAnsi="ＭＳ ゴシック"/>
                <w:color w:val="000000" w:themeColor="text1"/>
                <w:szCs w:val="21"/>
              </w:rPr>
            </w:pPr>
            <w:r w:rsidRPr="00894C89">
              <w:rPr>
                <w:rFonts w:ascii="ＭＳ ゴシック" w:eastAsia="ＭＳ ゴシック" w:hAnsi="ＭＳ ゴシック" w:hint="eastAsia"/>
                <w:color w:val="000000" w:themeColor="text1"/>
                <w:szCs w:val="21"/>
              </w:rPr>
              <w:t>【ポイント】</w:t>
            </w:r>
          </w:p>
          <w:p w14:paraId="33E417DB" w14:textId="69FF2890" w:rsidR="00521608" w:rsidRDefault="0001543B" w:rsidP="0001543B">
            <w:pPr>
              <w:ind w:firstLineChars="100" w:firstLine="210"/>
              <w:rPr>
                <w:rFonts w:ascii="ＭＳ ゴシック" w:eastAsia="ＭＳ ゴシック" w:hAnsi="ＭＳ ゴシック"/>
                <w:color w:val="000000" w:themeColor="text1"/>
                <w:szCs w:val="21"/>
              </w:rPr>
            </w:pPr>
            <w:r w:rsidRPr="0001543B">
              <w:rPr>
                <w:rFonts w:ascii="ＭＳ ゴシック" w:eastAsia="ＭＳ ゴシック" w:hAnsi="ＭＳ ゴシック" w:hint="eastAsia"/>
                <w:color w:val="000000" w:themeColor="text1"/>
                <w:szCs w:val="21"/>
              </w:rPr>
              <w:t>労働者が就業を継続しつつ</w:t>
            </w:r>
            <w:r w:rsidR="00521608" w:rsidRPr="00521608">
              <w:rPr>
                <w:rFonts w:ascii="ＭＳ ゴシック" w:eastAsia="ＭＳ ゴシック" w:hAnsi="ＭＳ ゴシック" w:hint="eastAsia"/>
                <w:color w:val="000000" w:themeColor="text1"/>
                <w:szCs w:val="21"/>
              </w:rPr>
              <w:t>月経に起因する症状（</w:t>
            </w:r>
            <w:r w:rsidR="00521608" w:rsidRPr="00521608">
              <w:rPr>
                <w:rFonts w:ascii="ＭＳ ゴシック" w:eastAsia="ＭＳ ゴシック" w:hAnsi="ＭＳ ゴシック"/>
                <w:color w:val="000000" w:themeColor="text1"/>
                <w:szCs w:val="21"/>
              </w:rPr>
              <w:t>PMS（月経前症候</w:t>
            </w:r>
            <w:r w:rsidR="00521608" w:rsidRPr="00521608">
              <w:rPr>
                <w:rFonts w:ascii="ＭＳ ゴシック" w:eastAsia="ＭＳ ゴシック" w:hAnsi="ＭＳ ゴシック" w:hint="eastAsia"/>
                <w:color w:val="000000" w:themeColor="text1"/>
                <w:szCs w:val="21"/>
              </w:rPr>
              <w:t>群）を含む。</w:t>
            </w:r>
            <w:r w:rsidR="00132629" w:rsidRPr="003D6D7A">
              <w:rPr>
                <w:rFonts w:ascii="ＭＳ ゴシック" w:eastAsia="ＭＳ ゴシック" w:hAnsi="ＭＳ ゴシック" w:hint="eastAsia"/>
                <w:color w:val="000000" w:themeColor="text1"/>
                <w:szCs w:val="21"/>
              </w:rPr>
              <w:t>以下、同じ。</w:t>
            </w:r>
            <w:r w:rsidR="00521608" w:rsidRPr="00521608">
              <w:rPr>
                <w:rFonts w:ascii="ＭＳ ゴシック" w:eastAsia="ＭＳ ゴシック" w:hAnsi="ＭＳ ゴシック" w:hint="eastAsia"/>
                <w:color w:val="000000" w:themeColor="text1"/>
                <w:szCs w:val="21"/>
              </w:rPr>
              <w:t>）</w:t>
            </w:r>
            <w:r w:rsidR="002C27E5">
              <w:rPr>
                <w:rFonts w:ascii="ＭＳ ゴシック" w:eastAsia="ＭＳ ゴシック" w:hAnsi="ＭＳ ゴシック" w:hint="eastAsia"/>
                <w:color w:val="000000" w:themeColor="text1"/>
                <w:szCs w:val="21"/>
              </w:rPr>
              <w:t>による</w:t>
            </w:r>
            <w:r w:rsidRPr="0001543B">
              <w:rPr>
                <w:rFonts w:ascii="ＭＳ ゴシック" w:eastAsia="ＭＳ ゴシック" w:hAnsi="ＭＳ ゴシック" w:hint="eastAsia"/>
                <w:color w:val="000000" w:themeColor="text1"/>
                <w:szCs w:val="21"/>
              </w:rPr>
              <w:t>課題の解決を図ることを容易にするために</w:t>
            </w:r>
            <w:r w:rsidR="00521608">
              <w:rPr>
                <w:rFonts w:ascii="ＭＳ ゴシック" w:eastAsia="ＭＳ ゴシック" w:hAnsi="ＭＳ ゴシック" w:hint="eastAsia"/>
                <w:color w:val="000000" w:themeColor="text1"/>
                <w:szCs w:val="21"/>
              </w:rPr>
              <w:t>取得できる休暇制度</w:t>
            </w:r>
            <w:r w:rsidR="00347CB5">
              <w:rPr>
                <w:rFonts w:ascii="ＭＳ ゴシック" w:eastAsia="ＭＳ ゴシック" w:hAnsi="ＭＳ ゴシック" w:hint="eastAsia"/>
                <w:color w:val="000000" w:themeColor="text1"/>
                <w:szCs w:val="21"/>
              </w:rPr>
              <w:t>又</w:t>
            </w:r>
            <w:r w:rsidR="00521608">
              <w:rPr>
                <w:rFonts w:ascii="ＭＳ ゴシック" w:eastAsia="ＭＳ ゴシック" w:hAnsi="ＭＳ ゴシック" w:hint="eastAsia"/>
                <w:color w:val="000000" w:themeColor="text1"/>
                <w:szCs w:val="21"/>
              </w:rPr>
              <w:t>は利用</w:t>
            </w:r>
            <w:r w:rsidR="00521608" w:rsidRPr="003C2858">
              <w:rPr>
                <w:rFonts w:ascii="ＭＳ ゴシック" w:eastAsia="ＭＳ ゴシック" w:hAnsi="ＭＳ ゴシック" w:hint="eastAsia"/>
                <w:color w:val="000000" w:themeColor="text1"/>
                <w:szCs w:val="21"/>
              </w:rPr>
              <w:t>目的を限定しない休暇制度</w:t>
            </w:r>
            <w:r w:rsidR="00521608" w:rsidRPr="00521608">
              <w:rPr>
                <w:rFonts w:ascii="ＭＳ ゴシック" w:eastAsia="ＭＳ ゴシック" w:hAnsi="ＭＳ ゴシック" w:hint="eastAsia"/>
                <w:color w:val="000000" w:themeColor="text1"/>
                <w:szCs w:val="21"/>
              </w:rPr>
              <w:t>で、年次有給休暇と</w:t>
            </w:r>
            <w:r w:rsidR="00521608">
              <w:rPr>
                <w:rFonts w:ascii="ＭＳ ゴシック" w:eastAsia="ＭＳ ゴシック" w:hAnsi="ＭＳ ゴシック" w:hint="eastAsia"/>
                <w:color w:val="000000" w:themeColor="text1"/>
                <w:szCs w:val="21"/>
              </w:rPr>
              <w:t>労働基準法第68条に基づく生理休暇と</w:t>
            </w:r>
            <w:r w:rsidR="00521608" w:rsidRPr="00521608">
              <w:rPr>
                <w:rFonts w:ascii="ＭＳ ゴシック" w:eastAsia="ＭＳ ゴシック" w:hAnsi="ＭＳ ゴシック" w:hint="eastAsia"/>
                <w:color w:val="000000" w:themeColor="text1"/>
                <w:szCs w:val="21"/>
              </w:rPr>
              <w:t>は別に休暇を付与するものです。</w:t>
            </w:r>
          </w:p>
          <w:p w14:paraId="2AF8935A" w14:textId="5A707181" w:rsidR="00525CE8" w:rsidRDefault="00A32D6B" w:rsidP="00525CE8">
            <w:pPr>
              <w:ind w:firstLineChars="100" w:firstLine="210"/>
              <w:rPr>
                <w:rFonts w:ascii="ＭＳ ゴシック" w:eastAsia="ＭＳ ゴシック" w:hAnsi="ＭＳ ゴシック"/>
                <w:color w:val="000000" w:themeColor="text1"/>
                <w:szCs w:val="21"/>
              </w:rPr>
            </w:pPr>
            <w:bookmarkStart w:id="1" w:name="_Hlk201767672"/>
            <w:r w:rsidRPr="00894C89">
              <w:rPr>
                <w:rFonts w:ascii="ＭＳ ゴシック" w:eastAsia="ＭＳ ゴシック" w:hAnsi="ＭＳ ゴシック" w:hint="eastAsia"/>
                <w:color w:val="000000" w:themeColor="text1"/>
                <w:szCs w:val="21"/>
              </w:rPr>
              <w:t>労働基準法第</w:t>
            </w:r>
            <w:r w:rsidR="00A37675" w:rsidRPr="00894C89">
              <w:rPr>
                <w:rFonts w:ascii="ＭＳ ゴシック" w:eastAsia="ＭＳ ゴシック" w:hAnsi="ＭＳ ゴシック" w:hint="eastAsia"/>
                <w:color w:val="000000" w:themeColor="text1"/>
                <w:szCs w:val="21"/>
              </w:rPr>
              <w:t>68</w:t>
            </w:r>
            <w:r w:rsidRPr="00894C89">
              <w:rPr>
                <w:rFonts w:ascii="ＭＳ ゴシック" w:eastAsia="ＭＳ ゴシック" w:hAnsi="ＭＳ ゴシック" w:hint="eastAsia"/>
                <w:color w:val="000000" w:themeColor="text1"/>
                <w:szCs w:val="21"/>
              </w:rPr>
              <w:t>条</w:t>
            </w:r>
            <w:r w:rsidR="00521608">
              <w:rPr>
                <w:rFonts w:ascii="ＭＳ ゴシック" w:eastAsia="ＭＳ ゴシック" w:hAnsi="ＭＳ ゴシック" w:hint="eastAsia"/>
                <w:color w:val="000000" w:themeColor="text1"/>
                <w:szCs w:val="21"/>
              </w:rPr>
              <w:t>では</w:t>
            </w:r>
            <w:r w:rsidRPr="00894C89">
              <w:rPr>
                <w:rFonts w:ascii="ＭＳ ゴシック" w:eastAsia="ＭＳ ゴシック" w:hAnsi="ＭＳ ゴシック" w:hint="eastAsia"/>
                <w:color w:val="000000" w:themeColor="text1"/>
                <w:szCs w:val="21"/>
              </w:rPr>
              <w:t>、</w:t>
            </w:r>
            <w:r w:rsidR="008E1A69" w:rsidRPr="00894C89">
              <w:rPr>
                <w:rFonts w:ascii="ＭＳ ゴシック" w:eastAsia="ＭＳ ゴシック" w:hAnsi="ＭＳ ゴシック" w:hint="eastAsia"/>
                <w:color w:val="000000" w:themeColor="text1"/>
                <w:szCs w:val="21"/>
              </w:rPr>
              <w:t>生理日の就業が著しく困難な女性労働者が休暇を請求した場合には、</w:t>
            </w:r>
            <w:bookmarkEnd w:id="1"/>
            <w:r w:rsidR="003133DB" w:rsidRPr="00894C89">
              <w:rPr>
                <w:rFonts w:ascii="ＭＳ ゴシック" w:eastAsia="ＭＳ ゴシック" w:hAnsi="ＭＳ ゴシック" w:hint="eastAsia"/>
                <w:color w:val="000000" w:themeColor="text1"/>
                <w:szCs w:val="21"/>
              </w:rPr>
              <w:t>その者を生理日に就業させてはならないこととしています。</w:t>
            </w:r>
            <w:r w:rsidR="00525CE8">
              <w:rPr>
                <w:rFonts w:ascii="ＭＳ ゴシック" w:eastAsia="ＭＳ ゴシック" w:hAnsi="ＭＳ ゴシック" w:hint="eastAsia"/>
                <w:color w:val="000000" w:themeColor="text1"/>
                <w:szCs w:val="21"/>
              </w:rPr>
              <w:t>このため、生理日に</w:t>
            </w:r>
            <w:r w:rsidR="00965E23">
              <w:rPr>
                <w:rFonts w:ascii="ＭＳ ゴシック" w:eastAsia="ＭＳ ゴシック" w:hAnsi="ＭＳ ゴシック" w:hint="eastAsia"/>
                <w:color w:val="000000" w:themeColor="text1"/>
                <w:szCs w:val="21"/>
              </w:rPr>
              <w:t>無給</w:t>
            </w:r>
            <w:r w:rsidR="00525CE8">
              <w:rPr>
                <w:rFonts w:ascii="ＭＳ ゴシック" w:eastAsia="ＭＳ ゴシック" w:hAnsi="ＭＳ ゴシック" w:hint="eastAsia"/>
                <w:color w:val="000000" w:themeColor="text1"/>
                <w:szCs w:val="21"/>
              </w:rPr>
              <w:t>の休暇を取得させた場合は、</w:t>
            </w:r>
            <w:r w:rsidR="00525CE8" w:rsidRPr="00525CE8">
              <w:rPr>
                <w:rFonts w:ascii="ＭＳ ゴシック" w:eastAsia="ＭＳ ゴシック" w:hAnsi="ＭＳ ゴシック" w:hint="eastAsia"/>
                <w:color w:val="000000" w:themeColor="text1"/>
                <w:szCs w:val="21"/>
              </w:rPr>
              <w:t>あくまで法律の規定</w:t>
            </w:r>
            <w:r w:rsidR="00525CE8" w:rsidRPr="00525CE8">
              <w:rPr>
                <w:rFonts w:ascii="ＭＳ ゴシック" w:eastAsia="ＭＳ ゴシック" w:hAnsi="ＭＳ ゴシック"/>
                <w:color w:val="000000" w:themeColor="text1"/>
                <w:szCs w:val="21"/>
              </w:rPr>
              <w:t>に沿った</w:t>
            </w:r>
            <w:r w:rsidR="00525CE8" w:rsidRPr="00525CE8">
              <w:rPr>
                <w:rFonts w:ascii="ＭＳ ゴシック" w:eastAsia="ＭＳ ゴシック" w:hAnsi="ＭＳ ゴシック" w:hint="eastAsia"/>
                <w:color w:val="000000" w:themeColor="text1"/>
                <w:szCs w:val="21"/>
              </w:rPr>
              <w:t>対応をしたに過ぎず、</w:t>
            </w:r>
            <w:r w:rsidR="00525CE8" w:rsidRPr="00894C89">
              <w:rPr>
                <w:rFonts w:ascii="ＭＳ ゴシック" w:eastAsia="ＭＳ ゴシック" w:hAnsi="ＭＳ ゴシック" w:hint="eastAsia"/>
                <w:color w:val="000000" w:themeColor="text1"/>
                <w:szCs w:val="21"/>
              </w:rPr>
              <w:t>両立支援等助成金の助成対象</w:t>
            </w:r>
            <w:r w:rsidR="00525CE8" w:rsidRPr="00525CE8">
              <w:rPr>
                <w:rFonts w:ascii="ＭＳ ゴシック" w:eastAsia="ＭＳ ゴシック" w:hAnsi="ＭＳ ゴシック" w:hint="eastAsia"/>
                <w:color w:val="000000" w:themeColor="text1"/>
                <w:szCs w:val="21"/>
              </w:rPr>
              <w:t>とはなりません。</w:t>
            </w:r>
          </w:p>
          <w:p w14:paraId="010EB60F" w14:textId="5131709D" w:rsidR="00A32D6B" w:rsidRPr="00894C89" w:rsidRDefault="00525CE8" w:rsidP="003E5AA9">
            <w:pPr>
              <w:ind w:firstLineChars="100" w:firstLine="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ただし、生理日に年次有給休暇と同等の給与を支給する有給の休暇を取得させた場合は、</w:t>
            </w:r>
            <w:r w:rsidRPr="00894C89">
              <w:rPr>
                <w:rFonts w:ascii="ＭＳ ゴシック" w:eastAsia="ＭＳ ゴシック" w:hAnsi="ＭＳ ゴシック" w:hint="eastAsia"/>
                <w:color w:val="000000" w:themeColor="text1"/>
                <w:szCs w:val="21"/>
              </w:rPr>
              <w:t>両立支援等助成金の助成対象と</w:t>
            </w:r>
            <w:r>
              <w:rPr>
                <w:rFonts w:ascii="ＭＳ ゴシック" w:eastAsia="ＭＳ ゴシック" w:hAnsi="ＭＳ ゴシック" w:hint="eastAsia"/>
                <w:color w:val="000000" w:themeColor="text1"/>
                <w:szCs w:val="21"/>
              </w:rPr>
              <w:t>なります。</w:t>
            </w:r>
          </w:p>
        </w:tc>
      </w:tr>
    </w:tbl>
    <w:p w14:paraId="02943043" w14:textId="77777777" w:rsidR="00E0482A" w:rsidRDefault="00E0482A" w:rsidP="008F5387">
      <w:pPr>
        <w:ind w:firstLine="210"/>
        <w:rPr>
          <w:rFonts w:ascii="ＭＳ ゴシック" w:eastAsia="ＭＳ ゴシック" w:hAnsi="ＭＳ ゴシック"/>
          <w:color w:val="000000" w:themeColor="text1"/>
          <w:szCs w:val="21"/>
        </w:rPr>
      </w:pPr>
    </w:p>
    <w:p w14:paraId="14411CFD" w14:textId="77777777" w:rsidR="00983FCF" w:rsidRPr="00894C89" w:rsidRDefault="00983FCF" w:rsidP="008F5387">
      <w:pPr>
        <w:ind w:firstLine="210"/>
        <w:rPr>
          <w:rFonts w:ascii="ＭＳ ゴシック" w:eastAsia="ＭＳ ゴシック" w:hAnsi="ＭＳ ゴシック"/>
          <w:color w:val="000000" w:themeColor="text1"/>
          <w:szCs w:val="21"/>
        </w:rPr>
      </w:pPr>
    </w:p>
    <w:tbl>
      <w:tblPr>
        <w:tblStyle w:val="a7"/>
        <w:tblW w:w="0" w:type="auto"/>
        <w:tblLook w:val="04A0" w:firstRow="1" w:lastRow="0" w:firstColumn="1" w:lastColumn="0" w:noHBand="0" w:noVBand="1"/>
      </w:tblPr>
      <w:tblGrid>
        <w:gridCol w:w="8777"/>
      </w:tblGrid>
      <w:tr w:rsidR="00894C89" w:rsidRPr="00894C89" w14:paraId="10BD5E1C" w14:textId="77777777" w:rsidTr="0038187A">
        <w:tc>
          <w:tcPr>
            <w:tcW w:w="8777" w:type="dxa"/>
          </w:tcPr>
          <w:p w14:paraId="7C883745" w14:textId="2E4BB5CB" w:rsidR="00D4197B" w:rsidRPr="00894C89" w:rsidRDefault="00D4197B" w:rsidP="0038187A">
            <w:pPr>
              <w:ind w:firstLine="210"/>
              <w:rPr>
                <w:rFonts w:ascii="ＭＳ ゴシック" w:eastAsia="ＭＳ ゴシック" w:hAnsi="ＭＳ ゴシック"/>
                <w:color w:val="000000" w:themeColor="text1"/>
                <w:szCs w:val="21"/>
              </w:rPr>
            </w:pPr>
            <w:r w:rsidRPr="00894C89">
              <w:rPr>
                <w:rFonts w:ascii="ＭＳ ゴシック" w:eastAsia="ＭＳ ゴシック" w:hAnsi="ＭＳ ゴシック" w:hint="eastAsia"/>
                <w:color w:val="000000" w:themeColor="text1"/>
                <w:szCs w:val="21"/>
              </w:rPr>
              <w:t>月経</w:t>
            </w:r>
            <w:r w:rsidR="00DB764A" w:rsidRPr="00894C89">
              <w:rPr>
                <w:rFonts w:ascii="ＭＳ ゴシック" w:eastAsia="ＭＳ ゴシック" w:hAnsi="ＭＳ ゴシック" w:hint="eastAsia"/>
                <w:color w:val="000000" w:themeColor="text1"/>
                <w:szCs w:val="21"/>
              </w:rPr>
              <w:t>に起因する症状への対応のための</w:t>
            </w:r>
            <w:r w:rsidRPr="00894C89">
              <w:rPr>
                <w:rFonts w:ascii="ＭＳ ゴシック" w:eastAsia="ＭＳ ゴシック" w:hAnsi="ＭＳ ゴシック" w:hint="eastAsia"/>
                <w:color w:val="000000" w:themeColor="text1"/>
                <w:szCs w:val="21"/>
              </w:rPr>
              <w:t>休暇</w:t>
            </w:r>
            <w:r w:rsidR="009466F0" w:rsidRPr="00894C89">
              <w:rPr>
                <w:rFonts w:ascii="ＭＳ ゴシック" w:eastAsia="ＭＳ ゴシック" w:hAnsi="ＭＳ ゴシック" w:hint="eastAsia"/>
                <w:color w:val="000000" w:themeColor="text1"/>
                <w:szCs w:val="21"/>
              </w:rPr>
              <w:t>（月経休暇）</w:t>
            </w:r>
            <w:r w:rsidRPr="00894C89">
              <w:rPr>
                <w:rFonts w:ascii="ＭＳ ゴシック" w:eastAsia="ＭＳ ゴシック" w:hAnsi="ＭＳ ゴシック" w:hint="eastAsia"/>
                <w:color w:val="000000" w:themeColor="text1"/>
                <w:szCs w:val="21"/>
              </w:rPr>
              <w:t>の規</w:t>
            </w:r>
            <w:r w:rsidR="00B67749">
              <w:rPr>
                <w:rFonts w:ascii="ＭＳ ゴシック" w:eastAsia="ＭＳ ゴシック" w:hAnsi="ＭＳ ゴシック" w:hint="eastAsia"/>
                <w:color w:val="000000" w:themeColor="text1"/>
                <w:szCs w:val="21"/>
              </w:rPr>
              <w:t>定</w:t>
            </w:r>
            <w:r w:rsidRPr="00894C89">
              <w:rPr>
                <w:rFonts w:ascii="ＭＳ ゴシック" w:eastAsia="ＭＳ ゴシック" w:hAnsi="ＭＳ ゴシック" w:hint="eastAsia"/>
                <w:color w:val="000000" w:themeColor="text1"/>
                <w:szCs w:val="21"/>
              </w:rPr>
              <w:t>例</w:t>
            </w:r>
          </w:p>
        </w:tc>
      </w:tr>
      <w:tr w:rsidR="00894C89" w:rsidRPr="00894C89" w14:paraId="241F91F2" w14:textId="77777777" w:rsidTr="0038187A">
        <w:tc>
          <w:tcPr>
            <w:tcW w:w="8777" w:type="dxa"/>
          </w:tcPr>
          <w:p w14:paraId="4BD01E61" w14:textId="0A28FBFE" w:rsidR="00D4197B" w:rsidRPr="00894C89" w:rsidRDefault="00D4197B" w:rsidP="00244B58">
            <w:pPr>
              <w:ind w:left="420" w:hangingChars="200" w:hanging="420"/>
              <w:rPr>
                <w:rFonts w:ascii="ＭＳ ゴシック" w:eastAsia="ＭＳ ゴシック" w:hAnsi="ＭＳ ゴシック"/>
                <w:color w:val="000000" w:themeColor="text1"/>
                <w:szCs w:val="21"/>
              </w:rPr>
            </w:pPr>
            <w:r w:rsidRPr="00894C89">
              <w:rPr>
                <w:rFonts w:ascii="ＭＳ ゴシック" w:eastAsia="ＭＳ ゴシック" w:hAnsi="ＭＳ ゴシック" w:hint="eastAsia"/>
                <w:color w:val="000000" w:themeColor="text1"/>
                <w:szCs w:val="21"/>
              </w:rPr>
              <w:t>第○条</w:t>
            </w:r>
            <w:r w:rsidRPr="00894C89">
              <w:rPr>
                <w:rFonts w:ascii="ＭＳ ゴシック" w:eastAsia="ＭＳ ゴシック" w:hAnsi="ＭＳ ゴシック"/>
                <w:color w:val="000000" w:themeColor="text1"/>
                <w:szCs w:val="21"/>
              </w:rPr>
              <w:t xml:space="preserve"> </w:t>
            </w:r>
            <w:r w:rsidR="00B6406F" w:rsidRPr="00894C89">
              <w:rPr>
                <w:rFonts w:ascii="ＭＳ ゴシック" w:eastAsia="ＭＳ ゴシック" w:hAnsi="ＭＳ ゴシック" w:hint="eastAsia"/>
                <w:color w:val="000000" w:themeColor="text1"/>
                <w:szCs w:val="21"/>
              </w:rPr>
              <w:t>月経に起因する症状（ＰＭＳ（月経前症候群）</w:t>
            </w:r>
            <w:r w:rsidR="00525CE8">
              <w:rPr>
                <w:rFonts w:ascii="ＭＳ ゴシック" w:eastAsia="ＭＳ ゴシック" w:hAnsi="ＭＳ ゴシック" w:hint="eastAsia"/>
                <w:color w:val="000000" w:themeColor="text1"/>
                <w:szCs w:val="21"/>
              </w:rPr>
              <w:t>を含む。</w:t>
            </w:r>
            <w:r w:rsidR="00B6406F" w:rsidRPr="00894C89">
              <w:rPr>
                <w:rFonts w:ascii="ＭＳ ゴシック" w:eastAsia="ＭＳ ゴシック" w:hAnsi="ＭＳ ゴシック" w:hint="eastAsia"/>
                <w:color w:val="000000" w:themeColor="text1"/>
                <w:szCs w:val="21"/>
              </w:rPr>
              <w:t>）により</w:t>
            </w:r>
            <w:r w:rsidR="009B64D3" w:rsidRPr="00894C89">
              <w:rPr>
                <w:rFonts w:ascii="ＭＳ ゴシック" w:eastAsia="ＭＳ ゴシック" w:hAnsi="ＭＳ ゴシック" w:hint="eastAsia"/>
                <w:color w:val="000000" w:themeColor="text1"/>
                <w:szCs w:val="21"/>
              </w:rPr>
              <w:t>業務</w:t>
            </w:r>
            <w:r w:rsidR="009D6BEE">
              <w:rPr>
                <w:rFonts w:ascii="ＭＳ ゴシック" w:eastAsia="ＭＳ ゴシック" w:hAnsi="ＭＳ ゴシック" w:hint="eastAsia"/>
                <w:color w:val="000000" w:themeColor="text1"/>
                <w:szCs w:val="21"/>
              </w:rPr>
              <w:t>を</w:t>
            </w:r>
            <w:r w:rsidR="009B64D3" w:rsidRPr="00894C89">
              <w:rPr>
                <w:rFonts w:ascii="ＭＳ ゴシック" w:eastAsia="ＭＳ ゴシック" w:hAnsi="ＭＳ ゴシック" w:hint="eastAsia"/>
                <w:color w:val="000000" w:themeColor="text1"/>
                <w:szCs w:val="21"/>
              </w:rPr>
              <w:t>することが難しい</w:t>
            </w:r>
            <w:r w:rsidR="009D6BEE">
              <w:rPr>
                <w:rFonts w:ascii="ＭＳ ゴシック" w:eastAsia="ＭＳ ゴシック" w:hAnsi="ＭＳ ゴシック" w:hint="eastAsia"/>
                <w:color w:val="000000" w:themeColor="text1"/>
                <w:szCs w:val="21"/>
              </w:rPr>
              <w:t>、又は医師の診察を受けようとする</w:t>
            </w:r>
            <w:r w:rsidR="009B64D3" w:rsidRPr="00894C89">
              <w:rPr>
                <w:rFonts w:ascii="ＭＳ ゴシック" w:eastAsia="ＭＳ ゴシック" w:hAnsi="ＭＳ ゴシック" w:hint="eastAsia"/>
                <w:color w:val="000000" w:themeColor="text1"/>
                <w:szCs w:val="21"/>
              </w:rPr>
              <w:t>女性</w:t>
            </w:r>
            <w:r w:rsidRPr="00894C89">
              <w:rPr>
                <w:rFonts w:ascii="ＭＳ ゴシック" w:eastAsia="ＭＳ ゴシック" w:hAnsi="ＭＳ ゴシック"/>
                <w:color w:val="000000" w:themeColor="text1"/>
                <w:szCs w:val="21"/>
              </w:rPr>
              <w:t>労働者は、</w:t>
            </w:r>
            <w:r w:rsidR="009B64D3" w:rsidRPr="00894C89">
              <w:rPr>
                <w:rFonts w:ascii="ＭＳ ゴシック" w:eastAsia="ＭＳ ゴシック" w:hAnsi="ＭＳ ゴシック" w:hint="eastAsia"/>
                <w:color w:val="000000" w:themeColor="text1"/>
                <w:szCs w:val="21"/>
              </w:rPr>
              <w:t>休暇</w:t>
            </w:r>
            <w:r w:rsidR="00430456">
              <w:rPr>
                <w:rFonts w:ascii="ＭＳ ゴシック" w:eastAsia="ＭＳ ゴシック" w:hAnsi="ＭＳ ゴシック" w:hint="eastAsia"/>
                <w:color w:val="000000" w:themeColor="text1"/>
                <w:szCs w:val="21"/>
              </w:rPr>
              <w:t>（以下「月経休暇」という。）</w:t>
            </w:r>
            <w:r w:rsidR="009B64D3" w:rsidRPr="00894C89">
              <w:rPr>
                <w:rFonts w:ascii="ＭＳ ゴシック" w:eastAsia="ＭＳ ゴシック" w:hAnsi="ＭＳ ゴシック" w:hint="eastAsia"/>
                <w:color w:val="000000" w:themeColor="text1"/>
                <w:szCs w:val="21"/>
              </w:rPr>
              <w:t>を申請</w:t>
            </w:r>
            <w:r w:rsidRPr="00894C89">
              <w:rPr>
                <w:rFonts w:ascii="ＭＳ ゴシック" w:eastAsia="ＭＳ ゴシック" w:hAnsi="ＭＳ ゴシック"/>
                <w:color w:val="000000" w:themeColor="text1"/>
                <w:szCs w:val="21"/>
              </w:rPr>
              <w:t>することができる。</w:t>
            </w:r>
          </w:p>
          <w:p w14:paraId="0A2A50A6" w14:textId="4998E97D" w:rsidR="00D4197B" w:rsidRPr="00894C89" w:rsidRDefault="00D4197B" w:rsidP="0038187A">
            <w:pPr>
              <w:ind w:leftChars="100" w:left="420" w:hangingChars="100" w:hanging="210"/>
              <w:rPr>
                <w:rFonts w:ascii="ＭＳ ゴシック" w:eastAsia="ＭＳ ゴシック" w:hAnsi="ＭＳ ゴシック"/>
                <w:color w:val="000000" w:themeColor="text1"/>
                <w:szCs w:val="21"/>
              </w:rPr>
            </w:pPr>
            <w:r w:rsidRPr="00894C89">
              <w:rPr>
                <w:rFonts w:ascii="ＭＳ ゴシック" w:eastAsia="ＭＳ ゴシック" w:hAnsi="ＭＳ ゴシック" w:hint="eastAsia"/>
                <w:color w:val="000000" w:themeColor="text1"/>
                <w:szCs w:val="21"/>
              </w:rPr>
              <w:t>２</w:t>
            </w:r>
            <w:r w:rsidRPr="00894C89">
              <w:rPr>
                <w:rFonts w:ascii="ＭＳ ゴシック" w:eastAsia="ＭＳ ゴシック" w:hAnsi="ＭＳ ゴシック"/>
                <w:color w:val="000000" w:themeColor="text1"/>
                <w:szCs w:val="21"/>
              </w:rPr>
              <w:t xml:space="preserve">   </w:t>
            </w:r>
            <w:r w:rsidR="000D3E5C" w:rsidRPr="00894C89">
              <w:rPr>
                <w:rFonts w:ascii="ＭＳ ゴシック" w:eastAsia="ＭＳ ゴシック" w:hAnsi="ＭＳ ゴシック" w:hint="eastAsia"/>
                <w:color w:val="000000" w:themeColor="text1"/>
                <w:szCs w:val="21"/>
              </w:rPr>
              <w:t>月経</w:t>
            </w:r>
            <w:r w:rsidRPr="00894C89">
              <w:rPr>
                <w:rFonts w:ascii="ＭＳ ゴシック" w:eastAsia="ＭＳ ゴシック" w:hAnsi="ＭＳ ゴシック"/>
                <w:color w:val="000000" w:themeColor="text1"/>
                <w:szCs w:val="21"/>
              </w:rPr>
              <w:t>休暇を希望する労働者は、原則として休暇を開始</w:t>
            </w:r>
            <w:r w:rsidR="00AC7106" w:rsidRPr="00894C89">
              <w:rPr>
                <w:rFonts w:ascii="ＭＳ ゴシック" w:eastAsia="ＭＳ ゴシック" w:hAnsi="ＭＳ ゴシック" w:hint="eastAsia"/>
                <w:color w:val="000000" w:themeColor="text1"/>
                <w:szCs w:val="21"/>
              </w:rPr>
              <w:t>する前</w:t>
            </w:r>
            <w:r w:rsidRPr="00894C89">
              <w:rPr>
                <w:rFonts w:ascii="ＭＳ ゴシック" w:eastAsia="ＭＳ ゴシック" w:hAnsi="ＭＳ ゴシック"/>
                <w:color w:val="000000" w:themeColor="text1"/>
                <w:szCs w:val="21"/>
              </w:rPr>
              <w:t>までに、</w:t>
            </w:r>
            <w:r w:rsidR="00AC7106" w:rsidRPr="00894C89">
              <w:rPr>
                <w:rFonts w:ascii="ＭＳ ゴシック" w:eastAsia="ＭＳ ゴシック" w:hAnsi="ＭＳ ゴシック" w:hint="eastAsia"/>
                <w:color w:val="000000" w:themeColor="text1"/>
                <w:szCs w:val="21"/>
              </w:rPr>
              <w:t>課の長を通じて申請書を</w:t>
            </w:r>
            <w:r w:rsidRPr="00894C89">
              <w:rPr>
                <w:rFonts w:ascii="ＭＳ ゴシック" w:eastAsia="ＭＳ ゴシック" w:hAnsi="ＭＳ ゴシック"/>
                <w:color w:val="000000" w:themeColor="text1"/>
                <w:szCs w:val="21"/>
              </w:rPr>
              <w:t>会社に提出することにより申し出るものとする。</w:t>
            </w:r>
            <w:r w:rsidR="00AC7106" w:rsidRPr="00894C89">
              <w:rPr>
                <w:rFonts w:ascii="ＭＳ ゴシック" w:eastAsia="ＭＳ ゴシック" w:hAnsi="ＭＳ ゴシック" w:hint="eastAsia"/>
                <w:color w:val="000000" w:themeColor="text1"/>
                <w:szCs w:val="21"/>
              </w:rPr>
              <w:t>（電子メール可）</w:t>
            </w:r>
          </w:p>
          <w:p w14:paraId="1464A8E1" w14:textId="5CE88DB2" w:rsidR="00D4197B" w:rsidRPr="00894C89" w:rsidRDefault="00D4197B" w:rsidP="0038187A">
            <w:pPr>
              <w:ind w:firstLineChars="100" w:firstLine="210"/>
              <w:rPr>
                <w:rFonts w:ascii="ＭＳ ゴシック" w:eastAsia="ＭＳ ゴシック" w:hAnsi="ＭＳ ゴシック"/>
                <w:color w:val="000000" w:themeColor="text1"/>
                <w:szCs w:val="21"/>
              </w:rPr>
            </w:pPr>
            <w:r w:rsidRPr="00894C89">
              <w:rPr>
                <w:rFonts w:ascii="ＭＳ ゴシック" w:eastAsia="ＭＳ ゴシック" w:hAnsi="ＭＳ ゴシック" w:hint="eastAsia"/>
                <w:color w:val="000000" w:themeColor="text1"/>
                <w:szCs w:val="21"/>
              </w:rPr>
              <w:t>３</w:t>
            </w:r>
            <w:r w:rsidRPr="00894C89">
              <w:rPr>
                <w:rFonts w:ascii="ＭＳ ゴシック" w:eastAsia="ＭＳ ゴシック" w:hAnsi="ＭＳ ゴシック"/>
                <w:color w:val="000000" w:themeColor="text1"/>
                <w:szCs w:val="21"/>
              </w:rPr>
              <w:t xml:space="preserve"> 　</w:t>
            </w:r>
            <w:r w:rsidR="00600D55" w:rsidRPr="00894C89">
              <w:rPr>
                <w:rFonts w:ascii="ＭＳ ゴシック" w:eastAsia="ＭＳ ゴシック" w:hAnsi="ＭＳ ゴシック" w:hint="eastAsia"/>
                <w:color w:val="000000" w:themeColor="text1"/>
                <w:szCs w:val="21"/>
              </w:rPr>
              <w:t>月経</w:t>
            </w:r>
            <w:r w:rsidRPr="00894C89">
              <w:rPr>
                <w:rFonts w:ascii="ＭＳ ゴシック" w:eastAsia="ＭＳ ゴシック" w:hAnsi="ＭＳ ゴシック"/>
                <w:color w:val="000000" w:themeColor="text1"/>
                <w:szCs w:val="21"/>
              </w:rPr>
              <w:t>休暇</w:t>
            </w:r>
            <w:r w:rsidR="00CF4B4B">
              <w:rPr>
                <w:rFonts w:ascii="ＭＳ ゴシック" w:eastAsia="ＭＳ ゴシック" w:hAnsi="ＭＳ ゴシック" w:hint="eastAsia"/>
                <w:color w:val="000000" w:themeColor="text1"/>
                <w:szCs w:val="21"/>
              </w:rPr>
              <w:t>中の賃金</w:t>
            </w:r>
            <w:r w:rsidR="002C504B">
              <w:rPr>
                <w:rFonts w:ascii="ＭＳ ゴシック" w:eastAsia="ＭＳ ゴシック" w:hAnsi="ＭＳ ゴシック" w:hint="eastAsia"/>
                <w:color w:val="000000" w:themeColor="text1"/>
                <w:szCs w:val="21"/>
              </w:rPr>
              <w:t>について</w:t>
            </w:r>
            <w:r w:rsidR="00F968EC" w:rsidRPr="00894C89">
              <w:rPr>
                <w:rFonts w:ascii="ＭＳ ゴシック" w:eastAsia="ＭＳ ゴシック" w:hAnsi="ＭＳ ゴシック" w:hint="eastAsia"/>
                <w:color w:val="000000" w:themeColor="text1"/>
                <w:szCs w:val="21"/>
              </w:rPr>
              <w:t>は</w:t>
            </w:r>
            <w:r w:rsidR="00CF4B4B">
              <w:rPr>
                <w:rFonts w:ascii="ＭＳ ゴシック" w:eastAsia="ＭＳ ゴシック" w:hAnsi="ＭＳ ゴシック" w:hint="eastAsia"/>
                <w:color w:val="000000" w:themeColor="text1"/>
                <w:szCs w:val="21"/>
              </w:rPr>
              <w:t>〇日までは</w:t>
            </w:r>
            <w:r w:rsidR="00F968EC" w:rsidRPr="00894C89">
              <w:rPr>
                <w:rFonts w:ascii="ＭＳ ゴシック" w:eastAsia="ＭＳ ゴシック" w:hAnsi="ＭＳ ゴシック" w:hint="eastAsia"/>
                <w:color w:val="000000" w:themeColor="text1"/>
                <w:szCs w:val="21"/>
              </w:rPr>
              <w:t>有給とする。</w:t>
            </w:r>
          </w:p>
          <w:p w14:paraId="0A921803" w14:textId="2FDC8DB9" w:rsidR="00D4197B" w:rsidRPr="00894C89" w:rsidRDefault="000D3E5C" w:rsidP="00212751">
            <w:pPr>
              <w:ind w:leftChars="100" w:left="420" w:hangingChars="100" w:hanging="210"/>
              <w:rPr>
                <w:rFonts w:ascii="ＭＳ ゴシック" w:eastAsia="ＭＳ ゴシック" w:hAnsi="ＭＳ ゴシック"/>
                <w:color w:val="000000" w:themeColor="text1"/>
                <w:szCs w:val="21"/>
              </w:rPr>
            </w:pPr>
            <w:r w:rsidRPr="00894C89">
              <w:rPr>
                <w:rFonts w:ascii="ＭＳ ゴシック" w:eastAsia="ＭＳ ゴシック" w:hAnsi="ＭＳ ゴシック" w:hint="eastAsia"/>
                <w:color w:val="000000" w:themeColor="text1"/>
                <w:szCs w:val="21"/>
              </w:rPr>
              <w:t>４</w:t>
            </w:r>
            <w:r w:rsidR="00D4197B" w:rsidRPr="00894C89">
              <w:rPr>
                <w:rFonts w:ascii="ＭＳ ゴシック" w:eastAsia="ＭＳ ゴシック" w:hAnsi="ＭＳ ゴシック"/>
                <w:color w:val="000000" w:themeColor="text1"/>
                <w:szCs w:val="21"/>
              </w:rPr>
              <w:t xml:space="preserve">  </w:t>
            </w:r>
            <w:r w:rsidR="00600D55" w:rsidRPr="00894C89">
              <w:rPr>
                <w:rFonts w:ascii="ＭＳ ゴシック" w:eastAsia="ＭＳ ゴシック" w:hAnsi="ＭＳ ゴシック" w:hint="eastAsia"/>
                <w:color w:val="000000" w:themeColor="text1"/>
                <w:szCs w:val="21"/>
              </w:rPr>
              <w:t xml:space="preserve"> </w:t>
            </w:r>
            <w:r w:rsidR="00D4197B" w:rsidRPr="00894C89">
              <w:rPr>
                <w:rFonts w:ascii="ＭＳ ゴシック" w:eastAsia="ＭＳ ゴシック" w:hAnsi="ＭＳ ゴシック"/>
                <w:color w:val="000000" w:themeColor="text1"/>
                <w:szCs w:val="21"/>
              </w:rPr>
              <w:t>賞与の査定及び年次有給休暇の付与要件の算定等において、</w:t>
            </w:r>
            <w:r w:rsidR="00600D55" w:rsidRPr="00894C89">
              <w:rPr>
                <w:rFonts w:ascii="ＭＳ ゴシック" w:eastAsia="ＭＳ ゴシック" w:hAnsi="ＭＳ ゴシック" w:hint="eastAsia"/>
                <w:color w:val="000000" w:themeColor="text1"/>
                <w:szCs w:val="21"/>
              </w:rPr>
              <w:t>月経</w:t>
            </w:r>
            <w:r w:rsidR="00D4197B" w:rsidRPr="00894C89">
              <w:rPr>
                <w:rFonts w:ascii="ＭＳ ゴシック" w:eastAsia="ＭＳ ゴシック" w:hAnsi="ＭＳ ゴシック"/>
                <w:color w:val="000000" w:themeColor="text1"/>
                <w:szCs w:val="21"/>
              </w:rPr>
              <w:t>休暇を</w:t>
            </w:r>
            <w:r w:rsidR="00D47B7E">
              <w:rPr>
                <w:rFonts w:ascii="ＭＳ ゴシック" w:eastAsia="ＭＳ ゴシック" w:hAnsi="ＭＳ ゴシック" w:hint="eastAsia"/>
                <w:color w:val="000000" w:themeColor="text1"/>
                <w:szCs w:val="21"/>
              </w:rPr>
              <w:t>取得</w:t>
            </w:r>
            <w:r w:rsidR="00D4197B" w:rsidRPr="00894C89">
              <w:rPr>
                <w:rFonts w:ascii="ＭＳ ゴシック" w:eastAsia="ＭＳ ゴシック" w:hAnsi="ＭＳ ゴシック"/>
                <w:color w:val="000000" w:themeColor="text1"/>
                <w:szCs w:val="21"/>
              </w:rPr>
              <w:t>したことによる不利益は生じない。</w:t>
            </w:r>
          </w:p>
          <w:p w14:paraId="1A35FC5F" w14:textId="1F0C30CD" w:rsidR="0023189C" w:rsidRPr="00894C89" w:rsidRDefault="0023189C" w:rsidP="00D86DEE">
            <w:pPr>
              <w:ind w:firstLine="210"/>
              <w:rPr>
                <w:rFonts w:ascii="ＭＳ ゴシック" w:eastAsia="ＭＳ ゴシック" w:hAnsi="ＭＳ ゴシック"/>
                <w:color w:val="000000" w:themeColor="text1"/>
                <w:szCs w:val="21"/>
              </w:rPr>
            </w:pPr>
          </w:p>
        </w:tc>
      </w:tr>
    </w:tbl>
    <w:p w14:paraId="4B2F630D" w14:textId="77777777" w:rsidR="00D86DEE" w:rsidRPr="00894C89" w:rsidRDefault="00D86DEE" w:rsidP="00D4197B">
      <w:pPr>
        <w:ind w:firstLine="210"/>
        <w:rPr>
          <w:rFonts w:ascii="ＭＳ ゴシック" w:eastAsia="ＭＳ ゴシック" w:hAnsi="ＭＳ ゴシック"/>
          <w:color w:val="000000" w:themeColor="text1"/>
          <w:szCs w:val="21"/>
        </w:rPr>
      </w:pPr>
    </w:p>
    <w:p w14:paraId="30E58A0A" w14:textId="226055F0" w:rsidR="009466F0" w:rsidRPr="00894C89" w:rsidRDefault="009466F0">
      <w:pPr>
        <w:ind w:firstLine="210"/>
        <w:rPr>
          <w:rFonts w:ascii="ＭＳ ゴシック" w:eastAsia="ＭＳ ゴシック" w:hAnsi="ＭＳ ゴシック"/>
          <w:color w:val="000000" w:themeColor="text1"/>
          <w:szCs w:val="21"/>
        </w:rPr>
      </w:pPr>
      <w:r w:rsidRPr="00894C89">
        <w:rPr>
          <w:rFonts w:ascii="ＭＳ ゴシック" w:eastAsia="ＭＳ ゴシック" w:hAnsi="ＭＳ ゴシック"/>
          <w:color w:val="000000" w:themeColor="text1"/>
          <w:szCs w:val="21"/>
        </w:rPr>
        <w:br w:type="page"/>
      </w:r>
    </w:p>
    <w:p w14:paraId="700F5C53" w14:textId="17269CE7" w:rsidR="00FE00BA" w:rsidRPr="003C2858" w:rsidRDefault="009466F0" w:rsidP="009466F0">
      <w:pPr>
        <w:ind w:firstLine="210"/>
        <w:rPr>
          <w:rFonts w:ascii="ＭＳ ゴシック" w:eastAsia="ＭＳ ゴシック" w:hAnsi="ＭＳ ゴシック"/>
          <w:color w:val="000000" w:themeColor="text1"/>
          <w:szCs w:val="21"/>
        </w:rPr>
      </w:pPr>
      <w:r w:rsidRPr="003C2858">
        <w:rPr>
          <w:rFonts w:ascii="ＭＳ ゴシック" w:eastAsia="ＭＳ ゴシック" w:hAnsi="ＭＳ ゴシック" w:hint="eastAsia"/>
          <w:color w:val="000000" w:themeColor="text1"/>
          <w:szCs w:val="21"/>
        </w:rPr>
        <w:lastRenderedPageBreak/>
        <w:t>３</w:t>
      </w:r>
      <w:r w:rsidRPr="003C2858">
        <w:rPr>
          <w:rFonts w:ascii="ＭＳ ゴシック" w:eastAsia="ＭＳ ゴシック" w:hAnsi="ＭＳ ゴシック"/>
          <w:color w:val="000000" w:themeColor="text1"/>
          <w:szCs w:val="21"/>
        </w:rPr>
        <w:t xml:space="preserve"> </w:t>
      </w:r>
      <w:r w:rsidRPr="003C2858">
        <w:rPr>
          <w:rFonts w:ascii="ＭＳ ゴシック" w:eastAsia="ＭＳ ゴシック" w:hAnsi="ＭＳ ゴシック" w:hint="eastAsia"/>
          <w:color w:val="000000" w:themeColor="text1"/>
          <w:szCs w:val="21"/>
        </w:rPr>
        <w:t>更年期における心身の不調への対応のための</w:t>
      </w:r>
      <w:r w:rsidRPr="003C2858">
        <w:rPr>
          <w:rFonts w:ascii="ＭＳ ゴシック" w:eastAsia="ＭＳ ゴシック" w:hAnsi="ＭＳ ゴシック"/>
          <w:color w:val="000000" w:themeColor="text1"/>
          <w:szCs w:val="21"/>
        </w:rPr>
        <w:t>休暇制度</w:t>
      </w:r>
    </w:p>
    <w:tbl>
      <w:tblPr>
        <w:tblStyle w:val="a7"/>
        <w:tblW w:w="0" w:type="auto"/>
        <w:tblLook w:val="04A0" w:firstRow="1" w:lastRow="0" w:firstColumn="1" w:lastColumn="0" w:noHBand="0" w:noVBand="1"/>
      </w:tblPr>
      <w:tblGrid>
        <w:gridCol w:w="8777"/>
      </w:tblGrid>
      <w:tr w:rsidR="003C2858" w:rsidRPr="003C2858" w14:paraId="33B7845C" w14:textId="77777777" w:rsidTr="00E22B18">
        <w:tc>
          <w:tcPr>
            <w:tcW w:w="8777" w:type="dxa"/>
          </w:tcPr>
          <w:p w14:paraId="7010B8EE" w14:textId="77777777" w:rsidR="009466F0" w:rsidRPr="003C2858" w:rsidRDefault="009466F0" w:rsidP="00E22B18">
            <w:pPr>
              <w:ind w:firstLine="210"/>
              <w:rPr>
                <w:rFonts w:ascii="ＭＳ ゴシック" w:eastAsia="ＭＳ ゴシック" w:hAnsi="ＭＳ ゴシック"/>
                <w:color w:val="000000" w:themeColor="text1"/>
                <w:szCs w:val="21"/>
              </w:rPr>
            </w:pPr>
            <w:bookmarkStart w:id="2" w:name="_Hlk201766641"/>
            <w:r w:rsidRPr="003C2858">
              <w:rPr>
                <w:rFonts w:ascii="ＭＳ ゴシック" w:eastAsia="ＭＳ ゴシック" w:hAnsi="ＭＳ ゴシック" w:hint="eastAsia"/>
                <w:color w:val="000000" w:themeColor="text1"/>
                <w:szCs w:val="21"/>
              </w:rPr>
              <w:t>【ポイント】</w:t>
            </w:r>
          </w:p>
          <w:p w14:paraId="20EB0A86" w14:textId="2FAF1554" w:rsidR="008A37C0" w:rsidRDefault="00463554" w:rsidP="003D6D7A">
            <w:pPr>
              <w:ind w:firstLineChars="100" w:firstLine="210"/>
              <w:rPr>
                <w:rFonts w:ascii="ＭＳ ゴシック" w:eastAsia="ＭＳ ゴシック" w:hAnsi="ＭＳ ゴシック"/>
                <w:color w:val="000000" w:themeColor="text1"/>
                <w:szCs w:val="21"/>
              </w:rPr>
            </w:pPr>
            <w:r w:rsidRPr="003C2858">
              <w:rPr>
                <w:rFonts w:ascii="ＭＳ ゴシック" w:eastAsia="ＭＳ ゴシック" w:hAnsi="ＭＳ ゴシック" w:hint="eastAsia"/>
                <w:color w:val="000000" w:themeColor="text1"/>
                <w:szCs w:val="21"/>
              </w:rPr>
              <w:t>労働者が</w:t>
            </w:r>
            <w:r w:rsidR="00A513D0" w:rsidRPr="0001543B">
              <w:rPr>
                <w:rFonts w:ascii="ＭＳ ゴシック" w:eastAsia="ＭＳ ゴシック" w:hAnsi="ＭＳ ゴシック" w:hint="eastAsia"/>
                <w:color w:val="000000" w:themeColor="text1"/>
                <w:szCs w:val="21"/>
              </w:rPr>
              <w:t>就業を継続しつつ</w:t>
            </w:r>
            <w:r w:rsidR="00A513D0" w:rsidRPr="003C2858">
              <w:rPr>
                <w:rFonts w:ascii="ＭＳ ゴシック" w:eastAsia="ＭＳ ゴシック" w:hAnsi="ＭＳ ゴシック" w:hint="eastAsia"/>
                <w:color w:val="000000" w:themeColor="text1"/>
                <w:szCs w:val="21"/>
              </w:rPr>
              <w:t>更年期にお</w:t>
            </w:r>
            <w:r w:rsidR="00A513D0">
              <w:rPr>
                <w:rFonts w:ascii="ＭＳ ゴシック" w:eastAsia="ＭＳ ゴシック" w:hAnsi="ＭＳ ゴシック" w:hint="eastAsia"/>
                <w:color w:val="000000" w:themeColor="text1"/>
                <w:szCs w:val="21"/>
              </w:rPr>
              <w:t>ける</w:t>
            </w:r>
            <w:r w:rsidR="00A513D0" w:rsidRPr="003C2858">
              <w:rPr>
                <w:rFonts w:ascii="ＭＳ ゴシック" w:eastAsia="ＭＳ ゴシック" w:hAnsi="ＭＳ ゴシック" w:hint="eastAsia"/>
                <w:color w:val="000000" w:themeColor="text1"/>
                <w:szCs w:val="21"/>
              </w:rPr>
              <w:t>心身の不調</w:t>
            </w:r>
            <w:r w:rsidR="002C27E5">
              <w:rPr>
                <w:rFonts w:ascii="ＭＳ ゴシック" w:eastAsia="ＭＳ ゴシック" w:hAnsi="ＭＳ ゴシック" w:hint="eastAsia"/>
                <w:color w:val="000000" w:themeColor="text1"/>
                <w:szCs w:val="21"/>
              </w:rPr>
              <w:t>による</w:t>
            </w:r>
            <w:r w:rsidR="00A513D0" w:rsidRPr="0001543B">
              <w:rPr>
                <w:rFonts w:ascii="ＭＳ ゴシック" w:eastAsia="ＭＳ ゴシック" w:hAnsi="ＭＳ ゴシック" w:hint="eastAsia"/>
                <w:color w:val="000000" w:themeColor="text1"/>
                <w:szCs w:val="21"/>
              </w:rPr>
              <w:t>解決を図ることを容易にするために</w:t>
            </w:r>
            <w:r w:rsidR="000475BD">
              <w:rPr>
                <w:rFonts w:ascii="ＭＳ ゴシック" w:eastAsia="ＭＳ ゴシック" w:hAnsi="ＭＳ ゴシック" w:hint="eastAsia"/>
                <w:color w:val="000000" w:themeColor="text1"/>
                <w:szCs w:val="21"/>
              </w:rPr>
              <w:t>取得できる休暇制度</w:t>
            </w:r>
            <w:r w:rsidR="003D6D7A">
              <w:rPr>
                <w:rFonts w:ascii="ＭＳ ゴシック" w:eastAsia="ＭＳ ゴシック" w:hAnsi="ＭＳ ゴシック" w:hint="eastAsia"/>
                <w:color w:val="000000" w:themeColor="text1"/>
                <w:szCs w:val="21"/>
              </w:rPr>
              <w:t>もしくは利用</w:t>
            </w:r>
            <w:r w:rsidR="003D6D7A" w:rsidRPr="003C2858">
              <w:rPr>
                <w:rFonts w:ascii="ＭＳ ゴシック" w:eastAsia="ＭＳ ゴシック" w:hAnsi="ＭＳ ゴシック" w:hint="eastAsia"/>
                <w:color w:val="000000" w:themeColor="text1"/>
                <w:szCs w:val="21"/>
              </w:rPr>
              <w:t>目的を限定しない休暇制度</w:t>
            </w:r>
            <w:r w:rsidR="000475BD">
              <w:rPr>
                <w:rFonts w:ascii="ＭＳ ゴシック" w:eastAsia="ＭＳ ゴシック" w:hAnsi="ＭＳ ゴシック" w:hint="eastAsia"/>
                <w:color w:val="000000" w:themeColor="text1"/>
                <w:szCs w:val="21"/>
              </w:rPr>
              <w:t>で</w:t>
            </w:r>
            <w:r w:rsidR="008A37C0">
              <w:rPr>
                <w:rFonts w:ascii="ＭＳ ゴシック" w:eastAsia="ＭＳ ゴシック" w:hAnsi="ＭＳ ゴシック" w:hint="eastAsia"/>
                <w:color w:val="000000" w:themeColor="text1"/>
                <w:szCs w:val="21"/>
              </w:rPr>
              <w:t>す。</w:t>
            </w:r>
          </w:p>
          <w:p w14:paraId="7F3F1FE5" w14:textId="7E6B8FF8" w:rsidR="000A2BD0" w:rsidRPr="003C2858" w:rsidRDefault="00B30503" w:rsidP="003D6D7A">
            <w:pPr>
              <w:ind w:firstLineChars="100" w:firstLine="210"/>
              <w:rPr>
                <w:rFonts w:ascii="ＭＳ ゴシック" w:eastAsia="ＭＳ ゴシック" w:hAnsi="ＭＳ ゴシック"/>
                <w:color w:val="000000" w:themeColor="text1"/>
                <w:szCs w:val="21"/>
              </w:rPr>
            </w:pPr>
            <w:r w:rsidRPr="003C2858">
              <w:rPr>
                <w:rFonts w:ascii="ＭＳ ゴシック" w:eastAsia="ＭＳ ゴシック" w:hAnsi="ＭＳ ゴシック" w:hint="eastAsia"/>
                <w:color w:val="000000" w:themeColor="text1"/>
                <w:szCs w:val="21"/>
              </w:rPr>
              <w:t>企業・事業場が自主的に設ける法定外の休暇で、年次有給休暇とは別に休暇を付与するもので</w:t>
            </w:r>
            <w:r w:rsidR="00AA50B0">
              <w:rPr>
                <w:rFonts w:ascii="ＭＳ ゴシック" w:eastAsia="ＭＳ ゴシック" w:hAnsi="ＭＳ ゴシック" w:hint="eastAsia"/>
                <w:color w:val="000000" w:themeColor="text1"/>
                <w:szCs w:val="21"/>
              </w:rPr>
              <w:t>あり、</w:t>
            </w:r>
            <w:r w:rsidR="00D425C6">
              <w:rPr>
                <w:rFonts w:ascii="ＭＳ ゴシック" w:eastAsia="ＭＳ ゴシック" w:hAnsi="ＭＳ ゴシック" w:hint="eastAsia"/>
                <w:szCs w:val="21"/>
              </w:rPr>
              <w:t>雇用形態を問わず取得できる必要はありますが、具体的な</w:t>
            </w:r>
            <w:r w:rsidRPr="003C2858">
              <w:rPr>
                <w:rFonts w:ascii="ＭＳ ゴシック" w:eastAsia="ＭＳ ゴシック" w:hAnsi="ＭＳ ゴシック" w:hint="eastAsia"/>
                <w:color w:val="000000" w:themeColor="text1"/>
                <w:szCs w:val="21"/>
              </w:rPr>
              <w:t>取得条件や有給か無給か等の制度設計は企業・事業場の任意です</w:t>
            </w:r>
            <w:r w:rsidR="00132629">
              <w:rPr>
                <w:rFonts w:ascii="ＭＳ ゴシック" w:eastAsia="ＭＳ ゴシック" w:hAnsi="ＭＳ ゴシック" w:hint="eastAsia"/>
                <w:color w:val="000000" w:themeColor="text1"/>
                <w:szCs w:val="21"/>
              </w:rPr>
              <w:t>。</w:t>
            </w:r>
          </w:p>
        </w:tc>
      </w:tr>
      <w:bookmarkEnd w:id="2"/>
    </w:tbl>
    <w:p w14:paraId="2C2F1534" w14:textId="77777777" w:rsidR="00C60BF3" w:rsidRPr="003C2858" w:rsidRDefault="00C60BF3" w:rsidP="00D4197B">
      <w:pPr>
        <w:ind w:firstLine="210"/>
        <w:rPr>
          <w:rFonts w:ascii="ＭＳ ゴシック" w:eastAsia="ＭＳ ゴシック" w:hAnsi="ＭＳ ゴシック"/>
          <w:color w:val="000000" w:themeColor="text1"/>
          <w:szCs w:val="21"/>
        </w:rPr>
      </w:pPr>
    </w:p>
    <w:p w14:paraId="52CCE708" w14:textId="77777777" w:rsidR="00983FCF" w:rsidRPr="003C2858" w:rsidRDefault="00983FCF" w:rsidP="00D4197B">
      <w:pPr>
        <w:ind w:firstLine="210"/>
        <w:rPr>
          <w:rFonts w:ascii="ＭＳ ゴシック" w:eastAsia="ＭＳ ゴシック" w:hAnsi="ＭＳ ゴシック"/>
          <w:color w:val="000000" w:themeColor="text1"/>
          <w:szCs w:val="21"/>
        </w:rPr>
      </w:pPr>
    </w:p>
    <w:tbl>
      <w:tblPr>
        <w:tblStyle w:val="a7"/>
        <w:tblW w:w="0" w:type="auto"/>
        <w:tblLook w:val="04A0" w:firstRow="1" w:lastRow="0" w:firstColumn="1" w:lastColumn="0" w:noHBand="0" w:noVBand="1"/>
      </w:tblPr>
      <w:tblGrid>
        <w:gridCol w:w="8777"/>
      </w:tblGrid>
      <w:tr w:rsidR="003C2858" w:rsidRPr="003C2858" w14:paraId="1521D25E" w14:textId="77777777" w:rsidTr="0038187A">
        <w:tc>
          <w:tcPr>
            <w:tcW w:w="8777" w:type="dxa"/>
          </w:tcPr>
          <w:p w14:paraId="77871AF3" w14:textId="30BB86F4" w:rsidR="00D4197B" w:rsidRPr="003C2858" w:rsidRDefault="00D4197B" w:rsidP="0038187A">
            <w:pPr>
              <w:ind w:firstLine="210"/>
              <w:rPr>
                <w:rFonts w:ascii="ＭＳ ゴシック" w:eastAsia="ＭＳ ゴシック" w:hAnsi="ＭＳ ゴシック"/>
                <w:color w:val="000000" w:themeColor="text1"/>
                <w:szCs w:val="21"/>
              </w:rPr>
            </w:pPr>
            <w:r w:rsidRPr="003C2858">
              <w:rPr>
                <w:rFonts w:ascii="ＭＳ ゴシック" w:eastAsia="ＭＳ ゴシック" w:hAnsi="ＭＳ ゴシック" w:hint="eastAsia"/>
                <w:color w:val="000000" w:themeColor="text1"/>
                <w:szCs w:val="21"/>
              </w:rPr>
              <w:t>更年期に</w:t>
            </w:r>
            <w:r w:rsidR="006F46B5" w:rsidRPr="003C2858">
              <w:rPr>
                <w:rFonts w:ascii="ＭＳ ゴシック" w:eastAsia="ＭＳ ゴシック" w:hAnsi="ＭＳ ゴシック" w:hint="eastAsia"/>
                <w:color w:val="000000" w:themeColor="text1"/>
                <w:szCs w:val="21"/>
              </w:rPr>
              <w:t>おける心身の不調への対応のための</w:t>
            </w:r>
            <w:r w:rsidRPr="003C2858">
              <w:rPr>
                <w:rFonts w:ascii="ＭＳ ゴシック" w:eastAsia="ＭＳ ゴシック" w:hAnsi="ＭＳ ゴシック" w:hint="eastAsia"/>
                <w:color w:val="000000" w:themeColor="text1"/>
                <w:szCs w:val="21"/>
              </w:rPr>
              <w:t>休暇</w:t>
            </w:r>
            <w:r w:rsidR="003A6CCD" w:rsidRPr="003C2858">
              <w:rPr>
                <w:rFonts w:ascii="ＭＳ ゴシック" w:eastAsia="ＭＳ ゴシック" w:hAnsi="ＭＳ ゴシック" w:hint="eastAsia"/>
                <w:color w:val="000000" w:themeColor="text1"/>
                <w:szCs w:val="21"/>
              </w:rPr>
              <w:t>（更年期休暇）</w:t>
            </w:r>
            <w:r w:rsidRPr="003C2858">
              <w:rPr>
                <w:rFonts w:ascii="ＭＳ ゴシック" w:eastAsia="ＭＳ ゴシック" w:hAnsi="ＭＳ ゴシック" w:hint="eastAsia"/>
                <w:color w:val="000000" w:themeColor="text1"/>
                <w:szCs w:val="21"/>
              </w:rPr>
              <w:t>の規</w:t>
            </w:r>
            <w:r w:rsidR="00B67749">
              <w:rPr>
                <w:rFonts w:ascii="ＭＳ ゴシック" w:eastAsia="ＭＳ ゴシック" w:hAnsi="ＭＳ ゴシック" w:hint="eastAsia"/>
                <w:color w:val="000000" w:themeColor="text1"/>
                <w:szCs w:val="21"/>
              </w:rPr>
              <w:t>定</w:t>
            </w:r>
            <w:r w:rsidRPr="003C2858">
              <w:rPr>
                <w:rFonts w:ascii="ＭＳ ゴシック" w:eastAsia="ＭＳ ゴシック" w:hAnsi="ＭＳ ゴシック" w:hint="eastAsia"/>
                <w:color w:val="000000" w:themeColor="text1"/>
                <w:szCs w:val="21"/>
              </w:rPr>
              <w:t>例</w:t>
            </w:r>
          </w:p>
        </w:tc>
      </w:tr>
      <w:tr w:rsidR="003C2858" w:rsidRPr="003C2858" w14:paraId="63FD07E0" w14:textId="77777777" w:rsidTr="0038187A">
        <w:tc>
          <w:tcPr>
            <w:tcW w:w="8777" w:type="dxa"/>
          </w:tcPr>
          <w:p w14:paraId="4D901DD0" w14:textId="74E342C9" w:rsidR="00D4197B" w:rsidRPr="003C2858" w:rsidRDefault="00D4197B" w:rsidP="0038187A">
            <w:pPr>
              <w:ind w:left="420" w:hangingChars="200" w:hanging="420"/>
              <w:rPr>
                <w:rFonts w:ascii="ＭＳ ゴシック" w:eastAsia="ＭＳ ゴシック" w:hAnsi="ＭＳ ゴシック"/>
                <w:color w:val="000000" w:themeColor="text1"/>
                <w:szCs w:val="21"/>
              </w:rPr>
            </w:pPr>
            <w:r w:rsidRPr="003C2858">
              <w:rPr>
                <w:rFonts w:ascii="ＭＳ ゴシック" w:eastAsia="ＭＳ ゴシック" w:hAnsi="ＭＳ ゴシック" w:hint="eastAsia"/>
                <w:color w:val="000000" w:themeColor="text1"/>
                <w:szCs w:val="21"/>
              </w:rPr>
              <w:t>第○条</w:t>
            </w:r>
            <w:r w:rsidRPr="003C2858">
              <w:rPr>
                <w:rFonts w:ascii="ＭＳ ゴシック" w:eastAsia="ＭＳ ゴシック" w:hAnsi="ＭＳ ゴシック"/>
                <w:color w:val="000000" w:themeColor="text1"/>
                <w:szCs w:val="21"/>
              </w:rPr>
              <w:t xml:space="preserve"> </w:t>
            </w:r>
            <w:r w:rsidR="00551909" w:rsidRPr="003C2858">
              <w:rPr>
                <w:rFonts w:ascii="ＭＳ ゴシック" w:eastAsia="ＭＳ ゴシック" w:hAnsi="ＭＳ ゴシック" w:hint="eastAsia"/>
                <w:color w:val="000000" w:themeColor="text1"/>
                <w:szCs w:val="21"/>
              </w:rPr>
              <w:t>更年期における心身の不調により業務を遂行することが難しい</w:t>
            </w:r>
            <w:r w:rsidR="003C2858" w:rsidRPr="003C2858">
              <w:rPr>
                <w:rFonts w:ascii="ＭＳ ゴシック" w:eastAsia="ＭＳ ゴシック" w:hAnsi="ＭＳ ゴシック" w:hint="eastAsia"/>
                <w:color w:val="000000" w:themeColor="text1"/>
                <w:szCs w:val="21"/>
              </w:rPr>
              <w:t>、又は医師の診察を受けようとする</w:t>
            </w:r>
            <w:r w:rsidR="00551909" w:rsidRPr="003C2858">
              <w:rPr>
                <w:rFonts w:ascii="ＭＳ ゴシック" w:eastAsia="ＭＳ ゴシック" w:hAnsi="ＭＳ ゴシック" w:hint="eastAsia"/>
                <w:color w:val="000000" w:themeColor="text1"/>
                <w:szCs w:val="21"/>
              </w:rPr>
              <w:t>労働者</w:t>
            </w:r>
            <w:r w:rsidR="00BE2EF7" w:rsidRPr="003C2858">
              <w:rPr>
                <w:rFonts w:ascii="ＭＳ ゴシック" w:eastAsia="ＭＳ ゴシック" w:hAnsi="ＭＳ ゴシック" w:hint="eastAsia"/>
                <w:color w:val="000000" w:themeColor="text1"/>
                <w:szCs w:val="21"/>
              </w:rPr>
              <w:t>は、休暇</w:t>
            </w:r>
            <w:r w:rsidR="00D10857">
              <w:rPr>
                <w:rFonts w:ascii="ＭＳ ゴシック" w:eastAsia="ＭＳ ゴシック" w:hAnsi="ＭＳ ゴシック" w:hint="eastAsia"/>
                <w:color w:val="000000" w:themeColor="text1"/>
                <w:szCs w:val="21"/>
              </w:rPr>
              <w:t>（以下「更年期休暇」という。）</w:t>
            </w:r>
            <w:r w:rsidR="00BE2EF7" w:rsidRPr="003C2858">
              <w:rPr>
                <w:rFonts w:ascii="ＭＳ ゴシック" w:eastAsia="ＭＳ ゴシック" w:hAnsi="ＭＳ ゴシック" w:hint="eastAsia"/>
                <w:color w:val="000000" w:themeColor="text1"/>
                <w:szCs w:val="21"/>
              </w:rPr>
              <w:t>を申請することができる。</w:t>
            </w:r>
          </w:p>
          <w:p w14:paraId="2CD4A136" w14:textId="6737B558" w:rsidR="00D4197B" w:rsidRPr="003C2858" w:rsidRDefault="00D4197B" w:rsidP="0038187A">
            <w:pPr>
              <w:ind w:leftChars="100" w:left="420" w:hangingChars="100" w:hanging="210"/>
              <w:rPr>
                <w:rFonts w:ascii="ＭＳ ゴシック" w:eastAsia="ＭＳ ゴシック" w:hAnsi="ＭＳ ゴシック"/>
                <w:color w:val="000000" w:themeColor="text1"/>
                <w:szCs w:val="21"/>
              </w:rPr>
            </w:pPr>
            <w:r w:rsidRPr="003C2858">
              <w:rPr>
                <w:rFonts w:ascii="ＭＳ ゴシック" w:eastAsia="ＭＳ ゴシック" w:hAnsi="ＭＳ ゴシック" w:hint="eastAsia"/>
                <w:color w:val="000000" w:themeColor="text1"/>
                <w:szCs w:val="21"/>
              </w:rPr>
              <w:t>２</w:t>
            </w:r>
            <w:r w:rsidRPr="003C2858">
              <w:rPr>
                <w:rFonts w:ascii="ＭＳ ゴシック" w:eastAsia="ＭＳ ゴシック" w:hAnsi="ＭＳ ゴシック"/>
                <w:color w:val="000000" w:themeColor="text1"/>
                <w:szCs w:val="21"/>
              </w:rPr>
              <w:t xml:space="preserve">   </w:t>
            </w:r>
            <w:r w:rsidR="00BE2EF7" w:rsidRPr="003C2858">
              <w:rPr>
                <w:rFonts w:ascii="ＭＳ ゴシック" w:eastAsia="ＭＳ ゴシック" w:hAnsi="ＭＳ ゴシック" w:hint="eastAsia"/>
                <w:color w:val="000000" w:themeColor="text1"/>
                <w:szCs w:val="21"/>
              </w:rPr>
              <w:t>更年期休暇</w:t>
            </w:r>
            <w:r w:rsidRPr="003C2858">
              <w:rPr>
                <w:rFonts w:ascii="ＭＳ ゴシック" w:eastAsia="ＭＳ ゴシック" w:hAnsi="ＭＳ ゴシック"/>
                <w:color w:val="000000" w:themeColor="text1"/>
                <w:szCs w:val="21"/>
              </w:rPr>
              <w:t>を希望する労働者は、原則として休暇を開始</w:t>
            </w:r>
            <w:r w:rsidR="00BE2EF7" w:rsidRPr="003C2858">
              <w:rPr>
                <w:rFonts w:ascii="ＭＳ ゴシック" w:eastAsia="ＭＳ ゴシック" w:hAnsi="ＭＳ ゴシック" w:hint="eastAsia"/>
                <w:color w:val="000000" w:themeColor="text1"/>
                <w:szCs w:val="21"/>
              </w:rPr>
              <w:t>する前までに、課の長を通じて申請書を会社に提出することにより</w:t>
            </w:r>
            <w:r w:rsidRPr="003C2858">
              <w:rPr>
                <w:rFonts w:ascii="ＭＳ ゴシック" w:eastAsia="ＭＳ ゴシック" w:hAnsi="ＭＳ ゴシック"/>
                <w:color w:val="000000" w:themeColor="text1"/>
                <w:szCs w:val="21"/>
              </w:rPr>
              <w:t>申し出るものとする。</w:t>
            </w:r>
            <w:r w:rsidR="00BE2EF7" w:rsidRPr="003C2858">
              <w:rPr>
                <w:rFonts w:ascii="ＭＳ ゴシック" w:eastAsia="ＭＳ ゴシック" w:hAnsi="ＭＳ ゴシック" w:hint="eastAsia"/>
                <w:color w:val="000000" w:themeColor="text1"/>
                <w:szCs w:val="21"/>
              </w:rPr>
              <w:t>（電子メール可）</w:t>
            </w:r>
          </w:p>
          <w:p w14:paraId="56BD394D" w14:textId="3B35BA37" w:rsidR="00D4197B" w:rsidRPr="003C2858" w:rsidRDefault="00D4197B" w:rsidP="000B6E27">
            <w:pPr>
              <w:ind w:firstLineChars="100" w:firstLine="210"/>
              <w:rPr>
                <w:rFonts w:ascii="ＭＳ ゴシック" w:eastAsia="ＭＳ ゴシック" w:hAnsi="ＭＳ ゴシック"/>
                <w:color w:val="000000" w:themeColor="text1"/>
                <w:szCs w:val="21"/>
              </w:rPr>
            </w:pPr>
            <w:r w:rsidRPr="003C2858">
              <w:rPr>
                <w:rFonts w:ascii="ＭＳ ゴシック" w:eastAsia="ＭＳ ゴシック" w:hAnsi="ＭＳ ゴシック" w:hint="eastAsia"/>
                <w:color w:val="000000" w:themeColor="text1"/>
                <w:szCs w:val="21"/>
              </w:rPr>
              <w:t>３</w:t>
            </w:r>
            <w:r w:rsidRPr="003C2858">
              <w:rPr>
                <w:rFonts w:ascii="ＭＳ ゴシック" w:eastAsia="ＭＳ ゴシック" w:hAnsi="ＭＳ ゴシック"/>
                <w:color w:val="000000" w:themeColor="text1"/>
                <w:szCs w:val="21"/>
              </w:rPr>
              <w:t xml:space="preserve"> 　 </w:t>
            </w:r>
            <w:r w:rsidR="00FB7D56" w:rsidRPr="003C2858">
              <w:rPr>
                <w:rFonts w:ascii="ＭＳ ゴシック" w:eastAsia="ＭＳ ゴシック" w:hAnsi="ＭＳ ゴシック" w:hint="eastAsia"/>
                <w:color w:val="000000" w:themeColor="text1"/>
                <w:szCs w:val="21"/>
              </w:rPr>
              <w:t>更年期</w:t>
            </w:r>
            <w:r w:rsidRPr="003C2858">
              <w:rPr>
                <w:rFonts w:ascii="ＭＳ ゴシック" w:eastAsia="ＭＳ ゴシック" w:hAnsi="ＭＳ ゴシック"/>
                <w:color w:val="000000" w:themeColor="text1"/>
                <w:szCs w:val="21"/>
              </w:rPr>
              <w:t>休暇中の賃金</w:t>
            </w:r>
            <w:r w:rsidR="00E9693D">
              <w:rPr>
                <w:rFonts w:ascii="ＭＳ ゴシック" w:eastAsia="ＭＳ ゴシック" w:hAnsi="ＭＳ ゴシック" w:hint="eastAsia"/>
                <w:color w:val="000000" w:themeColor="text1"/>
                <w:szCs w:val="21"/>
              </w:rPr>
              <w:t>について</w:t>
            </w:r>
            <w:r w:rsidRPr="003C2858">
              <w:rPr>
                <w:rFonts w:ascii="ＭＳ ゴシック" w:eastAsia="ＭＳ ゴシック" w:hAnsi="ＭＳ ゴシック"/>
                <w:color w:val="000000" w:themeColor="text1"/>
                <w:szCs w:val="21"/>
              </w:rPr>
              <w:t>は</w:t>
            </w:r>
            <w:r w:rsidR="00EE6AD4">
              <w:rPr>
                <w:rFonts w:ascii="ＭＳ ゴシック" w:eastAsia="ＭＳ ゴシック" w:hAnsi="ＭＳ ゴシック" w:hint="eastAsia"/>
                <w:color w:val="000000" w:themeColor="text1"/>
                <w:szCs w:val="21"/>
              </w:rPr>
              <w:t>〇日までは有給</w:t>
            </w:r>
            <w:r w:rsidRPr="003C2858">
              <w:rPr>
                <w:rFonts w:ascii="ＭＳ ゴシック" w:eastAsia="ＭＳ ゴシック" w:hAnsi="ＭＳ ゴシック"/>
                <w:color w:val="000000" w:themeColor="text1"/>
                <w:szCs w:val="21"/>
              </w:rPr>
              <w:t>とする。</w:t>
            </w:r>
          </w:p>
          <w:p w14:paraId="344C1E82" w14:textId="7E342C50" w:rsidR="00D4197B" w:rsidRPr="003C2858" w:rsidRDefault="003D6D7A" w:rsidP="0038187A">
            <w:pPr>
              <w:ind w:leftChars="100" w:left="420" w:hangingChars="100" w:hanging="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４</w:t>
            </w:r>
            <w:r w:rsidR="00D4197B" w:rsidRPr="003C2858">
              <w:rPr>
                <w:rFonts w:ascii="ＭＳ ゴシック" w:eastAsia="ＭＳ ゴシック" w:hAnsi="ＭＳ ゴシック"/>
                <w:color w:val="000000" w:themeColor="text1"/>
                <w:szCs w:val="21"/>
              </w:rPr>
              <w:t xml:space="preserve">   賞与の査定及び年次有給休暇の付与要件の算定等において、</w:t>
            </w:r>
            <w:r w:rsidR="008028C1" w:rsidRPr="003C2858">
              <w:rPr>
                <w:rFonts w:ascii="ＭＳ ゴシック" w:eastAsia="ＭＳ ゴシック" w:hAnsi="ＭＳ ゴシック" w:hint="eastAsia"/>
                <w:color w:val="000000" w:themeColor="text1"/>
                <w:szCs w:val="21"/>
              </w:rPr>
              <w:t>更年期</w:t>
            </w:r>
            <w:r w:rsidR="00D4197B" w:rsidRPr="003C2858">
              <w:rPr>
                <w:rFonts w:ascii="ＭＳ ゴシック" w:eastAsia="ＭＳ ゴシック" w:hAnsi="ＭＳ ゴシック"/>
                <w:color w:val="000000" w:themeColor="text1"/>
                <w:szCs w:val="21"/>
              </w:rPr>
              <w:t>休暇を</w:t>
            </w:r>
            <w:r w:rsidR="00D47B7E">
              <w:rPr>
                <w:rFonts w:ascii="ＭＳ ゴシック" w:eastAsia="ＭＳ ゴシック" w:hAnsi="ＭＳ ゴシック" w:hint="eastAsia"/>
                <w:color w:val="000000" w:themeColor="text1"/>
                <w:szCs w:val="21"/>
              </w:rPr>
              <w:t>取得</w:t>
            </w:r>
            <w:r w:rsidR="00D4197B" w:rsidRPr="003C2858">
              <w:rPr>
                <w:rFonts w:ascii="ＭＳ ゴシック" w:eastAsia="ＭＳ ゴシック" w:hAnsi="ＭＳ ゴシック"/>
                <w:color w:val="000000" w:themeColor="text1"/>
                <w:szCs w:val="21"/>
              </w:rPr>
              <w:t>したことによる不利益は生じない。</w:t>
            </w:r>
          </w:p>
          <w:p w14:paraId="673B2B67" w14:textId="77777777" w:rsidR="00D4197B" w:rsidRPr="003C2858" w:rsidRDefault="00D4197B" w:rsidP="0038187A">
            <w:pPr>
              <w:ind w:firstLine="210"/>
              <w:rPr>
                <w:rFonts w:ascii="ＭＳ ゴシック" w:eastAsia="ＭＳ ゴシック" w:hAnsi="ＭＳ ゴシック"/>
                <w:color w:val="000000" w:themeColor="text1"/>
                <w:szCs w:val="21"/>
              </w:rPr>
            </w:pPr>
          </w:p>
        </w:tc>
      </w:tr>
    </w:tbl>
    <w:p w14:paraId="2344E605" w14:textId="77777777" w:rsidR="00D4197B" w:rsidRPr="003C2858" w:rsidRDefault="00D4197B" w:rsidP="00616C3F">
      <w:pPr>
        <w:ind w:firstLine="210"/>
        <w:rPr>
          <w:rFonts w:ascii="ＭＳ ゴシック" w:eastAsia="ＭＳ ゴシック" w:hAnsi="ＭＳ ゴシック"/>
          <w:color w:val="000000" w:themeColor="text1"/>
          <w:szCs w:val="21"/>
        </w:rPr>
      </w:pPr>
    </w:p>
    <w:p w14:paraId="20155929" w14:textId="77777777" w:rsidR="004639B5" w:rsidRPr="003C2858" w:rsidRDefault="004639B5" w:rsidP="00616C3F">
      <w:pPr>
        <w:ind w:firstLine="210"/>
        <w:rPr>
          <w:rFonts w:ascii="ＭＳ ゴシック" w:eastAsia="ＭＳ ゴシック" w:hAnsi="ＭＳ ゴシック"/>
          <w:color w:val="000000" w:themeColor="text1"/>
          <w:szCs w:val="21"/>
        </w:rPr>
      </w:pPr>
    </w:p>
    <w:p w14:paraId="320131B7" w14:textId="4A737FA6" w:rsidR="003D6D7A" w:rsidRDefault="003D6D7A">
      <w:pPr>
        <w:ind w:firstLine="210"/>
        <w:rPr>
          <w:rFonts w:ascii="ＭＳ ゴシック" w:eastAsia="ＭＳ ゴシック" w:hAnsi="ＭＳ ゴシック"/>
          <w:color w:val="000000" w:themeColor="text1"/>
          <w:szCs w:val="21"/>
        </w:rPr>
      </w:pPr>
      <w:r>
        <w:rPr>
          <w:rFonts w:ascii="ＭＳ ゴシック" w:eastAsia="ＭＳ ゴシック" w:hAnsi="ＭＳ ゴシック"/>
          <w:color w:val="000000" w:themeColor="text1"/>
          <w:szCs w:val="21"/>
        </w:rPr>
        <w:br w:type="page"/>
      </w:r>
    </w:p>
    <w:p w14:paraId="4BF4D234" w14:textId="3659AE00" w:rsidR="003A6CCD" w:rsidRDefault="003D6D7A" w:rsidP="00616C3F">
      <w:pPr>
        <w:ind w:firstLine="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lastRenderedPageBreak/>
        <w:t xml:space="preserve">４　</w:t>
      </w:r>
      <w:r w:rsidR="00E911D0">
        <w:rPr>
          <w:rFonts w:ascii="ＭＳ ゴシック" w:eastAsia="ＭＳ ゴシック" w:hAnsi="ＭＳ ゴシック" w:hint="eastAsia"/>
          <w:color w:val="000000" w:themeColor="text1"/>
          <w:szCs w:val="21"/>
        </w:rPr>
        <w:t>多様な</w:t>
      </w:r>
      <w:r w:rsidRPr="003C2858">
        <w:rPr>
          <w:rFonts w:ascii="ＭＳ ゴシック" w:eastAsia="ＭＳ ゴシック" w:hAnsi="ＭＳ ゴシック" w:hint="eastAsia"/>
          <w:color w:val="000000" w:themeColor="text1"/>
          <w:szCs w:val="21"/>
        </w:rPr>
        <w:t>目的</w:t>
      </w:r>
      <w:r w:rsidR="00E911D0">
        <w:rPr>
          <w:rFonts w:ascii="ＭＳ ゴシック" w:eastAsia="ＭＳ ゴシック" w:hAnsi="ＭＳ ゴシック" w:hint="eastAsia"/>
          <w:color w:val="000000" w:themeColor="text1"/>
          <w:szCs w:val="21"/>
        </w:rPr>
        <w:t>で利用できる</w:t>
      </w:r>
      <w:r w:rsidRPr="003C2858">
        <w:rPr>
          <w:rFonts w:ascii="ＭＳ ゴシック" w:eastAsia="ＭＳ ゴシック" w:hAnsi="ＭＳ ゴシック" w:hint="eastAsia"/>
          <w:color w:val="000000" w:themeColor="text1"/>
          <w:szCs w:val="21"/>
        </w:rPr>
        <w:t>休暇制度</w:t>
      </w:r>
    </w:p>
    <w:tbl>
      <w:tblPr>
        <w:tblStyle w:val="a7"/>
        <w:tblW w:w="0" w:type="auto"/>
        <w:tblLook w:val="04A0" w:firstRow="1" w:lastRow="0" w:firstColumn="1" w:lastColumn="0" w:noHBand="0" w:noVBand="1"/>
      </w:tblPr>
      <w:tblGrid>
        <w:gridCol w:w="8777"/>
      </w:tblGrid>
      <w:tr w:rsidR="003D6D7A" w:rsidRPr="003C2858" w14:paraId="07B39D10" w14:textId="77777777" w:rsidTr="00C05942">
        <w:tc>
          <w:tcPr>
            <w:tcW w:w="8777" w:type="dxa"/>
          </w:tcPr>
          <w:p w14:paraId="64FD7F2E" w14:textId="77777777" w:rsidR="003D6D7A" w:rsidRPr="003C2858" w:rsidRDefault="003D6D7A" w:rsidP="00C05942">
            <w:pPr>
              <w:ind w:firstLine="210"/>
              <w:rPr>
                <w:rFonts w:ascii="ＭＳ ゴシック" w:eastAsia="ＭＳ ゴシック" w:hAnsi="ＭＳ ゴシック"/>
                <w:color w:val="000000" w:themeColor="text1"/>
                <w:szCs w:val="21"/>
              </w:rPr>
            </w:pPr>
            <w:r w:rsidRPr="003C2858">
              <w:rPr>
                <w:rFonts w:ascii="ＭＳ ゴシック" w:eastAsia="ＭＳ ゴシック" w:hAnsi="ＭＳ ゴシック" w:hint="eastAsia"/>
                <w:color w:val="000000" w:themeColor="text1"/>
                <w:szCs w:val="21"/>
              </w:rPr>
              <w:t>【ポイント】</w:t>
            </w:r>
          </w:p>
          <w:p w14:paraId="167AFFCA" w14:textId="1AED8916" w:rsidR="003D6D7A" w:rsidRPr="003C2858" w:rsidRDefault="003D6D7A" w:rsidP="00132629">
            <w:pPr>
              <w:ind w:firstLineChars="100" w:firstLine="210"/>
              <w:rPr>
                <w:rFonts w:ascii="ＭＳ ゴシック" w:eastAsia="ＭＳ ゴシック" w:hAnsi="ＭＳ ゴシック"/>
                <w:color w:val="000000" w:themeColor="text1"/>
                <w:szCs w:val="21"/>
              </w:rPr>
            </w:pPr>
            <w:r w:rsidRPr="003D6D7A">
              <w:rPr>
                <w:rFonts w:ascii="ＭＳ ゴシック" w:eastAsia="ＭＳ ゴシック" w:hAnsi="ＭＳ ゴシック" w:hint="eastAsia"/>
                <w:color w:val="000000" w:themeColor="text1"/>
                <w:szCs w:val="21"/>
              </w:rPr>
              <w:t>不妊治療</w:t>
            </w:r>
            <w:r w:rsidR="00132629">
              <w:rPr>
                <w:rFonts w:ascii="ＭＳ ゴシック" w:eastAsia="ＭＳ ゴシック" w:hAnsi="ＭＳ ゴシック" w:hint="eastAsia"/>
                <w:color w:val="000000" w:themeColor="text1"/>
                <w:szCs w:val="21"/>
              </w:rPr>
              <w:t>や</w:t>
            </w:r>
            <w:r w:rsidRPr="003D6D7A">
              <w:rPr>
                <w:rFonts w:ascii="ＭＳ ゴシック" w:eastAsia="ＭＳ ゴシック" w:hAnsi="ＭＳ ゴシック" w:hint="eastAsia"/>
                <w:color w:val="000000" w:themeColor="text1"/>
                <w:szCs w:val="21"/>
              </w:rPr>
              <w:t>月経に起因する症状（</w:t>
            </w:r>
            <w:r w:rsidRPr="003D6D7A">
              <w:rPr>
                <w:rFonts w:ascii="ＭＳ ゴシック" w:eastAsia="ＭＳ ゴシック" w:hAnsi="ＭＳ ゴシック"/>
                <w:color w:val="000000" w:themeColor="text1"/>
                <w:szCs w:val="21"/>
              </w:rPr>
              <w:t>PMS（月経前症候</w:t>
            </w:r>
            <w:r w:rsidRPr="003D6D7A">
              <w:rPr>
                <w:rFonts w:ascii="ＭＳ ゴシック" w:eastAsia="ＭＳ ゴシック" w:hAnsi="ＭＳ ゴシック" w:hint="eastAsia"/>
                <w:color w:val="000000" w:themeColor="text1"/>
                <w:szCs w:val="21"/>
              </w:rPr>
              <w:t>群）を含む。）</w:t>
            </w:r>
            <w:r w:rsidR="00132629">
              <w:rPr>
                <w:rFonts w:ascii="ＭＳ ゴシック" w:eastAsia="ＭＳ ゴシック" w:hAnsi="ＭＳ ゴシック" w:hint="eastAsia"/>
                <w:color w:val="000000" w:themeColor="text1"/>
                <w:szCs w:val="21"/>
              </w:rPr>
              <w:t>、</w:t>
            </w:r>
            <w:r w:rsidRPr="003D6D7A">
              <w:rPr>
                <w:rFonts w:ascii="ＭＳ ゴシック" w:eastAsia="ＭＳ ゴシック" w:hAnsi="ＭＳ ゴシック" w:hint="eastAsia"/>
                <w:color w:val="000000" w:themeColor="text1"/>
                <w:szCs w:val="21"/>
              </w:rPr>
              <w:t>更年期における心身の不調</w:t>
            </w:r>
            <w:r>
              <w:rPr>
                <w:rFonts w:ascii="ＭＳ ゴシック" w:eastAsia="ＭＳ ゴシック" w:hAnsi="ＭＳ ゴシック" w:hint="eastAsia"/>
                <w:color w:val="000000" w:themeColor="text1"/>
                <w:szCs w:val="21"/>
              </w:rPr>
              <w:t>については、</w:t>
            </w:r>
            <w:r w:rsidR="00132629">
              <w:rPr>
                <w:rFonts w:ascii="ＭＳ ゴシック" w:eastAsia="ＭＳ ゴシック" w:hAnsi="ＭＳ ゴシック" w:hint="eastAsia"/>
                <w:color w:val="000000" w:themeColor="text1"/>
                <w:szCs w:val="21"/>
              </w:rPr>
              <w:t>周囲の</w:t>
            </w:r>
            <w:r w:rsidRPr="003C2858">
              <w:rPr>
                <w:rFonts w:ascii="ＭＳ ゴシック" w:eastAsia="ＭＳ ゴシック" w:hAnsi="ＭＳ ゴシック" w:hint="eastAsia"/>
                <w:color w:val="000000" w:themeColor="text1"/>
                <w:szCs w:val="21"/>
              </w:rPr>
              <w:t>労働者</w:t>
            </w:r>
            <w:r w:rsidR="00132629">
              <w:rPr>
                <w:rFonts w:ascii="ＭＳ ゴシック" w:eastAsia="ＭＳ ゴシック" w:hAnsi="ＭＳ ゴシック" w:hint="eastAsia"/>
                <w:color w:val="000000" w:themeColor="text1"/>
                <w:szCs w:val="21"/>
              </w:rPr>
              <w:t>に気兼ねし、制度の利用希望を</w:t>
            </w:r>
            <w:r>
              <w:rPr>
                <w:rFonts w:ascii="ＭＳ ゴシック" w:eastAsia="ＭＳ ゴシック" w:hAnsi="ＭＳ ゴシック" w:hint="eastAsia"/>
                <w:color w:val="000000" w:themeColor="text1"/>
                <w:szCs w:val="21"/>
              </w:rPr>
              <w:t>言い出しにくい</w:t>
            </w:r>
            <w:r w:rsidRPr="003C2858">
              <w:rPr>
                <w:rFonts w:ascii="ＭＳ ゴシック" w:eastAsia="ＭＳ ゴシック" w:hAnsi="ＭＳ ゴシック" w:hint="eastAsia"/>
                <w:color w:val="000000" w:themeColor="text1"/>
                <w:szCs w:val="21"/>
              </w:rPr>
              <w:t>場合もあ</w:t>
            </w:r>
            <w:r w:rsidR="00132629">
              <w:rPr>
                <w:rFonts w:ascii="ＭＳ ゴシック" w:eastAsia="ＭＳ ゴシック" w:hAnsi="ＭＳ ゴシック" w:hint="eastAsia"/>
                <w:color w:val="000000" w:themeColor="text1"/>
                <w:szCs w:val="21"/>
              </w:rPr>
              <w:t>ることから</w:t>
            </w:r>
            <w:r w:rsidRPr="003C2858">
              <w:rPr>
                <w:rFonts w:ascii="ＭＳ ゴシック" w:eastAsia="ＭＳ ゴシック" w:hAnsi="ＭＳ ゴシック" w:hint="eastAsia"/>
                <w:color w:val="000000" w:themeColor="text1"/>
                <w:szCs w:val="21"/>
              </w:rPr>
              <w:t>、</w:t>
            </w:r>
            <w:r w:rsidR="00E911D0">
              <w:rPr>
                <w:rFonts w:ascii="ＭＳ ゴシック" w:eastAsia="ＭＳ ゴシック" w:hAnsi="ＭＳ ゴシック" w:hint="eastAsia"/>
                <w:color w:val="000000" w:themeColor="text1"/>
                <w:szCs w:val="21"/>
              </w:rPr>
              <w:t>多様な</w:t>
            </w:r>
            <w:r w:rsidRPr="003C2858">
              <w:rPr>
                <w:rFonts w:ascii="ＭＳ ゴシック" w:eastAsia="ＭＳ ゴシック" w:hAnsi="ＭＳ ゴシック" w:hint="eastAsia"/>
                <w:color w:val="000000" w:themeColor="text1"/>
                <w:szCs w:val="21"/>
              </w:rPr>
              <w:t>目的</w:t>
            </w:r>
            <w:r w:rsidR="00E911D0">
              <w:rPr>
                <w:rFonts w:ascii="ＭＳ ゴシック" w:eastAsia="ＭＳ ゴシック" w:hAnsi="ＭＳ ゴシック" w:hint="eastAsia"/>
                <w:color w:val="000000" w:themeColor="text1"/>
                <w:szCs w:val="21"/>
              </w:rPr>
              <w:t>で利用できる</w:t>
            </w:r>
            <w:r w:rsidRPr="003C2858">
              <w:rPr>
                <w:rFonts w:ascii="ＭＳ ゴシック" w:eastAsia="ＭＳ ゴシック" w:hAnsi="ＭＳ ゴシック" w:hint="eastAsia"/>
                <w:color w:val="000000" w:themeColor="text1"/>
                <w:szCs w:val="21"/>
              </w:rPr>
              <w:t>休暇制度を創設することも一つの選択肢です。</w:t>
            </w:r>
          </w:p>
        </w:tc>
      </w:tr>
    </w:tbl>
    <w:p w14:paraId="0D5389CC" w14:textId="77777777" w:rsidR="003D6D7A" w:rsidRDefault="003D6D7A" w:rsidP="00616C3F">
      <w:pPr>
        <w:ind w:firstLine="210"/>
        <w:rPr>
          <w:rFonts w:ascii="ＭＳ ゴシック" w:eastAsia="ＭＳ ゴシック" w:hAnsi="ＭＳ ゴシック"/>
          <w:color w:val="000000" w:themeColor="text1"/>
          <w:szCs w:val="21"/>
        </w:rPr>
      </w:pPr>
    </w:p>
    <w:p w14:paraId="6BF831FD" w14:textId="77777777" w:rsidR="003D6D7A" w:rsidRPr="003C2858" w:rsidRDefault="003D6D7A" w:rsidP="003D6D7A">
      <w:pPr>
        <w:ind w:firstLine="210"/>
        <w:rPr>
          <w:rFonts w:ascii="ＭＳ ゴシック" w:eastAsia="ＭＳ ゴシック" w:hAnsi="ＭＳ ゴシック"/>
          <w:color w:val="000000" w:themeColor="text1"/>
          <w:szCs w:val="21"/>
        </w:rPr>
      </w:pPr>
    </w:p>
    <w:tbl>
      <w:tblPr>
        <w:tblStyle w:val="a7"/>
        <w:tblW w:w="0" w:type="auto"/>
        <w:tblLook w:val="04A0" w:firstRow="1" w:lastRow="0" w:firstColumn="1" w:lastColumn="0" w:noHBand="0" w:noVBand="1"/>
      </w:tblPr>
      <w:tblGrid>
        <w:gridCol w:w="8777"/>
      </w:tblGrid>
      <w:tr w:rsidR="003D6D7A" w:rsidRPr="001B107B" w14:paraId="1935A94B" w14:textId="77777777" w:rsidTr="00C05942">
        <w:tc>
          <w:tcPr>
            <w:tcW w:w="8777" w:type="dxa"/>
          </w:tcPr>
          <w:p w14:paraId="2BA2A236" w14:textId="07B180BB" w:rsidR="003D6D7A" w:rsidRPr="003C2858" w:rsidRDefault="00E911D0" w:rsidP="00C05942">
            <w:pPr>
              <w:ind w:firstLine="21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多様な</w:t>
            </w:r>
            <w:r w:rsidR="003D6D7A" w:rsidRPr="003C2858">
              <w:rPr>
                <w:rFonts w:ascii="ＭＳ ゴシック" w:eastAsia="ＭＳ ゴシック" w:hAnsi="ＭＳ ゴシック" w:hint="eastAsia"/>
                <w:color w:val="000000" w:themeColor="text1"/>
                <w:szCs w:val="21"/>
              </w:rPr>
              <w:t>目的</w:t>
            </w:r>
            <w:r>
              <w:rPr>
                <w:rFonts w:ascii="ＭＳ ゴシック" w:eastAsia="ＭＳ ゴシック" w:hAnsi="ＭＳ ゴシック" w:hint="eastAsia"/>
                <w:color w:val="000000" w:themeColor="text1"/>
                <w:szCs w:val="21"/>
              </w:rPr>
              <w:t>で利用できる</w:t>
            </w:r>
            <w:r w:rsidR="003D6D7A" w:rsidRPr="003C2858">
              <w:rPr>
                <w:rFonts w:ascii="ＭＳ ゴシック" w:eastAsia="ＭＳ ゴシック" w:hAnsi="ＭＳ ゴシック" w:hint="eastAsia"/>
                <w:color w:val="000000" w:themeColor="text1"/>
                <w:szCs w:val="21"/>
              </w:rPr>
              <w:t>休暇制度</w:t>
            </w:r>
            <w:r w:rsidR="001B107B" w:rsidRPr="003C2858">
              <w:rPr>
                <w:rFonts w:ascii="ＭＳ ゴシック" w:eastAsia="ＭＳ ゴシック" w:hAnsi="ＭＳ ゴシック" w:hint="eastAsia"/>
                <w:color w:val="000000" w:themeColor="text1"/>
                <w:szCs w:val="21"/>
              </w:rPr>
              <w:t>（ファミリーサポート休暇）</w:t>
            </w:r>
            <w:r w:rsidR="003D6D7A" w:rsidRPr="003C2858">
              <w:rPr>
                <w:rFonts w:ascii="ＭＳ ゴシック" w:eastAsia="ＭＳ ゴシック" w:hAnsi="ＭＳ ゴシック" w:hint="eastAsia"/>
                <w:color w:val="000000" w:themeColor="text1"/>
                <w:szCs w:val="21"/>
              </w:rPr>
              <w:t>の規</w:t>
            </w:r>
            <w:r w:rsidR="001B107B">
              <w:rPr>
                <w:rFonts w:ascii="ＭＳ ゴシック" w:eastAsia="ＭＳ ゴシック" w:hAnsi="ＭＳ ゴシック" w:hint="eastAsia"/>
                <w:color w:val="000000" w:themeColor="text1"/>
                <w:szCs w:val="21"/>
              </w:rPr>
              <w:t>定</w:t>
            </w:r>
            <w:r w:rsidR="003D6D7A" w:rsidRPr="003C2858">
              <w:rPr>
                <w:rFonts w:ascii="ＭＳ ゴシック" w:eastAsia="ＭＳ ゴシック" w:hAnsi="ＭＳ ゴシック" w:hint="eastAsia"/>
                <w:color w:val="000000" w:themeColor="text1"/>
                <w:szCs w:val="21"/>
              </w:rPr>
              <w:t>例</w:t>
            </w:r>
          </w:p>
        </w:tc>
      </w:tr>
      <w:tr w:rsidR="003D6D7A" w:rsidRPr="003C2858" w14:paraId="2E294922" w14:textId="77777777" w:rsidTr="00C05942">
        <w:tc>
          <w:tcPr>
            <w:tcW w:w="8777" w:type="dxa"/>
          </w:tcPr>
          <w:p w14:paraId="00250E99" w14:textId="3EC543CB" w:rsidR="003D6D7A" w:rsidRPr="003C2858" w:rsidRDefault="003D6D7A" w:rsidP="00B94DFB">
            <w:pPr>
              <w:ind w:left="454" w:hangingChars="216" w:hanging="454"/>
              <w:rPr>
                <w:rFonts w:ascii="ＭＳ ゴシック" w:eastAsia="ＭＳ ゴシック" w:hAnsi="ＭＳ ゴシック"/>
                <w:color w:val="000000" w:themeColor="text1"/>
                <w:szCs w:val="21"/>
              </w:rPr>
            </w:pPr>
            <w:r w:rsidRPr="003C2858">
              <w:rPr>
                <w:rFonts w:ascii="ＭＳ ゴシック" w:eastAsia="ＭＳ ゴシック" w:hAnsi="ＭＳ ゴシック" w:hint="eastAsia"/>
                <w:color w:val="000000" w:themeColor="text1"/>
                <w:szCs w:val="21"/>
              </w:rPr>
              <w:t>第○条</w:t>
            </w:r>
            <w:r w:rsidRPr="003C2858">
              <w:rPr>
                <w:rFonts w:ascii="ＭＳ ゴシック" w:eastAsia="ＭＳ ゴシック" w:hAnsi="ＭＳ ゴシック"/>
                <w:color w:val="000000" w:themeColor="text1"/>
                <w:szCs w:val="21"/>
              </w:rPr>
              <w:t xml:space="preserve"> 会社は労働者が次の各号のいずれかの事由により休暇を請求したとき</w:t>
            </w:r>
            <w:r w:rsidRPr="003C2858">
              <w:rPr>
                <w:rFonts w:ascii="ＭＳ ゴシック" w:eastAsia="ＭＳ ゴシック" w:hAnsi="ＭＳ ゴシック" w:hint="eastAsia"/>
                <w:color w:val="000000" w:themeColor="text1"/>
                <w:szCs w:val="21"/>
              </w:rPr>
              <w:t>は、年○日を限度に休暇（以下「ファミリーサポート休暇」という。）を与える。</w:t>
            </w:r>
          </w:p>
          <w:p w14:paraId="28ADC06D" w14:textId="77777777" w:rsidR="003D6D7A" w:rsidRPr="003C2858" w:rsidRDefault="003D6D7A" w:rsidP="00C05942">
            <w:pPr>
              <w:ind w:firstLineChars="200" w:firstLine="420"/>
              <w:rPr>
                <w:rFonts w:ascii="ＭＳ ゴシック" w:eastAsia="ＭＳ ゴシック" w:hAnsi="ＭＳ ゴシック"/>
                <w:color w:val="000000" w:themeColor="text1"/>
                <w:szCs w:val="21"/>
              </w:rPr>
            </w:pPr>
            <w:r w:rsidRPr="003C2858">
              <w:rPr>
                <w:rFonts w:ascii="ＭＳ ゴシック" w:eastAsia="ＭＳ ゴシック" w:hAnsi="ＭＳ ゴシック" w:hint="eastAsia"/>
                <w:color w:val="000000" w:themeColor="text1"/>
                <w:szCs w:val="21"/>
              </w:rPr>
              <w:t>①</w:t>
            </w:r>
            <w:r w:rsidRPr="003C2858">
              <w:rPr>
                <w:rFonts w:ascii="ＭＳ ゴシック" w:eastAsia="ＭＳ ゴシック" w:hAnsi="ＭＳ ゴシック"/>
                <w:color w:val="000000" w:themeColor="text1"/>
                <w:szCs w:val="21"/>
              </w:rPr>
              <w:t xml:space="preserve"> 配偶者の出産（出産当日前後各４週間以内）</w:t>
            </w:r>
          </w:p>
          <w:p w14:paraId="2CBBDBF5" w14:textId="77777777" w:rsidR="003D6D7A" w:rsidRPr="003C2858" w:rsidRDefault="003D6D7A" w:rsidP="00C05942">
            <w:pPr>
              <w:ind w:leftChars="200" w:left="630" w:hangingChars="100" w:hanging="210"/>
              <w:rPr>
                <w:rFonts w:ascii="ＭＳ ゴシック" w:eastAsia="ＭＳ ゴシック" w:hAnsi="ＭＳ ゴシック"/>
                <w:color w:val="000000" w:themeColor="text1"/>
                <w:szCs w:val="21"/>
              </w:rPr>
            </w:pPr>
            <w:r w:rsidRPr="003C2858">
              <w:rPr>
                <w:rFonts w:ascii="ＭＳ ゴシック" w:eastAsia="ＭＳ ゴシック" w:hAnsi="ＭＳ ゴシック" w:hint="eastAsia"/>
                <w:color w:val="000000" w:themeColor="text1"/>
                <w:szCs w:val="21"/>
              </w:rPr>
              <w:t>②</w:t>
            </w:r>
            <w:r w:rsidRPr="003C2858">
              <w:rPr>
                <w:rFonts w:ascii="ＭＳ ゴシック" w:eastAsia="ＭＳ ゴシック" w:hAnsi="ＭＳ ゴシック"/>
                <w:color w:val="000000" w:themeColor="text1"/>
                <w:szCs w:val="21"/>
              </w:rPr>
              <w:t xml:space="preserve"> 家族の看護又は予防接種若しくは健康診断を受けさせること（配偶者</w:t>
            </w:r>
            <w:r w:rsidRPr="003C2858">
              <w:rPr>
                <w:rFonts w:ascii="ＭＳ ゴシック" w:eastAsia="ＭＳ ゴシック" w:hAnsi="ＭＳ ゴシック" w:hint="eastAsia"/>
                <w:color w:val="000000" w:themeColor="text1"/>
                <w:szCs w:val="21"/>
              </w:rPr>
              <w:t>及び２親等以内の者。ただし、小学校第３学年修了前の子を除く。）</w:t>
            </w:r>
          </w:p>
          <w:p w14:paraId="3DF21D5F" w14:textId="77777777" w:rsidR="003D6D7A" w:rsidRPr="003C2858" w:rsidRDefault="003D6D7A" w:rsidP="00C05942">
            <w:pPr>
              <w:ind w:leftChars="200" w:left="630" w:hangingChars="100" w:hanging="210"/>
              <w:rPr>
                <w:rFonts w:ascii="ＭＳ ゴシック" w:eastAsia="ＭＳ ゴシック" w:hAnsi="ＭＳ ゴシック"/>
                <w:color w:val="000000" w:themeColor="text1"/>
                <w:szCs w:val="21"/>
              </w:rPr>
            </w:pPr>
            <w:r w:rsidRPr="003C2858">
              <w:rPr>
                <w:rFonts w:ascii="ＭＳ ゴシック" w:eastAsia="ＭＳ ゴシック" w:hAnsi="ＭＳ ゴシック" w:hint="eastAsia"/>
                <w:color w:val="000000" w:themeColor="text1"/>
                <w:szCs w:val="21"/>
              </w:rPr>
              <w:t>③</w:t>
            </w:r>
            <w:r w:rsidRPr="003C2858">
              <w:rPr>
                <w:rFonts w:ascii="ＭＳ ゴシック" w:eastAsia="ＭＳ ゴシック" w:hAnsi="ＭＳ ゴシック"/>
                <w:color w:val="000000" w:themeColor="text1"/>
                <w:szCs w:val="21"/>
              </w:rPr>
              <w:t xml:space="preserve"> 学級閉鎖等に伴う子の世話又は子の学校行事への参加（小学校第３学</w:t>
            </w:r>
            <w:r w:rsidRPr="003C2858">
              <w:rPr>
                <w:rFonts w:ascii="ＭＳ ゴシック" w:eastAsia="ＭＳ ゴシック" w:hAnsi="ＭＳ ゴシック" w:hint="eastAsia"/>
                <w:color w:val="000000" w:themeColor="text1"/>
                <w:szCs w:val="21"/>
              </w:rPr>
              <w:t>年修了前の子に係る世話及び入園、卒園又は入学の式典への参加を除く。）</w:t>
            </w:r>
          </w:p>
          <w:p w14:paraId="0C5D9769" w14:textId="77777777" w:rsidR="003D6D7A" w:rsidRPr="003C2858" w:rsidRDefault="003D6D7A" w:rsidP="00C05942">
            <w:pPr>
              <w:ind w:firstLineChars="200" w:firstLine="420"/>
              <w:rPr>
                <w:rFonts w:ascii="ＭＳ ゴシック" w:eastAsia="ＭＳ ゴシック" w:hAnsi="ＭＳ ゴシック"/>
                <w:color w:val="000000" w:themeColor="text1"/>
                <w:szCs w:val="21"/>
              </w:rPr>
            </w:pPr>
            <w:r w:rsidRPr="003C2858">
              <w:rPr>
                <w:rFonts w:ascii="ＭＳ ゴシック" w:eastAsia="ＭＳ ゴシック" w:hAnsi="ＭＳ ゴシック" w:hint="eastAsia"/>
                <w:color w:val="000000" w:themeColor="text1"/>
                <w:szCs w:val="21"/>
              </w:rPr>
              <w:t>④</w:t>
            </w:r>
            <w:r w:rsidRPr="003C2858">
              <w:rPr>
                <w:rFonts w:ascii="ＭＳ ゴシック" w:eastAsia="ＭＳ ゴシック" w:hAnsi="ＭＳ ゴシック"/>
                <w:color w:val="000000" w:themeColor="text1"/>
                <w:szCs w:val="21"/>
              </w:rPr>
              <w:t xml:space="preserve"> 不妊治療</w:t>
            </w:r>
          </w:p>
          <w:p w14:paraId="7D865F12" w14:textId="5F68EC18" w:rsidR="003D6D7A" w:rsidRPr="003C2858" w:rsidRDefault="003D6D7A" w:rsidP="00C05942">
            <w:pPr>
              <w:ind w:firstLineChars="200" w:firstLine="420"/>
              <w:rPr>
                <w:rFonts w:ascii="ＭＳ ゴシック" w:eastAsia="ＭＳ ゴシック" w:hAnsi="ＭＳ ゴシック"/>
                <w:color w:val="000000" w:themeColor="text1"/>
                <w:szCs w:val="21"/>
              </w:rPr>
            </w:pPr>
            <w:r w:rsidRPr="003C2858">
              <w:rPr>
                <w:rFonts w:ascii="ＭＳ ゴシック" w:eastAsia="ＭＳ ゴシック" w:hAnsi="ＭＳ ゴシック" w:hint="eastAsia"/>
                <w:color w:val="000000" w:themeColor="text1"/>
                <w:szCs w:val="21"/>
              </w:rPr>
              <w:t>⑤ 月経及びそれに起因する症状</w:t>
            </w:r>
            <w:r w:rsidR="00246BB0" w:rsidRPr="00894C89">
              <w:rPr>
                <w:rFonts w:ascii="ＭＳ ゴシック" w:eastAsia="ＭＳ ゴシック" w:hAnsi="ＭＳ ゴシック" w:hint="eastAsia"/>
                <w:color w:val="000000" w:themeColor="text1"/>
                <w:szCs w:val="21"/>
              </w:rPr>
              <w:t>（ＰＭＳ（月経前症候群）</w:t>
            </w:r>
            <w:r w:rsidR="00246BB0">
              <w:rPr>
                <w:rFonts w:ascii="ＭＳ ゴシック" w:eastAsia="ＭＳ ゴシック" w:hAnsi="ＭＳ ゴシック" w:hint="eastAsia"/>
                <w:color w:val="000000" w:themeColor="text1"/>
                <w:szCs w:val="21"/>
              </w:rPr>
              <w:t>を含む。</w:t>
            </w:r>
            <w:r w:rsidR="00246BB0" w:rsidRPr="00894C89">
              <w:rPr>
                <w:rFonts w:ascii="ＭＳ ゴシック" w:eastAsia="ＭＳ ゴシック" w:hAnsi="ＭＳ ゴシック" w:hint="eastAsia"/>
                <w:color w:val="000000" w:themeColor="text1"/>
                <w:szCs w:val="21"/>
              </w:rPr>
              <w:t>）</w:t>
            </w:r>
            <w:r w:rsidRPr="003C2858">
              <w:rPr>
                <w:rFonts w:ascii="ＭＳ ゴシック" w:eastAsia="ＭＳ ゴシック" w:hAnsi="ＭＳ ゴシック" w:hint="eastAsia"/>
                <w:color w:val="000000" w:themeColor="text1"/>
                <w:szCs w:val="21"/>
              </w:rPr>
              <w:t>※</w:t>
            </w:r>
          </w:p>
          <w:p w14:paraId="26FA4421" w14:textId="77777777" w:rsidR="003D6D7A" w:rsidRPr="003C2858" w:rsidRDefault="003D6D7A" w:rsidP="00C05942">
            <w:pPr>
              <w:ind w:firstLineChars="200" w:firstLine="420"/>
              <w:rPr>
                <w:rFonts w:ascii="ＭＳ ゴシック" w:eastAsia="ＭＳ ゴシック" w:hAnsi="ＭＳ ゴシック"/>
                <w:color w:val="000000" w:themeColor="text1"/>
                <w:szCs w:val="21"/>
              </w:rPr>
            </w:pPr>
            <w:r w:rsidRPr="003C2858">
              <w:rPr>
                <w:rFonts w:ascii="ＭＳ ゴシック" w:eastAsia="ＭＳ ゴシック" w:hAnsi="ＭＳ ゴシック" w:hint="eastAsia"/>
                <w:color w:val="000000" w:themeColor="text1"/>
                <w:szCs w:val="21"/>
              </w:rPr>
              <w:t>⑥ 更年期における心身の不調</w:t>
            </w:r>
          </w:p>
          <w:p w14:paraId="6A1472F0" w14:textId="77777777" w:rsidR="003D6D7A" w:rsidRPr="003C2858" w:rsidRDefault="003D6D7A" w:rsidP="00C05942">
            <w:pPr>
              <w:ind w:firstLineChars="100" w:firstLine="210"/>
              <w:rPr>
                <w:rFonts w:ascii="ＭＳ ゴシック" w:eastAsia="ＭＳ ゴシック" w:hAnsi="ＭＳ ゴシック"/>
                <w:color w:val="000000" w:themeColor="text1"/>
                <w:szCs w:val="21"/>
              </w:rPr>
            </w:pPr>
            <w:r w:rsidRPr="003C2858">
              <w:rPr>
                <w:rFonts w:ascii="ＭＳ ゴシック" w:eastAsia="ＭＳ ゴシック" w:hAnsi="ＭＳ ゴシック" w:hint="eastAsia"/>
                <w:color w:val="000000" w:themeColor="text1"/>
                <w:szCs w:val="21"/>
              </w:rPr>
              <w:t>２</w:t>
            </w:r>
            <w:r w:rsidRPr="003C2858">
              <w:rPr>
                <w:rFonts w:ascii="ＭＳ ゴシック" w:eastAsia="ＭＳ ゴシック" w:hAnsi="ＭＳ ゴシック"/>
                <w:color w:val="000000" w:themeColor="text1"/>
                <w:szCs w:val="21"/>
              </w:rPr>
              <w:t xml:space="preserve"> 前項の休暇の合計日数のうち、○日は出勤扱いとする。</w:t>
            </w:r>
          </w:p>
          <w:p w14:paraId="2D8A4FEF" w14:textId="77777777" w:rsidR="003D6D7A" w:rsidRPr="003C2858" w:rsidRDefault="003D6D7A" w:rsidP="00C05942">
            <w:pPr>
              <w:ind w:firstLineChars="100" w:firstLine="210"/>
              <w:rPr>
                <w:rFonts w:ascii="ＭＳ ゴシック" w:eastAsia="ＭＳ ゴシック" w:hAnsi="ＭＳ ゴシック"/>
                <w:color w:val="000000" w:themeColor="text1"/>
                <w:szCs w:val="21"/>
              </w:rPr>
            </w:pPr>
          </w:p>
        </w:tc>
      </w:tr>
    </w:tbl>
    <w:p w14:paraId="00E777DE" w14:textId="509E3544" w:rsidR="003D6D7A" w:rsidRPr="003C2858" w:rsidRDefault="003D6D7A" w:rsidP="003D6D7A">
      <w:pPr>
        <w:ind w:left="210" w:hangingChars="100" w:hanging="210"/>
        <w:rPr>
          <w:rFonts w:ascii="ＭＳ ゴシック" w:eastAsia="ＭＳ ゴシック" w:hAnsi="ＭＳ ゴシック"/>
          <w:color w:val="000000" w:themeColor="text1"/>
          <w:szCs w:val="21"/>
        </w:rPr>
      </w:pPr>
      <w:r w:rsidRPr="003C2858">
        <w:rPr>
          <w:rFonts w:ascii="ＭＳ ゴシック" w:eastAsia="ＭＳ ゴシック" w:hAnsi="ＭＳ ゴシック" w:hint="eastAsia"/>
          <w:color w:val="000000" w:themeColor="text1"/>
          <w:szCs w:val="21"/>
        </w:rPr>
        <w:t>※</w:t>
      </w:r>
      <w:r w:rsidR="00E911D0" w:rsidRPr="00E911D0">
        <w:rPr>
          <w:rFonts w:ascii="ＭＳ ゴシック" w:eastAsia="ＭＳ ゴシック" w:hAnsi="ＭＳ ゴシック" w:hint="eastAsia"/>
          <w:color w:val="000000" w:themeColor="text1"/>
          <w:szCs w:val="21"/>
        </w:rPr>
        <w:t>労働基準法</w:t>
      </w:r>
      <w:r w:rsidR="00E911D0">
        <w:rPr>
          <w:rFonts w:ascii="ＭＳ ゴシック" w:eastAsia="ＭＳ ゴシック" w:hAnsi="ＭＳ ゴシック" w:hint="eastAsia"/>
          <w:color w:val="000000" w:themeColor="text1"/>
          <w:szCs w:val="21"/>
        </w:rPr>
        <w:t>の規定により</w:t>
      </w:r>
      <w:r w:rsidR="00E911D0" w:rsidRPr="00E911D0">
        <w:rPr>
          <w:rFonts w:ascii="ＭＳ ゴシック" w:eastAsia="ＭＳ ゴシック" w:hAnsi="ＭＳ ゴシック"/>
          <w:color w:val="000000" w:themeColor="text1"/>
          <w:szCs w:val="21"/>
        </w:rPr>
        <w:t>、生理日の就業が著しく困難な女性労働者が休暇を請求した場合には、</w:t>
      </w:r>
      <w:r w:rsidRPr="003C2858">
        <w:rPr>
          <w:rFonts w:ascii="ＭＳ ゴシック" w:eastAsia="ＭＳ ゴシック" w:hAnsi="ＭＳ ゴシック" w:hint="eastAsia"/>
          <w:color w:val="000000" w:themeColor="text1"/>
          <w:szCs w:val="21"/>
        </w:rPr>
        <w:t>ここで定めた日数を超える場合であっても休暇を与える必要があります。</w:t>
      </w:r>
    </w:p>
    <w:p w14:paraId="0D1F3A6F" w14:textId="77777777" w:rsidR="003D6D7A" w:rsidRPr="003D6D7A" w:rsidRDefault="003D6D7A" w:rsidP="00616C3F">
      <w:pPr>
        <w:ind w:firstLine="210"/>
        <w:rPr>
          <w:rFonts w:ascii="ＭＳ ゴシック" w:eastAsia="ＭＳ ゴシック" w:hAnsi="ＭＳ ゴシック"/>
          <w:color w:val="000000" w:themeColor="text1"/>
          <w:szCs w:val="21"/>
        </w:rPr>
      </w:pPr>
    </w:p>
    <w:p w14:paraId="1CEBCDA4" w14:textId="08DE4B73" w:rsidR="003A6CCD" w:rsidRPr="003C2858" w:rsidRDefault="003A6CCD">
      <w:pPr>
        <w:ind w:firstLine="210"/>
        <w:rPr>
          <w:rFonts w:ascii="ＭＳ ゴシック" w:eastAsia="ＭＳ ゴシック" w:hAnsi="ＭＳ ゴシック"/>
          <w:color w:val="000000" w:themeColor="text1"/>
          <w:szCs w:val="21"/>
        </w:rPr>
      </w:pPr>
      <w:r w:rsidRPr="003C2858">
        <w:rPr>
          <w:rFonts w:ascii="ＭＳ ゴシック" w:eastAsia="ＭＳ ゴシック" w:hAnsi="ＭＳ ゴシック"/>
          <w:color w:val="000000" w:themeColor="text1"/>
          <w:szCs w:val="21"/>
        </w:rPr>
        <w:br w:type="page"/>
      </w:r>
    </w:p>
    <w:p w14:paraId="16E51036" w14:textId="480E22A3" w:rsidR="005935B4" w:rsidRPr="0022157F" w:rsidRDefault="00D87406" w:rsidP="005935B4">
      <w:pPr>
        <w:ind w:firstLine="210"/>
        <w:rPr>
          <w:rFonts w:ascii="ＭＳ ゴシック" w:eastAsia="ＭＳ ゴシック" w:hAnsi="ＭＳ ゴシック"/>
          <w:szCs w:val="21"/>
        </w:rPr>
      </w:pPr>
      <w:r>
        <w:rPr>
          <w:rFonts w:ascii="ＭＳ ゴシック" w:eastAsia="ＭＳ ゴシック" w:hAnsi="ＭＳ ゴシック" w:hint="eastAsia"/>
          <w:szCs w:val="21"/>
        </w:rPr>
        <w:lastRenderedPageBreak/>
        <w:t>５</w:t>
      </w:r>
      <w:r w:rsidR="005935B4" w:rsidRPr="0022157F">
        <w:rPr>
          <w:rFonts w:ascii="ＭＳ ゴシック" w:eastAsia="ＭＳ ゴシック" w:hAnsi="ＭＳ ゴシック"/>
          <w:szCs w:val="21"/>
        </w:rPr>
        <w:t xml:space="preserve"> 失効年次有給休暇の積立制度</w:t>
      </w:r>
    </w:p>
    <w:tbl>
      <w:tblPr>
        <w:tblStyle w:val="a7"/>
        <w:tblW w:w="8784" w:type="dxa"/>
        <w:tblLook w:val="04A0" w:firstRow="1" w:lastRow="0" w:firstColumn="1" w:lastColumn="0" w:noHBand="0" w:noVBand="1"/>
      </w:tblPr>
      <w:tblGrid>
        <w:gridCol w:w="8784"/>
      </w:tblGrid>
      <w:tr w:rsidR="005935B4" w:rsidRPr="0022157F" w14:paraId="1B5478B5" w14:textId="77777777" w:rsidTr="00D4197B">
        <w:tc>
          <w:tcPr>
            <w:tcW w:w="8784" w:type="dxa"/>
          </w:tcPr>
          <w:p w14:paraId="3CFC0B65" w14:textId="77777777" w:rsidR="005935B4" w:rsidRPr="0022157F" w:rsidRDefault="005935B4" w:rsidP="005935B4">
            <w:pPr>
              <w:ind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【ポイント】</w:t>
            </w:r>
          </w:p>
          <w:p w14:paraId="2C4E0786" w14:textId="6A451183" w:rsidR="005935B4" w:rsidRPr="0022157F" w:rsidRDefault="005935B4" w:rsidP="005935B4">
            <w:pPr>
              <w:ind w:firstLineChars="100"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失効年次有給休暇の積立制度とは、時効により失効した年次有給休暇を積み立てて、病気で療養する場合や、不妊治療等の場合に使えるようにする制度です。積立日数の上限、使用事由（本人の不妊治療</w:t>
            </w:r>
            <w:r w:rsidR="000B66A1">
              <w:rPr>
                <w:rFonts w:ascii="ＭＳ ゴシック" w:eastAsia="ＭＳ ゴシック" w:hAnsi="ＭＳ ゴシック" w:hint="eastAsia"/>
                <w:szCs w:val="21"/>
              </w:rPr>
              <w:t>、</w:t>
            </w:r>
            <w:r w:rsidR="0054230F">
              <w:rPr>
                <w:rFonts w:ascii="ＭＳ ゴシック" w:eastAsia="ＭＳ ゴシック" w:hAnsi="ＭＳ ゴシック" w:hint="eastAsia"/>
                <w:szCs w:val="21"/>
              </w:rPr>
              <w:t>月経に起因する症状</w:t>
            </w:r>
            <w:r w:rsidR="000B66A1">
              <w:rPr>
                <w:rFonts w:ascii="ＭＳ ゴシック" w:eastAsia="ＭＳ ゴシック" w:hAnsi="ＭＳ ゴシック" w:hint="eastAsia"/>
                <w:szCs w:val="21"/>
              </w:rPr>
              <w:t>、</w:t>
            </w:r>
            <w:r w:rsidR="0054230F">
              <w:rPr>
                <w:rFonts w:ascii="ＭＳ ゴシック" w:eastAsia="ＭＳ ゴシック" w:hAnsi="ＭＳ ゴシック" w:hint="eastAsia"/>
                <w:szCs w:val="21"/>
              </w:rPr>
              <w:t>更年期における心身の不調</w:t>
            </w:r>
            <w:r w:rsidR="000B66A1">
              <w:rPr>
                <w:rFonts w:ascii="ＭＳ ゴシック" w:eastAsia="ＭＳ ゴシック" w:hAnsi="ＭＳ ゴシック" w:hint="eastAsia"/>
                <w:szCs w:val="21"/>
              </w:rPr>
              <w:t>、</w:t>
            </w:r>
            <w:r w:rsidRPr="0022157F">
              <w:rPr>
                <w:rFonts w:ascii="ＭＳ ゴシック" w:eastAsia="ＭＳ ゴシック" w:hAnsi="ＭＳ ゴシック" w:hint="eastAsia"/>
                <w:szCs w:val="21"/>
              </w:rPr>
              <w:t>傷病、家族の看護・介護等）等を事前に就業規則等で定めておく必要があります。</w:t>
            </w:r>
          </w:p>
          <w:p w14:paraId="3B3F1F57" w14:textId="77777777" w:rsidR="005935B4" w:rsidRDefault="005935B4" w:rsidP="005935B4">
            <w:pPr>
              <w:ind w:firstLineChars="100"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時効で本来の取得権が失われた年次有給休暇を例外的に取り扱うという制度なので、導入済みの企業・事業場では、私傷病のための休養、育児・介護（育児・介護休業法の範囲を超えるもの）、自己啓発のための活動、社会奉仕・ボランティア活動、定年後の再就職や独立自営のための準備など、目的を限定して使用を認める例が多いようです。</w:t>
            </w:r>
          </w:p>
          <w:p w14:paraId="7FEBFCF6" w14:textId="439088FD" w:rsidR="004A5F8B" w:rsidRPr="0022157F" w:rsidRDefault="004A5F8B" w:rsidP="005935B4">
            <w:pPr>
              <w:ind w:firstLineChars="100" w:firstLine="210"/>
              <w:rPr>
                <w:rFonts w:ascii="ＭＳ ゴシック" w:eastAsia="ＭＳ ゴシック" w:hAnsi="ＭＳ ゴシック"/>
                <w:szCs w:val="21"/>
              </w:rPr>
            </w:pPr>
          </w:p>
        </w:tc>
      </w:tr>
    </w:tbl>
    <w:p w14:paraId="17ED0742" w14:textId="77777777" w:rsidR="0090337A" w:rsidRDefault="0090337A" w:rsidP="005821A0">
      <w:pPr>
        <w:ind w:firstLine="210"/>
        <w:rPr>
          <w:rFonts w:ascii="ＭＳ ゴシック" w:eastAsia="ＭＳ ゴシック" w:hAnsi="ＭＳ ゴシック"/>
          <w:szCs w:val="21"/>
        </w:rPr>
      </w:pPr>
    </w:p>
    <w:p w14:paraId="602869D3" w14:textId="77777777" w:rsidR="00D87406" w:rsidRPr="0022157F" w:rsidRDefault="00D87406" w:rsidP="005821A0">
      <w:pPr>
        <w:ind w:firstLine="210"/>
        <w:rPr>
          <w:rFonts w:ascii="ＭＳ ゴシック" w:eastAsia="ＭＳ ゴシック" w:hAnsi="ＭＳ ゴシック"/>
          <w:szCs w:val="21"/>
        </w:rPr>
      </w:pPr>
    </w:p>
    <w:tbl>
      <w:tblPr>
        <w:tblStyle w:val="a7"/>
        <w:tblW w:w="8784" w:type="dxa"/>
        <w:tblLook w:val="04A0" w:firstRow="1" w:lastRow="0" w:firstColumn="1" w:lastColumn="0" w:noHBand="0" w:noVBand="1"/>
      </w:tblPr>
      <w:tblGrid>
        <w:gridCol w:w="8784"/>
      </w:tblGrid>
      <w:tr w:rsidR="005044D0" w:rsidRPr="0022157F" w14:paraId="6C80558E" w14:textId="77777777" w:rsidTr="00137A50">
        <w:tc>
          <w:tcPr>
            <w:tcW w:w="8784" w:type="dxa"/>
          </w:tcPr>
          <w:p w14:paraId="7D9B5E29" w14:textId="1116F449" w:rsidR="005044D0" w:rsidRPr="0022157F" w:rsidRDefault="005044D0" w:rsidP="005044D0">
            <w:pPr>
              <w:ind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失効年次有給休暇の積立制度の</w:t>
            </w:r>
            <w:r w:rsidR="00380954">
              <w:rPr>
                <w:rFonts w:ascii="ＭＳ ゴシック" w:eastAsia="ＭＳ ゴシック" w:hAnsi="ＭＳ ゴシック" w:hint="eastAsia"/>
                <w:szCs w:val="21"/>
              </w:rPr>
              <w:t>規</w:t>
            </w:r>
            <w:r w:rsidR="00D64139">
              <w:rPr>
                <w:rFonts w:ascii="ＭＳ ゴシック" w:eastAsia="ＭＳ ゴシック" w:hAnsi="ＭＳ ゴシック" w:hint="eastAsia"/>
                <w:szCs w:val="21"/>
              </w:rPr>
              <w:t>定</w:t>
            </w:r>
            <w:r w:rsidRPr="0022157F">
              <w:rPr>
                <w:rFonts w:ascii="ＭＳ ゴシック" w:eastAsia="ＭＳ ゴシック" w:hAnsi="ＭＳ ゴシック" w:hint="eastAsia"/>
                <w:szCs w:val="21"/>
              </w:rPr>
              <w:t>例</w:t>
            </w:r>
          </w:p>
          <w:p w14:paraId="38B0AA41" w14:textId="4C7855CE" w:rsidR="005044D0" w:rsidRPr="0022157F" w:rsidRDefault="005044D0" w:rsidP="005044D0">
            <w:pPr>
              <w:ind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（対象者の範囲を定め、時間単位の取得を可能にしているケース）</w:t>
            </w:r>
          </w:p>
        </w:tc>
      </w:tr>
      <w:tr w:rsidR="005044D0" w:rsidRPr="0022157F" w14:paraId="63E3EAC9" w14:textId="77777777" w:rsidTr="00137A50">
        <w:tc>
          <w:tcPr>
            <w:tcW w:w="8784" w:type="dxa"/>
          </w:tcPr>
          <w:p w14:paraId="78A9DB21" w14:textId="38A654CF" w:rsidR="005044D0" w:rsidRPr="00D96638" w:rsidRDefault="005044D0" w:rsidP="00D96638">
            <w:pPr>
              <w:ind w:left="420" w:hangingChars="200" w:hanging="420"/>
              <w:rPr>
                <w:rFonts w:ascii="ＭＳ ゴシック" w:eastAsia="ＭＳ ゴシック" w:hAnsi="ＭＳ ゴシック"/>
                <w:szCs w:val="21"/>
              </w:rPr>
            </w:pPr>
            <w:r w:rsidRPr="0022157F">
              <w:rPr>
                <w:rFonts w:ascii="ＭＳ ゴシック" w:eastAsia="ＭＳ ゴシック" w:hAnsi="ＭＳ ゴシック" w:hint="eastAsia"/>
                <w:szCs w:val="21"/>
              </w:rPr>
              <w:t>第○条</w:t>
            </w:r>
            <w:r w:rsidR="00D96638">
              <w:rPr>
                <w:rFonts w:ascii="ＭＳ ゴシック" w:eastAsia="ＭＳ ゴシック" w:hAnsi="ＭＳ ゴシック" w:hint="eastAsia"/>
                <w:szCs w:val="21"/>
              </w:rPr>
              <w:t xml:space="preserve">　</w:t>
            </w:r>
            <w:r w:rsidRPr="00D96638">
              <w:rPr>
                <w:rFonts w:ascii="ＭＳ ゴシック" w:eastAsia="ＭＳ ゴシック" w:hAnsi="ＭＳ ゴシック"/>
                <w:szCs w:val="21"/>
              </w:rPr>
              <w:t>前条第○項により翌年度に繰り越された年次有給休暇のうち、当該年度末までに未使用のために失効する日数（以下「失効年休」）については、</w:t>
            </w:r>
            <w:r w:rsidR="00E94360">
              <w:rPr>
                <w:rFonts w:ascii="ＭＳ ゴシック" w:eastAsia="ＭＳ ゴシック" w:hAnsi="ＭＳ ゴシック" w:hint="eastAsia"/>
                <w:szCs w:val="21"/>
              </w:rPr>
              <w:t>○</w:t>
            </w:r>
            <w:r w:rsidRPr="00D96638">
              <w:rPr>
                <w:rFonts w:ascii="ＭＳ ゴシック" w:eastAsia="ＭＳ ゴシック" w:hAnsi="ＭＳ ゴシック"/>
                <w:szCs w:val="21"/>
              </w:rPr>
              <w:t>日を限度に積立・保存して、次年度以降に取得することができるものとする。</w:t>
            </w:r>
          </w:p>
          <w:p w14:paraId="2748834A" w14:textId="60105D31" w:rsidR="005044D0" w:rsidRPr="0022157F" w:rsidRDefault="005044D0" w:rsidP="00D96638">
            <w:pPr>
              <w:ind w:leftChars="200" w:left="420" w:firstLineChars="200" w:firstLine="420"/>
              <w:rPr>
                <w:rFonts w:ascii="ＭＳ ゴシック" w:eastAsia="ＭＳ ゴシック" w:hAnsi="ＭＳ ゴシック"/>
                <w:szCs w:val="21"/>
              </w:rPr>
            </w:pPr>
            <w:r w:rsidRPr="0022157F">
              <w:rPr>
                <w:rFonts w:ascii="ＭＳ ゴシック" w:eastAsia="ＭＳ ゴシック" w:hAnsi="ＭＳ ゴシック" w:hint="eastAsia"/>
                <w:szCs w:val="21"/>
              </w:rPr>
              <w:t>ただし、既に失効年休を積立・保存している場合は、積立・保存している日数と新たに積立・保存しようとする日数の合計が</w:t>
            </w:r>
            <w:r w:rsidR="00EC5666">
              <w:rPr>
                <w:rFonts w:ascii="ＭＳ ゴシック" w:eastAsia="ＭＳ ゴシック" w:hAnsi="ＭＳ ゴシック" w:hint="eastAsia"/>
                <w:szCs w:val="21"/>
              </w:rPr>
              <w:t>○</w:t>
            </w:r>
            <w:r w:rsidRPr="0022157F">
              <w:rPr>
                <w:rFonts w:ascii="ＭＳ ゴシック" w:eastAsia="ＭＳ ゴシック" w:hAnsi="ＭＳ ゴシック"/>
                <w:szCs w:val="21"/>
              </w:rPr>
              <w:t>日を超えない範囲でのみ積立・保存できる。</w:t>
            </w:r>
          </w:p>
          <w:p w14:paraId="6328D01A" w14:textId="4F89C5F8" w:rsidR="000470D5" w:rsidRPr="0022157F" w:rsidRDefault="00D96638" w:rsidP="00D96638">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２　　</w:t>
            </w:r>
            <w:r w:rsidR="005044D0" w:rsidRPr="0022157F">
              <w:rPr>
                <w:rFonts w:ascii="ＭＳ ゴシック" w:eastAsia="ＭＳ ゴシック" w:hAnsi="ＭＳ ゴシック"/>
                <w:szCs w:val="21"/>
              </w:rPr>
              <w:t>前項において積立・保存された失効年休は、次のいずれかの事由がある場合に限り、使用できるものとする。</w:t>
            </w:r>
          </w:p>
          <w:p w14:paraId="1D689E28" w14:textId="77777777" w:rsidR="005044D0" w:rsidRPr="0022157F" w:rsidRDefault="005044D0" w:rsidP="00D96638">
            <w:pPr>
              <w:ind w:firstLineChars="100"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（１）私傷病</w:t>
            </w:r>
          </w:p>
          <w:p w14:paraId="51883920" w14:textId="77777777" w:rsidR="005044D0" w:rsidRPr="0022157F" w:rsidRDefault="005044D0" w:rsidP="00D96638">
            <w:pPr>
              <w:ind w:firstLineChars="100"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（２）家族の看護・介護</w:t>
            </w:r>
          </w:p>
          <w:p w14:paraId="72045D3C" w14:textId="77777777" w:rsidR="005044D0" w:rsidRPr="0022157F" w:rsidRDefault="005044D0" w:rsidP="00D96638">
            <w:pPr>
              <w:ind w:firstLineChars="100"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（３）労働者が養育する子の予防接種又は健康診断</w:t>
            </w:r>
          </w:p>
          <w:p w14:paraId="421CEDFB" w14:textId="699716F0" w:rsidR="003D0F4D" w:rsidRDefault="00346615" w:rsidP="00346615">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（４）</w:t>
            </w:r>
            <w:r w:rsidR="005044D0" w:rsidRPr="00D96638">
              <w:rPr>
                <w:rFonts w:ascii="ＭＳ ゴシック" w:eastAsia="ＭＳ ゴシック" w:hAnsi="ＭＳ ゴシック" w:hint="eastAsia"/>
                <w:szCs w:val="21"/>
              </w:rPr>
              <w:t>労働者が養育する未成年の子の世話</w:t>
            </w:r>
          </w:p>
          <w:p w14:paraId="55FF14C2" w14:textId="0D9F0B55" w:rsidR="002159D7" w:rsidRDefault="00346615" w:rsidP="00346615">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（５）</w:t>
            </w:r>
            <w:r w:rsidR="005044D0" w:rsidRPr="003D0F4D">
              <w:rPr>
                <w:rFonts w:ascii="ＭＳ ゴシック" w:eastAsia="ＭＳ ゴシック" w:hAnsi="ＭＳ ゴシック" w:hint="eastAsia"/>
                <w:szCs w:val="21"/>
              </w:rPr>
              <w:t>不妊治療</w:t>
            </w:r>
          </w:p>
          <w:p w14:paraId="11795388" w14:textId="4CCA2809" w:rsidR="002159D7" w:rsidRPr="002159D7" w:rsidRDefault="00346615" w:rsidP="00346615">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（６）</w:t>
            </w:r>
            <w:r w:rsidR="00EE46BA">
              <w:rPr>
                <w:rFonts w:ascii="ＭＳ ゴシック" w:eastAsia="ＭＳ ゴシック" w:hAnsi="ＭＳ ゴシック" w:hint="eastAsia"/>
                <w:szCs w:val="21"/>
              </w:rPr>
              <w:t>月経及びそれに起因する症状</w:t>
            </w:r>
            <w:r w:rsidR="007F4DB7" w:rsidRPr="00346615">
              <w:rPr>
                <w:rFonts w:ascii="ＭＳ ゴシック" w:eastAsia="ＭＳ ゴシック" w:hAnsi="ＭＳ ゴシック" w:hint="eastAsia"/>
                <w:szCs w:val="21"/>
              </w:rPr>
              <w:t>（ＰＭＳ（月経前症候群）を含む。）</w:t>
            </w:r>
          </w:p>
          <w:p w14:paraId="035717E6" w14:textId="0F07896A" w:rsidR="002159D7" w:rsidRPr="002159D7" w:rsidRDefault="00346615" w:rsidP="00346615">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（７）</w:t>
            </w:r>
            <w:r w:rsidR="00EE46BA">
              <w:rPr>
                <w:rFonts w:ascii="ＭＳ ゴシック" w:eastAsia="ＭＳ ゴシック" w:hAnsi="ＭＳ ゴシック" w:hint="eastAsia"/>
                <w:szCs w:val="21"/>
              </w:rPr>
              <w:t>更年期における心身の不調</w:t>
            </w:r>
          </w:p>
          <w:p w14:paraId="3394F504" w14:textId="00E3C0A4" w:rsidR="00F72D31" w:rsidRPr="003D0F4D" w:rsidRDefault="00D74884" w:rsidP="00346615">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（８）</w:t>
            </w:r>
            <w:r w:rsidR="000470D5" w:rsidRPr="003D0F4D">
              <w:rPr>
                <w:rFonts w:ascii="ＭＳ ゴシック" w:eastAsia="ＭＳ ゴシック" w:hAnsi="ＭＳ ゴシック" w:hint="eastAsia"/>
                <w:szCs w:val="21"/>
              </w:rPr>
              <w:t>（</w:t>
            </w:r>
            <w:r w:rsidR="005044D0" w:rsidRPr="003D0F4D">
              <w:rPr>
                <w:rFonts w:ascii="ＭＳ ゴシック" w:eastAsia="ＭＳ ゴシック" w:hAnsi="ＭＳ ゴシック" w:hint="eastAsia"/>
                <w:szCs w:val="21"/>
              </w:rPr>
              <w:t>資格取得や能力向上のための）自己啓発</w:t>
            </w:r>
          </w:p>
          <w:p w14:paraId="3C8F3909" w14:textId="4665DA15" w:rsidR="00F72D31" w:rsidRDefault="003D0F4D" w:rsidP="003D0F4D">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３　　</w:t>
            </w:r>
            <w:r w:rsidR="005044D0" w:rsidRPr="00F72D31">
              <w:rPr>
                <w:rFonts w:ascii="ＭＳ ゴシック" w:eastAsia="ＭＳ ゴシック" w:hAnsi="ＭＳ ゴシック"/>
                <w:szCs w:val="21"/>
              </w:rPr>
              <w:t>積立・保存された失効年休を使用しようとする者は、あらかじめ所属長に届け出なければならない。ただし、やむを得ない理由によりあらかじめ届け出ることが困難な場合は、事後速やかに届け出なければならない。</w:t>
            </w:r>
          </w:p>
          <w:p w14:paraId="0998A160" w14:textId="59B18B2F" w:rsidR="005044D0" w:rsidRPr="003D0F4D" w:rsidRDefault="003D0F4D" w:rsidP="003D0F4D">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４　　</w:t>
            </w:r>
            <w:r w:rsidR="005044D0" w:rsidRPr="003D0F4D">
              <w:rPr>
                <w:rFonts w:ascii="ＭＳ ゴシック" w:eastAsia="ＭＳ ゴシック" w:hAnsi="ＭＳ ゴシック"/>
                <w:szCs w:val="21"/>
              </w:rPr>
              <w:t>第１項に定める積立・保存できる失効年休の最小単位は０.５日とし、同失効年休の使用の最小単位は１時間とする。</w:t>
            </w:r>
          </w:p>
          <w:p w14:paraId="125F0F8A" w14:textId="4BC914EA" w:rsidR="004A5F8B" w:rsidRPr="00395DA6" w:rsidRDefault="004A5F8B" w:rsidP="005044D0">
            <w:pPr>
              <w:ind w:firstLine="210"/>
              <w:rPr>
                <w:rFonts w:ascii="ＭＳ ゴシック" w:eastAsia="ＭＳ ゴシック" w:hAnsi="ＭＳ ゴシック"/>
                <w:szCs w:val="21"/>
              </w:rPr>
            </w:pPr>
          </w:p>
        </w:tc>
      </w:tr>
    </w:tbl>
    <w:p w14:paraId="4EEB37D4" w14:textId="77777777" w:rsidR="0090337A" w:rsidRPr="00E911D0" w:rsidRDefault="0090337A" w:rsidP="005821A0">
      <w:pPr>
        <w:ind w:firstLine="210"/>
        <w:rPr>
          <w:rFonts w:ascii="ＭＳ ゴシック" w:eastAsia="ＭＳ ゴシック" w:hAnsi="ＭＳ ゴシック"/>
          <w:szCs w:val="21"/>
        </w:rPr>
      </w:pPr>
    </w:p>
    <w:p w14:paraId="3F8DCA56" w14:textId="77777777" w:rsidR="0090337A" w:rsidRPr="0022157F" w:rsidRDefault="0090337A" w:rsidP="005821A0">
      <w:pPr>
        <w:ind w:firstLine="210"/>
        <w:rPr>
          <w:rFonts w:ascii="ＭＳ ゴシック" w:eastAsia="ＭＳ ゴシック" w:hAnsi="ＭＳ ゴシック"/>
          <w:szCs w:val="21"/>
        </w:rPr>
      </w:pPr>
    </w:p>
    <w:p w14:paraId="1015787E" w14:textId="4AFF10F0" w:rsidR="004A5F8B" w:rsidRDefault="004A5F8B">
      <w:pPr>
        <w:ind w:firstLine="210"/>
        <w:rPr>
          <w:rFonts w:ascii="ＭＳ ゴシック" w:eastAsia="ＭＳ ゴシック" w:hAnsi="ＭＳ ゴシック"/>
          <w:szCs w:val="21"/>
        </w:rPr>
      </w:pPr>
      <w:r>
        <w:rPr>
          <w:rFonts w:ascii="ＭＳ ゴシック" w:eastAsia="ＭＳ ゴシック" w:hAnsi="ＭＳ ゴシック"/>
          <w:szCs w:val="21"/>
        </w:rPr>
        <w:br w:type="page"/>
      </w:r>
    </w:p>
    <w:p w14:paraId="4A5A122D" w14:textId="44674DA1" w:rsidR="00A7408F" w:rsidRPr="0022157F" w:rsidRDefault="00D87406" w:rsidP="00A7408F">
      <w:pPr>
        <w:ind w:firstLine="210"/>
        <w:rPr>
          <w:rFonts w:ascii="ＭＳ ゴシック" w:eastAsia="ＭＳ ゴシック" w:hAnsi="ＭＳ ゴシック"/>
          <w:szCs w:val="21"/>
        </w:rPr>
      </w:pPr>
      <w:r>
        <w:rPr>
          <w:rFonts w:ascii="ＭＳ ゴシック" w:eastAsia="ＭＳ ゴシック" w:hAnsi="ＭＳ ゴシック" w:hint="eastAsia"/>
          <w:szCs w:val="21"/>
        </w:rPr>
        <w:lastRenderedPageBreak/>
        <w:t>６</w:t>
      </w:r>
      <w:r w:rsidR="00A7408F" w:rsidRPr="0022157F">
        <w:rPr>
          <w:rFonts w:ascii="ＭＳ ゴシック" w:eastAsia="ＭＳ ゴシック" w:hAnsi="ＭＳ ゴシック" w:hint="eastAsia"/>
          <w:szCs w:val="21"/>
        </w:rPr>
        <w:t xml:space="preserve">　所定外労働の制限</w:t>
      </w:r>
    </w:p>
    <w:tbl>
      <w:tblPr>
        <w:tblStyle w:val="a7"/>
        <w:tblW w:w="8784" w:type="dxa"/>
        <w:tblLook w:val="04A0" w:firstRow="1" w:lastRow="0" w:firstColumn="1" w:lastColumn="0" w:noHBand="0" w:noVBand="1"/>
      </w:tblPr>
      <w:tblGrid>
        <w:gridCol w:w="8784"/>
      </w:tblGrid>
      <w:tr w:rsidR="00BC231E" w:rsidRPr="0022157F" w14:paraId="2CF9E0DD" w14:textId="77777777" w:rsidTr="00137A50">
        <w:tc>
          <w:tcPr>
            <w:tcW w:w="8784" w:type="dxa"/>
          </w:tcPr>
          <w:p w14:paraId="11426549" w14:textId="77777777" w:rsidR="00BC231E" w:rsidRPr="0022157F" w:rsidRDefault="00BC231E" w:rsidP="00BC231E">
            <w:pPr>
              <w:ind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【ポイント】</w:t>
            </w:r>
          </w:p>
          <w:p w14:paraId="3B345D50" w14:textId="6A27D307" w:rsidR="00BC231E" w:rsidRPr="0022157F" w:rsidRDefault="00BC231E" w:rsidP="00DD7B31">
            <w:pPr>
              <w:ind w:firstLineChars="100"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労働者が請求したときは、会社は事業の正常な運営を妨げる場合を除き、所定労働時間を超えて労働させないようにする制度で、通院や身体の静養</w:t>
            </w:r>
            <w:r w:rsidR="00415F62">
              <w:rPr>
                <w:rFonts w:ascii="ＭＳ ゴシック" w:eastAsia="ＭＳ ゴシック" w:hAnsi="ＭＳ ゴシック" w:hint="eastAsia"/>
                <w:szCs w:val="21"/>
              </w:rPr>
              <w:t>等</w:t>
            </w:r>
            <w:r w:rsidRPr="0022157F">
              <w:rPr>
                <w:rFonts w:ascii="ＭＳ ゴシック" w:eastAsia="ＭＳ ゴシック" w:hAnsi="ＭＳ ゴシック" w:hint="eastAsia"/>
                <w:szCs w:val="21"/>
              </w:rPr>
              <w:t>に</w:t>
            </w:r>
            <w:r w:rsidR="00415F62">
              <w:rPr>
                <w:rFonts w:ascii="ＭＳ ゴシック" w:eastAsia="ＭＳ ゴシック" w:hAnsi="ＭＳ ゴシック" w:hint="eastAsia"/>
                <w:szCs w:val="21"/>
              </w:rPr>
              <w:t>活用でき</w:t>
            </w:r>
            <w:r w:rsidRPr="0022157F">
              <w:rPr>
                <w:rFonts w:ascii="ＭＳ ゴシック" w:eastAsia="ＭＳ ゴシック" w:hAnsi="ＭＳ ゴシック" w:hint="eastAsia"/>
                <w:szCs w:val="21"/>
              </w:rPr>
              <w:t>ます。</w:t>
            </w:r>
          </w:p>
          <w:p w14:paraId="02205CDC" w14:textId="1033808A" w:rsidR="00BC231E" w:rsidRPr="0022157F" w:rsidRDefault="00BC231E" w:rsidP="00F44371">
            <w:pPr>
              <w:ind w:firstLineChars="100"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制度の適用事由（本人の傷病、不妊治療、</w:t>
            </w:r>
            <w:r w:rsidR="000B66A1">
              <w:rPr>
                <w:rFonts w:ascii="ＭＳ ゴシック" w:eastAsia="ＭＳ ゴシック" w:hAnsi="ＭＳ ゴシック" w:hint="eastAsia"/>
                <w:szCs w:val="21"/>
              </w:rPr>
              <w:t>月経に起因する症状、更年期における心身の不調、</w:t>
            </w:r>
            <w:r w:rsidRPr="0022157F">
              <w:rPr>
                <w:rFonts w:ascii="ＭＳ ゴシック" w:eastAsia="ＭＳ ゴシック" w:hAnsi="ＭＳ ゴシック" w:hint="eastAsia"/>
                <w:szCs w:val="21"/>
              </w:rPr>
              <w:t>家族の看護・介護等）について、事前に定めておく必要があります。</w:t>
            </w:r>
          </w:p>
          <w:p w14:paraId="36B731AF" w14:textId="62EC9DF4" w:rsidR="00E134E3" w:rsidRPr="0022157F" w:rsidRDefault="00E134E3" w:rsidP="00BC231E">
            <w:pPr>
              <w:ind w:firstLine="210"/>
              <w:rPr>
                <w:rFonts w:ascii="ＭＳ ゴシック" w:eastAsia="ＭＳ ゴシック" w:hAnsi="ＭＳ ゴシック"/>
                <w:szCs w:val="21"/>
              </w:rPr>
            </w:pPr>
          </w:p>
        </w:tc>
      </w:tr>
    </w:tbl>
    <w:p w14:paraId="11A30B15" w14:textId="77777777" w:rsidR="00BC231E" w:rsidRDefault="00BC231E" w:rsidP="00A7408F">
      <w:pPr>
        <w:ind w:firstLine="210"/>
        <w:rPr>
          <w:rFonts w:ascii="ＭＳ ゴシック" w:eastAsia="ＭＳ ゴシック" w:hAnsi="ＭＳ ゴシック"/>
          <w:szCs w:val="21"/>
        </w:rPr>
      </w:pPr>
    </w:p>
    <w:p w14:paraId="612E2876" w14:textId="77777777" w:rsidR="00D87406" w:rsidRPr="0022157F" w:rsidRDefault="00D87406" w:rsidP="00A7408F">
      <w:pPr>
        <w:ind w:firstLine="210"/>
        <w:rPr>
          <w:rFonts w:ascii="ＭＳ ゴシック" w:eastAsia="ＭＳ ゴシック" w:hAnsi="ＭＳ ゴシック"/>
          <w:szCs w:val="21"/>
        </w:rPr>
      </w:pPr>
    </w:p>
    <w:tbl>
      <w:tblPr>
        <w:tblStyle w:val="a7"/>
        <w:tblW w:w="8784" w:type="dxa"/>
        <w:tblLook w:val="04A0" w:firstRow="1" w:lastRow="0" w:firstColumn="1" w:lastColumn="0" w:noHBand="0" w:noVBand="1"/>
      </w:tblPr>
      <w:tblGrid>
        <w:gridCol w:w="8784"/>
      </w:tblGrid>
      <w:tr w:rsidR="00E134E3" w:rsidRPr="0022157F" w14:paraId="7B6FE8B7" w14:textId="77777777" w:rsidTr="00137A50">
        <w:tc>
          <w:tcPr>
            <w:tcW w:w="8784" w:type="dxa"/>
          </w:tcPr>
          <w:p w14:paraId="532988BF" w14:textId="33EAB101" w:rsidR="00E134E3" w:rsidRPr="0022157F" w:rsidRDefault="00E134E3" w:rsidP="00A7408F">
            <w:pPr>
              <w:ind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所定外労働の制限制度の</w:t>
            </w:r>
            <w:r w:rsidR="00380954">
              <w:rPr>
                <w:rFonts w:ascii="ＭＳ ゴシック" w:eastAsia="ＭＳ ゴシック" w:hAnsi="ＭＳ ゴシック" w:hint="eastAsia"/>
                <w:szCs w:val="21"/>
              </w:rPr>
              <w:t>規</w:t>
            </w:r>
            <w:r w:rsidR="00D64139">
              <w:rPr>
                <w:rFonts w:ascii="ＭＳ ゴシック" w:eastAsia="ＭＳ ゴシック" w:hAnsi="ＭＳ ゴシック" w:hint="eastAsia"/>
                <w:szCs w:val="21"/>
              </w:rPr>
              <w:t>定</w:t>
            </w:r>
            <w:r w:rsidRPr="0022157F">
              <w:rPr>
                <w:rFonts w:ascii="ＭＳ ゴシック" w:eastAsia="ＭＳ ゴシック" w:hAnsi="ＭＳ ゴシック" w:hint="eastAsia"/>
                <w:szCs w:val="21"/>
              </w:rPr>
              <w:t>例</w:t>
            </w:r>
          </w:p>
        </w:tc>
      </w:tr>
      <w:tr w:rsidR="00E134E3" w:rsidRPr="0022157F" w14:paraId="19BB92A2" w14:textId="77777777" w:rsidTr="00137A50">
        <w:tc>
          <w:tcPr>
            <w:tcW w:w="8784" w:type="dxa"/>
          </w:tcPr>
          <w:p w14:paraId="25268ECD" w14:textId="34F5C97A" w:rsidR="00E134E3" w:rsidRPr="0022157F" w:rsidRDefault="00E134E3" w:rsidP="00EA6566">
            <w:pPr>
              <w:ind w:left="420" w:hangingChars="200" w:hanging="420"/>
              <w:rPr>
                <w:rFonts w:ascii="ＭＳ ゴシック" w:eastAsia="ＭＳ ゴシック" w:hAnsi="ＭＳ ゴシック"/>
                <w:szCs w:val="21"/>
              </w:rPr>
            </w:pPr>
            <w:r w:rsidRPr="0022157F">
              <w:rPr>
                <w:rFonts w:ascii="ＭＳ ゴシック" w:eastAsia="ＭＳ ゴシック" w:hAnsi="ＭＳ ゴシック" w:hint="eastAsia"/>
                <w:szCs w:val="21"/>
              </w:rPr>
              <w:t>第○条</w:t>
            </w:r>
            <w:r w:rsidR="00D57005">
              <w:rPr>
                <w:rFonts w:ascii="ＭＳ ゴシック" w:eastAsia="ＭＳ ゴシック" w:hAnsi="ＭＳ ゴシック" w:hint="eastAsia"/>
                <w:szCs w:val="21"/>
              </w:rPr>
              <w:t xml:space="preserve">　</w:t>
            </w:r>
            <w:r w:rsidRPr="0022157F">
              <w:rPr>
                <w:rFonts w:ascii="ＭＳ ゴシック" w:eastAsia="ＭＳ ゴシック" w:hAnsi="ＭＳ ゴシック"/>
                <w:szCs w:val="21"/>
              </w:rPr>
              <w:t>労働者（※対象範囲は会社が定める）は、「所定外労働制限申請書」を提出し、申し出ることにより、所定外労働の制限の措置を受けることができる。ただし、会社は業務上の都合等により、所定外労働の制限の申出を許可しない場合がある。</w:t>
            </w:r>
          </w:p>
          <w:p w14:paraId="53412371" w14:textId="462D3CF9" w:rsidR="00E134E3" w:rsidRPr="0022157F" w:rsidRDefault="00EA6566" w:rsidP="00EA6566">
            <w:pPr>
              <w:ind w:leftChars="100" w:left="420" w:hangingChars="100" w:hanging="210"/>
              <w:rPr>
                <w:rFonts w:ascii="ＭＳ ゴシック" w:eastAsia="ＭＳ ゴシック" w:hAnsi="ＭＳ ゴシック"/>
                <w:szCs w:val="21"/>
              </w:rPr>
            </w:pPr>
            <w:r>
              <w:rPr>
                <w:rFonts w:ascii="ＭＳ ゴシック" w:eastAsia="ＭＳ ゴシック" w:hAnsi="ＭＳ ゴシック" w:hint="eastAsia"/>
                <w:szCs w:val="21"/>
              </w:rPr>
              <w:t>２</w:t>
            </w:r>
            <w:r w:rsidR="00E134E3" w:rsidRPr="0022157F">
              <w:rPr>
                <w:rFonts w:ascii="ＭＳ ゴシック" w:eastAsia="ＭＳ ゴシック" w:hAnsi="ＭＳ ゴシック"/>
                <w:szCs w:val="21"/>
              </w:rPr>
              <w:t xml:space="preserve"> </w:t>
            </w:r>
            <w:r>
              <w:rPr>
                <w:rFonts w:ascii="ＭＳ ゴシック" w:eastAsia="ＭＳ ゴシック" w:hAnsi="ＭＳ ゴシック" w:hint="eastAsia"/>
                <w:szCs w:val="21"/>
              </w:rPr>
              <w:t xml:space="preserve">　</w:t>
            </w:r>
            <w:r w:rsidR="00E134E3" w:rsidRPr="0022157F">
              <w:rPr>
                <w:rFonts w:ascii="ＭＳ ゴシック" w:eastAsia="ＭＳ ゴシック" w:hAnsi="ＭＳ ゴシック"/>
                <w:szCs w:val="21"/>
              </w:rPr>
              <w:t>申出をしようとする者は、所定外労働の制限を開始しようとする日と終了しようとする日を明らかにして、原則として、開始予定日の１週間前までに、「所定外労働制限申請書」により所属長に申し出るものとする。</w:t>
            </w:r>
          </w:p>
          <w:p w14:paraId="04F97F25" w14:textId="77777777" w:rsidR="00E134E3" w:rsidRPr="0022157F" w:rsidRDefault="00E134E3" w:rsidP="00EA6566">
            <w:pPr>
              <w:ind w:firstLineChars="350" w:firstLine="735"/>
              <w:rPr>
                <w:rFonts w:ascii="ＭＳ ゴシック" w:eastAsia="ＭＳ ゴシック" w:hAnsi="ＭＳ ゴシック"/>
                <w:szCs w:val="21"/>
              </w:rPr>
            </w:pPr>
            <w:r w:rsidRPr="0022157F">
              <w:rPr>
                <w:rFonts w:ascii="ＭＳ ゴシック" w:eastAsia="ＭＳ ゴシック" w:hAnsi="ＭＳ ゴシック" w:hint="eastAsia"/>
                <w:szCs w:val="21"/>
              </w:rPr>
              <w:t>なお、指定外労働の制限の期間は毎月○日を起算日とする１か月単位とする。</w:t>
            </w:r>
          </w:p>
          <w:p w14:paraId="0F3FB2D0" w14:textId="77777777" w:rsidR="00E134E3" w:rsidRPr="0022157F" w:rsidRDefault="00E134E3" w:rsidP="00A7408F">
            <w:pPr>
              <w:ind w:firstLine="210"/>
              <w:rPr>
                <w:rFonts w:ascii="ＭＳ ゴシック" w:eastAsia="ＭＳ ゴシック" w:hAnsi="ＭＳ ゴシック"/>
                <w:szCs w:val="21"/>
              </w:rPr>
            </w:pPr>
          </w:p>
        </w:tc>
      </w:tr>
    </w:tbl>
    <w:p w14:paraId="3AF12A07" w14:textId="77777777" w:rsidR="00BC231E" w:rsidRPr="0022157F" w:rsidRDefault="00BC231E" w:rsidP="00A7408F">
      <w:pPr>
        <w:ind w:firstLine="210"/>
        <w:rPr>
          <w:rFonts w:ascii="ＭＳ ゴシック" w:eastAsia="ＭＳ ゴシック" w:hAnsi="ＭＳ ゴシック"/>
          <w:szCs w:val="21"/>
        </w:rPr>
      </w:pPr>
    </w:p>
    <w:p w14:paraId="280CD042" w14:textId="77777777" w:rsidR="00BC231E" w:rsidRPr="0022157F" w:rsidRDefault="00BC231E" w:rsidP="00A7408F">
      <w:pPr>
        <w:ind w:firstLine="210"/>
        <w:rPr>
          <w:rFonts w:ascii="ＭＳ ゴシック" w:eastAsia="ＭＳ ゴシック" w:hAnsi="ＭＳ ゴシック"/>
          <w:szCs w:val="21"/>
        </w:rPr>
      </w:pPr>
    </w:p>
    <w:p w14:paraId="68E5AA90" w14:textId="3F739AD8" w:rsidR="004A5F8B" w:rsidRDefault="004A5F8B">
      <w:pPr>
        <w:ind w:firstLine="210"/>
        <w:rPr>
          <w:rFonts w:ascii="ＭＳ ゴシック" w:eastAsia="ＭＳ ゴシック" w:hAnsi="ＭＳ ゴシック"/>
          <w:szCs w:val="21"/>
        </w:rPr>
      </w:pPr>
      <w:r>
        <w:rPr>
          <w:rFonts w:ascii="ＭＳ ゴシック" w:eastAsia="ＭＳ ゴシック" w:hAnsi="ＭＳ ゴシック"/>
          <w:szCs w:val="21"/>
        </w:rPr>
        <w:br w:type="page"/>
      </w:r>
    </w:p>
    <w:p w14:paraId="6F1C6553" w14:textId="3884E6C9" w:rsidR="00EB6B25" w:rsidRPr="0022157F" w:rsidRDefault="00D87406" w:rsidP="00EB6B25">
      <w:pPr>
        <w:ind w:firstLine="210"/>
        <w:rPr>
          <w:rFonts w:ascii="ＭＳ ゴシック" w:eastAsia="ＭＳ ゴシック" w:hAnsi="ＭＳ ゴシック"/>
          <w:szCs w:val="21"/>
        </w:rPr>
      </w:pPr>
      <w:r>
        <w:rPr>
          <w:rFonts w:ascii="ＭＳ ゴシック" w:eastAsia="ＭＳ ゴシック" w:hAnsi="ＭＳ ゴシック" w:hint="eastAsia"/>
          <w:szCs w:val="21"/>
        </w:rPr>
        <w:lastRenderedPageBreak/>
        <w:t>７</w:t>
      </w:r>
      <w:r w:rsidR="00EB6B25" w:rsidRPr="0022157F">
        <w:rPr>
          <w:rFonts w:ascii="ＭＳ ゴシック" w:eastAsia="ＭＳ ゴシック" w:hAnsi="ＭＳ ゴシック"/>
          <w:szCs w:val="21"/>
        </w:rPr>
        <w:t xml:space="preserve"> 時差出勤制度</w:t>
      </w:r>
    </w:p>
    <w:tbl>
      <w:tblPr>
        <w:tblStyle w:val="a7"/>
        <w:tblW w:w="0" w:type="auto"/>
        <w:tblLook w:val="04A0" w:firstRow="1" w:lastRow="0" w:firstColumn="1" w:lastColumn="0" w:noHBand="0" w:noVBand="1"/>
      </w:tblPr>
      <w:tblGrid>
        <w:gridCol w:w="8494"/>
      </w:tblGrid>
      <w:tr w:rsidR="00EB6B25" w:rsidRPr="0022157F" w14:paraId="07F45633" w14:textId="77777777" w:rsidTr="00EB6B25">
        <w:tc>
          <w:tcPr>
            <w:tcW w:w="8494" w:type="dxa"/>
          </w:tcPr>
          <w:p w14:paraId="2E55FA23" w14:textId="77777777" w:rsidR="00C45439" w:rsidRPr="0022157F" w:rsidRDefault="00C45439" w:rsidP="00C45439">
            <w:pPr>
              <w:ind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【ポイント】</w:t>
            </w:r>
          </w:p>
          <w:p w14:paraId="3369DF9E" w14:textId="5379B472" w:rsidR="00C45439" w:rsidRPr="0022157F" w:rsidRDefault="00C45439" w:rsidP="00DD7B31">
            <w:pPr>
              <w:ind w:firstLineChars="100"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会社が規定している１日の所定労働時間はそのままに、始業及び終業の時刻を早めたり遅らせたりして変更することで、身体に負担のかかる通勤ラッシュの時間帯を避けた通勤が可能になり、また出勤前の急な体調変化</w:t>
            </w:r>
            <w:r w:rsidR="002F7EC4">
              <w:rPr>
                <w:rFonts w:ascii="ＭＳ ゴシック" w:eastAsia="ＭＳ ゴシック" w:hAnsi="ＭＳ ゴシック" w:hint="eastAsia"/>
                <w:szCs w:val="21"/>
              </w:rPr>
              <w:t>への</w:t>
            </w:r>
            <w:r w:rsidRPr="0022157F">
              <w:rPr>
                <w:rFonts w:ascii="ＭＳ ゴシック" w:eastAsia="ＭＳ ゴシック" w:hAnsi="ＭＳ ゴシック" w:hint="eastAsia"/>
                <w:szCs w:val="21"/>
              </w:rPr>
              <w:t>対応</w:t>
            </w:r>
            <w:r w:rsidR="002F7EC4">
              <w:rPr>
                <w:rFonts w:ascii="ＭＳ ゴシック" w:eastAsia="ＭＳ ゴシック" w:hAnsi="ＭＳ ゴシック" w:hint="eastAsia"/>
                <w:szCs w:val="21"/>
              </w:rPr>
              <w:t>もしやすくなります</w:t>
            </w:r>
            <w:r w:rsidRPr="0022157F">
              <w:rPr>
                <w:rFonts w:ascii="ＭＳ ゴシック" w:eastAsia="ＭＳ ゴシック" w:hAnsi="ＭＳ ゴシック" w:hint="eastAsia"/>
                <w:szCs w:val="21"/>
              </w:rPr>
              <w:t>。</w:t>
            </w:r>
          </w:p>
          <w:p w14:paraId="75797560" w14:textId="027785D0" w:rsidR="00EB6B25" w:rsidRDefault="00C45439" w:rsidP="00F44371">
            <w:pPr>
              <w:ind w:firstLineChars="100"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制度の適用事由（本人の傷病、不妊治療、</w:t>
            </w:r>
            <w:r w:rsidR="000B66A1">
              <w:rPr>
                <w:rFonts w:ascii="ＭＳ ゴシック" w:eastAsia="ＭＳ ゴシック" w:hAnsi="ＭＳ ゴシック" w:hint="eastAsia"/>
                <w:szCs w:val="21"/>
              </w:rPr>
              <w:t>月経に起因する症状、更年期における心身の不調、</w:t>
            </w:r>
            <w:r w:rsidRPr="0022157F">
              <w:rPr>
                <w:rFonts w:ascii="ＭＳ ゴシック" w:eastAsia="ＭＳ ゴシック" w:hAnsi="ＭＳ ゴシック" w:hint="eastAsia"/>
                <w:szCs w:val="21"/>
              </w:rPr>
              <w:t>家族の看護・介護等）、始業・終業時刻の変動幅（本来の始業・終業時刻の前後１～２時間の範囲にする等）、制度利用時の休憩時間等について事前に定めておく必要があります。</w:t>
            </w:r>
          </w:p>
          <w:p w14:paraId="06E7DC1F" w14:textId="7FB46E23" w:rsidR="004A5F8B" w:rsidRPr="0022157F" w:rsidRDefault="004A5F8B" w:rsidP="00C45439">
            <w:pPr>
              <w:ind w:firstLine="210"/>
              <w:rPr>
                <w:rFonts w:ascii="ＭＳ ゴシック" w:eastAsia="ＭＳ ゴシック" w:hAnsi="ＭＳ ゴシック"/>
                <w:szCs w:val="21"/>
              </w:rPr>
            </w:pPr>
          </w:p>
        </w:tc>
      </w:tr>
    </w:tbl>
    <w:p w14:paraId="1C59EA64" w14:textId="77777777" w:rsidR="00EB6B25" w:rsidRDefault="00EB6B25" w:rsidP="00EB6B25">
      <w:pPr>
        <w:ind w:firstLine="210"/>
        <w:rPr>
          <w:rFonts w:ascii="ＭＳ ゴシック" w:eastAsia="ＭＳ ゴシック" w:hAnsi="ＭＳ ゴシック"/>
          <w:szCs w:val="21"/>
        </w:rPr>
      </w:pPr>
    </w:p>
    <w:p w14:paraId="71F180E7" w14:textId="77777777" w:rsidR="00D87406" w:rsidRPr="0022157F" w:rsidRDefault="00D87406" w:rsidP="00EB6B25">
      <w:pPr>
        <w:ind w:firstLine="210"/>
        <w:rPr>
          <w:rFonts w:ascii="ＭＳ ゴシック" w:eastAsia="ＭＳ ゴシック" w:hAnsi="ＭＳ ゴシック"/>
          <w:szCs w:val="21"/>
        </w:rPr>
      </w:pPr>
    </w:p>
    <w:tbl>
      <w:tblPr>
        <w:tblStyle w:val="a7"/>
        <w:tblW w:w="0" w:type="auto"/>
        <w:tblLook w:val="04A0" w:firstRow="1" w:lastRow="0" w:firstColumn="1" w:lastColumn="0" w:noHBand="0" w:noVBand="1"/>
      </w:tblPr>
      <w:tblGrid>
        <w:gridCol w:w="8494"/>
      </w:tblGrid>
      <w:tr w:rsidR="00C45439" w:rsidRPr="0022157F" w14:paraId="250230A4" w14:textId="77777777" w:rsidTr="00C45439">
        <w:tc>
          <w:tcPr>
            <w:tcW w:w="8494" w:type="dxa"/>
          </w:tcPr>
          <w:p w14:paraId="5B135C00" w14:textId="11D18FB6" w:rsidR="00C45439" w:rsidRPr="0022157F" w:rsidRDefault="00C45439" w:rsidP="00C45439">
            <w:pPr>
              <w:ind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時差出勤制度の</w:t>
            </w:r>
            <w:r w:rsidR="00380954">
              <w:rPr>
                <w:rFonts w:ascii="ＭＳ ゴシック" w:eastAsia="ＭＳ ゴシック" w:hAnsi="ＭＳ ゴシック" w:hint="eastAsia"/>
                <w:szCs w:val="21"/>
              </w:rPr>
              <w:t>規</w:t>
            </w:r>
            <w:r w:rsidR="004F17C5">
              <w:rPr>
                <w:rFonts w:ascii="ＭＳ ゴシック" w:eastAsia="ＭＳ ゴシック" w:hAnsi="ＭＳ ゴシック" w:hint="eastAsia"/>
                <w:szCs w:val="21"/>
              </w:rPr>
              <w:t>定</w:t>
            </w:r>
            <w:r w:rsidRPr="0022157F">
              <w:rPr>
                <w:rFonts w:ascii="ＭＳ ゴシック" w:eastAsia="ＭＳ ゴシック" w:hAnsi="ＭＳ ゴシック" w:hint="eastAsia"/>
                <w:szCs w:val="21"/>
              </w:rPr>
              <w:t>例</w:t>
            </w:r>
          </w:p>
          <w:p w14:paraId="681266E4" w14:textId="10BD470B" w:rsidR="00C45439" w:rsidRPr="0022157F" w:rsidRDefault="00C45439" w:rsidP="00C45439">
            <w:pPr>
              <w:ind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（本来の始業・終業時刻からの繰上げ・繰下げを１時間程度としているケース）</w:t>
            </w:r>
          </w:p>
        </w:tc>
      </w:tr>
      <w:tr w:rsidR="00C45439" w:rsidRPr="0022157F" w14:paraId="7ED7E866" w14:textId="77777777" w:rsidTr="00C45439">
        <w:tc>
          <w:tcPr>
            <w:tcW w:w="8494" w:type="dxa"/>
          </w:tcPr>
          <w:p w14:paraId="05C5F1FE" w14:textId="77777777" w:rsidR="0092471B" w:rsidRPr="0022157F" w:rsidRDefault="0092471B" w:rsidP="0092471B">
            <w:pPr>
              <w:ind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第○条</w:t>
            </w:r>
          </w:p>
          <w:p w14:paraId="15E14D28" w14:textId="60386B24" w:rsidR="0092471B" w:rsidRPr="00395DA6" w:rsidRDefault="0092471B" w:rsidP="00395DA6">
            <w:pPr>
              <w:pStyle w:val="a8"/>
              <w:numPr>
                <w:ilvl w:val="0"/>
                <w:numId w:val="6"/>
              </w:numPr>
              <w:ind w:leftChars="0" w:left="210" w:hangingChars="100" w:hanging="210"/>
              <w:rPr>
                <w:rFonts w:ascii="ＭＳ ゴシック" w:eastAsia="ＭＳ ゴシック" w:hAnsi="ＭＳ ゴシック"/>
                <w:szCs w:val="21"/>
              </w:rPr>
            </w:pPr>
            <w:r w:rsidRPr="00395DA6">
              <w:rPr>
                <w:rFonts w:ascii="ＭＳ ゴシック" w:eastAsia="ＭＳ ゴシック" w:hAnsi="ＭＳ ゴシック"/>
                <w:szCs w:val="21"/>
              </w:rPr>
              <w:t xml:space="preserve"> 労働者（※対象範囲は会社が定める）は、「時差出勤申請書」を提出し、</w:t>
            </w:r>
            <w:r w:rsidRPr="00395DA6">
              <w:rPr>
                <w:rFonts w:ascii="ＭＳ ゴシック" w:eastAsia="ＭＳ ゴシック" w:hAnsi="ＭＳ ゴシック" w:hint="eastAsia"/>
                <w:szCs w:val="21"/>
              </w:rPr>
              <w:t>申し出ることにより、就業規則に定める始業及び終業の時刻について、１時間（※始業・終業時刻は別に定める）の範囲内で、始業及び終業の時刻を繰り上げ又は繰り下げる措置を受けることができる。ただし、会社は業務上の都合等により、時差出勤制度の申出を許可しない場合がある。</w:t>
            </w:r>
          </w:p>
          <w:p w14:paraId="7F59ADA0" w14:textId="77777777" w:rsidR="0092471B" w:rsidRPr="0022157F" w:rsidRDefault="0092471B" w:rsidP="00395DA6">
            <w:pPr>
              <w:ind w:left="210" w:hangingChars="100" w:hanging="210"/>
              <w:rPr>
                <w:rFonts w:ascii="ＭＳ ゴシック" w:eastAsia="ＭＳ ゴシック" w:hAnsi="ＭＳ ゴシック"/>
                <w:szCs w:val="21"/>
              </w:rPr>
            </w:pPr>
            <w:r w:rsidRPr="0022157F">
              <w:rPr>
                <w:rFonts w:ascii="ＭＳ ゴシック" w:eastAsia="ＭＳ ゴシック" w:hAnsi="ＭＳ ゴシック" w:hint="eastAsia"/>
                <w:szCs w:val="21"/>
              </w:rPr>
              <w:t>②</w:t>
            </w:r>
            <w:r w:rsidRPr="0022157F">
              <w:rPr>
                <w:rFonts w:ascii="ＭＳ ゴシック" w:eastAsia="ＭＳ ゴシック" w:hAnsi="ＭＳ ゴシック"/>
                <w:szCs w:val="21"/>
              </w:rPr>
              <w:t xml:space="preserve"> 申出をしようとする者は、時差出勤を開始しようとする日と終了しよう</w:t>
            </w:r>
            <w:r w:rsidRPr="0022157F">
              <w:rPr>
                <w:rFonts w:ascii="ＭＳ ゴシック" w:eastAsia="ＭＳ ゴシック" w:hAnsi="ＭＳ ゴシック" w:hint="eastAsia"/>
                <w:szCs w:val="21"/>
              </w:rPr>
              <w:t>とする日を明らかにして、原則として、開始予定日の１週間前までに、「時差出勤申請書」により所属長に申し出るものとする。</w:t>
            </w:r>
          </w:p>
          <w:p w14:paraId="2E66D8E0" w14:textId="77777777" w:rsidR="0092471B" w:rsidRPr="0022157F" w:rsidRDefault="0092471B" w:rsidP="00395DA6">
            <w:pPr>
              <w:ind w:firstLineChars="200" w:firstLine="420"/>
              <w:rPr>
                <w:rFonts w:ascii="ＭＳ ゴシック" w:eastAsia="ＭＳ ゴシック" w:hAnsi="ＭＳ ゴシック"/>
                <w:szCs w:val="21"/>
              </w:rPr>
            </w:pPr>
            <w:r w:rsidRPr="0022157F">
              <w:rPr>
                <w:rFonts w:ascii="ＭＳ ゴシック" w:eastAsia="ＭＳ ゴシック" w:hAnsi="ＭＳ ゴシック" w:hint="eastAsia"/>
                <w:szCs w:val="21"/>
              </w:rPr>
              <w:t>なお、時差出勤の期間は毎月○日を起算日とする１か月単位とする。</w:t>
            </w:r>
          </w:p>
          <w:p w14:paraId="6010C810" w14:textId="77777777" w:rsidR="00C45439" w:rsidRPr="0022157F" w:rsidRDefault="00C45439" w:rsidP="00EB6B25">
            <w:pPr>
              <w:ind w:firstLine="210"/>
              <w:rPr>
                <w:rFonts w:ascii="ＭＳ ゴシック" w:eastAsia="ＭＳ ゴシック" w:hAnsi="ＭＳ ゴシック"/>
                <w:szCs w:val="21"/>
              </w:rPr>
            </w:pPr>
          </w:p>
        </w:tc>
      </w:tr>
    </w:tbl>
    <w:p w14:paraId="4EE9E3B7" w14:textId="77777777" w:rsidR="003801A6" w:rsidRDefault="003801A6" w:rsidP="00577B80">
      <w:pPr>
        <w:ind w:firstLine="210"/>
        <w:rPr>
          <w:rFonts w:ascii="ＭＳ ゴシック" w:eastAsia="ＭＳ ゴシック" w:hAnsi="ＭＳ ゴシック"/>
          <w:szCs w:val="21"/>
        </w:rPr>
      </w:pPr>
    </w:p>
    <w:p w14:paraId="09C24AB3" w14:textId="77777777" w:rsidR="004A5F8B" w:rsidRPr="0022157F" w:rsidRDefault="004A5F8B" w:rsidP="00577B80">
      <w:pPr>
        <w:ind w:firstLine="210"/>
        <w:rPr>
          <w:rFonts w:ascii="ＭＳ ゴシック" w:eastAsia="ＭＳ ゴシック" w:hAnsi="ＭＳ ゴシック"/>
          <w:szCs w:val="21"/>
        </w:rPr>
      </w:pPr>
    </w:p>
    <w:p w14:paraId="3BD96320" w14:textId="47E0C0A6" w:rsidR="004A5F8B" w:rsidRDefault="004A5F8B">
      <w:pPr>
        <w:ind w:firstLine="210"/>
        <w:rPr>
          <w:rFonts w:ascii="ＭＳ ゴシック" w:eastAsia="ＭＳ ゴシック" w:hAnsi="ＭＳ ゴシック"/>
          <w:szCs w:val="21"/>
        </w:rPr>
      </w:pPr>
      <w:r>
        <w:rPr>
          <w:rFonts w:ascii="ＭＳ ゴシック" w:eastAsia="ＭＳ ゴシック" w:hAnsi="ＭＳ ゴシック"/>
          <w:szCs w:val="21"/>
        </w:rPr>
        <w:br w:type="page"/>
      </w:r>
    </w:p>
    <w:p w14:paraId="634D4F43" w14:textId="4D572F5F" w:rsidR="00577B80" w:rsidRPr="0022157F" w:rsidRDefault="00D87406" w:rsidP="00577B80">
      <w:pPr>
        <w:ind w:firstLine="210"/>
        <w:rPr>
          <w:rFonts w:ascii="ＭＳ ゴシック" w:eastAsia="ＭＳ ゴシック" w:hAnsi="ＭＳ ゴシック"/>
          <w:szCs w:val="21"/>
        </w:rPr>
      </w:pPr>
      <w:r>
        <w:rPr>
          <w:rFonts w:ascii="ＭＳ ゴシック" w:eastAsia="ＭＳ ゴシック" w:hAnsi="ＭＳ ゴシック" w:hint="eastAsia"/>
          <w:szCs w:val="21"/>
        </w:rPr>
        <w:lastRenderedPageBreak/>
        <w:t>８</w:t>
      </w:r>
      <w:r w:rsidR="00577B80" w:rsidRPr="0022157F">
        <w:rPr>
          <w:rFonts w:ascii="ＭＳ ゴシック" w:eastAsia="ＭＳ ゴシック" w:hAnsi="ＭＳ ゴシック"/>
          <w:szCs w:val="21"/>
        </w:rPr>
        <w:t xml:space="preserve"> フレックスタイム制</w:t>
      </w:r>
    </w:p>
    <w:tbl>
      <w:tblPr>
        <w:tblStyle w:val="a7"/>
        <w:tblW w:w="8784" w:type="dxa"/>
        <w:tblLook w:val="04A0" w:firstRow="1" w:lastRow="0" w:firstColumn="1" w:lastColumn="0" w:noHBand="0" w:noVBand="1"/>
      </w:tblPr>
      <w:tblGrid>
        <w:gridCol w:w="8784"/>
      </w:tblGrid>
      <w:tr w:rsidR="00C67533" w:rsidRPr="0022157F" w14:paraId="0A2BAB47" w14:textId="77777777" w:rsidTr="007A2A5D">
        <w:tc>
          <w:tcPr>
            <w:tcW w:w="8784" w:type="dxa"/>
          </w:tcPr>
          <w:p w14:paraId="6BBE3C83" w14:textId="77777777" w:rsidR="00C67533" w:rsidRPr="0022157F" w:rsidRDefault="00C67533" w:rsidP="00C67533">
            <w:pPr>
              <w:ind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【ポイント】</w:t>
            </w:r>
          </w:p>
          <w:p w14:paraId="7C40FD8F" w14:textId="477DD528" w:rsidR="001E30AC" w:rsidRDefault="00C67533" w:rsidP="00A96F23">
            <w:pPr>
              <w:ind w:firstLineChars="100"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労働者が各自の始業時刻と終業時刻を原則として自由に決めることができるフレックスタイム制の下では、１日</w:t>
            </w:r>
            <w:r w:rsidR="00A96F23">
              <w:rPr>
                <w:rFonts w:ascii="ＭＳ ゴシック" w:eastAsia="ＭＳ ゴシック" w:hAnsi="ＭＳ ゴシック" w:hint="eastAsia"/>
                <w:szCs w:val="21"/>
              </w:rPr>
              <w:t>８時間</w:t>
            </w:r>
            <w:r w:rsidRPr="0022157F">
              <w:rPr>
                <w:rFonts w:ascii="ＭＳ ゴシック" w:eastAsia="ＭＳ ゴシック" w:hAnsi="ＭＳ ゴシック" w:hint="eastAsia"/>
                <w:szCs w:val="21"/>
              </w:rPr>
              <w:t>・１週</w:t>
            </w:r>
            <w:r w:rsidR="00A96F23">
              <w:rPr>
                <w:rFonts w:ascii="ＭＳ ゴシック" w:eastAsia="ＭＳ ゴシック" w:hAnsi="ＭＳ ゴシック" w:hint="eastAsia"/>
                <w:szCs w:val="21"/>
              </w:rPr>
              <w:t>40時間</w:t>
            </w:r>
            <w:r w:rsidRPr="0022157F">
              <w:rPr>
                <w:rFonts w:ascii="ＭＳ ゴシック" w:eastAsia="ＭＳ ゴシック" w:hAnsi="ＭＳ ゴシック" w:hint="eastAsia"/>
                <w:szCs w:val="21"/>
              </w:rPr>
              <w:t>の</w:t>
            </w:r>
            <w:r w:rsidR="00A96F23">
              <w:rPr>
                <w:rFonts w:ascii="ＭＳ ゴシック" w:eastAsia="ＭＳ ゴシック" w:hAnsi="ＭＳ ゴシック" w:hint="eastAsia"/>
                <w:szCs w:val="21"/>
              </w:rPr>
              <w:t>法定労働時間を超えて労働しても、ただちに時間外労働とはならず、</w:t>
            </w:r>
            <w:r w:rsidRPr="0022157F">
              <w:rPr>
                <w:rFonts w:ascii="ＭＳ ゴシック" w:eastAsia="ＭＳ ゴシック" w:hAnsi="ＭＳ ゴシック" w:hint="eastAsia"/>
                <w:szCs w:val="21"/>
              </w:rPr>
              <w:t>３か月以内の清算期間における労働時間の合計</w:t>
            </w:r>
            <w:r w:rsidR="00A96F23">
              <w:rPr>
                <w:rFonts w:ascii="ＭＳ ゴシック" w:eastAsia="ＭＳ ゴシック" w:hAnsi="ＭＳ ゴシック" w:hint="eastAsia"/>
                <w:szCs w:val="21"/>
              </w:rPr>
              <w:t>のうち、法定労働時間の総枠を超えた時間数が時間外労働となります。（なお、時間外労働を行わせるためには、36協定の締結・届出が必要です。）</w:t>
            </w:r>
          </w:p>
          <w:p w14:paraId="1A7E2E8D" w14:textId="4EB1596C" w:rsidR="00C67533" w:rsidRPr="0022157F" w:rsidRDefault="00C67533" w:rsidP="001E30AC">
            <w:pPr>
              <w:ind w:firstLineChars="100"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この制度の導入により、労働者にとっては出退勤時間を自由に決められるため、不妊治療</w:t>
            </w:r>
            <w:r w:rsidR="008805D1" w:rsidRPr="0022157F">
              <w:rPr>
                <w:rFonts w:ascii="ＭＳ ゴシック" w:eastAsia="ＭＳ ゴシック" w:hAnsi="ＭＳ ゴシック" w:hint="eastAsia"/>
                <w:szCs w:val="21"/>
              </w:rPr>
              <w:t>、</w:t>
            </w:r>
            <w:r w:rsidR="008805D1">
              <w:rPr>
                <w:rFonts w:ascii="ＭＳ ゴシック" w:eastAsia="ＭＳ ゴシック" w:hAnsi="ＭＳ ゴシック" w:hint="eastAsia"/>
                <w:szCs w:val="21"/>
              </w:rPr>
              <w:t>月経に起因する症状、更年期における心身の不調</w:t>
            </w:r>
            <w:r w:rsidRPr="0022157F">
              <w:rPr>
                <w:rFonts w:ascii="ＭＳ ゴシック" w:eastAsia="ＭＳ ゴシック" w:hAnsi="ＭＳ ゴシック" w:hint="eastAsia"/>
                <w:szCs w:val="21"/>
              </w:rPr>
              <w:t>のための通院</w:t>
            </w:r>
            <w:r w:rsidR="003A1792">
              <w:rPr>
                <w:rFonts w:ascii="ＭＳ ゴシック" w:eastAsia="ＭＳ ゴシック" w:hAnsi="ＭＳ ゴシック" w:hint="eastAsia"/>
                <w:szCs w:val="21"/>
              </w:rPr>
              <w:t>等</w:t>
            </w:r>
            <w:r w:rsidRPr="0022157F">
              <w:rPr>
                <w:rFonts w:ascii="ＭＳ ゴシック" w:eastAsia="ＭＳ ゴシック" w:hAnsi="ＭＳ ゴシック" w:hint="eastAsia"/>
                <w:szCs w:val="21"/>
              </w:rPr>
              <w:t>に利用することも可能となります。</w:t>
            </w:r>
          </w:p>
          <w:p w14:paraId="75CC908A" w14:textId="77777777" w:rsidR="00C67533" w:rsidRPr="0022157F" w:rsidRDefault="00C67533" w:rsidP="001E30AC">
            <w:pPr>
              <w:ind w:firstLineChars="100"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使用者は、フレキシブルタイム（労働者がその選択により労働することができる時間帯＝出退勤時刻が選択できる時間帯）を定められるほか、会議などのために労働者の出社を確保する必要に備えて、コアタイム（労働者が必ず出勤し労働しなければならない時間帯）を設定することもできます。</w:t>
            </w:r>
          </w:p>
          <w:p w14:paraId="43D1FC9D" w14:textId="5BE4E040" w:rsidR="00C67533" w:rsidRPr="0022157F" w:rsidRDefault="00C67533" w:rsidP="001E30AC">
            <w:pPr>
              <w:ind w:firstLineChars="100"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なお、使用者は当制度を導入する際は、その旨を就業規則で定め、事業場に過半数労働者を組織する労働組合があればその組合、組合がない場合は過半数代表者と労使協定を締結して次の事項を定める必要があります。</w:t>
            </w:r>
          </w:p>
          <w:p w14:paraId="184079EC" w14:textId="658E53E3" w:rsidR="005908BD" w:rsidRPr="0022157F" w:rsidRDefault="00C67533" w:rsidP="00A96F23">
            <w:pPr>
              <w:pStyle w:val="a8"/>
              <w:numPr>
                <w:ilvl w:val="0"/>
                <w:numId w:val="2"/>
              </w:numPr>
              <w:ind w:leftChars="0" w:hanging="406"/>
              <w:rPr>
                <w:rFonts w:ascii="ＭＳ ゴシック" w:eastAsia="ＭＳ ゴシック" w:hAnsi="ＭＳ ゴシック"/>
                <w:szCs w:val="21"/>
              </w:rPr>
            </w:pPr>
            <w:r w:rsidRPr="0022157F">
              <w:rPr>
                <w:rFonts w:ascii="ＭＳ ゴシック" w:eastAsia="ＭＳ ゴシック" w:hAnsi="ＭＳ ゴシック"/>
                <w:szCs w:val="21"/>
              </w:rPr>
              <w:t>対象労働者の範囲</w:t>
            </w:r>
          </w:p>
          <w:p w14:paraId="1B62776E" w14:textId="203516B1" w:rsidR="005908BD" w:rsidRPr="0022157F" w:rsidRDefault="006870EA" w:rsidP="00A96F23">
            <w:pPr>
              <w:pStyle w:val="a8"/>
              <w:numPr>
                <w:ilvl w:val="0"/>
                <w:numId w:val="2"/>
              </w:numPr>
              <w:ind w:leftChars="0" w:hanging="406"/>
              <w:rPr>
                <w:rFonts w:ascii="ＭＳ ゴシック" w:eastAsia="ＭＳ ゴシック" w:hAnsi="ＭＳ ゴシック"/>
                <w:szCs w:val="21"/>
              </w:rPr>
            </w:pPr>
            <w:r>
              <w:rPr>
                <w:rFonts w:ascii="ＭＳ ゴシック" w:eastAsia="ＭＳ ゴシック" w:hAnsi="ＭＳ ゴシック" w:hint="eastAsia"/>
                <w:szCs w:val="21"/>
              </w:rPr>
              <w:t>３</w:t>
            </w:r>
            <w:r w:rsidR="00C67533" w:rsidRPr="0022157F">
              <w:rPr>
                <w:rFonts w:ascii="ＭＳ ゴシック" w:eastAsia="ＭＳ ゴシック" w:hAnsi="ＭＳ ゴシック"/>
                <w:szCs w:val="21"/>
              </w:rPr>
              <w:t>か月以内の清算期間</w:t>
            </w:r>
          </w:p>
          <w:p w14:paraId="233AC1C9" w14:textId="77777777" w:rsidR="006870EA" w:rsidRDefault="00C67533" w:rsidP="00A96F23">
            <w:pPr>
              <w:pStyle w:val="a8"/>
              <w:numPr>
                <w:ilvl w:val="0"/>
                <w:numId w:val="2"/>
              </w:numPr>
              <w:ind w:leftChars="0" w:hanging="406"/>
              <w:rPr>
                <w:rFonts w:ascii="ＭＳ ゴシック" w:eastAsia="ＭＳ ゴシック" w:hAnsi="ＭＳ ゴシック"/>
                <w:szCs w:val="21"/>
              </w:rPr>
            </w:pPr>
            <w:r w:rsidRPr="0022157F">
              <w:rPr>
                <w:rFonts w:ascii="ＭＳ ゴシック" w:eastAsia="ＭＳ ゴシック" w:hAnsi="ＭＳ ゴシック"/>
                <w:szCs w:val="21"/>
              </w:rPr>
              <w:t>清算期間の総労働時間</w:t>
            </w:r>
          </w:p>
          <w:p w14:paraId="11E5858B" w14:textId="2FB43501" w:rsidR="005908BD" w:rsidRPr="0022157F" w:rsidRDefault="00C67533" w:rsidP="00A96F23">
            <w:pPr>
              <w:pStyle w:val="a8"/>
              <w:numPr>
                <w:ilvl w:val="0"/>
                <w:numId w:val="2"/>
              </w:numPr>
              <w:ind w:leftChars="0" w:hanging="406"/>
              <w:rPr>
                <w:rFonts w:ascii="ＭＳ ゴシック" w:eastAsia="ＭＳ ゴシック" w:hAnsi="ＭＳ ゴシック"/>
                <w:szCs w:val="21"/>
              </w:rPr>
            </w:pPr>
            <w:r w:rsidRPr="0022157F">
              <w:rPr>
                <w:rFonts w:ascii="ＭＳ ゴシック" w:eastAsia="ＭＳ ゴシック" w:hAnsi="ＭＳ ゴシック"/>
                <w:szCs w:val="21"/>
              </w:rPr>
              <w:t>１日の標準労働時間</w:t>
            </w:r>
          </w:p>
          <w:p w14:paraId="1266BB49" w14:textId="10120C4E" w:rsidR="00EB1616" w:rsidRPr="00A4120E" w:rsidRDefault="00C67533" w:rsidP="00A4120E">
            <w:pPr>
              <w:pStyle w:val="a8"/>
              <w:numPr>
                <w:ilvl w:val="0"/>
                <w:numId w:val="2"/>
              </w:numPr>
              <w:ind w:leftChars="0" w:hanging="406"/>
              <w:rPr>
                <w:rFonts w:ascii="ＭＳ ゴシック" w:eastAsia="ＭＳ ゴシック" w:hAnsi="ＭＳ ゴシック"/>
                <w:szCs w:val="21"/>
              </w:rPr>
            </w:pPr>
            <w:r w:rsidRPr="0022157F">
              <w:rPr>
                <w:rFonts w:ascii="ＭＳ ゴシック" w:eastAsia="ＭＳ ゴシック" w:hAnsi="ＭＳ ゴシック"/>
                <w:szCs w:val="21"/>
              </w:rPr>
              <w:t>コアタイムやフレキシブルタイムを設ける場合はその時間帯</w:t>
            </w:r>
          </w:p>
        </w:tc>
      </w:tr>
    </w:tbl>
    <w:p w14:paraId="23CBF74E" w14:textId="77777777" w:rsidR="00D87406" w:rsidRPr="0022157F" w:rsidRDefault="00D87406" w:rsidP="00577B80">
      <w:pPr>
        <w:ind w:firstLine="210"/>
        <w:rPr>
          <w:rFonts w:ascii="ＭＳ ゴシック" w:eastAsia="ＭＳ ゴシック" w:hAnsi="ＭＳ ゴシック"/>
          <w:szCs w:val="21"/>
        </w:rPr>
      </w:pPr>
    </w:p>
    <w:tbl>
      <w:tblPr>
        <w:tblStyle w:val="a7"/>
        <w:tblW w:w="8784" w:type="dxa"/>
        <w:tblLook w:val="04A0" w:firstRow="1" w:lastRow="0" w:firstColumn="1" w:lastColumn="0" w:noHBand="0" w:noVBand="1"/>
      </w:tblPr>
      <w:tblGrid>
        <w:gridCol w:w="8784"/>
      </w:tblGrid>
      <w:tr w:rsidR="00C67533" w:rsidRPr="0022157F" w14:paraId="3D2D9490" w14:textId="77777777" w:rsidTr="00137A50">
        <w:tc>
          <w:tcPr>
            <w:tcW w:w="8784" w:type="dxa"/>
          </w:tcPr>
          <w:p w14:paraId="6679ACEC" w14:textId="12906543" w:rsidR="00C67533" w:rsidRPr="0022157F" w:rsidRDefault="00C67533" w:rsidP="00C67533">
            <w:pPr>
              <w:ind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清算期間が１か月の就業規則の</w:t>
            </w:r>
            <w:r w:rsidR="00380954">
              <w:rPr>
                <w:rFonts w:ascii="ＭＳ ゴシック" w:eastAsia="ＭＳ ゴシック" w:hAnsi="ＭＳ ゴシック" w:hint="eastAsia"/>
                <w:szCs w:val="21"/>
              </w:rPr>
              <w:t>規</w:t>
            </w:r>
            <w:r w:rsidR="000543E0">
              <w:rPr>
                <w:rFonts w:ascii="ＭＳ ゴシック" w:eastAsia="ＭＳ ゴシック" w:hAnsi="ＭＳ ゴシック" w:hint="eastAsia"/>
                <w:szCs w:val="21"/>
              </w:rPr>
              <w:t>定</w:t>
            </w:r>
            <w:r w:rsidRPr="0022157F">
              <w:rPr>
                <w:rFonts w:ascii="ＭＳ ゴシック" w:eastAsia="ＭＳ ゴシック" w:hAnsi="ＭＳ ゴシック" w:hint="eastAsia"/>
                <w:szCs w:val="21"/>
              </w:rPr>
              <w:t>例</w:t>
            </w:r>
          </w:p>
          <w:p w14:paraId="6FC394BA" w14:textId="3D328779" w:rsidR="00C67533" w:rsidRPr="0022157F" w:rsidRDefault="00C67533" w:rsidP="00577B80">
            <w:pPr>
              <w:ind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（コアタイムを４時間程度としているケース）</w:t>
            </w:r>
          </w:p>
        </w:tc>
      </w:tr>
      <w:tr w:rsidR="00C67533" w:rsidRPr="0022157F" w14:paraId="2D775988" w14:textId="77777777" w:rsidTr="00137A50">
        <w:tc>
          <w:tcPr>
            <w:tcW w:w="8784" w:type="dxa"/>
          </w:tcPr>
          <w:p w14:paraId="70141D9B" w14:textId="77777777" w:rsidR="005908BD" w:rsidRPr="0022157F" w:rsidRDefault="005908BD" w:rsidP="005908BD">
            <w:pPr>
              <w:ind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（適用労働者の範囲）</w:t>
            </w:r>
          </w:p>
          <w:p w14:paraId="51F1632B" w14:textId="440726F2" w:rsidR="005908BD" w:rsidRPr="0022157F" w:rsidRDefault="005908BD" w:rsidP="006144B1">
            <w:pPr>
              <w:ind w:left="420" w:hangingChars="200" w:hanging="420"/>
              <w:rPr>
                <w:rFonts w:ascii="ＭＳ ゴシック" w:eastAsia="ＭＳ ゴシック" w:hAnsi="ＭＳ ゴシック"/>
                <w:szCs w:val="21"/>
              </w:rPr>
            </w:pPr>
            <w:r w:rsidRPr="0022157F">
              <w:rPr>
                <w:rFonts w:ascii="ＭＳ ゴシック" w:eastAsia="ＭＳ ゴシック" w:hAnsi="ＭＳ ゴシック" w:hint="eastAsia"/>
                <w:szCs w:val="21"/>
              </w:rPr>
              <w:t>第○条</w:t>
            </w:r>
            <w:r w:rsidR="006144B1">
              <w:rPr>
                <w:rFonts w:ascii="ＭＳ ゴシック" w:eastAsia="ＭＳ ゴシック" w:hAnsi="ＭＳ ゴシック" w:hint="eastAsia"/>
                <w:szCs w:val="21"/>
              </w:rPr>
              <w:t xml:space="preserve">　</w:t>
            </w:r>
            <w:r w:rsidRPr="0022157F">
              <w:rPr>
                <w:rFonts w:ascii="ＭＳ ゴシック" w:eastAsia="ＭＳ ゴシック" w:hAnsi="ＭＳ ゴシック" w:hint="eastAsia"/>
                <w:szCs w:val="21"/>
              </w:rPr>
              <w:t>第○条の規定にかかわらず、営業部及び開発部に所属する従業員にフレックスタイムを適用する</w:t>
            </w:r>
          </w:p>
          <w:p w14:paraId="34763A98" w14:textId="77777777" w:rsidR="005908BD" w:rsidRPr="0022157F" w:rsidRDefault="005908BD" w:rsidP="005908BD">
            <w:pPr>
              <w:ind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（清算期間及び労働時間）</w:t>
            </w:r>
          </w:p>
          <w:p w14:paraId="5E69A0E0" w14:textId="77777777" w:rsidR="001213AF" w:rsidRDefault="005908BD" w:rsidP="006144B1">
            <w:pPr>
              <w:ind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第○条</w:t>
            </w:r>
            <w:r w:rsidR="006144B1">
              <w:rPr>
                <w:rFonts w:ascii="ＭＳ ゴシック" w:eastAsia="ＭＳ ゴシック" w:hAnsi="ＭＳ ゴシック" w:hint="eastAsia"/>
                <w:szCs w:val="21"/>
              </w:rPr>
              <w:t xml:space="preserve">　</w:t>
            </w:r>
          </w:p>
          <w:p w14:paraId="33DDDBCD" w14:textId="528F4C29" w:rsidR="006144B1" w:rsidRDefault="006144B1" w:rsidP="001213AF">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① </w:t>
            </w:r>
            <w:r w:rsidR="005908BD" w:rsidRPr="0022157F">
              <w:rPr>
                <w:rFonts w:ascii="ＭＳ ゴシック" w:eastAsia="ＭＳ ゴシック" w:hAnsi="ＭＳ ゴシック"/>
                <w:szCs w:val="21"/>
              </w:rPr>
              <w:t>清算期間は１か月とし、毎月１日を起算日とする。</w:t>
            </w:r>
          </w:p>
          <w:p w14:paraId="355DD29E" w14:textId="79B1EEA9" w:rsidR="005908BD" w:rsidRPr="006144B1" w:rsidRDefault="006144B1" w:rsidP="001213AF">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 xml:space="preserve">② </w:t>
            </w:r>
            <w:r w:rsidR="005908BD" w:rsidRPr="006144B1">
              <w:rPr>
                <w:rFonts w:ascii="ＭＳ ゴシック" w:eastAsia="ＭＳ ゴシック" w:hAnsi="ＭＳ ゴシック"/>
                <w:szCs w:val="21"/>
              </w:rPr>
              <w:t>清算期間中に労働すべき総労働時間は154 時間とする。</w:t>
            </w:r>
          </w:p>
          <w:p w14:paraId="6B65B55D" w14:textId="77777777" w:rsidR="005908BD" w:rsidRPr="0022157F" w:rsidRDefault="005908BD" w:rsidP="005908BD">
            <w:pPr>
              <w:ind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（標準労働時間）</w:t>
            </w:r>
          </w:p>
          <w:p w14:paraId="6370FF97" w14:textId="40CCB6AC" w:rsidR="005908BD" w:rsidRDefault="005908BD" w:rsidP="006144B1">
            <w:pPr>
              <w:ind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第○条</w:t>
            </w:r>
            <w:r w:rsidR="006144B1">
              <w:rPr>
                <w:rFonts w:ascii="ＭＳ ゴシック" w:eastAsia="ＭＳ ゴシック" w:hAnsi="ＭＳ ゴシック" w:hint="eastAsia"/>
                <w:szCs w:val="21"/>
              </w:rPr>
              <w:t xml:space="preserve">　</w:t>
            </w:r>
            <w:r w:rsidRPr="0022157F">
              <w:rPr>
                <w:rFonts w:ascii="ＭＳ ゴシック" w:eastAsia="ＭＳ ゴシック" w:hAnsi="ＭＳ ゴシック" w:hint="eastAsia"/>
                <w:szCs w:val="21"/>
              </w:rPr>
              <w:t>標準となる１日の労働時間は７時間とする。</w:t>
            </w:r>
          </w:p>
          <w:p w14:paraId="66C1D4F9" w14:textId="1C41D575" w:rsidR="00421994" w:rsidRPr="0022157F" w:rsidRDefault="005908BD" w:rsidP="005908BD">
            <w:pPr>
              <w:pStyle w:val="a8"/>
              <w:numPr>
                <w:ilvl w:val="0"/>
                <w:numId w:val="4"/>
              </w:numPr>
              <w:ind w:leftChars="100" w:left="420" w:hangingChars="100" w:hanging="210"/>
              <w:rPr>
                <w:rFonts w:ascii="ＭＳ ゴシック" w:eastAsia="ＭＳ ゴシック" w:hAnsi="ＭＳ ゴシック"/>
                <w:szCs w:val="21"/>
              </w:rPr>
            </w:pPr>
            <w:r w:rsidRPr="0022157F">
              <w:rPr>
                <w:rFonts w:ascii="ＭＳ ゴシック" w:eastAsia="ＭＳ ゴシック" w:hAnsi="ＭＳ ゴシック"/>
                <w:szCs w:val="21"/>
              </w:rPr>
              <w:t xml:space="preserve"> フレックスタイム制が適用される労働者の始業及び終業の時刻について</w:t>
            </w:r>
            <w:r w:rsidRPr="0022157F">
              <w:rPr>
                <w:rFonts w:ascii="ＭＳ ゴシック" w:eastAsia="ＭＳ ゴシック" w:hAnsi="ＭＳ ゴシック" w:hint="eastAsia"/>
                <w:szCs w:val="21"/>
              </w:rPr>
              <w:t>は、労働者の自主的決定に委ねるものとする。ただし、労働者の自主的決定に委ねる時間帯は、始業時刻については午前６時から午前</w:t>
            </w:r>
            <w:r w:rsidRPr="0022157F">
              <w:rPr>
                <w:rFonts w:ascii="ＭＳ ゴシック" w:eastAsia="ＭＳ ゴシック" w:hAnsi="ＭＳ ゴシック"/>
                <w:szCs w:val="21"/>
              </w:rPr>
              <w:t>10 時まで、</w:t>
            </w:r>
            <w:r w:rsidRPr="0022157F">
              <w:rPr>
                <w:rFonts w:ascii="ＭＳ ゴシック" w:eastAsia="ＭＳ ゴシック" w:hAnsi="ＭＳ ゴシック" w:hint="eastAsia"/>
                <w:szCs w:val="21"/>
              </w:rPr>
              <w:t>終業時刻については午後３時から午後７時までの間とする。</w:t>
            </w:r>
          </w:p>
          <w:p w14:paraId="13839D9A" w14:textId="35143EC8" w:rsidR="005908BD" w:rsidRPr="0022157F" w:rsidRDefault="00421994" w:rsidP="005908BD">
            <w:pPr>
              <w:pStyle w:val="a8"/>
              <w:numPr>
                <w:ilvl w:val="0"/>
                <w:numId w:val="4"/>
              </w:numPr>
              <w:ind w:leftChars="100" w:left="420" w:hangingChars="100" w:hanging="210"/>
              <w:rPr>
                <w:rFonts w:ascii="ＭＳ ゴシック" w:eastAsia="ＭＳ ゴシック" w:hAnsi="ＭＳ ゴシック"/>
                <w:szCs w:val="21"/>
              </w:rPr>
            </w:pPr>
            <w:r w:rsidRPr="0022157F">
              <w:rPr>
                <w:rFonts w:ascii="ＭＳ ゴシック" w:eastAsia="ＭＳ ゴシック" w:hAnsi="ＭＳ ゴシック" w:hint="eastAsia"/>
                <w:szCs w:val="21"/>
              </w:rPr>
              <w:t xml:space="preserve">　</w:t>
            </w:r>
            <w:r w:rsidR="005908BD" w:rsidRPr="0022157F">
              <w:rPr>
                <w:rFonts w:ascii="ＭＳ ゴシック" w:eastAsia="ＭＳ ゴシック" w:hAnsi="ＭＳ ゴシック"/>
                <w:szCs w:val="21"/>
              </w:rPr>
              <w:t>午前10 時から午後３時までの間（正午から午後１時までの間の休憩時</w:t>
            </w:r>
            <w:r w:rsidR="005908BD" w:rsidRPr="0022157F">
              <w:rPr>
                <w:rFonts w:ascii="ＭＳ ゴシック" w:eastAsia="ＭＳ ゴシック" w:hAnsi="ＭＳ ゴシック" w:hint="eastAsia"/>
                <w:szCs w:val="21"/>
              </w:rPr>
              <w:t>間は除く。）については、所属長の承認のない限り所定の労働に従事しなければならない。</w:t>
            </w:r>
          </w:p>
          <w:p w14:paraId="3B41DDFC" w14:textId="77777777" w:rsidR="005908BD" w:rsidRPr="0022157F" w:rsidRDefault="005908BD" w:rsidP="005908BD">
            <w:pPr>
              <w:ind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（その他）</w:t>
            </w:r>
          </w:p>
          <w:p w14:paraId="18A92EDB" w14:textId="1685D1E7" w:rsidR="00EB1616" w:rsidRPr="0022157F" w:rsidRDefault="005908BD" w:rsidP="001213AF">
            <w:pPr>
              <w:ind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第○条</w:t>
            </w:r>
            <w:r w:rsidR="006144B1">
              <w:rPr>
                <w:rFonts w:ascii="ＭＳ ゴシック" w:eastAsia="ＭＳ ゴシック" w:hAnsi="ＭＳ ゴシック" w:hint="eastAsia"/>
                <w:szCs w:val="21"/>
              </w:rPr>
              <w:t xml:space="preserve">　</w:t>
            </w:r>
            <w:r w:rsidRPr="0022157F">
              <w:rPr>
                <w:rFonts w:ascii="ＭＳ ゴシック" w:eastAsia="ＭＳ ゴシック" w:hAnsi="ＭＳ ゴシック" w:hint="eastAsia"/>
                <w:szCs w:val="21"/>
              </w:rPr>
              <w:t>前条に掲げる事項以外については労使で協議し、別途、労使協定に定める。</w:t>
            </w:r>
          </w:p>
        </w:tc>
      </w:tr>
    </w:tbl>
    <w:p w14:paraId="45A15D74" w14:textId="62CE4A02" w:rsidR="002B1068" w:rsidRDefault="002B1068" w:rsidP="00577B80">
      <w:pPr>
        <w:ind w:firstLine="210"/>
        <w:rPr>
          <w:rFonts w:ascii="ＭＳ ゴシック" w:eastAsia="ＭＳ ゴシック" w:hAnsi="ＭＳ ゴシック"/>
          <w:szCs w:val="21"/>
        </w:rPr>
      </w:pPr>
    </w:p>
    <w:p w14:paraId="4A357C73" w14:textId="4040D63F" w:rsidR="002715E2" w:rsidRPr="0022157F" w:rsidRDefault="00D87406" w:rsidP="002715E2">
      <w:pPr>
        <w:ind w:firstLine="210"/>
        <w:rPr>
          <w:rFonts w:ascii="ＭＳ ゴシック" w:eastAsia="ＭＳ ゴシック" w:hAnsi="ＭＳ ゴシック"/>
          <w:szCs w:val="21"/>
        </w:rPr>
      </w:pPr>
      <w:r>
        <w:rPr>
          <w:rFonts w:ascii="ＭＳ ゴシック" w:eastAsia="ＭＳ ゴシック" w:hAnsi="ＭＳ ゴシック" w:hint="eastAsia"/>
          <w:szCs w:val="21"/>
        </w:rPr>
        <w:lastRenderedPageBreak/>
        <w:t>９</w:t>
      </w:r>
      <w:r w:rsidR="002715E2" w:rsidRPr="0022157F">
        <w:rPr>
          <w:rFonts w:ascii="ＭＳ ゴシック" w:eastAsia="ＭＳ ゴシック" w:hAnsi="ＭＳ ゴシック"/>
          <w:szCs w:val="21"/>
        </w:rPr>
        <w:t xml:space="preserve"> 短時間勤務制度</w:t>
      </w:r>
    </w:p>
    <w:tbl>
      <w:tblPr>
        <w:tblStyle w:val="a7"/>
        <w:tblW w:w="0" w:type="auto"/>
        <w:tblLook w:val="04A0" w:firstRow="1" w:lastRow="0" w:firstColumn="1" w:lastColumn="0" w:noHBand="0" w:noVBand="1"/>
      </w:tblPr>
      <w:tblGrid>
        <w:gridCol w:w="8777"/>
      </w:tblGrid>
      <w:tr w:rsidR="002E056A" w:rsidRPr="0022157F" w14:paraId="7913E702" w14:textId="77777777" w:rsidTr="002E056A">
        <w:tc>
          <w:tcPr>
            <w:tcW w:w="8777" w:type="dxa"/>
          </w:tcPr>
          <w:p w14:paraId="1128B70A" w14:textId="77777777" w:rsidR="002E056A" w:rsidRPr="0022157F" w:rsidRDefault="002E056A" w:rsidP="002E056A">
            <w:pPr>
              <w:ind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【ポイント】</w:t>
            </w:r>
          </w:p>
          <w:p w14:paraId="6202B347" w14:textId="77777777" w:rsidR="002E056A" w:rsidRPr="0022157F" w:rsidRDefault="002E056A" w:rsidP="002E056A">
            <w:pPr>
              <w:ind w:firstLineChars="100"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会社が自主的に設ける勤務制度で所定労働時間を短縮する制度（育児・介護休業法に基づく短時間勤務制度とは別のもの）です。</w:t>
            </w:r>
          </w:p>
          <w:p w14:paraId="2DDF0725" w14:textId="12D13004" w:rsidR="002E056A" w:rsidRDefault="002E056A" w:rsidP="00344A48">
            <w:pPr>
              <w:ind w:firstLineChars="100"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制度の適用事由（本人の傷病、不妊治療、</w:t>
            </w:r>
            <w:r w:rsidR="00A4120E">
              <w:rPr>
                <w:rFonts w:ascii="ＭＳ ゴシック" w:eastAsia="ＭＳ ゴシック" w:hAnsi="ＭＳ ゴシック" w:hint="eastAsia"/>
                <w:szCs w:val="21"/>
              </w:rPr>
              <w:t>月経に起因する症状、更年期における心身の不調、</w:t>
            </w:r>
            <w:r w:rsidRPr="0022157F">
              <w:rPr>
                <w:rFonts w:ascii="ＭＳ ゴシック" w:eastAsia="ＭＳ ゴシック" w:hAnsi="ＭＳ ゴシック" w:hint="eastAsia"/>
                <w:szCs w:val="21"/>
              </w:rPr>
              <w:t>家族の看護・介護等）、１日当たりの勤務時間・休憩時間、制度利用時の業務と賃金（時間給制等）等について事前に定めておく必要があります。</w:t>
            </w:r>
          </w:p>
          <w:p w14:paraId="216349D3" w14:textId="15EBB65B" w:rsidR="00A86009" w:rsidRPr="0022157F" w:rsidRDefault="00A86009" w:rsidP="00344A48">
            <w:pPr>
              <w:ind w:firstLineChars="100" w:firstLine="210"/>
              <w:rPr>
                <w:rFonts w:ascii="ＭＳ ゴシック" w:eastAsia="ＭＳ ゴシック" w:hAnsi="ＭＳ ゴシック"/>
                <w:szCs w:val="21"/>
              </w:rPr>
            </w:pPr>
          </w:p>
        </w:tc>
      </w:tr>
    </w:tbl>
    <w:p w14:paraId="08C2FD47" w14:textId="77777777" w:rsidR="002E056A" w:rsidRDefault="002E056A" w:rsidP="002715E2">
      <w:pPr>
        <w:ind w:firstLine="210"/>
        <w:rPr>
          <w:rFonts w:ascii="ＭＳ ゴシック" w:eastAsia="ＭＳ ゴシック" w:hAnsi="ＭＳ ゴシック"/>
          <w:szCs w:val="21"/>
        </w:rPr>
      </w:pPr>
    </w:p>
    <w:p w14:paraId="3CA2138D" w14:textId="77777777" w:rsidR="00D87406" w:rsidRPr="0022157F" w:rsidRDefault="00D87406" w:rsidP="002715E2">
      <w:pPr>
        <w:ind w:firstLine="210"/>
        <w:rPr>
          <w:rFonts w:ascii="ＭＳ ゴシック" w:eastAsia="ＭＳ ゴシック" w:hAnsi="ＭＳ ゴシック"/>
          <w:szCs w:val="21"/>
        </w:rPr>
      </w:pPr>
    </w:p>
    <w:tbl>
      <w:tblPr>
        <w:tblStyle w:val="a7"/>
        <w:tblW w:w="0" w:type="auto"/>
        <w:tblLook w:val="04A0" w:firstRow="1" w:lastRow="0" w:firstColumn="1" w:lastColumn="0" w:noHBand="0" w:noVBand="1"/>
      </w:tblPr>
      <w:tblGrid>
        <w:gridCol w:w="8777"/>
      </w:tblGrid>
      <w:tr w:rsidR="002E056A" w:rsidRPr="0022157F" w14:paraId="04E63309" w14:textId="77777777" w:rsidTr="002E056A">
        <w:tc>
          <w:tcPr>
            <w:tcW w:w="8777" w:type="dxa"/>
          </w:tcPr>
          <w:p w14:paraId="180184CB" w14:textId="58420238" w:rsidR="002E056A" w:rsidRPr="0022157F" w:rsidRDefault="002E056A" w:rsidP="002E056A">
            <w:pPr>
              <w:ind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短時間勤務制度の</w:t>
            </w:r>
            <w:r w:rsidR="00380954">
              <w:rPr>
                <w:rFonts w:ascii="ＭＳ ゴシック" w:eastAsia="ＭＳ ゴシック" w:hAnsi="ＭＳ ゴシック" w:hint="eastAsia"/>
                <w:szCs w:val="21"/>
              </w:rPr>
              <w:t>規</w:t>
            </w:r>
            <w:r w:rsidR="000543E0">
              <w:rPr>
                <w:rFonts w:ascii="ＭＳ ゴシック" w:eastAsia="ＭＳ ゴシック" w:hAnsi="ＭＳ ゴシック" w:hint="eastAsia"/>
                <w:szCs w:val="21"/>
              </w:rPr>
              <w:t>定</w:t>
            </w:r>
            <w:r w:rsidRPr="0022157F">
              <w:rPr>
                <w:rFonts w:ascii="ＭＳ ゴシック" w:eastAsia="ＭＳ ゴシック" w:hAnsi="ＭＳ ゴシック" w:hint="eastAsia"/>
                <w:szCs w:val="21"/>
              </w:rPr>
              <w:t>例</w:t>
            </w:r>
          </w:p>
          <w:p w14:paraId="793BC44A" w14:textId="66598954" w:rsidR="002E056A" w:rsidRPr="0022157F" w:rsidRDefault="002E056A" w:rsidP="002715E2">
            <w:pPr>
              <w:ind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（対象労働者を限定するケース）</w:t>
            </w:r>
          </w:p>
        </w:tc>
      </w:tr>
      <w:tr w:rsidR="002E056A" w:rsidRPr="0022157F" w14:paraId="6139B7FC" w14:textId="77777777" w:rsidTr="002E056A">
        <w:tc>
          <w:tcPr>
            <w:tcW w:w="8777" w:type="dxa"/>
          </w:tcPr>
          <w:p w14:paraId="39D1A41A" w14:textId="0784A2D1" w:rsidR="00344A48" w:rsidRPr="0022157F" w:rsidRDefault="00344A48" w:rsidP="00380954">
            <w:pPr>
              <w:ind w:left="420" w:hangingChars="200" w:hanging="420"/>
              <w:rPr>
                <w:rFonts w:ascii="ＭＳ ゴシック" w:eastAsia="ＭＳ ゴシック" w:hAnsi="ＭＳ ゴシック"/>
                <w:szCs w:val="21"/>
              </w:rPr>
            </w:pPr>
            <w:r w:rsidRPr="0022157F">
              <w:rPr>
                <w:rFonts w:ascii="ＭＳ ゴシック" w:eastAsia="ＭＳ ゴシック" w:hAnsi="ＭＳ ゴシック" w:hint="eastAsia"/>
                <w:szCs w:val="21"/>
              </w:rPr>
              <w:t>第○条</w:t>
            </w:r>
            <w:r w:rsidR="00380954">
              <w:rPr>
                <w:rFonts w:ascii="ＭＳ ゴシック" w:eastAsia="ＭＳ ゴシック" w:hAnsi="ＭＳ ゴシック" w:hint="eastAsia"/>
                <w:szCs w:val="21"/>
              </w:rPr>
              <w:t xml:space="preserve">　</w:t>
            </w:r>
            <w:r w:rsidRPr="0022157F">
              <w:rPr>
                <w:rFonts w:ascii="ＭＳ ゴシック" w:eastAsia="ＭＳ ゴシック" w:hAnsi="ＭＳ ゴシック"/>
                <w:szCs w:val="21"/>
              </w:rPr>
              <w:t xml:space="preserve"> 労働者は、申し出ることにより、就業規則第○条の所定労働時間（午前</w:t>
            </w:r>
            <w:r w:rsidRPr="0022157F">
              <w:rPr>
                <w:rFonts w:ascii="ＭＳ ゴシック" w:eastAsia="ＭＳ ゴシック" w:hAnsi="ＭＳ ゴシック" w:hint="eastAsia"/>
                <w:szCs w:val="21"/>
              </w:rPr>
              <w:t>８時から午後５時まで）について以下のように変更することができる。</w:t>
            </w:r>
          </w:p>
          <w:p w14:paraId="3A914653" w14:textId="0E3EFF3E" w:rsidR="00344A48" w:rsidRPr="0022157F" w:rsidRDefault="00380954" w:rsidP="00380954">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①　</w:t>
            </w:r>
            <w:r w:rsidR="00344A48" w:rsidRPr="0022157F">
              <w:rPr>
                <w:rFonts w:ascii="ＭＳ ゴシック" w:eastAsia="ＭＳ ゴシック" w:hAnsi="ＭＳ ゴシック" w:hint="eastAsia"/>
                <w:szCs w:val="21"/>
              </w:rPr>
              <w:t>所定労働時間</w:t>
            </w:r>
            <w:r w:rsidR="0058676B">
              <w:rPr>
                <w:rFonts w:ascii="ＭＳ ゴシック" w:eastAsia="ＭＳ ゴシック" w:hAnsi="ＭＳ ゴシック" w:hint="eastAsia"/>
                <w:szCs w:val="21"/>
              </w:rPr>
              <w:t>を</w:t>
            </w:r>
            <w:r w:rsidR="00344A48" w:rsidRPr="0022157F">
              <w:rPr>
                <w:rFonts w:ascii="ＭＳ ゴシック" w:eastAsia="ＭＳ ゴシック" w:hAnsi="ＭＳ ゴシック"/>
                <w:szCs w:val="21"/>
              </w:rPr>
              <w:t>午前９時から午後４時まで（うち、休憩時間は、正午か</w:t>
            </w:r>
            <w:r w:rsidR="00344A48" w:rsidRPr="0022157F">
              <w:rPr>
                <w:rFonts w:ascii="ＭＳ ゴシック" w:eastAsia="ＭＳ ゴシック" w:hAnsi="ＭＳ ゴシック" w:hint="eastAsia"/>
                <w:szCs w:val="21"/>
              </w:rPr>
              <w:t>ら午後１時までの１時間とする</w:t>
            </w:r>
            <w:r w:rsidR="00341171">
              <w:rPr>
                <w:rFonts w:ascii="ＭＳ ゴシック" w:eastAsia="ＭＳ ゴシック" w:hAnsi="ＭＳ ゴシック" w:hint="eastAsia"/>
                <w:szCs w:val="21"/>
              </w:rPr>
              <w:t>。</w:t>
            </w:r>
            <w:r w:rsidR="00344A48" w:rsidRPr="0022157F">
              <w:rPr>
                <w:rFonts w:ascii="ＭＳ ゴシック" w:eastAsia="ＭＳ ゴシック" w:hAnsi="ＭＳ ゴシック" w:hint="eastAsia"/>
                <w:szCs w:val="21"/>
              </w:rPr>
              <w:t>）の６時間とする。</w:t>
            </w:r>
          </w:p>
          <w:p w14:paraId="72439F90" w14:textId="1C61DEBF" w:rsidR="00344A48" w:rsidRPr="0022157F" w:rsidRDefault="00344A48" w:rsidP="00380954">
            <w:pPr>
              <w:ind w:left="210" w:hangingChars="100" w:hanging="210"/>
              <w:rPr>
                <w:rFonts w:ascii="ＭＳ ゴシック" w:eastAsia="ＭＳ ゴシック" w:hAnsi="ＭＳ ゴシック"/>
                <w:szCs w:val="21"/>
              </w:rPr>
            </w:pPr>
            <w:r w:rsidRPr="0022157F">
              <w:rPr>
                <w:rFonts w:ascii="ＭＳ ゴシック" w:eastAsia="ＭＳ ゴシック" w:hAnsi="ＭＳ ゴシック" w:hint="eastAsia"/>
                <w:szCs w:val="21"/>
              </w:rPr>
              <w:t>②</w:t>
            </w:r>
            <w:r w:rsidRPr="0022157F">
              <w:rPr>
                <w:rFonts w:ascii="ＭＳ ゴシック" w:eastAsia="ＭＳ ゴシック" w:hAnsi="ＭＳ ゴシック"/>
                <w:szCs w:val="21"/>
              </w:rPr>
              <w:t xml:space="preserve"> ①にかかわらず、会社は、次のいずれかに該当する労働者からの短時間</w:t>
            </w:r>
            <w:r w:rsidRPr="0022157F">
              <w:rPr>
                <w:rFonts w:ascii="ＭＳ ゴシック" w:eastAsia="ＭＳ ゴシック" w:hAnsi="ＭＳ ゴシック" w:hint="eastAsia"/>
                <w:szCs w:val="21"/>
              </w:rPr>
              <w:t>勤務の申出は拒むことができる。</w:t>
            </w:r>
          </w:p>
          <w:p w14:paraId="274D471B" w14:textId="77777777" w:rsidR="00344A48" w:rsidRPr="0022157F" w:rsidRDefault="00344A48" w:rsidP="00344A48">
            <w:pPr>
              <w:ind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（１）日雇労働者</w:t>
            </w:r>
          </w:p>
          <w:p w14:paraId="5AADB0F2" w14:textId="77777777" w:rsidR="00344A48" w:rsidRPr="0022157F" w:rsidRDefault="00344A48" w:rsidP="00344A48">
            <w:pPr>
              <w:ind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（２）労使協定によって除外された次の労働者</w:t>
            </w:r>
          </w:p>
          <w:p w14:paraId="546A2175" w14:textId="77777777" w:rsidR="00344A48" w:rsidRPr="0022157F" w:rsidRDefault="00344A48" w:rsidP="00380954">
            <w:pPr>
              <w:ind w:firstLineChars="200" w:firstLine="420"/>
              <w:rPr>
                <w:rFonts w:ascii="ＭＳ ゴシック" w:eastAsia="ＭＳ ゴシック" w:hAnsi="ＭＳ ゴシック"/>
                <w:szCs w:val="21"/>
              </w:rPr>
            </w:pPr>
            <w:r w:rsidRPr="0022157F">
              <w:rPr>
                <w:rFonts w:ascii="ＭＳ ゴシック" w:eastAsia="ＭＳ ゴシック" w:hAnsi="ＭＳ ゴシック" w:hint="eastAsia"/>
                <w:szCs w:val="21"/>
              </w:rPr>
              <w:t>ア</w:t>
            </w:r>
            <w:r w:rsidRPr="0022157F">
              <w:rPr>
                <w:rFonts w:ascii="ＭＳ ゴシック" w:eastAsia="ＭＳ ゴシック" w:hAnsi="ＭＳ ゴシック"/>
                <w:szCs w:val="21"/>
              </w:rPr>
              <w:t xml:space="preserve"> 入社１年未満の労働者</w:t>
            </w:r>
          </w:p>
          <w:p w14:paraId="069274C7" w14:textId="77777777" w:rsidR="00344A48" w:rsidRPr="0022157F" w:rsidRDefault="00344A48" w:rsidP="00380954">
            <w:pPr>
              <w:ind w:firstLineChars="200" w:firstLine="420"/>
              <w:rPr>
                <w:rFonts w:ascii="ＭＳ ゴシック" w:eastAsia="ＭＳ ゴシック" w:hAnsi="ＭＳ ゴシック"/>
                <w:szCs w:val="21"/>
              </w:rPr>
            </w:pPr>
            <w:r w:rsidRPr="0022157F">
              <w:rPr>
                <w:rFonts w:ascii="ＭＳ ゴシック" w:eastAsia="ＭＳ ゴシック" w:hAnsi="ＭＳ ゴシック" w:hint="eastAsia"/>
                <w:szCs w:val="21"/>
              </w:rPr>
              <w:t>イ</w:t>
            </w:r>
            <w:r w:rsidRPr="0022157F">
              <w:rPr>
                <w:rFonts w:ascii="ＭＳ ゴシック" w:eastAsia="ＭＳ ゴシック" w:hAnsi="ＭＳ ゴシック"/>
                <w:szCs w:val="21"/>
              </w:rPr>
              <w:t xml:space="preserve"> １週間の所定労働日数が２日以下の労働者</w:t>
            </w:r>
          </w:p>
          <w:p w14:paraId="364F7250" w14:textId="27B335DA" w:rsidR="00344A48" w:rsidRPr="00380954" w:rsidRDefault="00440CEB" w:rsidP="00344A48">
            <w:pPr>
              <w:pStyle w:val="a8"/>
              <w:numPr>
                <w:ilvl w:val="0"/>
                <w:numId w:val="4"/>
              </w:numPr>
              <w:ind w:leftChars="0"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344A48" w:rsidRPr="00380954">
              <w:rPr>
                <w:rFonts w:ascii="ＭＳ ゴシック" w:eastAsia="ＭＳ ゴシック" w:hAnsi="ＭＳ ゴシック"/>
                <w:szCs w:val="21"/>
              </w:rPr>
              <w:t>申出をしようとする者は、短縮を開始しようとする日及び短縮を終了し</w:t>
            </w:r>
            <w:r w:rsidR="00344A48" w:rsidRPr="00380954">
              <w:rPr>
                <w:rFonts w:ascii="ＭＳ ゴシック" w:eastAsia="ＭＳ ゴシック" w:hAnsi="ＭＳ ゴシック" w:hint="eastAsia"/>
                <w:szCs w:val="21"/>
              </w:rPr>
              <w:t>ようとする日を明らかにして、原則として、短縮開始予定日の２週間前までに、短時間勤務申出書（社内様式○○）により人事部・人事課に申し出なければならない。申出書が提出されたとき、会社は速やかに申出者に対し、短時間勤務取扱通知書（社内様式○○）を交付する。その他適用のための手続等については、就業規則第○章の規定を準用する。</w:t>
            </w:r>
          </w:p>
          <w:p w14:paraId="20E12914" w14:textId="77777777" w:rsidR="00344A48" w:rsidRPr="0022157F" w:rsidRDefault="00344A48" w:rsidP="00380954">
            <w:pPr>
              <w:ind w:left="210" w:hangingChars="100" w:hanging="210"/>
              <w:rPr>
                <w:rFonts w:ascii="ＭＳ ゴシック" w:eastAsia="ＭＳ ゴシック" w:hAnsi="ＭＳ ゴシック"/>
                <w:szCs w:val="21"/>
              </w:rPr>
            </w:pPr>
            <w:r w:rsidRPr="0022157F">
              <w:rPr>
                <w:rFonts w:ascii="ＭＳ ゴシック" w:eastAsia="ＭＳ ゴシック" w:hAnsi="ＭＳ ゴシック" w:hint="eastAsia"/>
                <w:szCs w:val="21"/>
              </w:rPr>
              <w:t>④</w:t>
            </w:r>
            <w:r w:rsidRPr="0022157F">
              <w:rPr>
                <w:rFonts w:ascii="ＭＳ ゴシック" w:eastAsia="ＭＳ ゴシック" w:hAnsi="ＭＳ ゴシック"/>
                <w:szCs w:val="21"/>
              </w:rPr>
              <w:t xml:space="preserve"> 本制度の適用を受ける間の給与については、別途定める給与規定に基づ</w:t>
            </w:r>
            <w:r w:rsidRPr="0022157F">
              <w:rPr>
                <w:rFonts w:ascii="ＭＳ ゴシック" w:eastAsia="ＭＳ ゴシック" w:hAnsi="ＭＳ ゴシック" w:hint="eastAsia"/>
                <w:szCs w:val="21"/>
              </w:rPr>
              <w:t>く労務提供のなかった時間分に相当する額を控除した基本給と諸手当の全額を支給する。</w:t>
            </w:r>
          </w:p>
          <w:p w14:paraId="78F198B6" w14:textId="2911E65F" w:rsidR="00344A48" w:rsidRPr="00380954" w:rsidRDefault="00344A48" w:rsidP="00380954">
            <w:pPr>
              <w:pStyle w:val="a8"/>
              <w:numPr>
                <w:ilvl w:val="0"/>
                <w:numId w:val="4"/>
              </w:numPr>
              <w:ind w:leftChars="0" w:left="210" w:hangingChars="100" w:hanging="210"/>
              <w:rPr>
                <w:rFonts w:ascii="ＭＳ ゴシック" w:eastAsia="ＭＳ ゴシック" w:hAnsi="ＭＳ ゴシック"/>
                <w:szCs w:val="21"/>
              </w:rPr>
            </w:pPr>
            <w:r w:rsidRPr="00380954">
              <w:rPr>
                <w:rFonts w:ascii="ＭＳ ゴシック" w:eastAsia="ＭＳ ゴシック" w:hAnsi="ＭＳ ゴシック"/>
                <w:szCs w:val="21"/>
              </w:rPr>
              <w:t xml:space="preserve"> 賞与については、その算定対象期間に本制度の適用を受ける期間がある</w:t>
            </w:r>
            <w:r w:rsidRPr="00380954">
              <w:rPr>
                <w:rFonts w:ascii="ＭＳ ゴシック" w:eastAsia="ＭＳ ゴシック" w:hAnsi="ＭＳ ゴシック" w:hint="eastAsia"/>
                <w:szCs w:val="21"/>
              </w:rPr>
              <w:t>場合においては、短縮した時間に対応する賞与は支給しない。</w:t>
            </w:r>
          </w:p>
          <w:p w14:paraId="677C8403" w14:textId="67E10020" w:rsidR="00344A48" w:rsidRPr="00380954" w:rsidRDefault="00344A48" w:rsidP="00380954">
            <w:pPr>
              <w:pStyle w:val="a8"/>
              <w:numPr>
                <w:ilvl w:val="0"/>
                <w:numId w:val="4"/>
              </w:numPr>
              <w:ind w:leftChars="0" w:left="210" w:hangingChars="100" w:hanging="210"/>
              <w:rPr>
                <w:rFonts w:ascii="ＭＳ ゴシック" w:eastAsia="ＭＳ ゴシック" w:hAnsi="ＭＳ ゴシック"/>
                <w:szCs w:val="21"/>
              </w:rPr>
            </w:pPr>
            <w:r w:rsidRPr="00380954">
              <w:rPr>
                <w:rFonts w:ascii="ＭＳ ゴシック" w:eastAsia="ＭＳ ゴシック" w:hAnsi="ＭＳ ゴシック"/>
                <w:szCs w:val="21"/>
              </w:rPr>
              <w:t xml:space="preserve"> 定期昇給及び退職金の算定に当たっては、本制度の適用を受ける期間は</w:t>
            </w:r>
            <w:r w:rsidRPr="00380954">
              <w:rPr>
                <w:rFonts w:ascii="ＭＳ ゴシック" w:eastAsia="ＭＳ ゴシック" w:hAnsi="ＭＳ ゴシック" w:hint="eastAsia"/>
                <w:szCs w:val="21"/>
              </w:rPr>
              <w:t>通常の勤務をしているものとみなす。</w:t>
            </w:r>
          </w:p>
          <w:p w14:paraId="0E40A655" w14:textId="77777777" w:rsidR="002E056A" w:rsidRPr="0022157F" w:rsidRDefault="002E056A" w:rsidP="002715E2">
            <w:pPr>
              <w:ind w:firstLine="210"/>
              <w:rPr>
                <w:rFonts w:ascii="ＭＳ ゴシック" w:eastAsia="ＭＳ ゴシック" w:hAnsi="ＭＳ ゴシック"/>
                <w:szCs w:val="21"/>
              </w:rPr>
            </w:pPr>
          </w:p>
        </w:tc>
      </w:tr>
    </w:tbl>
    <w:p w14:paraId="2D49D6B8" w14:textId="77777777" w:rsidR="005529F5" w:rsidRPr="0022157F" w:rsidRDefault="005529F5" w:rsidP="002715E2">
      <w:pPr>
        <w:ind w:firstLine="210"/>
        <w:rPr>
          <w:rFonts w:ascii="ＭＳ ゴシック" w:eastAsia="ＭＳ ゴシック" w:hAnsi="ＭＳ ゴシック"/>
          <w:szCs w:val="21"/>
        </w:rPr>
      </w:pPr>
    </w:p>
    <w:p w14:paraId="695F7C42" w14:textId="77777777" w:rsidR="00577B80" w:rsidRPr="0022157F" w:rsidRDefault="00577B80">
      <w:pPr>
        <w:ind w:firstLine="210"/>
        <w:rPr>
          <w:rFonts w:ascii="ＭＳ ゴシック" w:eastAsia="ＭＳ ゴシック" w:hAnsi="ＭＳ ゴシック"/>
          <w:szCs w:val="21"/>
        </w:rPr>
      </w:pPr>
    </w:p>
    <w:p w14:paraId="73694B06" w14:textId="7DE27513" w:rsidR="00A86009" w:rsidRDefault="00A86009">
      <w:pPr>
        <w:ind w:firstLine="210"/>
        <w:rPr>
          <w:rFonts w:ascii="ＭＳ ゴシック" w:eastAsia="ＭＳ ゴシック" w:hAnsi="ＭＳ ゴシック"/>
          <w:szCs w:val="21"/>
        </w:rPr>
      </w:pPr>
    </w:p>
    <w:p w14:paraId="73B25768" w14:textId="77777777" w:rsidR="00A86009" w:rsidRDefault="00A86009">
      <w:pPr>
        <w:ind w:firstLine="210"/>
        <w:rPr>
          <w:rFonts w:ascii="ＭＳ ゴシック" w:eastAsia="ＭＳ ゴシック" w:hAnsi="ＭＳ ゴシック"/>
          <w:szCs w:val="21"/>
        </w:rPr>
      </w:pPr>
      <w:r>
        <w:rPr>
          <w:rFonts w:ascii="ＭＳ ゴシック" w:eastAsia="ＭＳ ゴシック" w:hAnsi="ＭＳ ゴシック"/>
          <w:szCs w:val="21"/>
        </w:rPr>
        <w:br w:type="page"/>
      </w:r>
    </w:p>
    <w:p w14:paraId="53CB44FA" w14:textId="68142128" w:rsidR="00CA562B" w:rsidRPr="0022157F" w:rsidRDefault="00C60BF3" w:rsidP="00CA562B">
      <w:pPr>
        <w:ind w:firstLine="210"/>
        <w:rPr>
          <w:rFonts w:ascii="ＭＳ ゴシック" w:eastAsia="ＭＳ ゴシック" w:hAnsi="ＭＳ ゴシック"/>
          <w:szCs w:val="21"/>
        </w:rPr>
      </w:pPr>
      <w:r>
        <w:rPr>
          <w:rFonts w:ascii="ＭＳ ゴシック" w:eastAsia="ＭＳ ゴシック" w:hAnsi="ＭＳ ゴシック" w:hint="eastAsia"/>
          <w:szCs w:val="21"/>
        </w:rPr>
        <w:lastRenderedPageBreak/>
        <w:t>1</w:t>
      </w:r>
      <w:r w:rsidR="00D87406">
        <w:rPr>
          <w:rFonts w:ascii="ＭＳ ゴシック" w:eastAsia="ＭＳ ゴシック" w:hAnsi="ＭＳ ゴシック" w:hint="eastAsia"/>
          <w:szCs w:val="21"/>
        </w:rPr>
        <w:t>0</w:t>
      </w:r>
      <w:r w:rsidR="00CA562B" w:rsidRPr="0022157F">
        <w:rPr>
          <w:rFonts w:ascii="ＭＳ ゴシック" w:eastAsia="ＭＳ ゴシック" w:hAnsi="ＭＳ ゴシック"/>
          <w:szCs w:val="21"/>
        </w:rPr>
        <w:t xml:space="preserve"> テレワーク</w:t>
      </w:r>
    </w:p>
    <w:tbl>
      <w:tblPr>
        <w:tblStyle w:val="a7"/>
        <w:tblW w:w="0" w:type="auto"/>
        <w:tblLook w:val="04A0" w:firstRow="1" w:lastRow="0" w:firstColumn="1" w:lastColumn="0" w:noHBand="0" w:noVBand="1"/>
      </w:tblPr>
      <w:tblGrid>
        <w:gridCol w:w="8777"/>
      </w:tblGrid>
      <w:tr w:rsidR="005B581E" w:rsidRPr="0022157F" w14:paraId="55F2D75E" w14:textId="77777777" w:rsidTr="005B581E">
        <w:tc>
          <w:tcPr>
            <w:tcW w:w="8777" w:type="dxa"/>
          </w:tcPr>
          <w:p w14:paraId="4AA76FD2" w14:textId="77777777" w:rsidR="005B581E" w:rsidRPr="0022157F" w:rsidRDefault="005B581E" w:rsidP="005B581E">
            <w:pPr>
              <w:ind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【ポイント】</w:t>
            </w:r>
          </w:p>
          <w:p w14:paraId="1479A5BB" w14:textId="54529FEE" w:rsidR="005B581E" w:rsidRPr="0022157F" w:rsidRDefault="005B581E" w:rsidP="0047512A">
            <w:pPr>
              <w:ind w:firstLineChars="100"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テレワークは、「ＩＣＴ（情報通信技術）を活用し、時間や場所を有効に活用できる柔軟な働き方」です。</w:t>
            </w:r>
            <w:r w:rsidR="009C604E" w:rsidRPr="0022157F">
              <w:rPr>
                <w:rFonts w:ascii="ＭＳ ゴシック" w:eastAsia="ＭＳ ゴシック" w:hAnsi="ＭＳ ゴシック" w:hint="eastAsia"/>
                <w:szCs w:val="21"/>
              </w:rPr>
              <w:t>不妊治療、</w:t>
            </w:r>
            <w:r w:rsidR="009C604E">
              <w:rPr>
                <w:rFonts w:ascii="ＭＳ ゴシック" w:eastAsia="ＭＳ ゴシック" w:hAnsi="ＭＳ ゴシック" w:hint="eastAsia"/>
                <w:szCs w:val="21"/>
              </w:rPr>
              <w:t>月経に起因する症状、更年期における心身の不調</w:t>
            </w:r>
            <w:r w:rsidR="001F2087">
              <w:rPr>
                <w:rFonts w:ascii="ＭＳ ゴシック" w:eastAsia="ＭＳ ゴシック" w:hAnsi="ＭＳ ゴシック" w:hint="eastAsia"/>
                <w:szCs w:val="21"/>
              </w:rPr>
              <w:t>への対応を含め、</w:t>
            </w:r>
            <w:r w:rsidRPr="0022157F">
              <w:rPr>
                <w:rFonts w:ascii="ＭＳ ゴシック" w:eastAsia="ＭＳ ゴシック" w:hAnsi="ＭＳ ゴシック" w:hint="eastAsia"/>
                <w:szCs w:val="21"/>
              </w:rPr>
              <w:t>働く方の多様な生活スタイルに応じた働き方を可能とするものです。</w:t>
            </w:r>
            <w:r w:rsidRPr="0022157F">
              <w:rPr>
                <w:rFonts w:ascii="ＭＳ ゴシック" w:eastAsia="ＭＳ ゴシック" w:hAnsi="ＭＳ ゴシック"/>
                <w:szCs w:val="21"/>
              </w:rPr>
              <w:t xml:space="preserve"> テレワークとは、「テレ（Tele）離れたところで」と、「ワーク（Work）」を</w:t>
            </w:r>
            <w:r w:rsidRPr="0022157F">
              <w:rPr>
                <w:rFonts w:ascii="ＭＳ ゴシック" w:eastAsia="ＭＳ ゴシック" w:hAnsi="ＭＳ ゴシック" w:hint="eastAsia"/>
                <w:szCs w:val="21"/>
              </w:rPr>
              <w:t>合わせた造語です。</w:t>
            </w:r>
          </w:p>
          <w:p w14:paraId="19D7B3A1" w14:textId="77777777" w:rsidR="005B581E" w:rsidRPr="0022157F" w:rsidRDefault="005B581E" w:rsidP="0047512A">
            <w:pPr>
              <w:ind w:firstLineChars="100"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通常勤務とテレワーク勤務において、労働時間制度やその他の労働条件が同じである場合は、就業規則を変更しなくても、既存の就業規則のままテレワーク勤務ができます。</w:t>
            </w:r>
          </w:p>
          <w:p w14:paraId="0312DFEA" w14:textId="77777777" w:rsidR="005B581E" w:rsidRPr="0022157F" w:rsidRDefault="005B581E" w:rsidP="0047512A">
            <w:pPr>
              <w:ind w:firstLineChars="100"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しかし、例えば労働者に通信費用を負担させるなど通常勤務では生じないことがテレワーク勤務に限って生じる場合があれば、就業規則の変更が必要となります。</w:t>
            </w:r>
          </w:p>
          <w:p w14:paraId="0624BEDF" w14:textId="77777777" w:rsidR="005B581E" w:rsidRPr="0022157F" w:rsidRDefault="005B581E" w:rsidP="0047512A">
            <w:pPr>
              <w:ind w:firstLineChars="100"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また、テレワークの導入に際して、例えばフレックスタイム制を採用したい場合は、既存の就業規則にその規定が定められていなければ、就業規則の変更が必要となります。</w:t>
            </w:r>
          </w:p>
          <w:p w14:paraId="4485A409" w14:textId="77777777" w:rsidR="005B581E" w:rsidRPr="0022157F" w:rsidRDefault="005B581E" w:rsidP="00CA562B">
            <w:pPr>
              <w:ind w:firstLine="210"/>
              <w:rPr>
                <w:rFonts w:ascii="ＭＳ ゴシック" w:eastAsia="ＭＳ ゴシック" w:hAnsi="ＭＳ ゴシック"/>
                <w:szCs w:val="21"/>
              </w:rPr>
            </w:pPr>
          </w:p>
        </w:tc>
      </w:tr>
    </w:tbl>
    <w:p w14:paraId="19121715" w14:textId="77777777" w:rsidR="00CA562B" w:rsidRDefault="00CA562B" w:rsidP="00CA562B">
      <w:pPr>
        <w:ind w:firstLine="210"/>
        <w:rPr>
          <w:rFonts w:ascii="ＭＳ ゴシック" w:eastAsia="ＭＳ ゴシック" w:hAnsi="ＭＳ ゴシック"/>
          <w:szCs w:val="21"/>
        </w:rPr>
      </w:pPr>
    </w:p>
    <w:p w14:paraId="73226D2B" w14:textId="77777777" w:rsidR="00D87406" w:rsidRPr="0022157F" w:rsidRDefault="00D87406" w:rsidP="00CA562B">
      <w:pPr>
        <w:ind w:firstLine="210"/>
        <w:rPr>
          <w:rFonts w:ascii="ＭＳ ゴシック" w:eastAsia="ＭＳ ゴシック" w:hAnsi="ＭＳ ゴシック"/>
          <w:szCs w:val="21"/>
        </w:rPr>
      </w:pPr>
    </w:p>
    <w:tbl>
      <w:tblPr>
        <w:tblStyle w:val="a7"/>
        <w:tblW w:w="0" w:type="auto"/>
        <w:tblLook w:val="04A0" w:firstRow="1" w:lastRow="0" w:firstColumn="1" w:lastColumn="0" w:noHBand="0" w:noVBand="1"/>
      </w:tblPr>
      <w:tblGrid>
        <w:gridCol w:w="8777"/>
      </w:tblGrid>
      <w:tr w:rsidR="005B581E" w:rsidRPr="0022157F" w14:paraId="768E5638" w14:textId="77777777" w:rsidTr="005B581E">
        <w:tc>
          <w:tcPr>
            <w:tcW w:w="8777" w:type="dxa"/>
          </w:tcPr>
          <w:p w14:paraId="40FE4AF4" w14:textId="09DD466C" w:rsidR="005B581E" w:rsidRPr="0022157F" w:rsidRDefault="005B581E" w:rsidP="00CA562B">
            <w:pPr>
              <w:ind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テレワークの就業規則</w:t>
            </w:r>
            <w:r w:rsidR="006B113F">
              <w:rPr>
                <w:rFonts w:ascii="ＭＳ ゴシック" w:eastAsia="ＭＳ ゴシック" w:hAnsi="ＭＳ ゴシック" w:hint="eastAsia"/>
                <w:szCs w:val="21"/>
              </w:rPr>
              <w:t>の</w:t>
            </w:r>
            <w:r w:rsidR="00965E23">
              <w:rPr>
                <w:rFonts w:ascii="ＭＳ ゴシック" w:eastAsia="ＭＳ ゴシック" w:hAnsi="ＭＳ ゴシック" w:hint="eastAsia"/>
                <w:szCs w:val="21"/>
              </w:rPr>
              <w:t>規定</w:t>
            </w:r>
            <w:r w:rsidRPr="0022157F">
              <w:rPr>
                <w:rFonts w:ascii="ＭＳ ゴシック" w:eastAsia="ＭＳ ゴシック" w:hAnsi="ＭＳ ゴシック" w:hint="eastAsia"/>
                <w:szCs w:val="21"/>
              </w:rPr>
              <w:t>例</w:t>
            </w:r>
          </w:p>
        </w:tc>
      </w:tr>
      <w:tr w:rsidR="005B581E" w:rsidRPr="0022157F" w14:paraId="708C2E3B" w14:textId="77777777" w:rsidTr="005B581E">
        <w:tc>
          <w:tcPr>
            <w:tcW w:w="8777" w:type="dxa"/>
          </w:tcPr>
          <w:p w14:paraId="57C7AF9B" w14:textId="359F5A49" w:rsidR="0047512A" w:rsidRPr="0022157F" w:rsidRDefault="00965E23" w:rsidP="00380954">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規定</w:t>
            </w:r>
            <w:r w:rsidR="0047512A" w:rsidRPr="0022157F">
              <w:rPr>
                <w:rFonts w:ascii="ＭＳ ゴシック" w:eastAsia="ＭＳ ゴシック" w:hAnsi="ＭＳ ゴシック" w:hint="eastAsia"/>
                <w:szCs w:val="21"/>
              </w:rPr>
              <w:t>例については、</w:t>
            </w:r>
          </w:p>
          <w:p w14:paraId="22A8B250" w14:textId="7D630B3B" w:rsidR="0047512A" w:rsidRPr="0022157F" w:rsidRDefault="0047512A" w:rsidP="0014725B">
            <w:pPr>
              <w:ind w:firstLineChars="100"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「テレワークモデル就業規則</w:t>
            </w:r>
            <w:r w:rsidRPr="0022157F">
              <w:rPr>
                <w:rFonts w:ascii="ＭＳ ゴシック" w:eastAsia="ＭＳ ゴシック" w:hAnsi="ＭＳ ゴシック"/>
                <w:szCs w:val="21"/>
              </w:rPr>
              <w:t xml:space="preserve"> ～作成の手引き～ 」をご参照ください。</w:t>
            </w:r>
          </w:p>
          <w:p w14:paraId="3CCD7B35" w14:textId="77777777" w:rsidR="0047512A" w:rsidRPr="0022157F" w:rsidRDefault="0047512A" w:rsidP="00380954">
            <w:pPr>
              <w:ind w:firstLineChars="100" w:firstLine="210"/>
              <w:rPr>
                <w:rFonts w:ascii="ＭＳ ゴシック" w:eastAsia="ＭＳ ゴシック" w:hAnsi="ＭＳ ゴシック"/>
                <w:szCs w:val="21"/>
              </w:rPr>
            </w:pPr>
            <w:r w:rsidRPr="0022157F">
              <w:rPr>
                <w:rFonts w:ascii="ＭＳ ゴシック" w:eastAsia="ＭＳ ゴシック" w:hAnsi="ＭＳ ゴシック"/>
                <w:szCs w:val="21"/>
              </w:rPr>
              <w:t>https://www.mhlw.go.jp/content/11911500/001084303.pdf</w:t>
            </w:r>
          </w:p>
          <w:p w14:paraId="33978C3F" w14:textId="77777777" w:rsidR="0047512A" w:rsidRPr="0022157F" w:rsidRDefault="0047512A" w:rsidP="0047512A">
            <w:pPr>
              <w:ind w:firstLine="210"/>
              <w:rPr>
                <w:rFonts w:ascii="ＭＳ ゴシック" w:eastAsia="ＭＳ ゴシック" w:hAnsi="ＭＳ ゴシック"/>
                <w:szCs w:val="21"/>
              </w:rPr>
            </w:pPr>
          </w:p>
          <w:p w14:paraId="31FC796B" w14:textId="2AA268B4" w:rsidR="0047512A" w:rsidRPr="0022157F" w:rsidRDefault="0047512A" w:rsidP="00380954">
            <w:pPr>
              <w:ind w:firstLineChars="100" w:firstLine="210"/>
              <w:rPr>
                <w:rFonts w:ascii="ＭＳ ゴシック" w:eastAsia="ＭＳ ゴシック" w:hAnsi="ＭＳ ゴシック"/>
                <w:szCs w:val="21"/>
              </w:rPr>
            </w:pPr>
            <w:r w:rsidRPr="0022157F">
              <w:rPr>
                <w:rFonts w:ascii="ＭＳ ゴシック" w:eastAsia="ＭＳ ゴシック" w:hAnsi="ＭＳ ゴシック" w:hint="eastAsia"/>
                <w:szCs w:val="21"/>
              </w:rPr>
              <w:t>また、テレワークについての就業規則の作成等に係る無料相談・コンサルティングも実施しておりますので、併せて、ご活用ください。お申し込みは以下</w:t>
            </w:r>
            <w:r w:rsidRPr="0022157F">
              <w:rPr>
                <w:rFonts w:ascii="ＭＳ ゴシック" w:eastAsia="ＭＳ ゴシック" w:hAnsi="ＭＳ ゴシック"/>
                <w:szCs w:val="21"/>
              </w:rPr>
              <w:t>WEB</w:t>
            </w:r>
            <w:r w:rsidRPr="0022157F">
              <w:rPr>
                <w:rFonts w:ascii="ＭＳ ゴシック" w:eastAsia="ＭＳ ゴシック" w:hAnsi="ＭＳ ゴシック" w:hint="eastAsia"/>
                <w:szCs w:val="21"/>
              </w:rPr>
              <w:t>サイトから</w:t>
            </w:r>
          </w:p>
          <w:p w14:paraId="3DCADD8E" w14:textId="77777777" w:rsidR="0047512A" w:rsidRPr="0022157F" w:rsidRDefault="0047512A" w:rsidP="00380954">
            <w:pPr>
              <w:ind w:firstLineChars="100" w:firstLine="210"/>
              <w:rPr>
                <w:rFonts w:ascii="ＭＳ ゴシック" w:eastAsia="ＭＳ ゴシック" w:hAnsi="ＭＳ ゴシック"/>
                <w:szCs w:val="21"/>
              </w:rPr>
            </w:pPr>
            <w:r w:rsidRPr="0022157F">
              <w:rPr>
                <w:rFonts w:ascii="ＭＳ ゴシック" w:eastAsia="ＭＳ ゴシック" w:hAnsi="ＭＳ ゴシック"/>
                <w:szCs w:val="21"/>
              </w:rPr>
              <w:t>https://telework.mhlw.go.jp/info/map/</w:t>
            </w:r>
          </w:p>
          <w:p w14:paraId="4D8E8B8B" w14:textId="77777777" w:rsidR="005B581E" w:rsidRPr="0022157F" w:rsidRDefault="005B581E" w:rsidP="00CA562B">
            <w:pPr>
              <w:ind w:firstLine="210"/>
              <w:rPr>
                <w:rFonts w:ascii="ＭＳ ゴシック" w:eastAsia="ＭＳ ゴシック" w:hAnsi="ＭＳ ゴシック"/>
                <w:szCs w:val="21"/>
              </w:rPr>
            </w:pPr>
          </w:p>
        </w:tc>
      </w:tr>
    </w:tbl>
    <w:p w14:paraId="00459E4F" w14:textId="77777777" w:rsidR="00CA562B" w:rsidRPr="0022157F" w:rsidRDefault="00CA562B" w:rsidP="00CA562B">
      <w:pPr>
        <w:ind w:firstLine="210"/>
        <w:rPr>
          <w:rFonts w:ascii="ＭＳ ゴシック" w:eastAsia="ＭＳ ゴシック" w:hAnsi="ＭＳ ゴシック"/>
          <w:szCs w:val="21"/>
        </w:rPr>
      </w:pPr>
    </w:p>
    <w:p w14:paraId="14758F49" w14:textId="77777777" w:rsidR="00CA562B" w:rsidRPr="0022157F" w:rsidRDefault="00CA562B" w:rsidP="00CA562B">
      <w:pPr>
        <w:ind w:firstLine="210"/>
        <w:rPr>
          <w:rFonts w:ascii="ＭＳ ゴシック" w:eastAsia="ＭＳ ゴシック" w:hAnsi="ＭＳ ゴシック"/>
          <w:szCs w:val="21"/>
        </w:rPr>
      </w:pPr>
    </w:p>
    <w:p w14:paraId="0114A7C0" w14:textId="77777777" w:rsidR="00CA562B" w:rsidRPr="0022157F" w:rsidRDefault="00CA562B" w:rsidP="00CA562B">
      <w:pPr>
        <w:ind w:firstLine="210"/>
        <w:rPr>
          <w:rFonts w:ascii="ＭＳ ゴシック" w:eastAsia="ＭＳ ゴシック" w:hAnsi="ＭＳ ゴシック"/>
          <w:szCs w:val="21"/>
        </w:rPr>
      </w:pPr>
    </w:p>
    <w:p w14:paraId="54CC3DA7" w14:textId="77777777" w:rsidR="00CA562B" w:rsidRPr="0022157F" w:rsidRDefault="00CA562B" w:rsidP="00CA562B">
      <w:pPr>
        <w:ind w:firstLine="210"/>
        <w:rPr>
          <w:rFonts w:ascii="ＭＳ ゴシック" w:eastAsia="ＭＳ ゴシック" w:hAnsi="ＭＳ ゴシック"/>
          <w:szCs w:val="21"/>
        </w:rPr>
      </w:pPr>
    </w:p>
    <w:p w14:paraId="59B8D3A8" w14:textId="77777777" w:rsidR="00B32A21" w:rsidRPr="0022157F" w:rsidRDefault="00B32A21" w:rsidP="00B32A21">
      <w:pPr>
        <w:ind w:firstLine="210"/>
        <w:jc w:val="right"/>
        <w:rPr>
          <w:rFonts w:ascii="ＭＳ ゴシック" w:eastAsia="ＭＳ ゴシック" w:hAnsi="ＭＳ ゴシック"/>
          <w:szCs w:val="21"/>
        </w:rPr>
      </w:pPr>
    </w:p>
    <w:p w14:paraId="7142849C" w14:textId="77777777" w:rsidR="00B32A21" w:rsidRPr="0022157F" w:rsidRDefault="00B32A21" w:rsidP="00B32A21">
      <w:pPr>
        <w:ind w:firstLine="210"/>
        <w:jc w:val="right"/>
        <w:rPr>
          <w:rFonts w:ascii="ＭＳ ゴシック" w:eastAsia="ＭＳ ゴシック" w:hAnsi="ＭＳ ゴシック"/>
          <w:szCs w:val="21"/>
        </w:rPr>
      </w:pPr>
    </w:p>
    <w:p w14:paraId="613933CB" w14:textId="77777777" w:rsidR="00B32A21" w:rsidRPr="0022157F" w:rsidRDefault="00B32A21" w:rsidP="00B32A21">
      <w:pPr>
        <w:ind w:firstLine="210"/>
        <w:jc w:val="right"/>
        <w:rPr>
          <w:rFonts w:ascii="ＭＳ ゴシック" w:eastAsia="ＭＳ ゴシック" w:hAnsi="ＭＳ ゴシック"/>
          <w:szCs w:val="21"/>
        </w:rPr>
      </w:pPr>
    </w:p>
    <w:p w14:paraId="07AB9A00" w14:textId="77777777" w:rsidR="00B32A21" w:rsidRPr="0022157F" w:rsidRDefault="00B32A21" w:rsidP="00B32A21">
      <w:pPr>
        <w:ind w:firstLine="210"/>
        <w:jc w:val="right"/>
        <w:rPr>
          <w:rFonts w:ascii="ＭＳ ゴシック" w:eastAsia="ＭＳ ゴシック" w:hAnsi="ＭＳ ゴシック"/>
          <w:szCs w:val="21"/>
        </w:rPr>
      </w:pPr>
    </w:p>
    <w:p w14:paraId="6BA842EA" w14:textId="77777777" w:rsidR="00B32A21" w:rsidRPr="0022157F" w:rsidRDefault="00B32A21" w:rsidP="00B32A21">
      <w:pPr>
        <w:ind w:firstLine="210"/>
        <w:jc w:val="right"/>
        <w:rPr>
          <w:rFonts w:ascii="ＭＳ ゴシック" w:eastAsia="ＭＳ ゴシック" w:hAnsi="ＭＳ ゴシック"/>
          <w:szCs w:val="21"/>
        </w:rPr>
      </w:pPr>
    </w:p>
    <w:p w14:paraId="1B1AD179" w14:textId="77777777" w:rsidR="00B32A21" w:rsidRPr="0022157F" w:rsidRDefault="00B32A21" w:rsidP="00B32A21">
      <w:pPr>
        <w:ind w:firstLine="210"/>
        <w:jc w:val="right"/>
        <w:rPr>
          <w:rFonts w:ascii="ＭＳ ゴシック" w:eastAsia="ＭＳ ゴシック" w:hAnsi="ＭＳ ゴシック"/>
          <w:szCs w:val="21"/>
        </w:rPr>
      </w:pPr>
    </w:p>
    <w:p w14:paraId="0FD36543" w14:textId="77777777" w:rsidR="00B32A21" w:rsidRPr="0022157F" w:rsidRDefault="00B32A21" w:rsidP="00B32A21">
      <w:pPr>
        <w:ind w:firstLine="210"/>
        <w:jc w:val="right"/>
        <w:rPr>
          <w:rFonts w:ascii="ＭＳ ゴシック" w:eastAsia="ＭＳ ゴシック" w:hAnsi="ＭＳ ゴシック"/>
          <w:szCs w:val="21"/>
        </w:rPr>
      </w:pPr>
    </w:p>
    <w:p w14:paraId="2CE84F83" w14:textId="77777777" w:rsidR="00B32A21" w:rsidRPr="00F64FFA" w:rsidRDefault="00B32A21" w:rsidP="00B32A21">
      <w:pPr>
        <w:ind w:firstLine="210"/>
        <w:jc w:val="right"/>
        <w:rPr>
          <w:rFonts w:ascii="ＭＳ ゴシック" w:eastAsia="ＭＳ ゴシック" w:hAnsi="ＭＳ ゴシック"/>
          <w:szCs w:val="21"/>
        </w:rPr>
      </w:pPr>
    </w:p>
    <w:sectPr w:rsidR="00B32A21" w:rsidRPr="00F64FFA" w:rsidSect="003801A6">
      <w:footerReference w:type="default" r:id="rId11"/>
      <w:pgSz w:w="11906" w:h="16838" w:code="9"/>
      <w:pgMar w:top="1418" w:right="1418" w:bottom="1134" w:left="1701" w:header="851" w:footer="567"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B174F" w14:textId="77777777" w:rsidR="00D021C9" w:rsidRDefault="00D021C9" w:rsidP="009669E3">
      <w:pPr>
        <w:ind w:firstLine="210"/>
      </w:pPr>
      <w:r>
        <w:separator/>
      </w:r>
    </w:p>
  </w:endnote>
  <w:endnote w:type="continuationSeparator" w:id="0">
    <w:p w14:paraId="00D4B393" w14:textId="77777777" w:rsidR="00D021C9" w:rsidRDefault="00D021C9" w:rsidP="009669E3">
      <w:pPr>
        <w:ind w:firstLine="210"/>
      </w:pPr>
      <w:r>
        <w:continuationSeparator/>
      </w:r>
    </w:p>
  </w:endnote>
  <w:endnote w:type="continuationNotice" w:id="1">
    <w:p w14:paraId="5987324F" w14:textId="77777777" w:rsidR="00D021C9" w:rsidRDefault="00D021C9">
      <w:pPr>
        <w:ind w:firstLine="21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4037675"/>
      <w:docPartObj>
        <w:docPartGallery w:val="Page Numbers (Bottom of Page)"/>
        <w:docPartUnique/>
      </w:docPartObj>
    </w:sdtPr>
    <w:sdtEndPr/>
    <w:sdtContent>
      <w:p w14:paraId="06572B9E" w14:textId="496773F1" w:rsidR="009669E3" w:rsidRDefault="009669E3">
        <w:pPr>
          <w:pStyle w:val="a5"/>
          <w:ind w:firstLine="210"/>
          <w:jc w:val="center"/>
        </w:pPr>
        <w:r>
          <w:fldChar w:fldCharType="begin"/>
        </w:r>
        <w:r>
          <w:instrText>PAGE   \* MERGEFORMAT</w:instrText>
        </w:r>
        <w:r>
          <w:fldChar w:fldCharType="separate"/>
        </w:r>
        <w:r>
          <w:rPr>
            <w:lang w:val="ja-JP"/>
          </w:rPr>
          <w:t>2</w:t>
        </w:r>
        <w:r>
          <w:fldChar w:fldCharType="end"/>
        </w:r>
      </w:p>
    </w:sdtContent>
  </w:sdt>
  <w:p w14:paraId="463BE29F" w14:textId="77777777" w:rsidR="009669E3" w:rsidRDefault="009669E3">
    <w:pPr>
      <w:pStyle w:val="a5"/>
      <w:ind w:firstLine="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2CD850" w14:textId="77777777" w:rsidR="00D021C9" w:rsidRDefault="00D021C9" w:rsidP="009669E3">
      <w:pPr>
        <w:ind w:firstLine="210"/>
      </w:pPr>
      <w:r>
        <w:separator/>
      </w:r>
    </w:p>
  </w:footnote>
  <w:footnote w:type="continuationSeparator" w:id="0">
    <w:p w14:paraId="002DB401" w14:textId="77777777" w:rsidR="00D021C9" w:rsidRDefault="00D021C9" w:rsidP="009669E3">
      <w:pPr>
        <w:ind w:firstLine="210"/>
      </w:pPr>
      <w:r>
        <w:continuationSeparator/>
      </w:r>
    </w:p>
  </w:footnote>
  <w:footnote w:type="continuationNotice" w:id="1">
    <w:p w14:paraId="0701D9B1" w14:textId="77777777" w:rsidR="00D021C9" w:rsidRDefault="00D021C9">
      <w:pPr>
        <w:ind w:firstLine="21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081645"/>
    <w:multiLevelType w:val="hybridMultilevel"/>
    <w:tmpl w:val="9FE4895C"/>
    <w:lvl w:ilvl="0" w:tplc="84A42638">
      <w:start w:val="6"/>
      <w:numFmt w:val="decimalFullWidth"/>
      <w:lvlText w:val="（%1）"/>
      <w:lvlJc w:val="left"/>
      <w:pPr>
        <w:ind w:left="867" w:hanging="720"/>
      </w:pPr>
      <w:rPr>
        <w:rFonts w:hint="default"/>
      </w:rPr>
    </w:lvl>
    <w:lvl w:ilvl="1" w:tplc="04090017" w:tentative="1">
      <w:start w:val="1"/>
      <w:numFmt w:val="aiueoFullWidth"/>
      <w:lvlText w:val="(%2)"/>
      <w:lvlJc w:val="left"/>
      <w:pPr>
        <w:ind w:left="1027" w:hanging="440"/>
      </w:pPr>
    </w:lvl>
    <w:lvl w:ilvl="2" w:tplc="04090011" w:tentative="1">
      <w:start w:val="1"/>
      <w:numFmt w:val="decimalEnclosedCircle"/>
      <w:lvlText w:val="%3"/>
      <w:lvlJc w:val="left"/>
      <w:pPr>
        <w:ind w:left="1467" w:hanging="440"/>
      </w:pPr>
    </w:lvl>
    <w:lvl w:ilvl="3" w:tplc="0409000F" w:tentative="1">
      <w:start w:val="1"/>
      <w:numFmt w:val="decimal"/>
      <w:lvlText w:val="%4."/>
      <w:lvlJc w:val="left"/>
      <w:pPr>
        <w:ind w:left="1907" w:hanging="440"/>
      </w:pPr>
    </w:lvl>
    <w:lvl w:ilvl="4" w:tplc="04090017" w:tentative="1">
      <w:start w:val="1"/>
      <w:numFmt w:val="aiueoFullWidth"/>
      <w:lvlText w:val="(%5)"/>
      <w:lvlJc w:val="left"/>
      <w:pPr>
        <w:ind w:left="2347" w:hanging="440"/>
      </w:pPr>
    </w:lvl>
    <w:lvl w:ilvl="5" w:tplc="04090011" w:tentative="1">
      <w:start w:val="1"/>
      <w:numFmt w:val="decimalEnclosedCircle"/>
      <w:lvlText w:val="%6"/>
      <w:lvlJc w:val="left"/>
      <w:pPr>
        <w:ind w:left="2787" w:hanging="440"/>
      </w:pPr>
    </w:lvl>
    <w:lvl w:ilvl="6" w:tplc="0409000F" w:tentative="1">
      <w:start w:val="1"/>
      <w:numFmt w:val="decimal"/>
      <w:lvlText w:val="%7."/>
      <w:lvlJc w:val="left"/>
      <w:pPr>
        <w:ind w:left="3227" w:hanging="440"/>
      </w:pPr>
    </w:lvl>
    <w:lvl w:ilvl="7" w:tplc="04090017" w:tentative="1">
      <w:start w:val="1"/>
      <w:numFmt w:val="aiueoFullWidth"/>
      <w:lvlText w:val="(%8)"/>
      <w:lvlJc w:val="left"/>
      <w:pPr>
        <w:ind w:left="3667" w:hanging="440"/>
      </w:pPr>
    </w:lvl>
    <w:lvl w:ilvl="8" w:tplc="04090011" w:tentative="1">
      <w:start w:val="1"/>
      <w:numFmt w:val="decimalEnclosedCircle"/>
      <w:lvlText w:val="%9"/>
      <w:lvlJc w:val="left"/>
      <w:pPr>
        <w:ind w:left="4107" w:hanging="440"/>
      </w:pPr>
    </w:lvl>
  </w:abstractNum>
  <w:abstractNum w:abstractNumId="1" w15:restartNumberingAfterBreak="0">
    <w:nsid w:val="1CA93B02"/>
    <w:multiLevelType w:val="hybridMultilevel"/>
    <w:tmpl w:val="C254BBAA"/>
    <w:lvl w:ilvl="0" w:tplc="23FE1FC2">
      <w:start w:val="4"/>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2766232D"/>
    <w:multiLevelType w:val="hybridMultilevel"/>
    <w:tmpl w:val="CF0A2D4A"/>
    <w:lvl w:ilvl="0" w:tplc="AA5C03B0">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386F3AFE"/>
    <w:multiLevelType w:val="hybridMultilevel"/>
    <w:tmpl w:val="2B9A3EEE"/>
    <w:lvl w:ilvl="0" w:tplc="BAD030FA">
      <w:start w:val="5"/>
      <w:numFmt w:val="decimalFullWidth"/>
      <w:lvlText w:val="（%1）"/>
      <w:lvlJc w:val="left"/>
      <w:pPr>
        <w:ind w:left="720" w:hanging="720"/>
      </w:pPr>
      <w:rPr>
        <w:rFonts w:hint="default"/>
      </w:rPr>
    </w:lvl>
    <w:lvl w:ilvl="1" w:tplc="5888BB78">
      <w:start w:val="3"/>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A5E68D2"/>
    <w:multiLevelType w:val="hybridMultilevel"/>
    <w:tmpl w:val="B10C8770"/>
    <w:lvl w:ilvl="0" w:tplc="0770D09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E87782E"/>
    <w:multiLevelType w:val="hybridMultilevel"/>
    <w:tmpl w:val="F7484618"/>
    <w:lvl w:ilvl="0" w:tplc="B87C03B8">
      <w:start w:val="4"/>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443C686A"/>
    <w:multiLevelType w:val="hybridMultilevel"/>
    <w:tmpl w:val="663A4628"/>
    <w:lvl w:ilvl="0" w:tplc="739816C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45AF20B0"/>
    <w:multiLevelType w:val="hybridMultilevel"/>
    <w:tmpl w:val="B83C8050"/>
    <w:lvl w:ilvl="0" w:tplc="CCD0F8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546B5DB8"/>
    <w:multiLevelType w:val="hybridMultilevel"/>
    <w:tmpl w:val="1B946CEA"/>
    <w:lvl w:ilvl="0" w:tplc="DD34AEF2">
      <w:start w:val="3"/>
      <w:numFmt w:val="decimalEnclosedCircle"/>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58CE2B57"/>
    <w:multiLevelType w:val="hybridMultilevel"/>
    <w:tmpl w:val="13FAD040"/>
    <w:lvl w:ilvl="0" w:tplc="CD98BC0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59DA4017"/>
    <w:multiLevelType w:val="multilevel"/>
    <w:tmpl w:val="2B9A3EEE"/>
    <w:styleLink w:val="1"/>
    <w:lvl w:ilvl="0">
      <w:start w:val="5"/>
      <w:numFmt w:val="decimalFullWidth"/>
      <w:lvlText w:val="（%1）"/>
      <w:lvlJc w:val="left"/>
      <w:pPr>
        <w:ind w:left="720" w:hanging="720"/>
      </w:pPr>
      <w:rPr>
        <w:rFonts w:hint="default"/>
      </w:rPr>
    </w:lvl>
    <w:lvl w:ilvl="1">
      <w:start w:val="3"/>
      <w:numFmt w:val="decimalEnclosedCircle"/>
      <w:lvlText w:val="%2"/>
      <w:lvlJc w:val="left"/>
      <w:pPr>
        <w:ind w:left="800" w:hanging="360"/>
      </w:pPr>
      <w:rPr>
        <w:rFont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 w15:restartNumberingAfterBreak="0">
    <w:nsid w:val="6B253EED"/>
    <w:multiLevelType w:val="hybridMultilevel"/>
    <w:tmpl w:val="75ACCF72"/>
    <w:lvl w:ilvl="0" w:tplc="EF50845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2" w15:restartNumberingAfterBreak="0">
    <w:nsid w:val="701C22EE"/>
    <w:multiLevelType w:val="hybridMultilevel"/>
    <w:tmpl w:val="AF62B2CC"/>
    <w:lvl w:ilvl="0" w:tplc="26EEE43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99179776">
    <w:abstractNumId w:val="11"/>
  </w:num>
  <w:num w:numId="2" w16cid:durableId="1834294963">
    <w:abstractNumId w:val="9"/>
  </w:num>
  <w:num w:numId="3" w16cid:durableId="1190989569">
    <w:abstractNumId w:val="6"/>
  </w:num>
  <w:num w:numId="4" w16cid:durableId="1030454358">
    <w:abstractNumId w:val="2"/>
  </w:num>
  <w:num w:numId="5" w16cid:durableId="476608193">
    <w:abstractNumId w:val="12"/>
  </w:num>
  <w:num w:numId="6" w16cid:durableId="380708719">
    <w:abstractNumId w:val="4"/>
  </w:num>
  <w:num w:numId="7" w16cid:durableId="1670208323">
    <w:abstractNumId w:val="7"/>
  </w:num>
  <w:num w:numId="8" w16cid:durableId="530147320">
    <w:abstractNumId w:val="5"/>
  </w:num>
  <w:num w:numId="9" w16cid:durableId="1300577656">
    <w:abstractNumId w:val="8"/>
  </w:num>
  <w:num w:numId="10" w16cid:durableId="906761952">
    <w:abstractNumId w:val="0"/>
  </w:num>
  <w:num w:numId="11" w16cid:durableId="516576210">
    <w:abstractNumId w:val="3"/>
  </w:num>
  <w:num w:numId="12" w16cid:durableId="37709918">
    <w:abstractNumId w:val="10"/>
  </w:num>
  <w:num w:numId="13" w16cid:durableId="15286439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447"/>
    <w:rsid w:val="0000156A"/>
    <w:rsid w:val="00005719"/>
    <w:rsid w:val="00011454"/>
    <w:rsid w:val="00014042"/>
    <w:rsid w:val="0001543B"/>
    <w:rsid w:val="000159C1"/>
    <w:rsid w:val="0003138D"/>
    <w:rsid w:val="0004088D"/>
    <w:rsid w:val="000470D5"/>
    <w:rsid w:val="000475BD"/>
    <w:rsid w:val="0004770B"/>
    <w:rsid w:val="000543E0"/>
    <w:rsid w:val="00057E6C"/>
    <w:rsid w:val="00060F3C"/>
    <w:rsid w:val="00072D84"/>
    <w:rsid w:val="00075F3D"/>
    <w:rsid w:val="00092700"/>
    <w:rsid w:val="0009317B"/>
    <w:rsid w:val="000941D7"/>
    <w:rsid w:val="000A2BD0"/>
    <w:rsid w:val="000A34D3"/>
    <w:rsid w:val="000A353C"/>
    <w:rsid w:val="000A4B71"/>
    <w:rsid w:val="000A574D"/>
    <w:rsid w:val="000B0DEE"/>
    <w:rsid w:val="000B66A1"/>
    <w:rsid w:val="000B6E27"/>
    <w:rsid w:val="000D13BC"/>
    <w:rsid w:val="000D3E5C"/>
    <w:rsid w:val="000D4E39"/>
    <w:rsid w:val="000D63B0"/>
    <w:rsid w:val="000D7AE3"/>
    <w:rsid w:val="000E69DE"/>
    <w:rsid w:val="000F2831"/>
    <w:rsid w:val="000F2B4B"/>
    <w:rsid w:val="000F7BB2"/>
    <w:rsid w:val="000F7D22"/>
    <w:rsid w:val="00104853"/>
    <w:rsid w:val="0010604F"/>
    <w:rsid w:val="001213AF"/>
    <w:rsid w:val="00132629"/>
    <w:rsid w:val="00137A50"/>
    <w:rsid w:val="001403AC"/>
    <w:rsid w:val="00143751"/>
    <w:rsid w:val="00144CB1"/>
    <w:rsid w:val="001466C9"/>
    <w:rsid w:val="0014725B"/>
    <w:rsid w:val="0015410F"/>
    <w:rsid w:val="00171963"/>
    <w:rsid w:val="00180887"/>
    <w:rsid w:val="00183D5E"/>
    <w:rsid w:val="0019338C"/>
    <w:rsid w:val="00197C11"/>
    <w:rsid w:val="001A5003"/>
    <w:rsid w:val="001A5CC2"/>
    <w:rsid w:val="001B107B"/>
    <w:rsid w:val="001C4F31"/>
    <w:rsid w:val="001D349E"/>
    <w:rsid w:val="001E1D46"/>
    <w:rsid w:val="001E2FA3"/>
    <w:rsid w:val="001E30AC"/>
    <w:rsid w:val="001E54DE"/>
    <w:rsid w:val="001E5B6E"/>
    <w:rsid w:val="001E69E5"/>
    <w:rsid w:val="001F0EF8"/>
    <w:rsid w:val="001F2087"/>
    <w:rsid w:val="00200BCF"/>
    <w:rsid w:val="00203692"/>
    <w:rsid w:val="00212751"/>
    <w:rsid w:val="002159D7"/>
    <w:rsid w:val="00215E0B"/>
    <w:rsid w:val="00216ACC"/>
    <w:rsid w:val="0022157F"/>
    <w:rsid w:val="00230B32"/>
    <w:rsid w:val="0023189C"/>
    <w:rsid w:val="00235399"/>
    <w:rsid w:val="00235B3A"/>
    <w:rsid w:val="00244B58"/>
    <w:rsid w:val="00246BB0"/>
    <w:rsid w:val="002532E9"/>
    <w:rsid w:val="002642E2"/>
    <w:rsid w:val="00266725"/>
    <w:rsid w:val="00267995"/>
    <w:rsid w:val="002715E2"/>
    <w:rsid w:val="00281DD6"/>
    <w:rsid w:val="00291E71"/>
    <w:rsid w:val="002942B5"/>
    <w:rsid w:val="002975ED"/>
    <w:rsid w:val="002A1021"/>
    <w:rsid w:val="002A44F3"/>
    <w:rsid w:val="002B0B24"/>
    <w:rsid w:val="002B1068"/>
    <w:rsid w:val="002B14D9"/>
    <w:rsid w:val="002B760E"/>
    <w:rsid w:val="002C0FCF"/>
    <w:rsid w:val="002C27E5"/>
    <w:rsid w:val="002C504B"/>
    <w:rsid w:val="002D51E3"/>
    <w:rsid w:val="002E056A"/>
    <w:rsid w:val="002F2E10"/>
    <w:rsid w:val="002F3C19"/>
    <w:rsid w:val="002F7EC4"/>
    <w:rsid w:val="00305720"/>
    <w:rsid w:val="00305E9C"/>
    <w:rsid w:val="003133DB"/>
    <w:rsid w:val="00315152"/>
    <w:rsid w:val="00317A35"/>
    <w:rsid w:val="0033681A"/>
    <w:rsid w:val="00341171"/>
    <w:rsid w:val="00342125"/>
    <w:rsid w:val="00344A48"/>
    <w:rsid w:val="00345C67"/>
    <w:rsid w:val="00346615"/>
    <w:rsid w:val="003466DD"/>
    <w:rsid w:val="00347CB5"/>
    <w:rsid w:val="0035274D"/>
    <w:rsid w:val="00373B6C"/>
    <w:rsid w:val="0037485B"/>
    <w:rsid w:val="003757C9"/>
    <w:rsid w:val="00380177"/>
    <w:rsid w:val="003801A6"/>
    <w:rsid w:val="00380954"/>
    <w:rsid w:val="003828C5"/>
    <w:rsid w:val="00383140"/>
    <w:rsid w:val="00383165"/>
    <w:rsid w:val="003907F3"/>
    <w:rsid w:val="00393D6C"/>
    <w:rsid w:val="00395DA6"/>
    <w:rsid w:val="003972FC"/>
    <w:rsid w:val="003A1792"/>
    <w:rsid w:val="003A6CCD"/>
    <w:rsid w:val="003B3394"/>
    <w:rsid w:val="003C2858"/>
    <w:rsid w:val="003D0F4D"/>
    <w:rsid w:val="003D3447"/>
    <w:rsid w:val="003D6D7A"/>
    <w:rsid w:val="003E4462"/>
    <w:rsid w:val="003E5AA9"/>
    <w:rsid w:val="003F03C7"/>
    <w:rsid w:val="003F5861"/>
    <w:rsid w:val="00402BA2"/>
    <w:rsid w:val="00403EA0"/>
    <w:rsid w:val="00406E51"/>
    <w:rsid w:val="00410A81"/>
    <w:rsid w:val="00414E1A"/>
    <w:rsid w:val="00415F62"/>
    <w:rsid w:val="0041624D"/>
    <w:rsid w:val="004162DD"/>
    <w:rsid w:val="00421994"/>
    <w:rsid w:val="00426C2E"/>
    <w:rsid w:val="00430456"/>
    <w:rsid w:val="00440CEB"/>
    <w:rsid w:val="004428D9"/>
    <w:rsid w:val="004575A2"/>
    <w:rsid w:val="00463554"/>
    <w:rsid w:val="004639B5"/>
    <w:rsid w:val="00464951"/>
    <w:rsid w:val="00470FF9"/>
    <w:rsid w:val="00472888"/>
    <w:rsid w:val="0047512A"/>
    <w:rsid w:val="004800E8"/>
    <w:rsid w:val="004821D1"/>
    <w:rsid w:val="00487CE0"/>
    <w:rsid w:val="00490681"/>
    <w:rsid w:val="004920DF"/>
    <w:rsid w:val="004A4A73"/>
    <w:rsid w:val="004A4AD8"/>
    <w:rsid w:val="004A5F8B"/>
    <w:rsid w:val="004A6A9F"/>
    <w:rsid w:val="004C3530"/>
    <w:rsid w:val="004D3CF1"/>
    <w:rsid w:val="004D4246"/>
    <w:rsid w:val="004E3EA2"/>
    <w:rsid w:val="004E604C"/>
    <w:rsid w:val="004F17C5"/>
    <w:rsid w:val="004F46A5"/>
    <w:rsid w:val="005044D0"/>
    <w:rsid w:val="005109A0"/>
    <w:rsid w:val="005151D4"/>
    <w:rsid w:val="00521608"/>
    <w:rsid w:val="00525CE8"/>
    <w:rsid w:val="0054230F"/>
    <w:rsid w:val="005476B9"/>
    <w:rsid w:val="00551909"/>
    <w:rsid w:val="00551E5E"/>
    <w:rsid w:val="005529F5"/>
    <w:rsid w:val="00560A03"/>
    <w:rsid w:val="00564292"/>
    <w:rsid w:val="005722A7"/>
    <w:rsid w:val="005730CE"/>
    <w:rsid w:val="00577B80"/>
    <w:rsid w:val="005821A0"/>
    <w:rsid w:val="0058227D"/>
    <w:rsid w:val="00583FC6"/>
    <w:rsid w:val="00584E0A"/>
    <w:rsid w:val="005858A0"/>
    <w:rsid w:val="0058676B"/>
    <w:rsid w:val="00587867"/>
    <w:rsid w:val="005908BD"/>
    <w:rsid w:val="005935B4"/>
    <w:rsid w:val="005956B2"/>
    <w:rsid w:val="00596D4A"/>
    <w:rsid w:val="005A578F"/>
    <w:rsid w:val="005B581E"/>
    <w:rsid w:val="005C4A31"/>
    <w:rsid w:val="005C629C"/>
    <w:rsid w:val="005C6992"/>
    <w:rsid w:val="005D1763"/>
    <w:rsid w:val="005D4574"/>
    <w:rsid w:val="005D528A"/>
    <w:rsid w:val="005E1A9B"/>
    <w:rsid w:val="005F2DC9"/>
    <w:rsid w:val="005F5BA9"/>
    <w:rsid w:val="00600D55"/>
    <w:rsid w:val="006021F1"/>
    <w:rsid w:val="00610210"/>
    <w:rsid w:val="006115B7"/>
    <w:rsid w:val="00611909"/>
    <w:rsid w:val="006144B1"/>
    <w:rsid w:val="00614881"/>
    <w:rsid w:val="00616C3F"/>
    <w:rsid w:val="00627AD1"/>
    <w:rsid w:val="00630CB9"/>
    <w:rsid w:val="00637BBE"/>
    <w:rsid w:val="00637DA1"/>
    <w:rsid w:val="00641817"/>
    <w:rsid w:val="00644FB3"/>
    <w:rsid w:val="00645566"/>
    <w:rsid w:val="00657686"/>
    <w:rsid w:val="00660B92"/>
    <w:rsid w:val="00666A70"/>
    <w:rsid w:val="006739FB"/>
    <w:rsid w:val="00686CE2"/>
    <w:rsid w:val="006870EA"/>
    <w:rsid w:val="00695A7B"/>
    <w:rsid w:val="00696637"/>
    <w:rsid w:val="00697F41"/>
    <w:rsid w:val="006A18D2"/>
    <w:rsid w:val="006B113F"/>
    <w:rsid w:val="006B1A9F"/>
    <w:rsid w:val="006B73D7"/>
    <w:rsid w:val="006B7D33"/>
    <w:rsid w:val="006C2913"/>
    <w:rsid w:val="006D55BE"/>
    <w:rsid w:val="006E7603"/>
    <w:rsid w:val="006F46B5"/>
    <w:rsid w:val="006F78D4"/>
    <w:rsid w:val="00700F3B"/>
    <w:rsid w:val="00701DD3"/>
    <w:rsid w:val="007046A2"/>
    <w:rsid w:val="007054AE"/>
    <w:rsid w:val="00707B61"/>
    <w:rsid w:val="00710164"/>
    <w:rsid w:val="00714916"/>
    <w:rsid w:val="00723BE0"/>
    <w:rsid w:val="00727FD3"/>
    <w:rsid w:val="00730A6C"/>
    <w:rsid w:val="0074044C"/>
    <w:rsid w:val="00740B2E"/>
    <w:rsid w:val="007416A7"/>
    <w:rsid w:val="00752342"/>
    <w:rsid w:val="00754D07"/>
    <w:rsid w:val="0076326A"/>
    <w:rsid w:val="007658BB"/>
    <w:rsid w:val="00795FC2"/>
    <w:rsid w:val="007A2A5D"/>
    <w:rsid w:val="007A499B"/>
    <w:rsid w:val="007A7AB3"/>
    <w:rsid w:val="007B114F"/>
    <w:rsid w:val="007B207F"/>
    <w:rsid w:val="007C1C82"/>
    <w:rsid w:val="007C387A"/>
    <w:rsid w:val="007C7EF5"/>
    <w:rsid w:val="007E2356"/>
    <w:rsid w:val="007E257F"/>
    <w:rsid w:val="007E7BF3"/>
    <w:rsid w:val="007F4DB7"/>
    <w:rsid w:val="007F5880"/>
    <w:rsid w:val="008028C1"/>
    <w:rsid w:val="00810F4B"/>
    <w:rsid w:val="00813644"/>
    <w:rsid w:val="00816E03"/>
    <w:rsid w:val="00820D34"/>
    <w:rsid w:val="00821368"/>
    <w:rsid w:val="00823701"/>
    <w:rsid w:val="00825E41"/>
    <w:rsid w:val="00831215"/>
    <w:rsid w:val="008476B1"/>
    <w:rsid w:val="00854607"/>
    <w:rsid w:val="00854A82"/>
    <w:rsid w:val="00860931"/>
    <w:rsid w:val="00865B48"/>
    <w:rsid w:val="00870C2E"/>
    <w:rsid w:val="00872712"/>
    <w:rsid w:val="00876454"/>
    <w:rsid w:val="008805D1"/>
    <w:rsid w:val="00884820"/>
    <w:rsid w:val="0088517B"/>
    <w:rsid w:val="00890B27"/>
    <w:rsid w:val="00894C89"/>
    <w:rsid w:val="008A27F8"/>
    <w:rsid w:val="008A37C0"/>
    <w:rsid w:val="008C1B82"/>
    <w:rsid w:val="008D414B"/>
    <w:rsid w:val="008E1A69"/>
    <w:rsid w:val="008E2A42"/>
    <w:rsid w:val="008E7CB6"/>
    <w:rsid w:val="008F07EF"/>
    <w:rsid w:val="008F186E"/>
    <w:rsid w:val="008F5387"/>
    <w:rsid w:val="0090337A"/>
    <w:rsid w:val="00912D30"/>
    <w:rsid w:val="0091402F"/>
    <w:rsid w:val="00920C5A"/>
    <w:rsid w:val="0092471B"/>
    <w:rsid w:val="009466F0"/>
    <w:rsid w:val="00950BD4"/>
    <w:rsid w:val="00965E23"/>
    <w:rsid w:val="009669E3"/>
    <w:rsid w:val="00983FCF"/>
    <w:rsid w:val="00990046"/>
    <w:rsid w:val="00992205"/>
    <w:rsid w:val="009928E8"/>
    <w:rsid w:val="00992BF9"/>
    <w:rsid w:val="00995B72"/>
    <w:rsid w:val="00995F67"/>
    <w:rsid w:val="009A0337"/>
    <w:rsid w:val="009B3DC0"/>
    <w:rsid w:val="009B64D3"/>
    <w:rsid w:val="009B79EF"/>
    <w:rsid w:val="009C604E"/>
    <w:rsid w:val="009C7F40"/>
    <w:rsid w:val="009D349F"/>
    <w:rsid w:val="009D6BEE"/>
    <w:rsid w:val="009F2C6E"/>
    <w:rsid w:val="00A122DA"/>
    <w:rsid w:val="00A1550A"/>
    <w:rsid w:val="00A21903"/>
    <w:rsid w:val="00A22D59"/>
    <w:rsid w:val="00A30483"/>
    <w:rsid w:val="00A32547"/>
    <w:rsid w:val="00A32D6B"/>
    <w:rsid w:val="00A37675"/>
    <w:rsid w:val="00A4120E"/>
    <w:rsid w:val="00A43075"/>
    <w:rsid w:val="00A513D0"/>
    <w:rsid w:val="00A56EFC"/>
    <w:rsid w:val="00A57A40"/>
    <w:rsid w:val="00A653AC"/>
    <w:rsid w:val="00A7408F"/>
    <w:rsid w:val="00A8401B"/>
    <w:rsid w:val="00A86009"/>
    <w:rsid w:val="00A86966"/>
    <w:rsid w:val="00A92618"/>
    <w:rsid w:val="00A96F23"/>
    <w:rsid w:val="00AA1837"/>
    <w:rsid w:val="00AA50B0"/>
    <w:rsid w:val="00AA7619"/>
    <w:rsid w:val="00AB4E8B"/>
    <w:rsid w:val="00AC7106"/>
    <w:rsid w:val="00AC7C79"/>
    <w:rsid w:val="00AF5E1F"/>
    <w:rsid w:val="00B02DB1"/>
    <w:rsid w:val="00B1013A"/>
    <w:rsid w:val="00B17665"/>
    <w:rsid w:val="00B2050F"/>
    <w:rsid w:val="00B216E8"/>
    <w:rsid w:val="00B30503"/>
    <w:rsid w:val="00B30FF8"/>
    <w:rsid w:val="00B31D90"/>
    <w:rsid w:val="00B31D91"/>
    <w:rsid w:val="00B32A21"/>
    <w:rsid w:val="00B34208"/>
    <w:rsid w:val="00B37C6D"/>
    <w:rsid w:val="00B4300B"/>
    <w:rsid w:val="00B559F0"/>
    <w:rsid w:val="00B63876"/>
    <w:rsid w:val="00B6406F"/>
    <w:rsid w:val="00B67749"/>
    <w:rsid w:val="00B8072D"/>
    <w:rsid w:val="00B81793"/>
    <w:rsid w:val="00B91BE3"/>
    <w:rsid w:val="00B94DFB"/>
    <w:rsid w:val="00B9544A"/>
    <w:rsid w:val="00BA56D3"/>
    <w:rsid w:val="00BA7FE0"/>
    <w:rsid w:val="00BB1EE8"/>
    <w:rsid w:val="00BC231E"/>
    <w:rsid w:val="00BD1ADF"/>
    <w:rsid w:val="00BD2CE1"/>
    <w:rsid w:val="00BE0A01"/>
    <w:rsid w:val="00BE18E4"/>
    <w:rsid w:val="00BE2620"/>
    <w:rsid w:val="00BE2EF7"/>
    <w:rsid w:val="00BE5600"/>
    <w:rsid w:val="00BF0330"/>
    <w:rsid w:val="00BF443C"/>
    <w:rsid w:val="00C05313"/>
    <w:rsid w:val="00C10B19"/>
    <w:rsid w:val="00C141B6"/>
    <w:rsid w:val="00C15C27"/>
    <w:rsid w:val="00C1690A"/>
    <w:rsid w:val="00C16A04"/>
    <w:rsid w:val="00C22DCF"/>
    <w:rsid w:val="00C26072"/>
    <w:rsid w:val="00C277AA"/>
    <w:rsid w:val="00C366D1"/>
    <w:rsid w:val="00C45439"/>
    <w:rsid w:val="00C457EE"/>
    <w:rsid w:val="00C5239D"/>
    <w:rsid w:val="00C60BF3"/>
    <w:rsid w:val="00C64913"/>
    <w:rsid w:val="00C67533"/>
    <w:rsid w:val="00C70F63"/>
    <w:rsid w:val="00C75F79"/>
    <w:rsid w:val="00C80A89"/>
    <w:rsid w:val="00C849C9"/>
    <w:rsid w:val="00C95D63"/>
    <w:rsid w:val="00CA3604"/>
    <w:rsid w:val="00CA4442"/>
    <w:rsid w:val="00CA562B"/>
    <w:rsid w:val="00CB254B"/>
    <w:rsid w:val="00CC26CA"/>
    <w:rsid w:val="00CD7918"/>
    <w:rsid w:val="00CF4B4B"/>
    <w:rsid w:val="00CF4E4D"/>
    <w:rsid w:val="00CF6EDC"/>
    <w:rsid w:val="00D021C9"/>
    <w:rsid w:val="00D048A6"/>
    <w:rsid w:val="00D0514C"/>
    <w:rsid w:val="00D10857"/>
    <w:rsid w:val="00D32DD2"/>
    <w:rsid w:val="00D36987"/>
    <w:rsid w:val="00D4197B"/>
    <w:rsid w:val="00D425C6"/>
    <w:rsid w:val="00D46556"/>
    <w:rsid w:val="00D46DA4"/>
    <w:rsid w:val="00D47B7E"/>
    <w:rsid w:val="00D57005"/>
    <w:rsid w:val="00D621B1"/>
    <w:rsid w:val="00D64139"/>
    <w:rsid w:val="00D74884"/>
    <w:rsid w:val="00D7560F"/>
    <w:rsid w:val="00D810BC"/>
    <w:rsid w:val="00D85831"/>
    <w:rsid w:val="00D8664F"/>
    <w:rsid w:val="00D86DEE"/>
    <w:rsid w:val="00D87406"/>
    <w:rsid w:val="00D96638"/>
    <w:rsid w:val="00DA09B3"/>
    <w:rsid w:val="00DA649B"/>
    <w:rsid w:val="00DB764A"/>
    <w:rsid w:val="00DD06C2"/>
    <w:rsid w:val="00DD252B"/>
    <w:rsid w:val="00DD2DFD"/>
    <w:rsid w:val="00DD7B31"/>
    <w:rsid w:val="00DF3159"/>
    <w:rsid w:val="00E00654"/>
    <w:rsid w:val="00E03DFD"/>
    <w:rsid w:val="00E0482A"/>
    <w:rsid w:val="00E04980"/>
    <w:rsid w:val="00E12B56"/>
    <w:rsid w:val="00E134E3"/>
    <w:rsid w:val="00E271A6"/>
    <w:rsid w:val="00E27460"/>
    <w:rsid w:val="00E32D03"/>
    <w:rsid w:val="00E37468"/>
    <w:rsid w:val="00E442AA"/>
    <w:rsid w:val="00E52837"/>
    <w:rsid w:val="00E575F0"/>
    <w:rsid w:val="00E618EB"/>
    <w:rsid w:val="00E8170C"/>
    <w:rsid w:val="00E83F7C"/>
    <w:rsid w:val="00E85404"/>
    <w:rsid w:val="00E903C6"/>
    <w:rsid w:val="00E911D0"/>
    <w:rsid w:val="00E94360"/>
    <w:rsid w:val="00E95589"/>
    <w:rsid w:val="00E9693D"/>
    <w:rsid w:val="00EA1D6D"/>
    <w:rsid w:val="00EA365D"/>
    <w:rsid w:val="00EA6566"/>
    <w:rsid w:val="00EB1616"/>
    <w:rsid w:val="00EB6B25"/>
    <w:rsid w:val="00EC41B3"/>
    <w:rsid w:val="00EC5666"/>
    <w:rsid w:val="00ED4136"/>
    <w:rsid w:val="00ED5F78"/>
    <w:rsid w:val="00ED7EA1"/>
    <w:rsid w:val="00EE1E32"/>
    <w:rsid w:val="00EE46BA"/>
    <w:rsid w:val="00EE661B"/>
    <w:rsid w:val="00EE6AD4"/>
    <w:rsid w:val="00F04C26"/>
    <w:rsid w:val="00F05BD6"/>
    <w:rsid w:val="00F1006D"/>
    <w:rsid w:val="00F11C07"/>
    <w:rsid w:val="00F135C1"/>
    <w:rsid w:val="00F252B8"/>
    <w:rsid w:val="00F370A3"/>
    <w:rsid w:val="00F37CC2"/>
    <w:rsid w:val="00F44371"/>
    <w:rsid w:val="00F4585A"/>
    <w:rsid w:val="00F54FB6"/>
    <w:rsid w:val="00F56993"/>
    <w:rsid w:val="00F576F1"/>
    <w:rsid w:val="00F61B5A"/>
    <w:rsid w:val="00F64FFA"/>
    <w:rsid w:val="00F72D31"/>
    <w:rsid w:val="00F77813"/>
    <w:rsid w:val="00F90855"/>
    <w:rsid w:val="00F9146E"/>
    <w:rsid w:val="00F968EC"/>
    <w:rsid w:val="00FA5CE7"/>
    <w:rsid w:val="00FB7D56"/>
    <w:rsid w:val="00FD6468"/>
    <w:rsid w:val="00FE00BA"/>
    <w:rsid w:val="00FE0750"/>
    <w:rsid w:val="00FE1266"/>
    <w:rsid w:val="00FE70E0"/>
    <w:rsid w:val="00FF05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0201DB"/>
  <w15:chartTrackingRefBased/>
  <w15:docId w15:val="{1816C8C3-4A32-4132-94E9-06155D325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1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69E3"/>
    <w:pPr>
      <w:tabs>
        <w:tab w:val="center" w:pos="4252"/>
        <w:tab w:val="right" w:pos="8504"/>
      </w:tabs>
      <w:snapToGrid w:val="0"/>
    </w:pPr>
  </w:style>
  <w:style w:type="character" w:customStyle="1" w:styleId="a4">
    <w:name w:val="ヘッダー (文字)"/>
    <w:basedOn w:val="a0"/>
    <w:link w:val="a3"/>
    <w:uiPriority w:val="99"/>
    <w:rsid w:val="009669E3"/>
  </w:style>
  <w:style w:type="paragraph" w:styleId="a5">
    <w:name w:val="footer"/>
    <w:basedOn w:val="a"/>
    <w:link w:val="a6"/>
    <w:uiPriority w:val="99"/>
    <w:unhideWhenUsed/>
    <w:rsid w:val="009669E3"/>
    <w:pPr>
      <w:tabs>
        <w:tab w:val="center" w:pos="4252"/>
        <w:tab w:val="right" w:pos="8504"/>
      </w:tabs>
      <w:snapToGrid w:val="0"/>
    </w:pPr>
  </w:style>
  <w:style w:type="character" w:customStyle="1" w:styleId="a6">
    <w:name w:val="フッター (文字)"/>
    <w:basedOn w:val="a0"/>
    <w:link w:val="a5"/>
    <w:uiPriority w:val="99"/>
    <w:rsid w:val="009669E3"/>
  </w:style>
  <w:style w:type="table" w:styleId="a7">
    <w:name w:val="Table Grid"/>
    <w:basedOn w:val="a1"/>
    <w:uiPriority w:val="39"/>
    <w:rsid w:val="000159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17665"/>
    <w:pPr>
      <w:ind w:leftChars="400" w:left="840"/>
    </w:pPr>
  </w:style>
  <w:style w:type="numbering" w:customStyle="1" w:styleId="1">
    <w:name w:val="現在のリスト1"/>
    <w:uiPriority w:val="99"/>
    <w:rsid w:val="00F72D31"/>
    <w:pPr>
      <w:numPr>
        <w:numId w:val="12"/>
      </w:numPr>
    </w:pPr>
  </w:style>
  <w:style w:type="paragraph" w:styleId="a9">
    <w:name w:val="Revision"/>
    <w:hidden/>
    <w:uiPriority w:val="99"/>
    <w:semiHidden/>
    <w:rsid w:val="006739FB"/>
  </w:style>
  <w:style w:type="character" w:styleId="aa">
    <w:name w:val="annotation reference"/>
    <w:basedOn w:val="a0"/>
    <w:uiPriority w:val="99"/>
    <w:semiHidden/>
    <w:unhideWhenUsed/>
    <w:rsid w:val="00521608"/>
    <w:rPr>
      <w:sz w:val="18"/>
      <w:szCs w:val="18"/>
    </w:rPr>
  </w:style>
  <w:style w:type="paragraph" w:styleId="ab">
    <w:name w:val="annotation text"/>
    <w:basedOn w:val="a"/>
    <w:link w:val="ac"/>
    <w:uiPriority w:val="99"/>
    <w:unhideWhenUsed/>
    <w:rsid w:val="00521608"/>
  </w:style>
  <w:style w:type="character" w:customStyle="1" w:styleId="ac">
    <w:name w:val="コメント文字列 (文字)"/>
    <w:basedOn w:val="a0"/>
    <w:link w:val="ab"/>
    <w:uiPriority w:val="99"/>
    <w:rsid w:val="00521608"/>
  </w:style>
  <w:style w:type="paragraph" w:styleId="ad">
    <w:name w:val="annotation subject"/>
    <w:basedOn w:val="ab"/>
    <w:next w:val="ab"/>
    <w:link w:val="ae"/>
    <w:uiPriority w:val="99"/>
    <w:semiHidden/>
    <w:unhideWhenUsed/>
    <w:rsid w:val="00521608"/>
    <w:rPr>
      <w:b/>
      <w:bCs/>
    </w:rPr>
  </w:style>
  <w:style w:type="character" w:customStyle="1" w:styleId="ae">
    <w:name w:val="コメント内容 (文字)"/>
    <w:basedOn w:val="ac"/>
    <w:link w:val="ad"/>
    <w:uiPriority w:val="99"/>
    <w:semiHidden/>
    <w:rsid w:val="00521608"/>
    <w:rPr>
      <w:b/>
      <w:bCs/>
    </w:rPr>
  </w:style>
  <w:style w:type="character" w:styleId="af">
    <w:name w:val="Hyperlink"/>
    <w:basedOn w:val="a0"/>
    <w:uiPriority w:val="99"/>
    <w:unhideWhenUsed/>
    <w:rsid w:val="00525CE8"/>
    <w:rPr>
      <w:color w:val="0563C1" w:themeColor="hyperlink"/>
      <w:u w:val="single"/>
    </w:rPr>
  </w:style>
  <w:style w:type="character" w:styleId="af0">
    <w:name w:val="Unresolved Mention"/>
    <w:basedOn w:val="a0"/>
    <w:uiPriority w:val="99"/>
    <w:semiHidden/>
    <w:unhideWhenUsed/>
    <w:rsid w:val="00525CE8"/>
    <w:rPr>
      <w:color w:val="605E5C"/>
      <w:shd w:val="clear" w:color="auto" w:fill="E1DFDD"/>
    </w:rPr>
  </w:style>
  <w:style w:type="character" w:styleId="af1">
    <w:name w:val="Mention"/>
    <w:basedOn w:val="a0"/>
    <w:uiPriority w:val="99"/>
    <w:unhideWhenUsed/>
    <w:rsid w:val="005109A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b4dda2-c017-4446-a60e-466aa962acbb">
      <Terms xmlns="http://schemas.microsoft.com/office/infopath/2007/PartnerControls"/>
    </lcf76f155ced4ddcb4097134ff3c332f>
    <Owner xmlns="bdb4dda2-c017-4446-a60e-466aa962acbb">
      <UserInfo>
        <DisplayName/>
        <AccountId xsi:nil="true"/>
        <AccountType/>
      </UserInfo>
    </Owner>
    <TaxCatchAll xmlns="263dbbe5-076b-4606-a03b-9598f5f2f35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72D87BF550E424F862C287B33A646A3" ma:contentTypeVersion="15" ma:contentTypeDescription="新しいドキュメントを作成します。" ma:contentTypeScope="" ma:versionID="cc6506037f67a9521f1da1e0a8975808">
  <xsd:schema xmlns:xsd="http://www.w3.org/2001/XMLSchema" xmlns:xs="http://www.w3.org/2001/XMLSchema" xmlns:p="http://schemas.microsoft.com/office/2006/metadata/properties" xmlns:ns2="bdb4dda2-c017-4446-a60e-466aa962acbb" xmlns:ns3="263dbbe5-076b-4606-a03b-9598f5f2f35a" targetNamespace="http://schemas.microsoft.com/office/2006/metadata/properties" ma:root="true" ma:fieldsID="8746694fd1403068db1ac01c8cd74f82" ns2:_="" ns3:_="">
    <xsd:import namespace="bdb4dda2-c017-4446-a60e-466aa962acbb"/>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b4dda2-c017-4446-a60e-466aa962acb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a57f073-3833-427f-9b42-3a26514993c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E7C128-957F-4F5E-8CD0-E231B9C5D44C}">
  <ds:schemaRefs>
    <ds:schemaRef ds:uri="http://schemas.microsoft.com/sharepoint/v3/contenttype/forms"/>
  </ds:schemaRefs>
</ds:datastoreItem>
</file>

<file path=customXml/itemProps2.xml><?xml version="1.0" encoding="utf-8"?>
<ds:datastoreItem xmlns:ds="http://schemas.openxmlformats.org/officeDocument/2006/customXml" ds:itemID="{7A12495E-459F-4D11-9A22-3ED45E20992C}">
  <ds:schemaRefs>
    <ds:schemaRef ds:uri="http://schemas.openxmlformats.org/officeDocument/2006/bibliography"/>
  </ds:schemaRefs>
</ds:datastoreItem>
</file>

<file path=customXml/itemProps3.xml><?xml version="1.0" encoding="utf-8"?>
<ds:datastoreItem xmlns:ds="http://schemas.openxmlformats.org/officeDocument/2006/customXml" ds:itemID="{4EBF2CA5-5EF8-4B7A-966E-57D7C32DF784}">
  <ds:schemaRefs>
    <ds:schemaRef ds:uri="http://schemas.microsoft.com/office/2006/metadata/properties"/>
    <ds:schemaRef ds:uri="http://schemas.microsoft.com/office/infopath/2007/PartnerControls"/>
    <ds:schemaRef ds:uri="bdb4dda2-c017-4446-a60e-466aa962acbb"/>
    <ds:schemaRef ds:uri="263dbbe5-076b-4606-a03b-9598f5f2f35a"/>
  </ds:schemaRefs>
</ds:datastoreItem>
</file>

<file path=customXml/itemProps4.xml><?xml version="1.0" encoding="utf-8"?>
<ds:datastoreItem xmlns:ds="http://schemas.openxmlformats.org/officeDocument/2006/customXml" ds:itemID="{B0A3985F-4934-4D50-AE51-D4470E2F2E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b4dda2-c017-4446-a60e-466aa962acbb"/>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1120</Words>
  <Characters>6388</Characters>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7494</CharactersWithSpaces>
  <SharedDoc>false</SharedDoc>
  <HLinks>
    <vt:vector size="6" baseType="variant">
      <vt:variant>
        <vt:i4>5767251</vt:i4>
      </vt:variant>
      <vt:variant>
        <vt:i4>0</vt:i4>
      </vt:variant>
      <vt:variant>
        <vt:i4>0</vt:i4>
      </vt:variant>
      <vt:variant>
        <vt:i4>5</vt:i4>
      </vt:variant>
      <vt:variant>
        <vt:lpwstr>https://www.mhlw.go.jp/content/001490420.pdf</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0x010100F72D87BF550E424F862C287B33A646A3</vt:lpwstr>
  </property>
  <property fmtid="{D5CDD505-2E9C-101B-9397-08002B2CF9AE}" pid="3" name="MediaServiceImageTags">
    <vt:lpwstr/>
  </property>
</Properties>
</file>