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0A8C0C" w14:textId="4B941D5E" w:rsidR="00D02103" w:rsidRPr="006150CF" w:rsidRDefault="00CF0A81" w:rsidP="00D02103">
      <w:pPr>
        <w:jc w:val="center"/>
        <w:rPr>
          <w:rFonts w:ascii="ＭＳ 明朝" w:eastAsia="ＭＳ 明朝" w:hAnsi="ＭＳ 明朝"/>
          <w:b/>
          <w:sz w:val="24"/>
          <w:szCs w:val="24"/>
          <w:u w:val="single"/>
        </w:rPr>
      </w:pPr>
      <w:r>
        <w:rPr>
          <w:rFonts w:ascii="Meiryo UI" w:eastAsia="Meiryo UI" w:hAnsi="Meiryo UI" w:hint="eastAsia"/>
          <w:noProof/>
        </w:rPr>
        <mc:AlternateContent>
          <mc:Choice Requires="wps">
            <w:drawing>
              <wp:anchor distT="0" distB="0" distL="114300" distR="114300" simplePos="0" relativeHeight="251663360" behindDoc="0" locked="0" layoutInCell="1" allowOverlap="1" wp14:anchorId="60F0045C" wp14:editId="13FF47FE">
                <wp:simplePos x="0" y="0"/>
                <wp:positionH relativeFrom="column">
                  <wp:posOffset>2510790</wp:posOffset>
                </wp:positionH>
                <wp:positionV relativeFrom="paragraph">
                  <wp:posOffset>-878840</wp:posOffset>
                </wp:positionV>
                <wp:extent cx="790575" cy="4953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790575" cy="495300"/>
                        </a:xfrm>
                        <a:prstGeom prst="rect">
                          <a:avLst/>
                        </a:prstGeom>
                        <a:solidFill>
                          <a:sysClr val="window" lastClr="FFFFFF"/>
                        </a:solidFill>
                        <a:ln w="6350">
                          <a:noFill/>
                        </a:ln>
                      </wps:spPr>
                      <wps:txbx>
                        <w:txbxContent>
                          <w:p w14:paraId="53E2D766" w14:textId="0049A65A" w:rsidR="00CF0A81" w:rsidRPr="00CF0A81" w:rsidRDefault="00CF0A81" w:rsidP="00CF0A81">
                            <w:pPr>
                              <w:rPr>
                                <w:rFonts w:ascii="ＭＳ ゴシック" w:eastAsia="ＭＳ ゴシック" w:hAnsi="ＭＳ ゴシック"/>
                                <w:color w:val="FF0000"/>
                                <w:sz w:val="32"/>
                                <w:szCs w:val="3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F0045C" id="_x0000_t202" coordsize="21600,21600" o:spt="202" path="m,l,21600r21600,l21600,xe">
                <v:stroke joinstyle="miter"/>
                <v:path gradientshapeok="t" o:connecttype="rect"/>
              </v:shapetype>
              <v:shape id="テキスト ボックス 5" o:spid="_x0000_s1026" type="#_x0000_t202" style="position:absolute;left:0;text-align:left;margin-left:197.7pt;margin-top:-69.2pt;width:62.25pt;height:3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" fillcolor="window" stroked="f" strokeweight=".5pt">
                <v:textbox>
                  <w:txbxContent>
                    <w:p w14:paraId="53E2D766" w14:textId="0049A65A" w:rsidR="00CF0A81" w:rsidRPr="00CF0A81" w:rsidRDefault="00CF0A81" w:rsidP="00CF0A81">
                      <w:pPr>
                        <w:rPr>
                          <w:rFonts w:ascii="ＭＳ ゴシック" w:eastAsia="ＭＳ ゴシック" w:hAnsi="ＭＳ ゴシック"/>
                          <w:color w:val="FF0000"/>
                          <w:sz w:val="32"/>
                          <w:szCs w:val="32"/>
                        </w:rPr>
                      </w:pPr>
                    </w:p>
                  </w:txbxContent>
                </v:textbox>
              </v:shape>
            </w:pict>
          </mc:Fallback>
        </mc:AlternateContent>
      </w:r>
      <w:r w:rsidR="006150CF" w:rsidRPr="006150CF">
        <w:rPr>
          <w:rFonts w:ascii="ＭＳ 明朝" w:eastAsia="ＭＳ 明朝" w:hAnsi="ＭＳ 明朝" w:hint="eastAsia"/>
          <w:b/>
          <w:sz w:val="24"/>
          <w:szCs w:val="24"/>
          <w:u w:val="single"/>
        </w:rPr>
        <w:t>特別有給休暇規定例</w:t>
      </w:r>
    </w:p>
    <w:p w14:paraId="3FF23BF3" w14:textId="188F4699" w:rsidR="00512B71" w:rsidRDefault="00512B71" w:rsidP="00512B71">
      <w:pPr>
        <w:jc w:val="left"/>
        <w:rPr>
          <w:rFonts w:ascii="ＭＳ 明朝" w:eastAsia="ＭＳ 明朝" w:hAnsi="ＭＳ 明朝"/>
          <w:sz w:val="24"/>
          <w:szCs w:val="24"/>
        </w:rPr>
      </w:pPr>
    </w:p>
    <w:p w14:paraId="40DD971A" w14:textId="0633C2F6" w:rsidR="001D5CA4" w:rsidRDefault="001D5CA4" w:rsidP="00734B9D">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本規則は、両立支援等助成金（育児休業等支援コース（新型コロナウイルス感染症対応特例））</w:t>
      </w:r>
      <w:r w:rsidR="00734B9D">
        <w:rPr>
          <w:rFonts w:ascii="ＭＳ 明朝" w:eastAsia="ＭＳ 明朝" w:hAnsi="ＭＳ 明朝" w:hint="eastAsia"/>
          <w:sz w:val="24"/>
          <w:szCs w:val="24"/>
        </w:rPr>
        <w:t>を申請する場合</w:t>
      </w:r>
      <w:r w:rsidR="00120997">
        <w:rPr>
          <w:rFonts w:ascii="ＭＳ 明朝" w:eastAsia="ＭＳ 明朝" w:hAnsi="ＭＳ 明朝" w:hint="eastAsia"/>
          <w:sz w:val="24"/>
          <w:szCs w:val="24"/>
        </w:rPr>
        <w:t>に策定する</w:t>
      </w:r>
      <w:r w:rsidR="002832FF">
        <w:rPr>
          <w:rFonts w:ascii="ＭＳ 明朝" w:eastAsia="ＭＳ 明朝" w:hAnsi="ＭＳ 明朝" w:hint="eastAsia"/>
          <w:sz w:val="24"/>
          <w:szCs w:val="24"/>
        </w:rPr>
        <w:t>特別有給休暇</w:t>
      </w:r>
      <w:r w:rsidR="00AF4423">
        <w:rPr>
          <w:rFonts w:ascii="ＭＳ 明朝" w:eastAsia="ＭＳ 明朝" w:hAnsi="ＭＳ 明朝" w:hint="eastAsia"/>
          <w:sz w:val="24"/>
          <w:szCs w:val="24"/>
        </w:rPr>
        <w:t>の</w:t>
      </w:r>
      <w:r w:rsidR="00120997">
        <w:rPr>
          <w:rFonts w:ascii="ＭＳ 明朝" w:eastAsia="ＭＳ 明朝" w:hAnsi="ＭＳ 明朝" w:hint="eastAsia"/>
          <w:sz w:val="24"/>
          <w:szCs w:val="24"/>
        </w:rPr>
        <w:t>規定例</w:t>
      </w:r>
      <w:r w:rsidR="002F5214">
        <w:rPr>
          <w:rFonts w:ascii="ＭＳ 明朝" w:eastAsia="ＭＳ 明朝" w:hAnsi="ＭＳ 明朝" w:hint="eastAsia"/>
          <w:sz w:val="24"/>
          <w:szCs w:val="24"/>
        </w:rPr>
        <w:t>です。</w:t>
      </w:r>
    </w:p>
    <w:p w14:paraId="2C6AF24F" w14:textId="7239A394" w:rsidR="00734B9D" w:rsidRDefault="00734B9D" w:rsidP="00734B9D">
      <w:pPr>
        <w:ind w:firstLineChars="100" w:firstLine="240"/>
        <w:jc w:val="left"/>
        <w:rPr>
          <w:rFonts w:ascii="ＭＳ 明朝" w:eastAsia="ＭＳ 明朝" w:hAnsi="ＭＳ 明朝"/>
          <w:sz w:val="24"/>
          <w:szCs w:val="24"/>
        </w:rPr>
      </w:pPr>
    </w:p>
    <w:p w14:paraId="5793A864" w14:textId="164DE1DE" w:rsidR="00512B71" w:rsidRDefault="00B01B37" w:rsidP="00512B71">
      <w:pPr>
        <w:jc w:val="left"/>
        <w:rPr>
          <w:rFonts w:ascii="ＭＳ 明朝" w:eastAsia="ＭＳ 明朝" w:hAnsi="ＭＳ 明朝"/>
          <w:sz w:val="24"/>
          <w:szCs w:val="24"/>
        </w:rPr>
      </w:pPr>
      <w:bookmarkStart w:id="0" w:name="_Hlk124521869"/>
      <w:r>
        <w:rPr>
          <w:rFonts w:ascii="ＭＳ 明朝" w:eastAsia="ＭＳ 明朝" w:hAnsi="ＭＳ 明朝" w:hint="eastAsia"/>
          <w:sz w:val="24"/>
          <w:szCs w:val="24"/>
        </w:rPr>
        <w:t>（</w:t>
      </w:r>
      <w:r w:rsidR="009201BA">
        <w:rPr>
          <w:rFonts w:ascii="ＭＳ 明朝" w:eastAsia="ＭＳ 明朝" w:hAnsi="ＭＳ 明朝" w:hint="eastAsia"/>
          <w:sz w:val="24"/>
          <w:szCs w:val="24"/>
        </w:rPr>
        <w:t>新型コロナウイルス感染症対応　特別</w:t>
      </w:r>
      <w:r>
        <w:rPr>
          <w:rFonts w:ascii="ＭＳ 明朝" w:eastAsia="ＭＳ 明朝" w:hAnsi="ＭＳ 明朝" w:hint="eastAsia"/>
          <w:sz w:val="24"/>
          <w:szCs w:val="24"/>
        </w:rPr>
        <w:t>有給休暇）</w:t>
      </w:r>
    </w:p>
    <w:p w14:paraId="32431E16" w14:textId="7A7C7C52" w:rsidR="00B01B37" w:rsidRPr="00512B71" w:rsidRDefault="00EE59D7" w:rsidP="00512B71">
      <w:pPr>
        <w:jc w:val="left"/>
        <w:rPr>
          <w:rFonts w:ascii="ＭＳ 明朝" w:eastAsia="ＭＳ 明朝" w:hAnsi="ＭＳ 明朝"/>
          <w:sz w:val="24"/>
          <w:szCs w:val="24"/>
        </w:rPr>
      </w:pPr>
      <w:r>
        <w:rPr>
          <w:rFonts w:ascii="ＭＳ 明朝" w:eastAsia="ＭＳ 明朝" w:hAnsi="ＭＳ 明朝" w:hint="eastAsia"/>
          <w:sz w:val="24"/>
          <w:szCs w:val="24"/>
        </w:rPr>
        <w:t>第１</w:t>
      </w:r>
      <w:r w:rsidR="00B01B37">
        <w:rPr>
          <w:rFonts w:ascii="ＭＳ 明朝" w:eastAsia="ＭＳ 明朝" w:hAnsi="ＭＳ 明朝" w:hint="eastAsia"/>
          <w:sz w:val="24"/>
          <w:szCs w:val="24"/>
        </w:rPr>
        <w:t>条</w:t>
      </w:r>
    </w:p>
    <w:bookmarkEnd w:id="0"/>
    <w:p w14:paraId="433E0460" w14:textId="22DB9F2F" w:rsidR="00F26363" w:rsidRDefault="00512B71" w:rsidP="0099305A">
      <w:pPr>
        <w:ind w:leftChars="100" w:left="253" w:hangingChars="18" w:hanging="43"/>
        <w:jc w:val="left"/>
        <w:rPr>
          <w:rFonts w:ascii="ＭＳ 明朝" w:eastAsia="ＭＳ 明朝" w:hAnsi="ＭＳ 明朝"/>
          <w:sz w:val="24"/>
          <w:szCs w:val="24"/>
        </w:rPr>
      </w:pPr>
      <w:r w:rsidRPr="00512B71">
        <w:rPr>
          <w:rFonts w:ascii="ＭＳ 明朝" w:eastAsia="ＭＳ 明朝" w:hAnsi="ＭＳ 明朝" w:hint="eastAsia"/>
          <w:sz w:val="24"/>
          <w:szCs w:val="24"/>
        </w:rPr>
        <w:t xml:space="preserve">　</w:t>
      </w:r>
      <w:r w:rsidR="00A118A9">
        <w:rPr>
          <w:rFonts w:ascii="ＭＳ 明朝" w:eastAsia="ＭＳ 明朝" w:hAnsi="ＭＳ 明朝" w:hint="eastAsia"/>
          <w:sz w:val="24"/>
          <w:szCs w:val="24"/>
        </w:rPr>
        <w:t>労働者</w:t>
      </w:r>
      <w:r w:rsidR="006150CF">
        <w:rPr>
          <w:rFonts w:ascii="ＭＳ 明朝" w:eastAsia="ＭＳ 明朝" w:hAnsi="ＭＳ 明朝"/>
          <w:sz w:val="24"/>
          <w:szCs w:val="24"/>
        </w:rPr>
        <w:t>が保護者として</w:t>
      </w:r>
      <w:r w:rsidR="00B70D33">
        <w:rPr>
          <w:rFonts w:ascii="ＭＳ 明朝" w:eastAsia="ＭＳ 明朝" w:hAnsi="ＭＳ 明朝" w:hint="eastAsia"/>
          <w:sz w:val="24"/>
          <w:szCs w:val="24"/>
        </w:rPr>
        <w:t>、次の（１）</w:t>
      </w:r>
      <w:r w:rsidR="006150CF">
        <w:rPr>
          <w:rFonts w:ascii="ＭＳ 明朝" w:eastAsia="ＭＳ 明朝" w:hAnsi="ＭＳ 明朝" w:hint="eastAsia"/>
          <w:sz w:val="24"/>
          <w:szCs w:val="24"/>
        </w:rPr>
        <w:t>又は</w:t>
      </w:r>
      <w:r w:rsidR="00B70D33">
        <w:rPr>
          <w:rFonts w:ascii="ＭＳ 明朝" w:eastAsia="ＭＳ 明朝" w:hAnsi="ＭＳ 明朝" w:hint="eastAsia"/>
          <w:sz w:val="24"/>
          <w:szCs w:val="24"/>
        </w:rPr>
        <w:t>（２）</w:t>
      </w:r>
      <w:r w:rsidR="006150CF">
        <w:rPr>
          <w:rFonts w:ascii="ＭＳ 明朝" w:eastAsia="ＭＳ 明朝" w:hAnsi="ＭＳ 明朝" w:hint="eastAsia"/>
          <w:sz w:val="24"/>
          <w:szCs w:val="24"/>
        </w:rPr>
        <w:t>に該当する</w:t>
      </w:r>
      <w:r w:rsidRPr="00512B71">
        <w:rPr>
          <w:rFonts w:ascii="ＭＳ 明朝" w:eastAsia="ＭＳ 明朝" w:hAnsi="ＭＳ 明朝"/>
          <w:sz w:val="24"/>
          <w:szCs w:val="24"/>
        </w:rPr>
        <w:t>子どもの世話をする必要</w:t>
      </w:r>
      <w:r w:rsidR="009A16CA">
        <w:rPr>
          <w:rFonts w:ascii="ＭＳ 明朝" w:eastAsia="ＭＳ 明朝" w:hAnsi="ＭＳ 明朝" w:hint="eastAsia"/>
          <w:sz w:val="24"/>
          <w:szCs w:val="24"/>
        </w:rPr>
        <w:t>があり、その勤務しないことがやむを得ないと認められる</w:t>
      </w:r>
      <w:r w:rsidRPr="00512B71">
        <w:rPr>
          <w:rFonts w:ascii="ＭＳ 明朝" w:eastAsia="ＭＳ 明朝" w:hAnsi="ＭＳ 明朝"/>
          <w:sz w:val="24"/>
          <w:szCs w:val="24"/>
        </w:rPr>
        <w:t>場合、就業規則第</w:t>
      </w:r>
      <w:r w:rsidR="000A7EED">
        <w:rPr>
          <w:rFonts w:ascii="ＭＳ 明朝" w:eastAsia="ＭＳ 明朝" w:hAnsi="ＭＳ 明朝"/>
          <w:sz w:val="24"/>
          <w:szCs w:val="24"/>
        </w:rPr>
        <w:t>○</w:t>
      </w:r>
      <w:r w:rsidR="000C466E">
        <w:rPr>
          <w:rFonts w:ascii="ＭＳ 明朝" w:eastAsia="ＭＳ 明朝" w:hAnsi="ＭＳ 明朝"/>
          <w:sz w:val="24"/>
          <w:szCs w:val="24"/>
        </w:rPr>
        <w:t>条に定める年次有給休暇とは別に、特別な</w:t>
      </w:r>
      <w:r w:rsidRPr="00512B71">
        <w:rPr>
          <w:rFonts w:ascii="ＭＳ 明朝" w:eastAsia="ＭＳ 明朝" w:hAnsi="ＭＳ 明朝"/>
          <w:sz w:val="24"/>
          <w:szCs w:val="24"/>
        </w:rPr>
        <w:t>休暇を</w:t>
      </w:r>
      <w:r w:rsidR="009A16CA">
        <w:rPr>
          <w:rFonts w:ascii="ＭＳ 明朝" w:eastAsia="ＭＳ 明朝" w:hAnsi="ＭＳ 明朝" w:hint="eastAsia"/>
          <w:sz w:val="24"/>
          <w:szCs w:val="24"/>
        </w:rPr>
        <w:t>与</w:t>
      </w:r>
      <w:r w:rsidR="00A118A9">
        <w:rPr>
          <w:rFonts w:ascii="ＭＳ 明朝" w:eastAsia="ＭＳ 明朝" w:hAnsi="ＭＳ 明朝" w:hint="eastAsia"/>
          <w:sz w:val="24"/>
          <w:szCs w:val="24"/>
        </w:rPr>
        <w:t>える</w:t>
      </w:r>
      <w:r w:rsidR="004146F9" w:rsidRPr="00772C2B">
        <w:rPr>
          <w:rFonts w:ascii="ＭＳ 明朝" w:eastAsia="ＭＳ 明朝" w:hAnsi="ＭＳ 明朝" w:hint="eastAsia"/>
          <w:sz w:val="20"/>
          <w:szCs w:val="20"/>
        </w:rPr>
        <w:t>(</w:t>
      </w:r>
      <w:r w:rsidR="00885063" w:rsidRPr="00772C2B">
        <w:rPr>
          <w:rFonts w:ascii="ＭＳ 明朝" w:eastAsia="ＭＳ 明朝" w:hAnsi="ＭＳ 明朝" w:hint="eastAsia"/>
          <w:sz w:val="20"/>
          <w:szCs w:val="20"/>
        </w:rPr>
        <w:t>注１</w:t>
      </w:r>
      <w:r w:rsidR="004146F9" w:rsidRPr="00772C2B">
        <w:rPr>
          <w:rFonts w:ascii="ＭＳ 明朝" w:eastAsia="ＭＳ 明朝" w:hAnsi="ＭＳ 明朝" w:hint="eastAsia"/>
          <w:sz w:val="20"/>
          <w:szCs w:val="20"/>
        </w:rPr>
        <w:t>)</w:t>
      </w:r>
      <w:r w:rsidRPr="00512B71">
        <w:rPr>
          <w:rFonts w:ascii="ＭＳ 明朝" w:eastAsia="ＭＳ 明朝" w:hAnsi="ＭＳ 明朝"/>
          <w:sz w:val="24"/>
          <w:szCs w:val="24"/>
        </w:rPr>
        <w:t>。</w:t>
      </w:r>
    </w:p>
    <w:p w14:paraId="3601913D" w14:textId="6AC3254F" w:rsidR="00512B71" w:rsidRPr="00512B71" w:rsidRDefault="00EE59D7" w:rsidP="00EE59D7">
      <w:pPr>
        <w:ind w:leftChars="135" w:left="948" w:hangingChars="277" w:hanging="665"/>
        <w:jc w:val="left"/>
        <w:rPr>
          <w:rFonts w:ascii="ＭＳ 明朝" w:eastAsia="ＭＳ 明朝" w:hAnsi="ＭＳ 明朝"/>
          <w:sz w:val="24"/>
          <w:szCs w:val="24"/>
        </w:rPr>
      </w:pPr>
      <w:r>
        <w:rPr>
          <w:rFonts w:ascii="ＭＳ 明朝" w:eastAsia="ＭＳ 明朝" w:hAnsi="ＭＳ 明朝" w:hint="eastAsia"/>
          <w:sz w:val="24"/>
          <w:szCs w:val="24"/>
        </w:rPr>
        <w:t>（１）</w:t>
      </w:r>
      <w:r w:rsidR="00512B71" w:rsidRPr="00512B71">
        <w:rPr>
          <w:rFonts w:ascii="ＭＳ 明朝" w:eastAsia="ＭＳ 明朝" w:hAnsi="ＭＳ 明朝" w:hint="eastAsia"/>
          <w:sz w:val="24"/>
          <w:szCs w:val="24"/>
        </w:rPr>
        <w:t xml:space="preserve">　新型コロナウイルス感染症</w:t>
      </w:r>
      <w:r w:rsidR="009201BA" w:rsidRPr="00512B71">
        <w:rPr>
          <w:rFonts w:ascii="ＭＳ 明朝" w:eastAsia="ＭＳ 明朝" w:hAnsi="ＭＳ 明朝" w:hint="eastAsia"/>
          <w:sz w:val="24"/>
          <w:szCs w:val="24"/>
        </w:rPr>
        <w:t>（</w:t>
      </w:r>
      <w:r w:rsidR="009201BA" w:rsidRPr="00512B71">
        <w:rPr>
          <w:rFonts w:ascii="ＭＳ 明朝" w:eastAsia="ＭＳ 明朝" w:hAnsi="ＭＳ 明朝"/>
          <w:sz w:val="24"/>
          <w:szCs w:val="24"/>
        </w:rPr>
        <w:t>COVID-19</w:t>
      </w:r>
      <w:r w:rsidR="009201BA">
        <w:rPr>
          <w:rFonts w:ascii="ＭＳ 明朝" w:eastAsia="ＭＳ 明朝" w:hAnsi="ＭＳ 明朝" w:hint="eastAsia"/>
          <w:sz w:val="24"/>
          <w:szCs w:val="24"/>
        </w:rPr>
        <w:t>）</w:t>
      </w:r>
      <w:r w:rsidR="00512B71" w:rsidRPr="00512B71">
        <w:rPr>
          <w:rFonts w:ascii="ＭＳ 明朝" w:eastAsia="ＭＳ 明朝" w:hAnsi="ＭＳ 明朝" w:hint="eastAsia"/>
          <w:sz w:val="24"/>
          <w:szCs w:val="24"/>
        </w:rPr>
        <w:t>に関する対応として臨時休業その他これに準ずる</w:t>
      </w:r>
      <w:r w:rsidR="00375727">
        <w:rPr>
          <w:rFonts w:ascii="ＭＳ 明朝" w:eastAsia="ＭＳ 明朝" w:hAnsi="ＭＳ 明朝" w:hint="eastAsia"/>
          <w:sz w:val="24"/>
          <w:szCs w:val="24"/>
        </w:rPr>
        <w:t>措置を講ずる</w:t>
      </w:r>
      <w:r w:rsidR="00171ED7" w:rsidRPr="00171ED7">
        <w:rPr>
          <w:rFonts w:ascii="ＭＳ 明朝" w:eastAsia="ＭＳ 明朝" w:hAnsi="ＭＳ 明朝" w:hint="eastAsia"/>
          <w:sz w:val="24"/>
          <w:szCs w:val="24"/>
        </w:rPr>
        <w:t>小</w:t>
      </w:r>
      <w:r w:rsidR="00375727">
        <w:rPr>
          <w:rFonts w:ascii="ＭＳ 明朝" w:eastAsia="ＭＳ 明朝" w:hAnsi="ＭＳ 明朝" w:hint="eastAsia"/>
          <w:sz w:val="24"/>
          <w:szCs w:val="24"/>
        </w:rPr>
        <w:t>学校等</w:t>
      </w:r>
      <w:r w:rsidR="00853107">
        <w:rPr>
          <w:rFonts w:ascii="ＭＳ 明朝" w:eastAsia="ＭＳ 明朝" w:hAnsi="ＭＳ 明朝" w:hint="eastAsia"/>
          <w:sz w:val="24"/>
          <w:szCs w:val="24"/>
        </w:rPr>
        <w:t>に</w:t>
      </w:r>
      <w:r w:rsidR="009201BA">
        <w:rPr>
          <w:rFonts w:ascii="ＭＳ 明朝" w:eastAsia="ＭＳ 明朝" w:hAnsi="ＭＳ 明朝" w:hint="eastAsia"/>
          <w:sz w:val="24"/>
          <w:szCs w:val="24"/>
        </w:rPr>
        <w:t>就学</w:t>
      </w:r>
      <w:r w:rsidR="00853107">
        <w:rPr>
          <w:rFonts w:ascii="ＭＳ 明朝" w:eastAsia="ＭＳ 明朝" w:hAnsi="ＭＳ 明朝" w:hint="eastAsia"/>
          <w:sz w:val="24"/>
          <w:szCs w:val="24"/>
        </w:rPr>
        <w:t>し、</w:t>
      </w:r>
      <w:r w:rsidR="009201BA">
        <w:rPr>
          <w:rFonts w:ascii="ＭＳ 明朝" w:eastAsia="ＭＳ 明朝" w:hAnsi="ＭＳ 明朝" w:hint="eastAsia"/>
          <w:sz w:val="24"/>
          <w:szCs w:val="24"/>
        </w:rPr>
        <w:t>又は</w:t>
      </w:r>
      <w:r w:rsidR="00853107">
        <w:rPr>
          <w:rFonts w:ascii="ＭＳ 明朝" w:eastAsia="ＭＳ 明朝" w:hAnsi="ＭＳ 明朝" w:hint="eastAsia"/>
          <w:sz w:val="24"/>
          <w:szCs w:val="24"/>
        </w:rPr>
        <w:t>これを</w:t>
      </w:r>
      <w:r w:rsidR="00512B71" w:rsidRPr="00512B71">
        <w:rPr>
          <w:rFonts w:ascii="ＭＳ 明朝" w:eastAsia="ＭＳ 明朝" w:hAnsi="ＭＳ 明朝" w:hint="eastAsia"/>
          <w:sz w:val="24"/>
          <w:szCs w:val="24"/>
        </w:rPr>
        <w:t>利用している場合</w:t>
      </w:r>
    </w:p>
    <w:p w14:paraId="752DAB4C" w14:textId="6BBC77E0" w:rsidR="00512B71" w:rsidRPr="00512B71" w:rsidRDefault="00EE59D7" w:rsidP="00B01B37">
      <w:pPr>
        <w:ind w:leftChars="135" w:left="708" w:hangingChars="177" w:hanging="425"/>
        <w:jc w:val="left"/>
        <w:rPr>
          <w:rFonts w:ascii="ＭＳ 明朝" w:eastAsia="ＭＳ 明朝" w:hAnsi="ＭＳ 明朝"/>
          <w:sz w:val="24"/>
          <w:szCs w:val="24"/>
        </w:rPr>
      </w:pPr>
      <w:r>
        <w:rPr>
          <w:rFonts w:ascii="ＭＳ 明朝" w:eastAsia="ＭＳ 明朝" w:hAnsi="ＭＳ 明朝" w:hint="eastAsia"/>
          <w:sz w:val="24"/>
          <w:szCs w:val="24"/>
        </w:rPr>
        <w:t>（２）</w:t>
      </w:r>
      <w:r w:rsidR="00B70D33">
        <w:rPr>
          <w:rFonts w:ascii="ＭＳ 明朝" w:eastAsia="ＭＳ 明朝" w:hAnsi="ＭＳ 明朝" w:hint="eastAsia"/>
          <w:sz w:val="24"/>
          <w:szCs w:val="24"/>
        </w:rPr>
        <w:t xml:space="preserve">　次のイ～ハ</w:t>
      </w:r>
      <w:r w:rsidR="00512B71" w:rsidRPr="00512B71">
        <w:rPr>
          <w:rFonts w:ascii="ＭＳ 明朝" w:eastAsia="ＭＳ 明朝" w:hAnsi="ＭＳ 明朝" w:hint="eastAsia"/>
          <w:sz w:val="24"/>
          <w:szCs w:val="24"/>
        </w:rPr>
        <w:t>のいずれかに該当する場合</w:t>
      </w:r>
    </w:p>
    <w:p w14:paraId="74117027" w14:textId="1FBCCE5B" w:rsidR="00512B71" w:rsidRPr="00512B71" w:rsidRDefault="00EE59D7" w:rsidP="00EE59D7">
      <w:pPr>
        <w:ind w:leftChars="235" w:left="678" w:hangingChars="77" w:hanging="185"/>
        <w:jc w:val="left"/>
        <w:rPr>
          <w:rFonts w:ascii="ＭＳ 明朝" w:eastAsia="ＭＳ 明朝" w:hAnsi="ＭＳ 明朝"/>
          <w:sz w:val="24"/>
          <w:szCs w:val="24"/>
        </w:rPr>
      </w:pPr>
      <w:r>
        <w:rPr>
          <w:rFonts w:ascii="ＭＳ 明朝" w:eastAsia="ＭＳ 明朝" w:hAnsi="ＭＳ 明朝" w:hint="eastAsia"/>
          <w:sz w:val="24"/>
          <w:szCs w:val="24"/>
        </w:rPr>
        <w:t>（イ</w:t>
      </w:r>
      <w:r w:rsidR="00512B71" w:rsidRPr="00512B71">
        <w:rPr>
          <w:rFonts w:ascii="ＭＳ 明朝" w:eastAsia="ＭＳ 明朝" w:hAnsi="ＭＳ 明朝" w:hint="eastAsia"/>
          <w:sz w:val="24"/>
          <w:szCs w:val="24"/>
        </w:rPr>
        <w:t>）新型コロナウイルス感染症の病原体に感染した子ども</w:t>
      </w:r>
    </w:p>
    <w:p w14:paraId="5C087796" w14:textId="50545899" w:rsidR="00512B71" w:rsidRPr="00512B71" w:rsidRDefault="00EE59D7" w:rsidP="00EE59D7">
      <w:pPr>
        <w:ind w:leftChars="235" w:left="678" w:hangingChars="77" w:hanging="185"/>
        <w:jc w:val="left"/>
        <w:rPr>
          <w:rFonts w:ascii="ＭＳ 明朝" w:eastAsia="ＭＳ 明朝" w:hAnsi="ＭＳ 明朝"/>
          <w:sz w:val="24"/>
          <w:szCs w:val="24"/>
        </w:rPr>
      </w:pPr>
      <w:r>
        <w:rPr>
          <w:rFonts w:ascii="ＭＳ 明朝" w:eastAsia="ＭＳ 明朝" w:hAnsi="ＭＳ 明朝" w:hint="eastAsia"/>
          <w:sz w:val="24"/>
          <w:szCs w:val="24"/>
        </w:rPr>
        <w:t>（ロ</w:t>
      </w:r>
      <w:r w:rsidR="00512B71" w:rsidRPr="00512B71">
        <w:rPr>
          <w:rFonts w:ascii="ＭＳ 明朝" w:eastAsia="ＭＳ 明朝" w:hAnsi="ＭＳ 明朝" w:hint="eastAsia"/>
          <w:sz w:val="24"/>
          <w:szCs w:val="24"/>
        </w:rPr>
        <w:t>）新型コロナウイルス感染症の病原体に感染したおそれがある子ども</w:t>
      </w:r>
    </w:p>
    <w:p w14:paraId="4BE0933A" w14:textId="22CC4BD8" w:rsidR="00512B71" w:rsidRDefault="00EE59D7" w:rsidP="00EE59D7">
      <w:pPr>
        <w:ind w:leftChars="235" w:left="918" w:hangingChars="177" w:hanging="425"/>
        <w:jc w:val="left"/>
        <w:rPr>
          <w:rFonts w:ascii="ＭＳ 明朝" w:eastAsia="ＭＳ 明朝" w:hAnsi="ＭＳ 明朝"/>
          <w:sz w:val="24"/>
          <w:szCs w:val="24"/>
        </w:rPr>
      </w:pPr>
      <w:r>
        <w:rPr>
          <w:rFonts w:ascii="ＭＳ 明朝" w:eastAsia="ＭＳ 明朝" w:hAnsi="ＭＳ 明朝" w:hint="eastAsia"/>
          <w:sz w:val="24"/>
          <w:szCs w:val="24"/>
        </w:rPr>
        <w:t>（ハ</w:t>
      </w:r>
      <w:r w:rsidR="00512B71" w:rsidRPr="00512B71">
        <w:rPr>
          <w:rFonts w:ascii="ＭＳ 明朝" w:eastAsia="ＭＳ 明朝" w:hAnsi="ＭＳ 明朝" w:hint="eastAsia"/>
          <w:sz w:val="24"/>
          <w:szCs w:val="24"/>
        </w:rPr>
        <w:t>）医療的ケアが日常的に必要な子ども又は新型コロナウイルスに感染した場合に重症化するリスクの高い基礎疾患等（糖尿病、心不全、呼吸器疾患（</w:t>
      </w:r>
      <w:r w:rsidR="00512B71" w:rsidRPr="00512B71">
        <w:rPr>
          <w:rFonts w:ascii="ＭＳ 明朝" w:eastAsia="ＭＳ 明朝" w:hAnsi="ＭＳ 明朝"/>
          <w:sz w:val="24"/>
          <w:szCs w:val="24"/>
        </w:rPr>
        <w:t>COPD等）の基礎疾患がある、透析を受けている、免疫抑制剤や抗がん剤等を服用している）を有する子ども</w:t>
      </w:r>
    </w:p>
    <w:p w14:paraId="1588DDE3" w14:textId="0CF94820" w:rsidR="0015278D" w:rsidRDefault="0015278D" w:rsidP="00C00993">
      <w:pPr>
        <w:jc w:val="left"/>
        <w:rPr>
          <w:rFonts w:ascii="ＭＳ 明朝" w:eastAsia="ＭＳ 明朝" w:hAnsi="ＭＳ 明朝"/>
          <w:sz w:val="24"/>
          <w:szCs w:val="24"/>
        </w:rPr>
      </w:pPr>
    </w:p>
    <w:p w14:paraId="09B1D833" w14:textId="0EDDB4DC" w:rsidR="002928D7" w:rsidRPr="00772C2B" w:rsidRDefault="002928D7" w:rsidP="002928D7">
      <w:pPr>
        <w:ind w:left="386" w:hangingChars="193" w:hanging="386"/>
        <w:jc w:val="left"/>
        <w:rPr>
          <w:rFonts w:ascii="ＭＳ 明朝" w:eastAsia="ＭＳ 明朝" w:hAnsi="ＭＳ 明朝"/>
          <w:sz w:val="20"/>
          <w:szCs w:val="20"/>
        </w:rPr>
      </w:pPr>
      <w:r w:rsidRPr="00772C2B">
        <w:rPr>
          <w:rFonts w:ascii="ＭＳ 明朝" w:eastAsia="ＭＳ 明朝" w:hAnsi="ＭＳ 明朝" w:hint="eastAsia"/>
          <w:sz w:val="20"/>
          <w:szCs w:val="20"/>
        </w:rPr>
        <w:t>注１　休暇の取得日数に上限を設けたり、子どもの人数によって日数を変えることも可能ですが、その場合は、１年間に最低７日以上</w:t>
      </w:r>
      <w:r w:rsidR="00A118A9" w:rsidRPr="00772C2B">
        <w:rPr>
          <w:rFonts w:ascii="ＭＳ 明朝" w:eastAsia="ＭＳ 明朝" w:hAnsi="ＭＳ 明朝" w:hint="eastAsia"/>
          <w:sz w:val="20"/>
          <w:szCs w:val="20"/>
        </w:rPr>
        <w:t>付与する</w:t>
      </w:r>
      <w:r w:rsidRPr="00772C2B">
        <w:rPr>
          <w:rFonts w:ascii="ＭＳ 明朝" w:eastAsia="ＭＳ 明朝" w:hAnsi="ＭＳ 明朝" w:hint="eastAsia"/>
          <w:sz w:val="20"/>
          <w:szCs w:val="20"/>
        </w:rPr>
        <w:t>制度とすることが必要です</w:t>
      </w:r>
      <w:r w:rsidR="00AB7672">
        <w:rPr>
          <w:rFonts w:ascii="ＭＳ 明朝" w:eastAsia="ＭＳ 明朝" w:hAnsi="ＭＳ 明朝" w:hint="eastAsia"/>
          <w:sz w:val="20"/>
          <w:szCs w:val="20"/>
        </w:rPr>
        <w:t>（ただし、所定労働日数が少ない労働者については、</w:t>
      </w:r>
      <w:r w:rsidR="00AB7672" w:rsidRPr="00AB7672">
        <w:rPr>
          <w:rFonts w:ascii="ＭＳ 明朝" w:eastAsia="ＭＳ 明朝" w:hAnsi="ＭＳ 明朝" w:hint="eastAsia"/>
          <w:sz w:val="20"/>
          <w:szCs w:val="20"/>
        </w:rPr>
        <w:t>この水準に比例する範囲</w:t>
      </w:r>
      <w:r w:rsidR="00AB7672">
        <w:rPr>
          <w:rFonts w:ascii="ＭＳ 明朝" w:eastAsia="ＭＳ 明朝" w:hAnsi="ＭＳ 明朝" w:hint="eastAsia"/>
          <w:sz w:val="20"/>
          <w:szCs w:val="20"/>
        </w:rPr>
        <w:t>（１日未満切り上げ）で日数を設定して差し支えありません）</w:t>
      </w:r>
      <w:r w:rsidRPr="00772C2B">
        <w:rPr>
          <w:rFonts w:ascii="ＭＳ 明朝" w:eastAsia="ＭＳ 明朝" w:hAnsi="ＭＳ 明朝" w:hint="eastAsia"/>
          <w:sz w:val="20"/>
          <w:szCs w:val="20"/>
        </w:rPr>
        <w:t>。</w:t>
      </w:r>
    </w:p>
    <w:p w14:paraId="3D1ACFB9" w14:textId="693DBEDD" w:rsidR="00AB7672" w:rsidRPr="00AB7672" w:rsidRDefault="00AB7672" w:rsidP="00455541">
      <w:pPr>
        <w:ind w:leftChars="200" w:left="420" w:firstLineChars="83" w:firstLine="166"/>
        <w:jc w:val="left"/>
        <w:rPr>
          <w:rFonts w:ascii="ＭＳ 明朝" w:eastAsia="ＭＳ 明朝" w:hAnsi="ＭＳ 明朝"/>
          <w:sz w:val="20"/>
          <w:szCs w:val="20"/>
        </w:rPr>
      </w:pPr>
      <w:r w:rsidRPr="00AB7672">
        <w:rPr>
          <w:rFonts w:ascii="ＭＳ 明朝" w:eastAsia="ＭＳ 明朝" w:hAnsi="ＭＳ 明朝" w:hint="eastAsia"/>
          <w:sz w:val="20"/>
          <w:szCs w:val="20"/>
        </w:rPr>
        <w:t>また、休暇制度を時限措置として設ける場合、令和６年３月</w:t>
      </w:r>
      <w:r w:rsidRPr="00AB7672">
        <w:rPr>
          <w:rFonts w:ascii="ＭＳ 明朝" w:eastAsia="ＭＳ 明朝" w:hAnsi="ＭＳ 明朝"/>
          <w:sz w:val="20"/>
          <w:szCs w:val="20"/>
        </w:rPr>
        <w:t>31日</w:t>
      </w:r>
      <w:r w:rsidR="00AA5A74">
        <w:rPr>
          <w:rFonts w:ascii="ＭＳ 明朝" w:eastAsia="ＭＳ 明朝" w:hAnsi="ＭＳ 明朝" w:hint="eastAsia"/>
          <w:sz w:val="20"/>
          <w:szCs w:val="20"/>
        </w:rPr>
        <w:t>より</w:t>
      </w:r>
      <w:r w:rsidR="002A6DBD">
        <w:rPr>
          <w:rFonts w:ascii="ＭＳ 明朝" w:eastAsia="ＭＳ 明朝" w:hAnsi="ＭＳ 明朝" w:hint="eastAsia"/>
          <w:sz w:val="20"/>
          <w:szCs w:val="20"/>
        </w:rPr>
        <w:t>前に終了する制度となっている場合は、</w:t>
      </w:r>
      <w:r>
        <w:rPr>
          <w:rFonts w:ascii="ＭＳ 明朝" w:eastAsia="ＭＳ 明朝" w:hAnsi="ＭＳ 明朝" w:hint="eastAsia"/>
          <w:sz w:val="20"/>
          <w:szCs w:val="20"/>
        </w:rPr>
        <w:t>助成金の対象外となります。</w:t>
      </w:r>
    </w:p>
    <w:p w14:paraId="21668071" w14:textId="77777777" w:rsidR="00AB7672" w:rsidRPr="00AB7672" w:rsidRDefault="00AB7672" w:rsidP="00512B71">
      <w:pPr>
        <w:jc w:val="left"/>
        <w:rPr>
          <w:rFonts w:ascii="ＭＳ 明朝" w:eastAsia="ＭＳ 明朝" w:hAnsi="ＭＳ 明朝"/>
          <w:sz w:val="24"/>
          <w:szCs w:val="24"/>
        </w:rPr>
      </w:pPr>
    </w:p>
    <w:p w14:paraId="491C4F42" w14:textId="77777777" w:rsidR="00171ED7" w:rsidRDefault="00171ED7" w:rsidP="00512B71">
      <w:pPr>
        <w:jc w:val="left"/>
        <w:rPr>
          <w:rFonts w:ascii="ＭＳ 明朝" w:eastAsia="ＭＳ 明朝" w:hAnsi="ＭＳ 明朝"/>
          <w:sz w:val="24"/>
          <w:szCs w:val="24"/>
        </w:rPr>
      </w:pPr>
    </w:p>
    <w:p w14:paraId="33A32110" w14:textId="2D93275A" w:rsidR="00375727" w:rsidRPr="00D21BE2" w:rsidRDefault="00CD47CA" w:rsidP="00512B71">
      <w:pPr>
        <w:jc w:val="left"/>
        <w:rPr>
          <w:rFonts w:ascii="ＭＳ 明朝" w:eastAsia="ＭＳ 明朝" w:hAnsi="ＭＳ 明朝"/>
          <w:sz w:val="22"/>
        </w:rPr>
      </w:pPr>
      <w:r>
        <w:rPr>
          <w:rFonts w:ascii="ＭＳ 明朝" w:eastAsia="ＭＳ 明朝" w:hAnsi="ＭＳ 明朝" w:hint="eastAsia"/>
          <w:sz w:val="24"/>
          <w:szCs w:val="24"/>
        </w:rPr>
        <w:t>２　前項（１）</w:t>
      </w:r>
      <w:r w:rsidR="00375727">
        <w:rPr>
          <w:rFonts w:ascii="ＭＳ 明朝" w:eastAsia="ＭＳ 明朝" w:hAnsi="ＭＳ 明朝" w:hint="eastAsia"/>
          <w:sz w:val="24"/>
          <w:szCs w:val="24"/>
        </w:rPr>
        <w:t>にある</w:t>
      </w:r>
      <w:r w:rsidR="00171ED7" w:rsidRPr="00171ED7">
        <w:rPr>
          <w:rFonts w:ascii="ＭＳ 明朝" w:eastAsia="ＭＳ 明朝" w:hAnsi="ＭＳ 明朝" w:hint="eastAsia"/>
          <w:sz w:val="24"/>
          <w:szCs w:val="24"/>
        </w:rPr>
        <w:t>小</w:t>
      </w:r>
      <w:r w:rsidR="00375727">
        <w:rPr>
          <w:rFonts w:ascii="ＭＳ 明朝" w:eastAsia="ＭＳ 明朝" w:hAnsi="ＭＳ 明朝" w:hint="eastAsia"/>
          <w:sz w:val="24"/>
          <w:szCs w:val="24"/>
        </w:rPr>
        <w:t>学校等とは、</w:t>
      </w:r>
      <w:r w:rsidR="00821043">
        <w:rPr>
          <w:rFonts w:ascii="ＭＳ 明朝" w:eastAsia="ＭＳ 明朝" w:hAnsi="ＭＳ 明朝" w:hint="eastAsia"/>
          <w:sz w:val="24"/>
          <w:szCs w:val="24"/>
        </w:rPr>
        <w:t>次</w:t>
      </w:r>
      <w:r w:rsidR="00375727">
        <w:rPr>
          <w:rFonts w:ascii="ＭＳ 明朝" w:eastAsia="ＭＳ 明朝" w:hAnsi="ＭＳ 明朝" w:hint="eastAsia"/>
          <w:sz w:val="24"/>
          <w:szCs w:val="24"/>
        </w:rPr>
        <w:t>の施設または事業を</w:t>
      </w:r>
      <w:r w:rsidR="00D93335">
        <w:rPr>
          <w:rFonts w:ascii="ＭＳ 明朝" w:eastAsia="ＭＳ 明朝" w:hAnsi="ＭＳ 明朝" w:hint="eastAsia"/>
          <w:sz w:val="24"/>
          <w:szCs w:val="24"/>
        </w:rPr>
        <w:t>いう</w:t>
      </w:r>
      <w:r w:rsidR="00375727">
        <w:rPr>
          <w:rFonts w:ascii="ＭＳ 明朝" w:eastAsia="ＭＳ 明朝" w:hAnsi="ＭＳ 明朝" w:hint="eastAsia"/>
          <w:sz w:val="24"/>
          <w:szCs w:val="24"/>
        </w:rPr>
        <w:t>。</w:t>
      </w:r>
      <w:r w:rsidR="00D21BE2" w:rsidRPr="00772C2B">
        <w:rPr>
          <w:rFonts w:ascii="ＭＳ 明朝" w:eastAsia="ＭＳ 明朝" w:hAnsi="ＭＳ 明朝" w:hint="eastAsia"/>
          <w:sz w:val="20"/>
          <w:szCs w:val="20"/>
        </w:rPr>
        <w:t>（注２）</w:t>
      </w:r>
    </w:p>
    <w:p w14:paraId="1B4DC633"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・小学校</w:t>
      </w:r>
    </w:p>
    <w:p w14:paraId="11B949E7"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・義務教育学校（前期課程に限る。）</w:t>
      </w:r>
    </w:p>
    <w:p w14:paraId="0C54DF5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・各種学校（幼稚園又は小学校の課程に類する課程を置くものに限る。）</w:t>
      </w:r>
    </w:p>
    <w:p w14:paraId="2F07C2F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・特別支援学校（全ての部）</w:t>
      </w:r>
    </w:p>
    <w:p w14:paraId="57CFAC2A"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・不登校の学齢児童の学習指導を主たる目的とする教育支援センター、不登校特例校、その他民間施設</w:t>
      </w:r>
    </w:p>
    <w:p w14:paraId="550C9BB3"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lastRenderedPageBreak/>
        <w:t>・放課後児童健全育成事業（児童福祉法第６条の３第２項）</w:t>
      </w:r>
    </w:p>
    <w:p w14:paraId="5FBE171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・放課後等デイサービスを行う事業（児童福祉法第６条の２の２第４項）</w:t>
      </w:r>
    </w:p>
    <w:p w14:paraId="1A87B66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・幼稚園</w:t>
      </w:r>
    </w:p>
    <w:p w14:paraId="636C5A7D"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・保育所</w:t>
      </w:r>
    </w:p>
    <w:p w14:paraId="4ED8508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bCs/>
          <w:color w:val="auto"/>
        </w:rPr>
        <w:t>・認定こども園</w:t>
      </w:r>
    </w:p>
    <w:p w14:paraId="5B96A3E2"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・家庭的保育事業、小規模保育事業、居宅訪問型保育事業、事業所内保育事業（児童福祉法第６条の３第９項から第１２項まで）</w:t>
      </w:r>
    </w:p>
    <w:p w14:paraId="3D1A089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・認可外保育施設</w:t>
      </w:r>
      <w:r w:rsidRPr="00495CBF">
        <w:rPr>
          <w:rFonts w:ascii="ＭＳ 明朝" w:hAnsi="ＭＳ 明朝"/>
          <w:bCs/>
          <w:color w:val="auto"/>
        </w:rPr>
        <w:t>（</w:t>
      </w:r>
      <w:r w:rsidRPr="00495CBF">
        <w:rPr>
          <w:rFonts w:ascii="ＭＳ 明朝" w:hAnsi="ＭＳ 明朝" w:hint="eastAsia"/>
          <w:bCs/>
          <w:color w:val="auto"/>
        </w:rPr>
        <w:t>児童福祉法５９条の</w:t>
      </w:r>
      <w:r w:rsidRPr="00495CBF">
        <w:rPr>
          <w:rFonts w:ascii="ＭＳ 明朝" w:hAnsi="ＭＳ 明朝"/>
          <w:bCs/>
          <w:color w:val="auto"/>
        </w:rPr>
        <w:t>２</w:t>
      </w:r>
      <w:r w:rsidRPr="00495CBF">
        <w:rPr>
          <w:rFonts w:ascii="ＭＳ 明朝" w:hAnsi="ＭＳ 明朝" w:hint="eastAsia"/>
          <w:bCs/>
          <w:color w:val="auto"/>
        </w:rPr>
        <w:t>第</w:t>
      </w:r>
      <w:r w:rsidRPr="00495CBF">
        <w:rPr>
          <w:rFonts w:ascii="ＭＳ 明朝" w:hAnsi="ＭＳ 明朝"/>
          <w:bCs/>
          <w:color w:val="auto"/>
        </w:rPr>
        <w:t>１</w:t>
      </w:r>
      <w:r w:rsidRPr="00495CBF">
        <w:rPr>
          <w:rFonts w:ascii="ＭＳ 明朝" w:hAnsi="ＭＳ 明朝" w:hint="eastAsia"/>
          <w:bCs/>
          <w:color w:val="auto"/>
        </w:rPr>
        <w:t>項</w:t>
      </w:r>
      <w:r w:rsidRPr="00495CBF">
        <w:rPr>
          <w:rFonts w:ascii="ＭＳ 明朝" w:hAnsi="ＭＳ 明朝"/>
          <w:bCs/>
          <w:color w:val="auto"/>
        </w:rPr>
        <w:t>の規定による届出が行われた施設）</w:t>
      </w:r>
    </w:p>
    <w:p w14:paraId="2AC778FF"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・へき地保育所</w:t>
      </w:r>
      <w:r w:rsidRPr="00495CBF">
        <w:rPr>
          <w:rFonts w:ascii="ＭＳ 明朝" w:hAnsi="ＭＳ 明朝"/>
          <w:bCs/>
          <w:color w:val="auto"/>
        </w:rPr>
        <w:t>（</w:t>
      </w:r>
      <w:r w:rsidRPr="00495CBF">
        <w:rPr>
          <w:rFonts w:ascii="ＭＳ 明朝" w:hAnsi="ＭＳ 明朝" w:hint="eastAsia"/>
          <w:bCs/>
          <w:color w:val="auto"/>
        </w:rPr>
        <w:t>へき地保育事業の実施について（平成２６年５月２９日雇児発０５２９第３０号）</w:t>
      </w:r>
      <w:r w:rsidRPr="00495CBF">
        <w:rPr>
          <w:rFonts w:ascii="ＭＳ 明朝" w:hAnsi="ＭＳ 明朝"/>
          <w:bCs/>
          <w:color w:val="auto"/>
        </w:rPr>
        <w:t>）</w:t>
      </w:r>
    </w:p>
    <w:p w14:paraId="41798BB4"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・一時預かり事業（児童福祉法第６条の３第７項）</w:t>
      </w:r>
    </w:p>
    <w:p w14:paraId="6EF153A7"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・病児保育事業（児童福祉法第６条の３第１３項）</w:t>
      </w:r>
    </w:p>
    <w:p w14:paraId="3B2310A6"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・延長保育事業（子ども・子育て支援法第５９条第２号）</w:t>
      </w:r>
    </w:p>
    <w:p w14:paraId="4B428832"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・子育て援助活動支援事業（児童福祉法第６条の３第１４項）</w:t>
      </w:r>
    </w:p>
    <w:p w14:paraId="526FC27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・子育て短期支援事業（児童福祉法第６条の３第３項）</w:t>
      </w:r>
    </w:p>
    <w:p w14:paraId="248493C5"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・児童心理治療施設（通所の用に供する部分に限る。）（児童福祉法第４３条の２）</w:t>
      </w:r>
    </w:p>
    <w:p w14:paraId="0D25B10E"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・児童自立支援施設（通所の用に供する部分に限る。）（児童福祉法第４４条）</w:t>
      </w:r>
    </w:p>
    <w:p w14:paraId="7A061A4F"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・児童発達支援を行う事業（児童福祉法第６条の２の２第２項）</w:t>
      </w:r>
    </w:p>
    <w:p w14:paraId="572C39B1"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・医療型児童発達支援を行う事業（児童福祉法第６条の２の２第３項）</w:t>
      </w:r>
    </w:p>
    <w:p w14:paraId="56AE11D8"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・短期入所を行う事業（障害者の日常生活及び社会生活を総合的に支援するための法律第５条第８項）</w:t>
      </w:r>
    </w:p>
    <w:p w14:paraId="6EEF5D70" w14:textId="77777777" w:rsidR="00821043" w:rsidRPr="00495CBF"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・日中一時支援事業（障害者の日常生活及び社会生活を総合的に支援するための法律第７７条第３項）</w:t>
      </w:r>
    </w:p>
    <w:p w14:paraId="13A5FC76" w14:textId="77AD4922" w:rsidR="00821043" w:rsidRDefault="00821043" w:rsidP="00B70D3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・地域活動支援センター（</w:t>
      </w:r>
      <w:r w:rsidR="00B70D33">
        <w:rPr>
          <w:rFonts w:ascii="ＭＳ 明朝" w:hAnsi="ＭＳ 明朝" w:hint="eastAsia"/>
          <w:bCs/>
          <w:color w:val="auto"/>
        </w:rPr>
        <w:t>障害者の日常生活及び社会生活を総合的に支援するための法律第７７</w:t>
      </w:r>
      <w:r w:rsidRPr="00495CBF">
        <w:rPr>
          <w:rFonts w:ascii="ＭＳ 明朝" w:hAnsi="ＭＳ 明朝" w:hint="eastAsia"/>
          <w:bCs/>
          <w:color w:val="auto"/>
        </w:rPr>
        <w:t>条第１項第９号）</w:t>
      </w:r>
    </w:p>
    <w:p w14:paraId="61D2E8CC" w14:textId="77777777" w:rsidR="00821043" w:rsidRPr="00495CBF" w:rsidRDefault="00821043" w:rsidP="00821043">
      <w:pPr>
        <w:pStyle w:val="af"/>
        <w:overflowPunct/>
        <w:adjustRightInd/>
        <w:ind w:firstLineChars="300" w:firstLine="630"/>
        <w:rPr>
          <w:rFonts w:ascii="ＭＳ 明朝" w:hAnsi="ＭＳ 明朝"/>
          <w:bCs/>
          <w:color w:val="auto"/>
        </w:rPr>
      </w:pPr>
    </w:p>
    <w:p w14:paraId="7339C135" w14:textId="77777777" w:rsidR="00821043" w:rsidRPr="00495CBF" w:rsidRDefault="00821043" w:rsidP="00821043">
      <w:pPr>
        <w:pStyle w:val="af"/>
        <w:overflowPunct/>
        <w:adjustRightInd/>
        <w:ind w:firstLineChars="300" w:firstLine="630"/>
        <w:rPr>
          <w:rFonts w:ascii="ＭＳ 明朝" w:hAnsi="ＭＳ 明朝"/>
          <w:bCs/>
          <w:color w:val="auto"/>
        </w:rPr>
      </w:pPr>
      <w:r w:rsidRPr="00495CBF">
        <w:rPr>
          <w:rFonts w:ascii="ＭＳ 明朝" w:hAnsi="ＭＳ 明朝" w:hint="eastAsia"/>
          <w:bCs/>
          <w:color w:val="auto"/>
        </w:rPr>
        <w:t>ただし、障害のある子どもについては、以下に掲げる施設も含むものであること。</w:t>
      </w:r>
    </w:p>
    <w:p w14:paraId="09B60C1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・中学校、義務教育学校（後期課程に限る。）</w:t>
      </w:r>
    </w:p>
    <w:p w14:paraId="27F97464"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・高等学校</w:t>
      </w:r>
    </w:p>
    <w:p w14:paraId="27F2EB1C"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・中等教育学校</w:t>
      </w:r>
    </w:p>
    <w:p w14:paraId="2D324F4A"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・高等専門学校（第１学年から第３学年まで）</w:t>
      </w:r>
    </w:p>
    <w:p w14:paraId="7E18939C"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・専修学校（高等課程に限る。）</w:t>
      </w:r>
    </w:p>
    <w:p w14:paraId="0FE3BDB0" w14:textId="77777777" w:rsidR="00821043" w:rsidRPr="00495CBF" w:rsidRDefault="00821043" w:rsidP="00821043">
      <w:pPr>
        <w:pStyle w:val="af"/>
        <w:overflowPunct/>
        <w:adjustRightInd/>
        <w:ind w:firstLineChars="250" w:firstLine="525"/>
        <w:rPr>
          <w:rFonts w:ascii="ＭＳ 明朝" w:hAnsi="ＭＳ 明朝"/>
          <w:bCs/>
          <w:color w:val="auto"/>
        </w:rPr>
      </w:pPr>
      <w:r w:rsidRPr="00495CBF">
        <w:rPr>
          <w:rFonts w:ascii="ＭＳ 明朝" w:hAnsi="ＭＳ 明朝" w:hint="eastAsia"/>
          <w:bCs/>
          <w:color w:val="auto"/>
        </w:rPr>
        <w:t>・各種学校（中学校又は高等学校の課程に類する課程を置くものに限る。）</w:t>
      </w:r>
    </w:p>
    <w:p w14:paraId="2EF0BFB6" w14:textId="71B88CD3" w:rsidR="00821043" w:rsidRDefault="00821043" w:rsidP="00821043">
      <w:pPr>
        <w:pStyle w:val="af"/>
        <w:overflowPunct/>
        <w:adjustRightInd/>
        <w:ind w:leftChars="250" w:left="630" w:hangingChars="50" w:hanging="105"/>
        <w:rPr>
          <w:rFonts w:ascii="ＭＳ 明朝" w:hAnsi="ＭＳ 明朝"/>
          <w:bCs/>
          <w:color w:val="auto"/>
        </w:rPr>
      </w:pPr>
      <w:r w:rsidRPr="00495CBF">
        <w:rPr>
          <w:rFonts w:ascii="ＭＳ 明朝" w:hAnsi="ＭＳ 明朝" w:hint="eastAsia"/>
          <w:bCs/>
          <w:color w:val="auto"/>
        </w:rPr>
        <w:t>・不登校の学齢生徒の学習指導を主たる目的とする教育支援センター、不登校特例校、その他民間施設</w:t>
      </w:r>
    </w:p>
    <w:p w14:paraId="4FFF6C51" w14:textId="77777777" w:rsidR="008E36B1" w:rsidRPr="00495CBF" w:rsidRDefault="008E36B1" w:rsidP="00821043">
      <w:pPr>
        <w:pStyle w:val="af"/>
        <w:overflowPunct/>
        <w:adjustRightInd/>
        <w:ind w:leftChars="250" w:left="630" w:hangingChars="50" w:hanging="105"/>
        <w:rPr>
          <w:rFonts w:ascii="ＭＳ 明朝" w:hAnsi="ＭＳ 明朝"/>
          <w:bCs/>
          <w:color w:val="auto"/>
        </w:rPr>
      </w:pPr>
    </w:p>
    <w:p w14:paraId="4887D1DD" w14:textId="3CD4CB2B" w:rsidR="00375727" w:rsidRPr="00D21BE2" w:rsidRDefault="00171ED7" w:rsidP="002B478B">
      <w:pPr>
        <w:ind w:left="600" w:hangingChars="300" w:hanging="600"/>
        <w:jc w:val="left"/>
        <w:rPr>
          <w:rFonts w:ascii="ＭＳ 明朝" w:eastAsia="ＭＳ 明朝" w:hAnsi="ＭＳ 明朝"/>
          <w:sz w:val="20"/>
          <w:szCs w:val="20"/>
        </w:rPr>
      </w:pPr>
      <w:r w:rsidRPr="00171ED7">
        <w:rPr>
          <w:rFonts w:ascii="ＭＳ 明朝" w:eastAsia="ＭＳ 明朝" w:hAnsi="ＭＳ 明朝" w:hint="eastAsia"/>
          <w:sz w:val="20"/>
          <w:szCs w:val="20"/>
        </w:rPr>
        <w:lastRenderedPageBreak/>
        <w:t xml:space="preserve">注２　　</w:t>
      </w:r>
      <w:r w:rsidR="007F7A5C">
        <w:rPr>
          <w:rFonts w:ascii="ＭＳ 明朝" w:eastAsia="ＭＳ 明朝" w:hAnsi="ＭＳ 明朝" w:hint="eastAsia"/>
          <w:sz w:val="20"/>
          <w:szCs w:val="20"/>
        </w:rPr>
        <w:t>対象となる施設の類型</w:t>
      </w:r>
      <w:r w:rsidR="00AB7672">
        <w:rPr>
          <w:rFonts w:ascii="ＭＳ 明朝" w:eastAsia="ＭＳ 明朝" w:hAnsi="ＭＳ 明朝" w:hint="eastAsia"/>
          <w:sz w:val="20"/>
          <w:szCs w:val="20"/>
        </w:rPr>
        <w:t>は</w:t>
      </w:r>
      <w:r w:rsidR="007F7A5C">
        <w:rPr>
          <w:rFonts w:ascii="ＭＳ 明朝" w:eastAsia="ＭＳ 明朝" w:hAnsi="ＭＳ 明朝" w:hint="eastAsia"/>
          <w:sz w:val="20"/>
          <w:szCs w:val="20"/>
        </w:rPr>
        <w:t>規定の中に明記することが必要ですが、</w:t>
      </w:r>
      <w:r w:rsidRPr="00171ED7">
        <w:rPr>
          <w:rFonts w:ascii="ＭＳ 明朝" w:eastAsia="ＭＳ 明朝" w:hAnsi="ＭＳ 明朝" w:hint="eastAsia"/>
          <w:sz w:val="20"/>
          <w:szCs w:val="20"/>
        </w:rPr>
        <w:t>対象施設・事業の類型が多く全て規定に記載するのが困難という場合には、小学校・幼稚園・保育所といった、対象者の多い類型のみ規定に記載した上で、それ以外の施設・事業については、別途定める形をとっても差し支えありません。ただし、上記全ての類型を対象とする運用をしていること、対象の一覧について労働者に周知されていることが必要です。</w:t>
      </w:r>
    </w:p>
    <w:p w14:paraId="25135B67" w14:textId="4152FBC4" w:rsidR="00553446" w:rsidRDefault="00553446" w:rsidP="00512B71">
      <w:pPr>
        <w:jc w:val="left"/>
        <w:rPr>
          <w:rFonts w:ascii="ＭＳ 明朝" w:eastAsia="ＭＳ 明朝" w:hAnsi="ＭＳ 明朝"/>
          <w:sz w:val="24"/>
          <w:szCs w:val="24"/>
        </w:rPr>
      </w:pPr>
    </w:p>
    <w:p w14:paraId="279166FC" w14:textId="77777777" w:rsidR="004F01D0" w:rsidRPr="00821043" w:rsidRDefault="004F01D0" w:rsidP="00512B71">
      <w:pPr>
        <w:jc w:val="left"/>
        <w:rPr>
          <w:rFonts w:ascii="ＭＳ 明朝" w:eastAsia="ＭＳ 明朝" w:hAnsi="ＭＳ 明朝"/>
          <w:sz w:val="24"/>
          <w:szCs w:val="24"/>
        </w:rPr>
      </w:pPr>
    </w:p>
    <w:p w14:paraId="47450B7F" w14:textId="7D209EB5" w:rsidR="000E7664" w:rsidRDefault="00D93335" w:rsidP="00672F9C">
      <w:pPr>
        <w:ind w:left="240" w:hangingChars="100" w:hanging="240"/>
        <w:jc w:val="left"/>
        <w:rPr>
          <w:rFonts w:ascii="ＭＳ 明朝" w:eastAsia="ＭＳ 明朝" w:hAnsi="ＭＳ 明朝"/>
          <w:sz w:val="24"/>
          <w:szCs w:val="24"/>
        </w:rPr>
      </w:pPr>
      <w:r>
        <w:rPr>
          <w:rFonts w:ascii="ＭＳ 明朝" w:eastAsia="ＭＳ 明朝" w:hAnsi="ＭＳ 明朝" w:hint="eastAsia"/>
          <w:sz w:val="24"/>
          <w:szCs w:val="24"/>
        </w:rPr>
        <w:t>３</w:t>
      </w:r>
      <w:r w:rsidR="006150CF">
        <w:rPr>
          <w:rFonts w:ascii="ＭＳ 明朝" w:eastAsia="ＭＳ 明朝" w:hAnsi="ＭＳ 明朝" w:hint="eastAsia"/>
          <w:sz w:val="24"/>
          <w:szCs w:val="24"/>
        </w:rPr>
        <w:t xml:space="preserve">　第１</w:t>
      </w:r>
      <w:r w:rsidR="000C466E">
        <w:rPr>
          <w:rFonts w:ascii="ＭＳ 明朝" w:eastAsia="ＭＳ 明朝" w:hAnsi="ＭＳ 明朝" w:hint="eastAsia"/>
          <w:sz w:val="24"/>
          <w:szCs w:val="24"/>
        </w:rPr>
        <w:t>項の休暇は</w:t>
      </w:r>
      <w:r w:rsidR="00B050DF">
        <w:rPr>
          <w:rFonts w:ascii="ＭＳ 明朝" w:eastAsia="ＭＳ 明朝" w:hAnsi="ＭＳ 明朝" w:hint="eastAsia"/>
          <w:sz w:val="24"/>
          <w:szCs w:val="24"/>
        </w:rPr>
        <w:t>年次有給休暇の場合と同等の賃金を支払うもの</w:t>
      </w:r>
      <w:r w:rsidR="00B84635">
        <w:rPr>
          <w:rFonts w:ascii="ＭＳ 明朝" w:eastAsia="ＭＳ 明朝" w:hAnsi="ＭＳ 明朝" w:hint="eastAsia"/>
          <w:sz w:val="24"/>
          <w:szCs w:val="24"/>
        </w:rPr>
        <w:t>とし、時間単位での</w:t>
      </w:r>
      <w:r w:rsidR="00F111EC">
        <w:rPr>
          <w:rFonts w:ascii="ＭＳ 明朝" w:eastAsia="ＭＳ 明朝" w:hAnsi="ＭＳ 明朝" w:hint="eastAsia"/>
          <w:sz w:val="24"/>
          <w:szCs w:val="24"/>
        </w:rPr>
        <w:t>付与</w:t>
      </w:r>
      <w:r w:rsidR="00B84635">
        <w:rPr>
          <w:rFonts w:ascii="ＭＳ 明朝" w:eastAsia="ＭＳ 明朝" w:hAnsi="ＭＳ 明朝" w:hint="eastAsia"/>
          <w:sz w:val="24"/>
          <w:szCs w:val="24"/>
        </w:rPr>
        <w:t>も可能</w:t>
      </w:r>
      <w:r w:rsidR="00B050DF" w:rsidRPr="00772C2B">
        <w:rPr>
          <w:rFonts w:ascii="ＭＳ 明朝" w:eastAsia="ＭＳ 明朝" w:hAnsi="ＭＳ 明朝" w:hint="eastAsia"/>
          <w:sz w:val="20"/>
          <w:szCs w:val="20"/>
        </w:rPr>
        <w:t>(注３)</w:t>
      </w:r>
      <w:r w:rsidR="00B84635">
        <w:rPr>
          <w:rFonts w:ascii="ＭＳ 明朝" w:eastAsia="ＭＳ 明朝" w:hAnsi="ＭＳ 明朝" w:hint="eastAsia"/>
          <w:sz w:val="24"/>
          <w:szCs w:val="24"/>
        </w:rPr>
        <w:t>とする。</w:t>
      </w:r>
    </w:p>
    <w:p w14:paraId="74D33519" w14:textId="77777777" w:rsidR="00B050DF" w:rsidRDefault="00B050DF" w:rsidP="00512B71">
      <w:pPr>
        <w:jc w:val="left"/>
        <w:rPr>
          <w:rFonts w:ascii="ＭＳ 明朝" w:eastAsia="ＭＳ 明朝" w:hAnsi="ＭＳ 明朝"/>
          <w:sz w:val="20"/>
          <w:szCs w:val="20"/>
        </w:rPr>
      </w:pPr>
    </w:p>
    <w:p w14:paraId="278899E7" w14:textId="43B903C0" w:rsidR="007E26FA" w:rsidRPr="00772C2B" w:rsidRDefault="00B050DF" w:rsidP="00B050DF">
      <w:pPr>
        <w:ind w:left="400" w:hangingChars="200" w:hanging="400"/>
        <w:jc w:val="left"/>
        <w:rPr>
          <w:rFonts w:ascii="ＭＳ 明朝" w:eastAsia="ＭＳ 明朝" w:hAnsi="ＭＳ 明朝"/>
          <w:sz w:val="20"/>
          <w:szCs w:val="20"/>
        </w:rPr>
      </w:pPr>
      <w:r w:rsidRPr="00772C2B">
        <w:rPr>
          <w:rFonts w:ascii="ＭＳ 明朝" w:eastAsia="ＭＳ 明朝" w:hAnsi="ＭＳ 明朝" w:hint="eastAsia"/>
          <w:sz w:val="20"/>
          <w:szCs w:val="20"/>
        </w:rPr>
        <w:t>注３　助成金の支給に当たって時間単位での</w:t>
      </w:r>
      <w:r w:rsidR="00500CB7">
        <w:rPr>
          <w:rFonts w:ascii="ＭＳ 明朝" w:eastAsia="ＭＳ 明朝" w:hAnsi="ＭＳ 明朝" w:hint="eastAsia"/>
          <w:sz w:val="20"/>
          <w:szCs w:val="20"/>
        </w:rPr>
        <w:t>付与</w:t>
      </w:r>
      <w:r w:rsidRPr="00772C2B">
        <w:rPr>
          <w:rFonts w:ascii="ＭＳ 明朝" w:eastAsia="ＭＳ 明朝" w:hAnsi="ＭＳ 明朝" w:hint="eastAsia"/>
          <w:sz w:val="20"/>
          <w:szCs w:val="20"/>
        </w:rPr>
        <w:t>は必須ではありませんが、時間単位で</w:t>
      </w:r>
      <w:r w:rsidR="00500CB7">
        <w:rPr>
          <w:rFonts w:ascii="ＭＳ 明朝" w:eastAsia="ＭＳ 明朝" w:hAnsi="ＭＳ 明朝" w:hint="eastAsia"/>
          <w:sz w:val="20"/>
          <w:szCs w:val="20"/>
        </w:rPr>
        <w:t>付与す</w:t>
      </w:r>
      <w:r w:rsidRPr="00772C2B">
        <w:rPr>
          <w:rFonts w:ascii="ＭＳ 明朝" w:eastAsia="ＭＳ 明朝" w:hAnsi="ＭＳ 明朝" w:hint="eastAsia"/>
          <w:sz w:val="20"/>
          <w:szCs w:val="20"/>
        </w:rPr>
        <w:t>る制度が望ましいです。</w:t>
      </w:r>
      <w:r w:rsidR="00324D6E">
        <w:rPr>
          <w:rFonts w:ascii="ＭＳ 明朝" w:eastAsia="ＭＳ 明朝" w:hAnsi="ＭＳ 明朝" w:hint="eastAsia"/>
          <w:sz w:val="20"/>
          <w:szCs w:val="20"/>
        </w:rPr>
        <w:t>ただし</w:t>
      </w:r>
      <w:r w:rsidR="007F7A5C">
        <w:rPr>
          <w:rFonts w:ascii="ＭＳ 明朝" w:eastAsia="ＭＳ 明朝" w:hAnsi="ＭＳ 明朝" w:hint="eastAsia"/>
          <w:sz w:val="20"/>
          <w:szCs w:val="20"/>
        </w:rPr>
        <w:t>、</w:t>
      </w:r>
      <w:r w:rsidR="00324D6E">
        <w:rPr>
          <w:rFonts w:ascii="ＭＳ 明朝" w:eastAsia="ＭＳ 明朝" w:hAnsi="ＭＳ 明朝" w:hint="eastAsia"/>
          <w:sz w:val="20"/>
          <w:szCs w:val="20"/>
        </w:rPr>
        <w:t>取得実績について、</w:t>
      </w:r>
      <w:r w:rsidR="00AB7672">
        <w:rPr>
          <w:rFonts w:ascii="ＭＳ 明朝" w:eastAsia="ＭＳ 明朝" w:hAnsi="ＭＳ 明朝" w:hint="eastAsia"/>
          <w:sz w:val="20"/>
          <w:szCs w:val="20"/>
        </w:rPr>
        <w:t>時間単位</w:t>
      </w:r>
      <w:r w:rsidR="00324D6E">
        <w:rPr>
          <w:rFonts w:ascii="ＭＳ 明朝" w:eastAsia="ＭＳ 明朝" w:hAnsi="ＭＳ 明朝" w:hint="eastAsia"/>
          <w:sz w:val="20"/>
          <w:szCs w:val="20"/>
        </w:rPr>
        <w:t>取得の合算で</w:t>
      </w:r>
      <w:r w:rsidR="007F7A5C">
        <w:rPr>
          <w:rFonts w:ascii="ＭＳ 明朝" w:eastAsia="ＭＳ 明朝" w:hAnsi="ＭＳ 明朝" w:hint="eastAsia"/>
          <w:sz w:val="20"/>
          <w:szCs w:val="20"/>
        </w:rPr>
        <w:t>申請する場合には、時間</w:t>
      </w:r>
      <w:r w:rsidR="00324D6E">
        <w:rPr>
          <w:rFonts w:ascii="ＭＳ 明朝" w:eastAsia="ＭＳ 明朝" w:hAnsi="ＭＳ 明朝" w:hint="eastAsia"/>
          <w:sz w:val="20"/>
          <w:szCs w:val="20"/>
        </w:rPr>
        <w:t>単位</w:t>
      </w:r>
      <w:r w:rsidR="007F7A5C">
        <w:rPr>
          <w:rFonts w:ascii="ＭＳ 明朝" w:eastAsia="ＭＳ 明朝" w:hAnsi="ＭＳ 明朝" w:hint="eastAsia"/>
          <w:sz w:val="20"/>
          <w:szCs w:val="20"/>
        </w:rPr>
        <w:t>で取得できる制度となっていることが必要です。</w:t>
      </w:r>
    </w:p>
    <w:p w14:paraId="1CD03220" w14:textId="77777777" w:rsidR="00B050DF" w:rsidRPr="007F7A5C" w:rsidRDefault="00B050DF" w:rsidP="00512B71">
      <w:pPr>
        <w:jc w:val="left"/>
        <w:rPr>
          <w:rFonts w:ascii="ＭＳ 明朝" w:eastAsia="ＭＳ 明朝" w:hAnsi="ＭＳ 明朝"/>
          <w:sz w:val="20"/>
          <w:szCs w:val="20"/>
        </w:rPr>
      </w:pPr>
    </w:p>
    <w:p w14:paraId="0C3800EF" w14:textId="7EA8D91F" w:rsidR="00AC1A94" w:rsidRPr="00DD59D2" w:rsidRDefault="00D93335" w:rsidP="006150CF">
      <w:pPr>
        <w:ind w:left="283" w:hangingChars="118" w:hanging="283"/>
        <w:jc w:val="left"/>
        <w:rPr>
          <w:rFonts w:ascii="ＭＳ 明朝" w:eastAsia="ＭＳ 明朝" w:hAnsi="ＭＳ 明朝"/>
          <w:sz w:val="24"/>
          <w:szCs w:val="24"/>
        </w:rPr>
      </w:pPr>
      <w:r>
        <w:rPr>
          <w:rFonts w:ascii="ＭＳ 明朝" w:eastAsia="ＭＳ 明朝" w:hAnsi="ＭＳ 明朝" w:hint="eastAsia"/>
          <w:sz w:val="24"/>
          <w:szCs w:val="24"/>
        </w:rPr>
        <w:t>４</w:t>
      </w:r>
      <w:r w:rsidR="00512B71" w:rsidRPr="00512B71">
        <w:rPr>
          <w:rFonts w:ascii="ＭＳ 明朝" w:eastAsia="ＭＳ 明朝" w:hAnsi="ＭＳ 明朝" w:hint="eastAsia"/>
          <w:sz w:val="24"/>
          <w:szCs w:val="24"/>
        </w:rPr>
        <w:t xml:space="preserve">　休暇を取得する場合は、勤怠管理者に取得する旨を伝え、休暇取得後は勤怠管理者に休暇簿（社内様式○号）及び、当該事由が生じたことを証明する書類を会社に提出</w:t>
      </w:r>
      <w:r w:rsidR="00044C05">
        <w:rPr>
          <w:rFonts w:ascii="ＭＳ 明朝" w:eastAsia="ＭＳ 明朝" w:hAnsi="ＭＳ 明朝" w:hint="eastAsia"/>
          <w:sz w:val="24"/>
          <w:szCs w:val="24"/>
        </w:rPr>
        <w:t>すること</w:t>
      </w:r>
      <w:r w:rsidR="00512B71" w:rsidRPr="00512B71">
        <w:rPr>
          <w:rFonts w:ascii="ＭＳ 明朝" w:eastAsia="ＭＳ 明朝" w:hAnsi="ＭＳ 明朝" w:hint="eastAsia"/>
          <w:sz w:val="24"/>
          <w:szCs w:val="24"/>
        </w:rPr>
        <w:t>。</w:t>
      </w:r>
      <w:r w:rsidR="00512B71" w:rsidRPr="00512B71">
        <w:rPr>
          <w:rFonts w:ascii="ＭＳ 明朝" w:eastAsia="ＭＳ 明朝" w:hAnsi="ＭＳ 明朝"/>
          <w:sz w:val="24"/>
          <w:szCs w:val="24"/>
        </w:rPr>
        <w:t xml:space="preserve"> </w:t>
      </w:r>
    </w:p>
    <w:sectPr w:rsidR="00AC1A94" w:rsidRPr="00DD59D2">
      <w:headerReference w:type="default"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C1EAFD" w14:textId="77777777" w:rsidR="003F5F41" w:rsidRDefault="003F5F41" w:rsidP="00EB626C">
      <w:r>
        <w:separator/>
      </w:r>
    </w:p>
  </w:endnote>
  <w:endnote w:type="continuationSeparator" w:id="0">
    <w:p w14:paraId="562D9854" w14:textId="77777777" w:rsidR="003F5F41" w:rsidRDefault="003F5F41" w:rsidP="00EB62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35979465"/>
      <w:docPartObj>
        <w:docPartGallery w:val="Page Numbers (Bottom of Page)"/>
        <w:docPartUnique/>
      </w:docPartObj>
    </w:sdtPr>
    <w:sdtEndPr/>
    <w:sdtContent>
      <w:p w14:paraId="1D8DD963" w14:textId="5FF49C1E" w:rsidR="0093440F" w:rsidRDefault="0093440F">
        <w:pPr>
          <w:pStyle w:val="ac"/>
          <w:jc w:val="center"/>
        </w:pPr>
        <w:r>
          <w:fldChar w:fldCharType="begin"/>
        </w:r>
        <w:r>
          <w:instrText>PAGE   \* MERGEFORMAT</w:instrText>
        </w:r>
        <w:r>
          <w:fldChar w:fldCharType="separate"/>
        </w:r>
        <w:r>
          <w:rPr>
            <w:lang w:val="ja-JP"/>
          </w:rPr>
          <w:t>2</w:t>
        </w:r>
        <w:r>
          <w:fldChar w:fldCharType="end"/>
        </w:r>
      </w:p>
    </w:sdtContent>
  </w:sdt>
  <w:p w14:paraId="6F69C85B" w14:textId="77777777" w:rsidR="0093440F" w:rsidRDefault="0093440F">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7D9A1D" w14:textId="77777777" w:rsidR="003F5F41" w:rsidRDefault="003F5F41" w:rsidP="00EB626C">
      <w:r>
        <w:separator/>
      </w:r>
    </w:p>
  </w:footnote>
  <w:footnote w:type="continuationSeparator" w:id="0">
    <w:p w14:paraId="7A2DF58D" w14:textId="77777777" w:rsidR="003F5F41" w:rsidRDefault="003F5F41" w:rsidP="00EB62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FFF512" w14:textId="5444B9CC" w:rsidR="00A423EF" w:rsidRDefault="00A423EF" w:rsidP="00022042">
    <w:pPr>
      <w:pStyle w:val="a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E438B"/>
    <w:multiLevelType w:val="hybridMultilevel"/>
    <w:tmpl w:val="4D0A0CB2"/>
    <w:lvl w:ilvl="0" w:tplc="86169576">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DD971E8"/>
    <w:multiLevelType w:val="hybridMultilevel"/>
    <w:tmpl w:val="A92C8590"/>
    <w:lvl w:ilvl="0" w:tplc="33E6737A">
      <w:start w:val="1"/>
      <w:numFmt w:val="decimal"/>
      <w:lvlText w:val="注%1"/>
      <w:lvlJc w:val="left"/>
      <w:pPr>
        <w:ind w:left="600" w:hanging="600"/>
      </w:pPr>
      <w:rPr>
        <w:rFonts w:hint="eastAsia"/>
      </w:rPr>
    </w:lvl>
    <w:lvl w:ilvl="1" w:tplc="89A4F274">
      <w:start w:val="1"/>
      <w:numFmt w:val="decimalFullWidth"/>
      <w:lvlText w:val="＜例%2＞"/>
      <w:lvlJc w:val="left"/>
      <w:pPr>
        <w:ind w:left="1500" w:hanging="108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C1C"/>
    <w:rsid w:val="00022042"/>
    <w:rsid w:val="000301D2"/>
    <w:rsid w:val="0004395F"/>
    <w:rsid w:val="00044C05"/>
    <w:rsid w:val="00044EC6"/>
    <w:rsid w:val="00094CB9"/>
    <w:rsid w:val="0009698E"/>
    <w:rsid w:val="000A7EED"/>
    <w:rsid w:val="000C4162"/>
    <w:rsid w:val="000C466E"/>
    <w:rsid w:val="000C655F"/>
    <w:rsid w:val="000E0B27"/>
    <w:rsid w:val="000E1FDB"/>
    <w:rsid w:val="000E7664"/>
    <w:rsid w:val="00120997"/>
    <w:rsid w:val="001416E5"/>
    <w:rsid w:val="00141B00"/>
    <w:rsid w:val="001523C3"/>
    <w:rsid w:val="0015259D"/>
    <w:rsid w:val="0015278D"/>
    <w:rsid w:val="00166683"/>
    <w:rsid w:val="001712E6"/>
    <w:rsid w:val="00171ED7"/>
    <w:rsid w:val="00193195"/>
    <w:rsid w:val="001A0D05"/>
    <w:rsid w:val="001A4B00"/>
    <w:rsid w:val="001B2721"/>
    <w:rsid w:val="001D58FD"/>
    <w:rsid w:val="001D5CA4"/>
    <w:rsid w:val="001E042B"/>
    <w:rsid w:val="001F2820"/>
    <w:rsid w:val="00221DA7"/>
    <w:rsid w:val="00223323"/>
    <w:rsid w:val="00225D44"/>
    <w:rsid w:val="00255BFA"/>
    <w:rsid w:val="00256C4E"/>
    <w:rsid w:val="00267092"/>
    <w:rsid w:val="002815F0"/>
    <w:rsid w:val="002832FF"/>
    <w:rsid w:val="00290219"/>
    <w:rsid w:val="002908D4"/>
    <w:rsid w:val="002928D7"/>
    <w:rsid w:val="002A3AC6"/>
    <w:rsid w:val="002A575D"/>
    <w:rsid w:val="002A6DBD"/>
    <w:rsid w:val="002B478B"/>
    <w:rsid w:val="002C1721"/>
    <w:rsid w:val="002D5343"/>
    <w:rsid w:val="002F3AC5"/>
    <w:rsid w:val="002F5214"/>
    <w:rsid w:val="002F6E11"/>
    <w:rsid w:val="003115AA"/>
    <w:rsid w:val="00324D6E"/>
    <w:rsid w:val="003273C0"/>
    <w:rsid w:val="00335295"/>
    <w:rsid w:val="00350E7B"/>
    <w:rsid w:val="00365B11"/>
    <w:rsid w:val="00375727"/>
    <w:rsid w:val="00376C9F"/>
    <w:rsid w:val="003813F8"/>
    <w:rsid w:val="00392C42"/>
    <w:rsid w:val="003A7B2D"/>
    <w:rsid w:val="003B7B7D"/>
    <w:rsid w:val="003D3EE4"/>
    <w:rsid w:val="003D47BC"/>
    <w:rsid w:val="003F5F41"/>
    <w:rsid w:val="00401169"/>
    <w:rsid w:val="00402414"/>
    <w:rsid w:val="00413813"/>
    <w:rsid w:val="004146F9"/>
    <w:rsid w:val="00416578"/>
    <w:rsid w:val="00417C97"/>
    <w:rsid w:val="004264A0"/>
    <w:rsid w:val="00426C1C"/>
    <w:rsid w:val="00451098"/>
    <w:rsid w:val="00455541"/>
    <w:rsid w:val="00466356"/>
    <w:rsid w:val="004969F1"/>
    <w:rsid w:val="004B6A74"/>
    <w:rsid w:val="004C1FB7"/>
    <w:rsid w:val="004D0326"/>
    <w:rsid w:val="004D1323"/>
    <w:rsid w:val="004E3D74"/>
    <w:rsid w:val="004F01D0"/>
    <w:rsid w:val="00500CB7"/>
    <w:rsid w:val="00512B71"/>
    <w:rsid w:val="005136CF"/>
    <w:rsid w:val="005415E2"/>
    <w:rsid w:val="005421BA"/>
    <w:rsid w:val="005431C9"/>
    <w:rsid w:val="00553446"/>
    <w:rsid w:val="00581FA3"/>
    <w:rsid w:val="00592921"/>
    <w:rsid w:val="005A2D5C"/>
    <w:rsid w:val="005B64AB"/>
    <w:rsid w:val="005C1BC4"/>
    <w:rsid w:val="005C5A6E"/>
    <w:rsid w:val="005D22E7"/>
    <w:rsid w:val="005E2018"/>
    <w:rsid w:val="005F2588"/>
    <w:rsid w:val="006004C9"/>
    <w:rsid w:val="006053DD"/>
    <w:rsid w:val="00606829"/>
    <w:rsid w:val="00613FD8"/>
    <w:rsid w:val="00614247"/>
    <w:rsid w:val="006150CF"/>
    <w:rsid w:val="006225D5"/>
    <w:rsid w:val="00624C2D"/>
    <w:rsid w:val="006645D2"/>
    <w:rsid w:val="006651A0"/>
    <w:rsid w:val="006658D6"/>
    <w:rsid w:val="00672403"/>
    <w:rsid w:val="00672F9C"/>
    <w:rsid w:val="00674269"/>
    <w:rsid w:val="006804AB"/>
    <w:rsid w:val="00685D76"/>
    <w:rsid w:val="006B0076"/>
    <w:rsid w:val="006D321E"/>
    <w:rsid w:val="006D53EE"/>
    <w:rsid w:val="006E0EB2"/>
    <w:rsid w:val="00704019"/>
    <w:rsid w:val="00714464"/>
    <w:rsid w:val="00714720"/>
    <w:rsid w:val="00734B9D"/>
    <w:rsid w:val="00746D2F"/>
    <w:rsid w:val="00755F87"/>
    <w:rsid w:val="00766371"/>
    <w:rsid w:val="0077169D"/>
    <w:rsid w:val="00772C2B"/>
    <w:rsid w:val="00785DF8"/>
    <w:rsid w:val="007A2C08"/>
    <w:rsid w:val="007E26FA"/>
    <w:rsid w:val="007F39CD"/>
    <w:rsid w:val="007F7A5C"/>
    <w:rsid w:val="00821043"/>
    <w:rsid w:val="00836428"/>
    <w:rsid w:val="00853107"/>
    <w:rsid w:val="00854967"/>
    <w:rsid w:val="0085519C"/>
    <w:rsid w:val="00862E2A"/>
    <w:rsid w:val="00876076"/>
    <w:rsid w:val="00876913"/>
    <w:rsid w:val="00884A39"/>
    <w:rsid w:val="00885063"/>
    <w:rsid w:val="00892435"/>
    <w:rsid w:val="008A1077"/>
    <w:rsid w:val="008A6D66"/>
    <w:rsid w:val="008D46F2"/>
    <w:rsid w:val="008E2C68"/>
    <w:rsid w:val="008E36B1"/>
    <w:rsid w:val="008E60EB"/>
    <w:rsid w:val="0090066A"/>
    <w:rsid w:val="00910A27"/>
    <w:rsid w:val="00911E6A"/>
    <w:rsid w:val="009201BA"/>
    <w:rsid w:val="0093440F"/>
    <w:rsid w:val="00942BC3"/>
    <w:rsid w:val="00955142"/>
    <w:rsid w:val="009621BF"/>
    <w:rsid w:val="00963D2B"/>
    <w:rsid w:val="00977360"/>
    <w:rsid w:val="0098302A"/>
    <w:rsid w:val="0099305A"/>
    <w:rsid w:val="009A16CA"/>
    <w:rsid w:val="009B5B43"/>
    <w:rsid w:val="009C166D"/>
    <w:rsid w:val="009C468D"/>
    <w:rsid w:val="009C5E4F"/>
    <w:rsid w:val="009D1B10"/>
    <w:rsid w:val="00A06CF9"/>
    <w:rsid w:val="00A118A9"/>
    <w:rsid w:val="00A144D3"/>
    <w:rsid w:val="00A40FBE"/>
    <w:rsid w:val="00A423EF"/>
    <w:rsid w:val="00A4317A"/>
    <w:rsid w:val="00A5577C"/>
    <w:rsid w:val="00A82C8B"/>
    <w:rsid w:val="00A9198B"/>
    <w:rsid w:val="00A93555"/>
    <w:rsid w:val="00A936E3"/>
    <w:rsid w:val="00AA5A74"/>
    <w:rsid w:val="00AB5089"/>
    <w:rsid w:val="00AB7672"/>
    <w:rsid w:val="00AC1A94"/>
    <w:rsid w:val="00AC3D19"/>
    <w:rsid w:val="00AD6AA7"/>
    <w:rsid w:val="00AE18BE"/>
    <w:rsid w:val="00AF4423"/>
    <w:rsid w:val="00B01B37"/>
    <w:rsid w:val="00B050DF"/>
    <w:rsid w:val="00B10094"/>
    <w:rsid w:val="00B3103A"/>
    <w:rsid w:val="00B41858"/>
    <w:rsid w:val="00B55226"/>
    <w:rsid w:val="00B676BB"/>
    <w:rsid w:val="00B70D33"/>
    <w:rsid w:val="00B767B5"/>
    <w:rsid w:val="00B84635"/>
    <w:rsid w:val="00B85B6B"/>
    <w:rsid w:val="00B93907"/>
    <w:rsid w:val="00BA24CB"/>
    <w:rsid w:val="00BA4D7B"/>
    <w:rsid w:val="00BE717E"/>
    <w:rsid w:val="00C00401"/>
    <w:rsid w:val="00C00993"/>
    <w:rsid w:val="00C106A6"/>
    <w:rsid w:val="00C13652"/>
    <w:rsid w:val="00C155C5"/>
    <w:rsid w:val="00C178FE"/>
    <w:rsid w:val="00C26CD3"/>
    <w:rsid w:val="00C31C62"/>
    <w:rsid w:val="00C40D78"/>
    <w:rsid w:val="00C66AA2"/>
    <w:rsid w:val="00C77A1B"/>
    <w:rsid w:val="00C93675"/>
    <w:rsid w:val="00CA3D3D"/>
    <w:rsid w:val="00CB5B1D"/>
    <w:rsid w:val="00CC72F8"/>
    <w:rsid w:val="00CD266D"/>
    <w:rsid w:val="00CD47CA"/>
    <w:rsid w:val="00CE5F33"/>
    <w:rsid w:val="00CF0A81"/>
    <w:rsid w:val="00D01883"/>
    <w:rsid w:val="00D02103"/>
    <w:rsid w:val="00D21BE2"/>
    <w:rsid w:val="00D53537"/>
    <w:rsid w:val="00D626E5"/>
    <w:rsid w:val="00D63E66"/>
    <w:rsid w:val="00D6462D"/>
    <w:rsid w:val="00D90081"/>
    <w:rsid w:val="00D93335"/>
    <w:rsid w:val="00D96DC9"/>
    <w:rsid w:val="00DD59D2"/>
    <w:rsid w:val="00DF7072"/>
    <w:rsid w:val="00E21447"/>
    <w:rsid w:val="00E31088"/>
    <w:rsid w:val="00E568E5"/>
    <w:rsid w:val="00E7304B"/>
    <w:rsid w:val="00E847DF"/>
    <w:rsid w:val="00EB165A"/>
    <w:rsid w:val="00EB626C"/>
    <w:rsid w:val="00EC667B"/>
    <w:rsid w:val="00EC6A37"/>
    <w:rsid w:val="00ED0069"/>
    <w:rsid w:val="00ED0B8C"/>
    <w:rsid w:val="00EE59D7"/>
    <w:rsid w:val="00EE5F37"/>
    <w:rsid w:val="00F01895"/>
    <w:rsid w:val="00F0318D"/>
    <w:rsid w:val="00F07B7B"/>
    <w:rsid w:val="00F111EC"/>
    <w:rsid w:val="00F22BFF"/>
    <w:rsid w:val="00F26363"/>
    <w:rsid w:val="00F448F9"/>
    <w:rsid w:val="00F66AC6"/>
    <w:rsid w:val="00F80A4E"/>
    <w:rsid w:val="00F82E28"/>
    <w:rsid w:val="00F8346A"/>
    <w:rsid w:val="00F83AC3"/>
    <w:rsid w:val="00FC59A4"/>
    <w:rsid w:val="00FE0CD6"/>
    <w:rsid w:val="00FF3B88"/>
    <w:rsid w:val="00FF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C316F62"/>
  <w15:chartTrackingRefBased/>
  <w15:docId w15:val="{44DCFD3F-019F-4123-9911-385A3D5A7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FF4E0B"/>
    <w:rPr>
      <w:sz w:val="18"/>
      <w:szCs w:val="18"/>
    </w:rPr>
  </w:style>
  <w:style w:type="paragraph" w:styleId="a4">
    <w:name w:val="annotation text"/>
    <w:basedOn w:val="a"/>
    <w:link w:val="a5"/>
    <w:uiPriority w:val="99"/>
    <w:semiHidden/>
    <w:unhideWhenUsed/>
    <w:rsid w:val="00FF4E0B"/>
    <w:pPr>
      <w:jc w:val="left"/>
    </w:pPr>
  </w:style>
  <w:style w:type="character" w:customStyle="1" w:styleId="a5">
    <w:name w:val="コメント文字列 (文字)"/>
    <w:basedOn w:val="a0"/>
    <w:link w:val="a4"/>
    <w:uiPriority w:val="99"/>
    <w:semiHidden/>
    <w:rsid w:val="00FF4E0B"/>
  </w:style>
  <w:style w:type="paragraph" w:styleId="a6">
    <w:name w:val="annotation subject"/>
    <w:basedOn w:val="a4"/>
    <w:next w:val="a4"/>
    <w:link w:val="a7"/>
    <w:uiPriority w:val="99"/>
    <w:semiHidden/>
    <w:unhideWhenUsed/>
    <w:rsid w:val="00FF4E0B"/>
    <w:rPr>
      <w:b/>
      <w:bCs/>
    </w:rPr>
  </w:style>
  <w:style w:type="character" w:customStyle="1" w:styleId="a7">
    <w:name w:val="コメント内容 (文字)"/>
    <w:basedOn w:val="a5"/>
    <w:link w:val="a6"/>
    <w:uiPriority w:val="99"/>
    <w:semiHidden/>
    <w:rsid w:val="00FF4E0B"/>
    <w:rPr>
      <w:b/>
      <w:bCs/>
    </w:rPr>
  </w:style>
  <w:style w:type="paragraph" w:styleId="a8">
    <w:name w:val="Balloon Text"/>
    <w:basedOn w:val="a"/>
    <w:link w:val="a9"/>
    <w:uiPriority w:val="99"/>
    <w:semiHidden/>
    <w:unhideWhenUsed/>
    <w:rsid w:val="00FF4E0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4E0B"/>
    <w:rPr>
      <w:rFonts w:asciiTheme="majorHAnsi" w:eastAsiaTheme="majorEastAsia" w:hAnsiTheme="majorHAnsi" w:cstheme="majorBidi"/>
      <w:sz w:val="18"/>
      <w:szCs w:val="18"/>
    </w:rPr>
  </w:style>
  <w:style w:type="paragraph" w:styleId="aa">
    <w:name w:val="header"/>
    <w:basedOn w:val="a"/>
    <w:link w:val="ab"/>
    <w:uiPriority w:val="99"/>
    <w:unhideWhenUsed/>
    <w:rsid w:val="00EB626C"/>
    <w:pPr>
      <w:tabs>
        <w:tab w:val="center" w:pos="4252"/>
        <w:tab w:val="right" w:pos="8504"/>
      </w:tabs>
      <w:snapToGrid w:val="0"/>
    </w:pPr>
  </w:style>
  <w:style w:type="character" w:customStyle="1" w:styleId="ab">
    <w:name w:val="ヘッダー (文字)"/>
    <w:basedOn w:val="a0"/>
    <w:link w:val="aa"/>
    <w:uiPriority w:val="99"/>
    <w:rsid w:val="00EB626C"/>
  </w:style>
  <w:style w:type="paragraph" w:styleId="ac">
    <w:name w:val="footer"/>
    <w:basedOn w:val="a"/>
    <w:link w:val="ad"/>
    <w:uiPriority w:val="99"/>
    <w:unhideWhenUsed/>
    <w:rsid w:val="00EB626C"/>
    <w:pPr>
      <w:tabs>
        <w:tab w:val="center" w:pos="4252"/>
        <w:tab w:val="right" w:pos="8504"/>
      </w:tabs>
      <w:snapToGrid w:val="0"/>
    </w:pPr>
  </w:style>
  <w:style w:type="character" w:customStyle="1" w:styleId="ad">
    <w:name w:val="フッター (文字)"/>
    <w:basedOn w:val="a0"/>
    <w:link w:val="ac"/>
    <w:uiPriority w:val="99"/>
    <w:rsid w:val="00EB626C"/>
  </w:style>
  <w:style w:type="character" w:styleId="ae">
    <w:name w:val="Hyperlink"/>
    <w:basedOn w:val="a0"/>
    <w:uiPriority w:val="99"/>
    <w:unhideWhenUsed/>
    <w:rsid w:val="009C468D"/>
    <w:rPr>
      <w:color w:val="0563C1" w:themeColor="hyperlink"/>
      <w:u w:val="single"/>
    </w:rPr>
  </w:style>
  <w:style w:type="paragraph" w:customStyle="1" w:styleId="af">
    <w:name w:val="標準(太郎文書スタイル)"/>
    <w:uiPriority w:val="99"/>
    <w:rsid w:val="00821043"/>
    <w:pPr>
      <w:widowControl w:val="0"/>
      <w:overflowPunct w:val="0"/>
      <w:adjustRightInd w:val="0"/>
      <w:jc w:val="both"/>
      <w:textAlignment w:val="baseline"/>
    </w:pPr>
    <w:rPr>
      <w:rFonts w:ascii="Times New Roman" w:eastAsia="ＭＳ 明朝" w:hAnsi="Times New Roman" w:cs="ＭＳ 明朝"/>
      <w:color w:val="000000"/>
      <w:kern w:val="0"/>
      <w:szCs w:val="21"/>
    </w:rPr>
  </w:style>
  <w:style w:type="paragraph" w:styleId="af0">
    <w:name w:val="List Paragraph"/>
    <w:basedOn w:val="a"/>
    <w:uiPriority w:val="34"/>
    <w:qFormat/>
    <w:rsid w:val="00963D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DDEEC8-6784-44CE-80B6-290642ED6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3</Pages>
  <Words>319</Words>
  <Characters>1822</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炬口 卓哉(takenokuchi-takuya.oa1)</dc:creator>
  <cp:keywords/>
  <dc:description/>
  <cp:lastModifiedBy>中島 史裕(nakajima-fumihiro)</cp:lastModifiedBy>
  <cp:revision>14</cp:revision>
  <cp:lastPrinted>2023-04-13T09:05:00Z</cp:lastPrinted>
  <dcterms:created xsi:type="dcterms:W3CDTF">2023-01-23T12:00:00Z</dcterms:created>
  <dcterms:modified xsi:type="dcterms:W3CDTF">2023-04-13T14:07:00Z</dcterms:modified>
</cp:coreProperties>
</file>