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765C4C45" w14:textId="77777777" w:rsidR="008433B3" w:rsidRPr="00CE5AEE" w:rsidRDefault="008433B3" w:rsidP="008433B3">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73647475" w14:textId="1035C903" w:rsidR="00F94DFF" w:rsidRPr="00341F1D" w:rsidRDefault="008433B3" w:rsidP="008433B3">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Ngành chế tạo sản phẩm cao su</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34CF5F6A" w14:textId="77777777" w:rsidR="008433B3" w:rsidRPr="00AC72D8" w:rsidRDefault="008433B3" w:rsidP="008433B3">
                  <w:pPr>
                    <w:spacing w:line="220" w:lineRule="exact"/>
                    <w:rPr>
                      <w:rFonts w:asciiTheme="majorHAnsi" w:eastAsiaTheme="majorEastAsia" w:hAnsiTheme="majorHAnsi" w:cstheme="majorHAnsi"/>
                      <w:sz w:val="16"/>
                      <w:szCs w:val="16"/>
                      <w:highlight w:val="yellow"/>
                    </w:rPr>
                  </w:pPr>
                  <w:r w:rsidRPr="002D00CF">
                    <w:rPr>
                      <w:rFonts w:asciiTheme="majorHAnsi" w:eastAsiaTheme="majorEastAsia" w:hAnsiTheme="majorHAnsi" w:cstheme="majorHAnsi" w:hint="eastAsia"/>
                      <w:sz w:val="16"/>
                      <w:szCs w:val="16"/>
                    </w:rPr>
                    <w:t>押出し加工作業</w:t>
                  </w:r>
                </w:p>
                <w:p w14:paraId="6AB422E9" w14:textId="128C4857" w:rsidR="00F94DFF" w:rsidRPr="00341F1D" w:rsidRDefault="008433B3" w:rsidP="008433B3">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Gia công đùn ép</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6BC8A0"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D67653"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D8384C"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2B4E36D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8433B3" w:rsidRPr="002036B9" w14:paraId="331A04C6" w14:textId="77777777" w:rsidTr="00F94DFF">
        <w:trPr>
          <w:trHeight w:val="457"/>
        </w:trPr>
        <w:tc>
          <w:tcPr>
            <w:tcW w:w="2551" w:type="dxa"/>
            <w:vMerge w:val="restart"/>
            <w:vAlign w:val="center"/>
          </w:tcPr>
          <w:p w14:paraId="36A5DB84" w14:textId="77777777" w:rsidR="008433B3" w:rsidRPr="002036B9" w:rsidRDefault="008433B3" w:rsidP="008433B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8433B3" w:rsidRPr="002036B9" w:rsidRDefault="008433B3" w:rsidP="008433B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8433B3" w:rsidRPr="002036B9" w:rsidRDefault="008433B3" w:rsidP="008433B3">
            <w:pPr>
              <w:spacing w:line="160" w:lineRule="exact"/>
              <w:jc w:val="center"/>
              <w:rPr>
                <w:sz w:val="14"/>
                <w:szCs w:val="14"/>
              </w:rPr>
            </w:pPr>
          </w:p>
        </w:tc>
        <w:tc>
          <w:tcPr>
            <w:tcW w:w="609" w:type="dxa"/>
          </w:tcPr>
          <w:p w14:paraId="5638A667" w14:textId="77777777" w:rsidR="008433B3" w:rsidRPr="002036B9" w:rsidRDefault="008433B3" w:rsidP="008433B3">
            <w:pPr>
              <w:spacing w:line="160" w:lineRule="exact"/>
              <w:rPr>
                <w:sz w:val="14"/>
                <w:szCs w:val="14"/>
              </w:rPr>
            </w:pPr>
          </w:p>
        </w:tc>
        <w:tc>
          <w:tcPr>
            <w:tcW w:w="610" w:type="dxa"/>
          </w:tcPr>
          <w:p w14:paraId="56549EF9"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vAlign w:val="center"/>
          </w:tcPr>
          <w:p w14:paraId="55D4E7F3"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147DA46F" w14:textId="63D33914" w:rsidR="008433B3" w:rsidRPr="00341F1D" w:rsidRDefault="008433B3" w:rsidP="008433B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Kiểm tra, bảo dưỡng máy móc, thiết bị đo lường, giá đở; chuẩn bị vật liệu, thiết lập điều kiện gia công.</w:t>
            </w:r>
          </w:p>
        </w:tc>
      </w:tr>
      <w:tr w:rsidR="008433B3" w:rsidRPr="002036B9" w14:paraId="53C78A5B" w14:textId="77777777" w:rsidTr="00F94DFF">
        <w:trPr>
          <w:trHeight w:val="407"/>
        </w:trPr>
        <w:tc>
          <w:tcPr>
            <w:tcW w:w="2551" w:type="dxa"/>
            <w:vMerge/>
          </w:tcPr>
          <w:p w14:paraId="08360097" w14:textId="77777777" w:rsidR="008433B3" w:rsidRPr="002036B9" w:rsidRDefault="008433B3" w:rsidP="008433B3">
            <w:pPr>
              <w:spacing w:line="160" w:lineRule="exact"/>
              <w:rPr>
                <w:sz w:val="14"/>
                <w:szCs w:val="14"/>
              </w:rPr>
            </w:pPr>
          </w:p>
        </w:tc>
        <w:tc>
          <w:tcPr>
            <w:tcW w:w="609" w:type="dxa"/>
            <w:tcBorders>
              <w:top w:val="single" w:sz="4" w:space="0" w:color="auto"/>
            </w:tcBorders>
            <w:vAlign w:val="center"/>
          </w:tcPr>
          <w:p w14:paraId="1AC16079" w14:textId="77777777" w:rsidR="008433B3" w:rsidRPr="002036B9" w:rsidRDefault="008433B3" w:rsidP="008433B3">
            <w:pPr>
              <w:spacing w:line="160" w:lineRule="exact"/>
              <w:jc w:val="center"/>
              <w:rPr>
                <w:sz w:val="14"/>
                <w:szCs w:val="14"/>
              </w:rPr>
            </w:pPr>
          </w:p>
        </w:tc>
        <w:tc>
          <w:tcPr>
            <w:tcW w:w="609" w:type="dxa"/>
            <w:tcBorders>
              <w:top w:val="single" w:sz="4" w:space="0" w:color="auto"/>
            </w:tcBorders>
          </w:tcPr>
          <w:p w14:paraId="079EBD9B" w14:textId="77777777" w:rsidR="008433B3" w:rsidRPr="002036B9" w:rsidRDefault="008433B3" w:rsidP="008433B3">
            <w:pPr>
              <w:spacing w:line="160" w:lineRule="exact"/>
              <w:rPr>
                <w:sz w:val="14"/>
                <w:szCs w:val="14"/>
              </w:rPr>
            </w:pPr>
          </w:p>
        </w:tc>
        <w:tc>
          <w:tcPr>
            <w:tcW w:w="610" w:type="dxa"/>
            <w:tcBorders>
              <w:top w:val="single" w:sz="4" w:space="0" w:color="auto"/>
            </w:tcBorders>
          </w:tcPr>
          <w:p w14:paraId="6FDC86E6"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864B4E3"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2000A506" w14:textId="3A7C4228" w:rsidR="008433B3" w:rsidRPr="00341F1D" w:rsidRDefault="008433B3" w:rsidP="008433B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Cung cấp vật liệu, gia công thử, điều chỉnh, gia công bằng thiết bị đùn ép</w:t>
            </w:r>
          </w:p>
        </w:tc>
      </w:tr>
      <w:tr w:rsidR="008433B3" w:rsidRPr="002036B9" w14:paraId="4B201B63" w14:textId="77777777" w:rsidTr="00F94DFF">
        <w:trPr>
          <w:trHeight w:val="427"/>
        </w:trPr>
        <w:tc>
          <w:tcPr>
            <w:tcW w:w="2551" w:type="dxa"/>
            <w:vMerge/>
          </w:tcPr>
          <w:p w14:paraId="2913A139" w14:textId="77777777" w:rsidR="008433B3" w:rsidRPr="002036B9" w:rsidRDefault="008433B3" w:rsidP="008433B3">
            <w:pPr>
              <w:spacing w:line="160" w:lineRule="exact"/>
              <w:rPr>
                <w:sz w:val="14"/>
                <w:szCs w:val="14"/>
              </w:rPr>
            </w:pPr>
          </w:p>
        </w:tc>
        <w:tc>
          <w:tcPr>
            <w:tcW w:w="609" w:type="dxa"/>
            <w:tcBorders>
              <w:top w:val="single" w:sz="4" w:space="0" w:color="auto"/>
            </w:tcBorders>
            <w:vAlign w:val="center"/>
          </w:tcPr>
          <w:p w14:paraId="711CCB37" w14:textId="77777777" w:rsidR="008433B3" w:rsidRPr="002036B9" w:rsidRDefault="008433B3" w:rsidP="008433B3">
            <w:pPr>
              <w:spacing w:line="160" w:lineRule="exact"/>
              <w:jc w:val="center"/>
              <w:rPr>
                <w:sz w:val="14"/>
                <w:szCs w:val="14"/>
              </w:rPr>
            </w:pPr>
          </w:p>
        </w:tc>
        <w:tc>
          <w:tcPr>
            <w:tcW w:w="609" w:type="dxa"/>
            <w:tcBorders>
              <w:top w:val="single" w:sz="4" w:space="0" w:color="auto"/>
            </w:tcBorders>
          </w:tcPr>
          <w:p w14:paraId="78ACF011" w14:textId="77777777" w:rsidR="008433B3" w:rsidRPr="002036B9" w:rsidRDefault="008433B3" w:rsidP="008433B3">
            <w:pPr>
              <w:spacing w:line="160" w:lineRule="exact"/>
              <w:rPr>
                <w:sz w:val="14"/>
                <w:szCs w:val="14"/>
              </w:rPr>
            </w:pPr>
          </w:p>
        </w:tc>
        <w:tc>
          <w:tcPr>
            <w:tcW w:w="610" w:type="dxa"/>
            <w:tcBorders>
              <w:top w:val="single" w:sz="4" w:space="0" w:color="auto"/>
            </w:tcBorders>
          </w:tcPr>
          <w:p w14:paraId="1D82BC61"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FFD5E56"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77EFF1E7" w14:textId="5618D6B8"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Hoàn thiện hình dạng (cắt theo kích thước).</w:t>
            </w:r>
          </w:p>
        </w:tc>
      </w:tr>
      <w:tr w:rsidR="008433B3" w:rsidRPr="002036B9" w14:paraId="5F9B2E40" w14:textId="77777777" w:rsidTr="00F94DFF">
        <w:trPr>
          <w:trHeight w:val="405"/>
        </w:trPr>
        <w:tc>
          <w:tcPr>
            <w:tcW w:w="2551" w:type="dxa"/>
            <w:vMerge/>
          </w:tcPr>
          <w:p w14:paraId="29C7712B" w14:textId="77777777" w:rsidR="008433B3" w:rsidRPr="002036B9" w:rsidRDefault="008433B3" w:rsidP="008433B3">
            <w:pPr>
              <w:spacing w:line="160" w:lineRule="exact"/>
              <w:rPr>
                <w:sz w:val="14"/>
                <w:szCs w:val="14"/>
              </w:rPr>
            </w:pPr>
          </w:p>
        </w:tc>
        <w:tc>
          <w:tcPr>
            <w:tcW w:w="609" w:type="dxa"/>
            <w:tcBorders>
              <w:top w:val="single" w:sz="4" w:space="0" w:color="auto"/>
            </w:tcBorders>
            <w:vAlign w:val="center"/>
          </w:tcPr>
          <w:p w14:paraId="634D4E0B" w14:textId="77777777" w:rsidR="008433B3" w:rsidRPr="002036B9" w:rsidRDefault="008433B3" w:rsidP="008433B3">
            <w:pPr>
              <w:spacing w:line="160" w:lineRule="exact"/>
              <w:jc w:val="center"/>
              <w:rPr>
                <w:sz w:val="14"/>
                <w:szCs w:val="14"/>
              </w:rPr>
            </w:pPr>
          </w:p>
        </w:tc>
        <w:tc>
          <w:tcPr>
            <w:tcW w:w="609" w:type="dxa"/>
            <w:tcBorders>
              <w:top w:val="single" w:sz="4" w:space="0" w:color="auto"/>
            </w:tcBorders>
          </w:tcPr>
          <w:p w14:paraId="27B7EA84" w14:textId="77777777" w:rsidR="008433B3" w:rsidRPr="002036B9" w:rsidRDefault="008433B3" w:rsidP="008433B3">
            <w:pPr>
              <w:spacing w:line="160" w:lineRule="exact"/>
              <w:rPr>
                <w:sz w:val="14"/>
                <w:szCs w:val="14"/>
              </w:rPr>
            </w:pPr>
          </w:p>
        </w:tc>
        <w:tc>
          <w:tcPr>
            <w:tcW w:w="610" w:type="dxa"/>
            <w:tcBorders>
              <w:top w:val="single" w:sz="4" w:space="0" w:color="auto"/>
            </w:tcBorders>
          </w:tcPr>
          <w:p w14:paraId="55ACA0B8"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14E1968"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117C10BF" w14:textId="7C31618D"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kích thước, kiểm tra ngoại quan</w:t>
            </w:r>
            <w:r w:rsidRPr="00994F4E">
              <w:rPr>
                <w:rFonts w:asciiTheme="majorHAnsi" w:eastAsiaTheme="majorEastAsia" w:hAnsiTheme="majorHAnsi" w:cstheme="majorHAnsi"/>
                <w:sz w:val="14"/>
                <w:szCs w:val="14"/>
              </w:rPr>
              <w:t>.</w:t>
            </w:r>
          </w:p>
        </w:tc>
      </w:tr>
      <w:tr w:rsidR="008433B3" w:rsidRPr="002036B9" w14:paraId="648152BC" w14:textId="77777777" w:rsidTr="00F94DFF">
        <w:trPr>
          <w:trHeight w:val="424"/>
        </w:trPr>
        <w:tc>
          <w:tcPr>
            <w:tcW w:w="2551" w:type="dxa"/>
            <w:vMerge/>
          </w:tcPr>
          <w:p w14:paraId="5F4A364C" w14:textId="77777777" w:rsidR="008433B3" w:rsidRPr="002036B9" w:rsidRDefault="008433B3" w:rsidP="008433B3">
            <w:pPr>
              <w:spacing w:line="160" w:lineRule="exact"/>
              <w:rPr>
                <w:sz w:val="14"/>
                <w:szCs w:val="14"/>
              </w:rPr>
            </w:pPr>
          </w:p>
        </w:tc>
        <w:tc>
          <w:tcPr>
            <w:tcW w:w="609" w:type="dxa"/>
            <w:tcBorders>
              <w:top w:val="single" w:sz="4" w:space="0" w:color="auto"/>
            </w:tcBorders>
            <w:vAlign w:val="center"/>
          </w:tcPr>
          <w:p w14:paraId="3D11F4C6" w14:textId="77777777" w:rsidR="008433B3" w:rsidRPr="002036B9" w:rsidRDefault="008433B3" w:rsidP="008433B3">
            <w:pPr>
              <w:spacing w:line="160" w:lineRule="exact"/>
              <w:jc w:val="center"/>
              <w:rPr>
                <w:sz w:val="14"/>
                <w:szCs w:val="14"/>
              </w:rPr>
            </w:pPr>
          </w:p>
        </w:tc>
        <w:tc>
          <w:tcPr>
            <w:tcW w:w="609" w:type="dxa"/>
            <w:tcBorders>
              <w:top w:val="single" w:sz="4" w:space="0" w:color="auto"/>
            </w:tcBorders>
          </w:tcPr>
          <w:p w14:paraId="74E830BC" w14:textId="77777777" w:rsidR="008433B3" w:rsidRPr="002036B9" w:rsidRDefault="008433B3" w:rsidP="008433B3">
            <w:pPr>
              <w:spacing w:line="160" w:lineRule="exact"/>
              <w:rPr>
                <w:sz w:val="14"/>
                <w:szCs w:val="14"/>
              </w:rPr>
            </w:pPr>
          </w:p>
        </w:tc>
        <w:tc>
          <w:tcPr>
            <w:tcW w:w="610" w:type="dxa"/>
            <w:tcBorders>
              <w:top w:val="single" w:sz="4" w:space="0" w:color="auto"/>
            </w:tcBorders>
          </w:tcPr>
          <w:p w14:paraId="0AA29037"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C867C08"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5B72F72D" w14:textId="2E512B8E"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Lấy sạch các chất dơ bẫn trong khuôn</w:t>
            </w:r>
            <w:r w:rsidRPr="00994F4E">
              <w:rPr>
                <w:rFonts w:asciiTheme="majorHAnsi" w:eastAsiaTheme="majorEastAsia" w:hAnsiTheme="majorHAnsi" w:cstheme="majorHAnsi"/>
                <w:sz w:val="14"/>
                <w:szCs w:val="14"/>
              </w:rPr>
              <w:t>.</w:t>
            </w:r>
          </w:p>
        </w:tc>
      </w:tr>
      <w:tr w:rsidR="008433B3" w:rsidRPr="002036B9" w14:paraId="20F0E37D" w14:textId="77777777" w:rsidTr="00F94DFF">
        <w:trPr>
          <w:trHeight w:val="403"/>
        </w:trPr>
        <w:tc>
          <w:tcPr>
            <w:tcW w:w="2551" w:type="dxa"/>
            <w:vMerge w:val="restart"/>
            <w:vAlign w:val="center"/>
          </w:tcPr>
          <w:p w14:paraId="504FEAE2" w14:textId="77777777" w:rsidR="008433B3" w:rsidRPr="002036B9" w:rsidRDefault="008433B3" w:rsidP="008433B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8433B3" w:rsidRPr="002036B9" w:rsidRDefault="008433B3" w:rsidP="008433B3">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8433B3" w:rsidRPr="002036B9" w:rsidRDefault="008433B3" w:rsidP="008433B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8433B3" w:rsidRPr="002036B9" w:rsidRDefault="008433B3" w:rsidP="008433B3">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8433B3" w:rsidRPr="002036B9" w:rsidRDefault="008433B3" w:rsidP="008433B3">
            <w:pPr>
              <w:spacing w:line="160" w:lineRule="exact"/>
              <w:rPr>
                <w:sz w:val="14"/>
                <w:szCs w:val="14"/>
              </w:rPr>
            </w:pPr>
          </w:p>
        </w:tc>
        <w:tc>
          <w:tcPr>
            <w:tcW w:w="609" w:type="dxa"/>
            <w:vAlign w:val="center"/>
          </w:tcPr>
          <w:p w14:paraId="257EA702" w14:textId="77777777" w:rsidR="008433B3" w:rsidRPr="002036B9" w:rsidRDefault="008433B3" w:rsidP="008433B3">
            <w:pPr>
              <w:spacing w:line="160" w:lineRule="exact"/>
              <w:jc w:val="center"/>
              <w:rPr>
                <w:sz w:val="14"/>
                <w:szCs w:val="14"/>
              </w:rPr>
            </w:pPr>
          </w:p>
        </w:tc>
        <w:tc>
          <w:tcPr>
            <w:tcW w:w="610" w:type="dxa"/>
          </w:tcPr>
          <w:p w14:paraId="06D9C2CF"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vAlign w:val="center"/>
          </w:tcPr>
          <w:p w14:paraId="6350D065"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5A91A842" w14:textId="2E57923A"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đúc, trộn cán, xếp chồng nhiều tầng v.v….</w:t>
            </w:r>
          </w:p>
        </w:tc>
      </w:tr>
      <w:tr w:rsidR="008433B3" w:rsidRPr="002036B9" w14:paraId="587B6419" w14:textId="77777777" w:rsidTr="00F94DFF">
        <w:trPr>
          <w:trHeight w:val="437"/>
        </w:trPr>
        <w:tc>
          <w:tcPr>
            <w:tcW w:w="2551" w:type="dxa"/>
            <w:vMerge/>
          </w:tcPr>
          <w:p w14:paraId="54540162" w14:textId="77777777" w:rsidR="008433B3" w:rsidRPr="002036B9" w:rsidRDefault="008433B3" w:rsidP="008433B3">
            <w:pPr>
              <w:spacing w:line="160" w:lineRule="exact"/>
              <w:rPr>
                <w:sz w:val="14"/>
                <w:szCs w:val="14"/>
              </w:rPr>
            </w:pPr>
          </w:p>
        </w:tc>
        <w:tc>
          <w:tcPr>
            <w:tcW w:w="609" w:type="dxa"/>
          </w:tcPr>
          <w:p w14:paraId="35C5F7AD" w14:textId="77777777" w:rsidR="008433B3" w:rsidRPr="002036B9" w:rsidRDefault="008433B3" w:rsidP="008433B3">
            <w:pPr>
              <w:spacing w:line="160" w:lineRule="exact"/>
              <w:rPr>
                <w:sz w:val="14"/>
                <w:szCs w:val="14"/>
              </w:rPr>
            </w:pPr>
          </w:p>
        </w:tc>
        <w:tc>
          <w:tcPr>
            <w:tcW w:w="609" w:type="dxa"/>
          </w:tcPr>
          <w:p w14:paraId="06BB70FB" w14:textId="77777777" w:rsidR="008433B3" w:rsidRPr="002036B9" w:rsidRDefault="008433B3" w:rsidP="008433B3">
            <w:pPr>
              <w:spacing w:line="160" w:lineRule="exact"/>
              <w:rPr>
                <w:sz w:val="14"/>
                <w:szCs w:val="14"/>
              </w:rPr>
            </w:pPr>
          </w:p>
        </w:tc>
        <w:tc>
          <w:tcPr>
            <w:tcW w:w="610" w:type="dxa"/>
          </w:tcPr>
          <w:p w14:paraId="5FEA0B73"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vAlign w:val="center"/>
          </w:tcPr>
          <w:p w14:paraId="19B1BB59"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39BE66D2" w14:textId="526D09BE"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Xử lý hậu kỳ, lắp ráp phụ tùng, gia công thứ cấp sản phẩm cao su</w:t>
            </w:r>
            <w:r w:rsidRPr="00994F4E">
              <w:rPr>
                <w:rFonts w:asciiTheme="majorHAnsi" w:eastAsiaTheme="majorEastAsia" w:hAnsiTheme="majorHAnsi" w:cstheme="majorHAnsi"/>
                <w:sz w:val="14"/>
                <w:szCs w:val="14"/>
              </w:rPr>
              <w:t>.</w:t>
            </w:r>
          </w:p>
        </w:tc>
      </w:tr>
      <w:tr w:rsidR="008433B3" w:rsidRPr="002036B9" w14:paraId="12780C0A" w14:textId="77777777" w:rsidTr="00F94DFF">
        <w:trPr>
          <w:trHeight w:val="401"/>
        </w:trPr>
        <w:tc>
          <w:tcPr>
            <w:tcW w:w="2551" w:type="dxa"/>
            <w:vMerge/>
          </w:tcPr>
          <w:p w14:paraId="10BBFCCF" w14:textId="77777777" w:rsidR="008433B3" w:rsidRPr="002036B9" w:rsidRDefault="008433B3" w:rsidP="008433B3">
            <w:pPr>
              <w:spacing w:line="160" w:lineRule="exact"/>
              <w:rPr>
                <w:sz w:val="14"/>
                <w:szCs w:val="14"/>
              </w:rPr>
            </w:pPr>
          </w:p>
        </w:tc>
        <w:tc>
          <w:tcPr>
            <w:tcW w:w="609" w:type="dxa"/>
            <w:vAlign w:val="center"/>
          </w:tcPr>
          <w:p w14:paraId="16DE4FFE" w14:textId="77777777" w:rsidR="008433B3" w:rsidRPr="002036B9" w:rsidRDefault="008433B3" w:rsidP="008433B3">
            <w:pPr>
              <w:spacing w:line="160" w:lineRule="exact"/>
              <w:jc w:val="center"/>
              <w:rPr>
                <w:sz w:val="14"/>
                <w:szCs w:val="14"/>
              </w:rPr>
            </w:pPr>
          </w:p>
        </w:tc>
        <w:tc>
          <w:tcPr>
            <w:tcW w:w="609" w:type="dxa"/>
          </w:tcPr>
          <w:p w14:paraId="69AF7EFD" w14:textId="77777777" w:rsidR="008433B3" w:rsidRPr="002036B9" w:rsidRDefault="008433B3" w:rsidP="008433B3">
            <w:pPr>
              <w:spacing w:line="160" w:lineRule="exact"/>
              <w:rPr>
                <w:sz w:val="14"/>
                <w:szCs w:val="14"/>
              </w:rPr>
            </w:pPr>
          </w:p>
        </w:tc>
        <w:tc>
          <w:tcPr>
            <w:tcW w:w="610" w:type="dxa"/>
          </w:tcPr>
          <w:p w14:paraId="0CA7A733" w14:textId="77777777" w:rsidR="008433B3" w:rsidRPr="002036B9" w:rsidRDefault="008433B3" w:rsidP="008433B3">
            <w:pPr>
              <w:spacing w:line="160" w:lineRule="exact"/>
              <w:jc w:val="left"/>
              <w:rPr>
                <w:rFonts w:asciiTheme="majorHAnsi" w:eastAsiaTheme="majorEastAsia" w:hAnsiTheme="majorHAnsi" w:cstheme="majorHAnsi"/>
                <w:sz w:val="14"/>
                <w:szCs w:val="14"/>
              </w:rPr>
            </w:pPr>
          </w:p>
        </w:tc>
        <w:tc>
          <w:tcPr>
            <w:tcW w:w="5543" w:type="dxa"/>
            <w:vAlign w:val="center"/>
          </w:tcPr>
          <w:p w14:paraId="08AF35B2" w14:textId="77777777" w:rsidR="008433B3" w:rsidRPr="00994F4E" w:rsidRDefault="008433B3" w:rsidP="008433B3">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466B03A8" w14:textId="44AB9D78" w:rsidR="008433B3" w:rsidRPr="00341F1D" w:rsidRDefault="008433B3" w:rsidP="008433B3">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Vận chuyển và bảo quản khuôn, sản phẩm, vật liệu v.v…</w:t>
            </w:r>
            <w:r w:rsidRPr="00994F4E">
              <w:rPr>
                <w:rFonts w:asciiTheme="majorHAnsi" w:eastAsiaTheme="majorEastAsia" w:hAnsiTheme="majorHAnsi" w:cstheme="majorHAnsi"/>
                <w:sz w:val="14"/>
                <w:szCs w:val="14"/>
              </w:rPr>
              <w:t>.</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845"/>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433B3"/>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2023-08-21T07:11:00Z</dcterms:modified>
</cp:coreProperties>
</file>