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352A3CBA"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14B25F1" w14:textId="77777777" w:rsidR="00A0000F" w:rsidRPr="00CE5AEE" w:rsidRDefault="00A0000F" w:rsidP="00A0000F">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2EE578ED" w14:textId="2AFB63E5" w:rsidR="00F94DFF" w:rsidRPr="00F80942" w:rsidRDefault="00A0000F" w:rsidP="00A0000F">
                  <w:pPr>
                    <w:spacing w:line="220" w:lineRule="exact"/>
                    <w:jc w:val="left"/>
                    <w:rPr>
                      <w:rFonts w:ascii="Microsoft JhengHei" w:eastAsia="Microsoft JhengHei" w:hAnsi="Microsoft JhengHei" w:cs="メイリオ"/>
                      <w:sz w:val="16"/>
                      <w:szCs w:val="16"/>
                    </w:rPr>
                  </w:pPr>
                  <w:r w:rsidRPr="002B53D3">
                    <w:rPr>
                      <w:rFonts w:ascii="SimSun" w:eastAsia="SimSun" w:hAnsi="SimSun" w:cstheme="majorHAnsi" w:hint="eastAsia"/>
                      <w:sz w:val="16"/>
                      <w:szCs w:val="16"/>
                    </w:rPr>
                    <w:t>橡胶制品</w:t>
                  </w:r>
                  <w:r>
                    <w:rPr>
                      <w:rFonts w:ascii="SimSun" w:eastAsia="SimSun" w:hAnsi="SimSun" w:cstheme="majorHAnsi" w:hint="eastAsia"/>
                      <w:sz w:val="16"/>
                      <w:szCs w:val="16"/>
                    </w:rPr>
                    <w:t>生产</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0203BBE2" w14:textId="77777777" w:rsidR="00A0000F" w:rsidRPr="00AC72D8" w:rsidRDefault="00A0000F" w:rsidP="00A0000F">
                  <w:pPr>
                    <w:spacing w:line="220" w:lineRule="exact"/>
                    <w:rPr>
                      <w:rFonts w:asciiTheme="majorHAnsi" w:eastAsiaTheme="majorEastAsia" w:hAnsiTheme="majorHAnsi" w:cstheme="majorHAnsi"/>
                      <w:sz w:val="16"/>
                      <w:szCs w:val="16"/>
                      <w:highlight w:val="yellow"/>
                    </w:rPr>
                  </w:pPr>
                  <w:r w:rsidRPr="002D00CF">
                    <w:rPr>
                      <w:rFonts w:asciiTheme="majorHAnsi" w:eastAsiaTheme="majorEastAsia" w:hAnsiTheme="majorHAnsi" w:cstheme="majorHAnsi" w:hint="eastAsia"/>
                      <w:sz w:val="16"/>
                      <w:szCs w:val="16"/>
                    </w:rPr>
                    <w:t>押出し加工作業</w:t>
                  </w:r>
                </w:p>
                <w:p w14:paraId="522D804F" w14:textId="644B7530" w:rsidR="00F94DFF" w:rsidRPr="00F80942" w:rsidRDefault="00A0000F" w:rsidP="00A0000F">
                  <w:pPr>
                    <w:spacing w:line="220" w:lineRule="exact"/>
                    <w:rPr>
                      <w:rFonts w:ascii="Microsoft JhengHei" w:hAnsi="Microsoft JhengHei" w:cstheme="majorHAnsi"/>
                      <w:sz w:val="16"/>
                      <w:szCs w:val="16"/>
                    </w:rPr>
                  </w:pPr>
                  <w:r w:rsidRPr="00883F3E">
                    <w:rPr>
                      <w:rFonts w:ascii="SimSun" w:eastAsia="SimSun" w:hAnsi="SimSun" w:cs="Microsoft YaHei" w:hint="eastAsia"/>
                      <w:sz w:val="16"/>
                      <w:szCs w:val="16"/>
                    </w:rPr>
                    <w:t>挤出加工作业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AC090"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A7814"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6F4F9"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A0000F" w14:paraId="7557F7AD" w14:textId="77777777" w:rsidTr="00F94DFF">
        <w:trPr>
          <w:trHeight w:val="457"/>
        </w:trPr>
        <w:tc>
          <w:tcPr>
            <w:tcW w:w="2551" w:type="dxa"/>
            <w:vMerge w:val="restart"/>
            <w:vAlign w:val="center"/>
          </w:tcPr>
          <w:p w14:paraId="57487559" w14:textId="77777777" w:rsidR="00A0000F" w:rsidRDefault="00A0000F" w:rsidP="00A0000F">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A0000F" w:rsidRDefault="00A0000F" w:rsidP="00A0000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A0000F" w:rsidRDefault="00A0000F" w:rsidP="00A0000F">
            <w:pPr>
              <w:spacing w:line="160" w:lineRule="exact"/>
              <w:jc w:val="center"/>
              <w:rPr>
                <w:sz w:val="14"/>
                <w:szCs w:val="14"/>
              </w:rPr>
            </w:pPr>
          </w:p>
        </w:tc>
        <w:tc>
          <w:tcPr>
            <w:tcW w:w="609" w:type="dxa"/>
          </w:tcPr>
          <w:p w14:paraId="31648E42" w14:textId="77777777" w:rsidR="00A0000F" w:rsidRDefault="00A0000F" w:rsidP="00A0000F">
            <w:pPr>
              <w:spacing w:line="160" w:lineRule="exact"/>
              <w:rPr>
                <w:sz w:val="14"/>
                <w:szCs w:val="14"/>
              </w:rPr>
            </w:pPr>
          </w:p>
        </w:tc>
        <w:tc>
          <w:tcPr>
            <w:tcW w:w="610" w:type="dxa"/>
          </w:tcPr>
          <w:p w14:paraId="79B24E45" w14:textId="77777777" w:rsidR="00A0000F" w:rsidRDefault="00A0000F" w:rsidP="00A0000F">
            <w:pPr>
              <w:spacing w:line="160" w:lineRule="exact"/>
              <w:jc w:val="left"/>
              <w:rPr>
                <w:rFonts w:asciiTheme="majorHAnsi" w:eastAsiaTheme="majorEastAsia" w:hAnsiTheme="majorHAnsi" w:cstheme="majorHAnsi"/>
                <w:sz w:val="14"/>
                <w:szCs w:val="14"/>
              </w:rPr>
            </w:pPr>
          </w:p>
        </w:tc>
        <w:tc>
          <w:tcPr>
            <w:tcW w:w="5543" w:type="dxa"/>
            <w:vAlign w:val="center"/>
          </w:tcPr>
          <w:p w14:paraId="701BBB62"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484E0D10" w14:textId="72F09B6E" w:rsidR="00A0000F" w:rsidRPr="00E711C4" w:rsidRDefault="00A0000F" w:rsidP="00A0000F">
            <w:pPr>
              <w:spacing w:line="160" w:lineRule="exact"/>
              <w:rPr>
                <w:rFonts w:ascii="Microsoft JhengHei" w:eastAsia="Microsoft JhengHei" w:hAnsi="Microsoft JhengHei" w:cstheme="majorHAnsi"/>
                <w:sz w:val="14"/>
                <w:szCs w:val="14"/>
                <w:lang w:eastAsia="zh-TW"/>
              </w:rPr>
            </w:pPr>
            <w:r w:rsidRPr="00AF05B7">
              <w:rPr>
                <w:rFonts w:ascii="SimSun" w:eastAsia="SimSun" w:hAnsi="SimSun" w:cstheme="majorHAnsi" w:hint="eastAsia"/>
                <w:sz w:val="14"/>
                <w:szCs w:val="14"/>
                <w:lang w:eastAsia="zh-CN"/>
              </w:rPr>
              <w:t>机械·工具</w:t>
            </w:r>
            <w:r w:rsidRPr="00AF05B7">
              <w:rPr>
                <w:rFonts w:ascii="SimSun" w:eastAsia="SimSun" w:hAnsi="SimSun" w:cs="Microsoft YaHei" w:hint="eastAsia"/>
                <w:sz w:val="14"/>
                <w:szCs w:val="14"/>
                <w:lang w:eastAsia="zh-CN"/>
              </w:rPr>
              <w:t>夹</w:t>
            </w:r>
            <w:r w:rsidRPr="00AF05B7">
              <w:rPr>
                <w:rFonts w:ascii="SimSun" w:eastAsia="SimSun" w:hAnsi="SimSun" w:cs="ＭＳ ゴシック" w:hint="eastAsia"/>
                <w:sz w:val="14"/>
                <w:szCs w:val="14"/>
                <w:lang w:eastAsia="zh-CN"/>
              </w:rPr>
              <w:t>具</w:t>
            </w:r>
            <w:r w:rsidRPr="00AF05B7">
              <w:rPr>
                <w:rFonts w:ascii="SimSun" w:eastAsia="SimSun" w:hAnsi="SimSun" w:cstheme="majorHAnsi" w:hint="eastAsia"/>
                <w:sz w:val="14"/>
                <w:szCs w:val="14"/>
                <w:lang w:eastAsia="zh-CN"/>
              </w:rPr>
              <w:t>·</w:t>
            </w:r>
            <w:r w:rsidRPr="00AF05B7">
              <w:rPr>
                <w:rFonts w:ascii="SimSun" w:eastAsia="SimSun" w:hAnsi="SimSun" w:cs="Microsoft YaHei" w:hint="eastAsia"/>
                <w:sz w:val="14"/>
                <w:szCs w:val="14"/>
                <w:lang w:eastAsia="zh-CN"/>
              </w:rPr>
              <w:t>测定仪</w:t>
            </w:r>
            <w:r w:rsidRPr="00AF05B7">
              <w:rPr>
                <w:rFonts w:ascii="SimSun" w:eastAsia="SimSun" w:hAnsi="SimSun" w:cs="ＭＳ ゴシック" w:hint="eastAsia"/>
                <w:sz w:val="14"/>
                <w:szCs w:val="14"/>
                <w:lang w:eastAsia="zh-CN"/>
              </w:rPr>
              <w:t>等的</w:t>
            </w:r>
            <w:r w:rsidRPr="00AF05B7">
              <w:rPr>
                <w:rFonts w:ascii="SimSun" w:eastAsia="SimSun" w:hAnsi="SimSun" w:cs="Microsoft YaHei" w:hint="eastAsia"/>
                <w:sz w:val="14"/>
                <w:szCs w:val="14"/>
                <w:lang w:eastAsia="zh-CN"/>
              </w:rPr>
              <w:t>检查</w:t>
            </w:r>
            <w:r w:rsidRPr="00AF05B7">
              <w:rPr>
                <w:rFonts w:ascii="SimSun" w:eastAsia="SimSun" w:hAnsi="SimSun" w:cs="ＭＳ ゴシック" w:hint="eastAsia"/>
                <w:sz w:val="14"/>
                <w:szCs w:val="14"/>
                <w:lang w:eastAsia="zh-CN"/>
              </w:rPr>
              <w:t>整</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、材料准</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、加工条件</w:t>
            </w:r>
            <w:r w:rsidRPr="00AF05B7">
              <w:rPr>
                <w:rFonts w:ascii="SimSun" w:eastAsia="SimSun" w:hAnsi="SimSun" w:cs="Microsoft YaHei" w:hint="eastAsia"/>
                <w:sz w:val="14"/>
                <w:szCs w:val="14"/>
                <w:lang w:eastAsia="zh-CN"/>
              </w:rPr>
              <w:t>设</w:t>
            </w:r>
            <w:r w:rsidRPr="00AF05B7">
              <w:rPr>
                <w:rFonts w:ascii="SimSun" w:eastAsia="SimSun" w:hAnsi="SimSun" w:cs="ＭＳ ゴシック" w:hint="eastAsia"/>
                <w:sz w:val="14"/>
                <w:szCs w:val="14"/>
                <w:lang w:eastAsia="zh-CN"/>
              </w:rPr>
              <w:t>定</w:t>
            </w:r>
            <w:r>
              <w:rPr>
                <w:rFonts w:ascii="SimSun" w:eastAsia="SimSun" w:hAnsi="SimSun" w:cs="ＭＳ ゴシック" w:hint="eastAsia"/>
                <w:sz w:val="14"/>
                <w:szCs w:val="14"/>
                <w:lang w:eastAsia="zh-CN"/>
              </w:rPr>
              <w:t>工作</w:t>
            </w:r>
          </w:p>
        </w:tc>
      </w:tr>
      <w:tr w:rsidR="00A0000F" w14:paraId="1946E0C6" w14:textId="77777777" w:rsidTr="00F94DFF">
        <w:trPr>
          <w:trHeight w:val="407"/>
        </w:trPr>
        <w:tc>
          <w:tcPr>
            <w:tcW w:w="2551" w:type="dxa"/>
            <w:vMerge/>
          </w:tcPr>
          <w:p w14:paraId="4AC59205" w14:textId="77777777" w:rsidR="00A0000F" w:rsidRDefault="00A0000F" w:rsidP="00A0000F">
            <w:pPr>
              <w:spacing w:line="160" w:lineRule="exact"/>
              <w:rPr>
                <w:sz w:val="14"/>
                <w:szCs w:val="14"/>
                <w:lang w:eastAsia="zh-CN"/>
              </w:rPr>
            </w:pPr>
          </w:p>
        </w:tc>
        <w:tc>
          <w:tcPr>
            <w:tcW w:w="609" w:type="dxa"/>
            <w:tcBorders>
              <w:top w:val="single" w:sz="4" w:space="0" w:color="auto"/>
            </w:tcBorders>
            <w:vAlign w:val="center"/>
          </w:tcPr>
          <w:p w14:paraId="187FB27E" w14:textId="77777777" w:rsidR="00A0000F" w:rsidRDefault="00A0000F" w:rsidP="00A0000F">
            <w:pPr>
              <w:spacing w:line="160" w:lineRule="exact"/>
              <w:jc w:val="center"/>
              <w:rPr>
                <w:sz w:val="14"/>
                <w:szCs w:val="14"/>
                <w:lang w:eastAsia="zh-CN"/>
              </w:rPr>
            </w:pPr>
          </w:p>
        </w:tc>
        <w:tc>
          <w:tcPr>
            <w:tcW w:w="609" w:type="dxa"/>
            <w:tcBorders>
              <w:top w:val="single" w:sz="4" w:space="0" w:color="auto"/>
            </w:tcBorders>
          </w:tcPr>
          <w:p w14:paraId="75EF5C18" w14:textId="77777777" w:rsidR="00A0000F" w:rsidRDefault="00A0000F" w:rsidP="00A0000F">
            <w:pPr>
              <w:spacing w:line="160" w:lineRule="exact"/>
              <w:rPr>
                <w:sz w:val="14"/>
                <w:szCs w:val="14"/>
                <w:lang w:eastAsia="zh-CN"/>
              </w:rPr>
            </w:pPr>
          </w:p>
        </w:tc>
        <w:tc>
          <w:tcPr>
            <w:tcW w:w="610" w:type="dxa"/>
            <w:tcBorders>
              <w:top w:val="single" w:sz="4" w:space="0" w:color="auto"/>
            </w:tcBorders>
          </w:tcPr>
          <w:p w14:paraId="7AACFA21"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956755A"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24CAF5DD" w14:textId="64E0E026" w:rsidR="00A0000F" w:rsidRPr="00E711C4" w:rsidRDefault="00A0000F" w:rsidP="00A0000F">
            <w:pPr>
              <w:spacing w:line="160" w:lineRule="exact"/>
              <w:rPr>
                <w:rFonts w:ascii="Microsoft JhengHei" w:eastAsia="Microsoft JhengHei" w:hAnsi="Microsoft JhengHei" w:cs="ＭＳ ゴシック"/>
                <w:sz w:val="14"/>
                <w:szCs w:val="14"/>
                <w:lang w:val="en" w:eastAsia="zh-CN"/>
              </w:rPr>
            </w:pPr>
            <w:r w:rsidRPr="00AF05B7">
              <w:rPr>
                <w:rFonts w:ascii="SimSun" w:eastAsia="SimSun" w:hAnsi="SimSun" w:cstheme="majorHAnsi" w:hint="eastAsia"/>
                <w:sz w:val="14"/>
                <w:szCs w:val="14"/>
                <w:lang w:eastAsia="zh-CN"/>
              </w:rPr>
              <w:t>材料供给、试加工、调整、</w:t>
            </w:r>
            <w:r>
              <w:rPr>
                <w:rFonts w:ascii="SimSun" w:eastAsia="SimSun" w:hAnsi="SimSun" w:cstheme="majorHAnsi" w:hint="eastAsia"/>
                <w:sz w:val="14"/>
                <w:szCs w:val="14"/>
                <w:lang w:eastAsia="zh-CN"/>
              </w:rPr>
              <w:t>挤出设备</w:t>
            </w:r>
            <w:r w:rsidRPr="00AF05B7">
              <w:rPr>
                <w:rFonts w:ascii="SimSun" w:eastAsia="SimSun" w:hAnsi="SimSun" w:cstheme="majorHAnsi" w:hint="eastAsia"/>
                <w:sz w:val="14"/>
                <w:szCs w:val="14"/>
                <w:lang w:eastAsia="zh-CN"/>
              </w:rPr>
              <w:t>加工作业</w:t>
            </w:r>
          </w:p>
        </w:tc>
      </w:tr>
      <w:tr w:rsidR="00A0000F" w14:paraId="1549C8F5" w14:textId="77777777" w:rsidTr="00F94DFF">
        <w:trPr>
          <w:trHeight w:val="427"/>
        </w:trPr>
        <w:tc>
          <w:tcPr>
            <w:tcW w:w="2551" w:type="dxa"/>
            <w:vMerge/>
          </w:tcPr>
          <w:p w14:paraId="4F29DC54" w14:textId="77777777" w:rsidR="00A0000F" w:rsidRDefault="00A0000F" w:rsidP="00A0000F">
            <w:pPr>
              <w:spacing w:line="160" w:lineRule="exact"/>
              <w:rPr>
                <w:sz w:val="14"/>
                <w:szCs w:val="14"/>
                <w:lang w:eastAsia="zh-CN"/>
              </w:rPr>
            </w:pPr>
          </w:p>
        </w:tc>
        <w:tc>
          <w:tcPr>
            <w:tcW w:w="609" w:type="dxa"/>
            <w:tcBorders>
              <w:top w:val="single" w:sz="4" w:space="0" w:color="auto"/>
            </w:tcBorders>
            <w:vAlign w:val="center"/>
          </w:tcPr>
          <w:p w14:paraId="13F65889" w14:textId="77777777" w:rsidR="00A0000F" w:rsidRDefault="00A0000F" w:rsidP="00A0000F">
            <w:pPr>
              <w:spacing w:line="160" w:lineRule="exact"/>
              <w:jc w:val="center"/>
              <w:rPr>
                <w:sz w:val="14"/>
                <w:szCs w:val="14"/>
                <w:lang w:eastAsia="zh-CN"/>
              </w:rPr>
            </w:pPr>
          </w:p>
        </w:tc>
        <w:tc>
          <w:tcPr>
            <w:tcW w:w="609" w:type="dxa"/>
            <w:tcBorders>
              <w:top w:val="single" w:sz="4" w:space="0" w:color="auto"/>
            </w:tcBorders>
          </w:tcPr>
          <w:p w14:paraId="6CAF4753" w14:textId="77777777" w:rsidR="00A0000F" w:rsidRDefault="00A0000F" w:rsidP="00A0000F">
            <w:pPr>
              <w:spacing w:line="160" w:lineRule="exact"/>
              <w:rPr>
                <w:sz w:val="14"/>
                <w:szCs w:val="14"/>
                <w:lang w:eastAsia="zh-CN"/>
              </w:rPr>
            </w:pPr>
          </w:p>
        </w:tc>
        <w:tc>
          <w:tcPr>
            <w:tcW w:w="610" w:type="dxa"/>
            <w:tcBorders>
              <w:top w:val="single" w:sz="4" w:space="0" w:color="auto"/>
            </w:tcBorders>
          </w:tcPr>
          <w:p w14:paraId="1B5026E7"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F567DDF"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7A7929E9" w14:textId="04278099" w:rsidR="00A0000F" w:rsidRPr="00E711C4" w:rsidRDefault="00A0000F" w:rsidP="00A0000F">
            <w:pPr>
              <w:spacing w:line="160" w:lineRule="exact"/>
              <w:rPr>
                <w:rFonts w:ascii="Microsoft JhengHei" w:eastAsia="Microsoft JhengHei" w:hAnsi="Microsoft JhengHei" w:cstheme="majorHAnsi"/>
                <w:sz w:val="14"/>
                <w:szCs w:val="14"/>
                <w:lang w:eastAsia="zh-CN"/>
              </w:rPr>
            </w:pPr>
            <w:r w:rsidRPr="00AF05B7">
              <w:rPr>
                <w:rFonts w:ascii="SimSun" w:eastAsia="SimSun" w:hAnsi="SimSun" w:cstheme="majorHAnsi" w:hint="eastAsia"/>
                <w:sz w:val="14"/>
                <w:szCs w:val="14"/>
                <w:lang w:eastAsia="zh-CN"/>
              </w:rPr>
              <w:t>形状精加工作</w:t>
            </w:r>
            <w:r w:rsidRPr="00AF05B7">
              <w:rPr>
                <w:rFonts w:ascii="SimSun" w:eastAsia="SimSun" w:hAnsi="SimSun" w:cs="Microsoft YaHei" w:hint="eastAsia"/>
                <w:sz w:val="14"/>
                <w:szCs w:val="14"/>
                <w:lang w:eastAsia="zh-CN"/>
              </w:rPr>
              <w:t>业</w:t>
            </w:r>
            <w:r w:rsidRPr="00AF05B7">
              <w:rPr>
                <w:rFonts w:ascii="SimSun" w:eastAsia="SimSun" w:hAnsi="SimSun" w:cs="ＭＳ ゴシック" w:hint="eastAsia"/>
                <w:sz w:val="14"/>
                <w:szCs w:val="14"/>
                <w:lang w:eastAsia="zh-CN"/>
              </w:rPr>
              <w:t>（</w:t>
            </w:r>
            <w:r>
              <w:rPr>
                <w:rFonts w:ascii="SimSun" w:eastAsia="SimSun" w:hAnsi="SimSun" w:cs="ＭＳ ゴシック" w:hint="eastAsia"/>
                <w:sz w:val="14"/>
                <w:szCs w:val="14"/>
                <w:lang w:eastAsia="zh-CN"/>
              </w:rPr>
              <w:t>长度裁切</w:t>
            </w:r>
            <w:r w:rsidRPr="00AF05B7">
              <w:rPr>
                <w:rFonts w:ascii="SimSun" w:eastAsia="SimSun" w:hAnsi="SimSun" w:cs="ＭＳ ゴシック" w:hint="eastAsia"/>
                <w:sz w:val="14"/>
                <w:szCs w:val="14"/>
                <w:lang w:eastAsia="zh-CN"/>
              </w:rPr>
              <w:t>）</w:t>
            </w:r>
          </w:p>
        </w:tc>
      </w:tr>
      <w:tr w:rsidR="00A0000F" w14:paraId="0F14CC70" w14:textId="77777777" w:rsidTr="00F94DFF">
        <w:trPr>
          <w:trHeight w:val="405"/>
        </w:trPr>
        <w:tc>
          <w:tcPr>
            <w:tcW w:w="2551" w:type="dxa"/>
            <w:vMerge/>
          </w:tcPr>
          <w:p w14:paraId="4AAF157A" w14:textId="77777777" w:rsidR="00A0000F" w:rsidRDefault="00A0000F" w:rsidP="00A0000F">
            <w:pPr>
              <w:spacing w:line="160" w:lineRule="exact"/>
              <w:rPr>
                <w:sz w:val="14"/>
                <w:szCs w:val="14"/>
                <w:lang w:eastAsia="zh-CN"/>
              </w:rPr>
            </w:pPr>
          </w:p>
        </w:tc>
        <w:tc>
          <w:tcPr>
            <w:tcW w:w="609" w:type="dxa"/>
            <w:tcBorders>
              <w:top w:val="single" w:sz="4" w:space="0" w:color="auto"/>
            </w:tcBorders>
            <w:vAlign w:val="center"/>
          </w:tcPr>
          <w:p w14:paraId="39D7C52F" w14:textId="77777777" w:rsidR="00A0000F" w:rsidRDefault="00A0000F" w:rsidP="00A0000F">
            <w:pPr>
              <w:spacing w:line="160" w:lineRule="exact"/>
              <w:jc w:val="center"/>
              <w:rPr>
                <w:sz w:val="14"/>
                <w:szCs w:val="14"/>
                <w:lang w:eastAsia="zh-CN"/>
              </w:rPr>
            </w:pPr>
          </w:p>
        </w:tc>
        <w:tc>
          <w:tcPr>
            <w:tcW w:w="609" w:type="dxa"/>
            <w:tcBorders>
              <w:top w:val="single" w:sz="4" w:space="0" w:color="auto"/>
            </w:tcBorders>
          </w:tcPr>
          <w:p w14:paraId="25B46A14" w14:textId="77777777" w:rsidR="00A0000F" w:rsidRDefault="00A0000F" w:rsidP="00A0000F">
            <w:pPr>
              <w:spacing w:line="160" w:lineRule="exact"/>
              <w:rPr>
                <w:sz w:val="14"/>
                <w:szCs w:val="14"/>
                <w:lang w:eastAsia="zh-CN"/>
              </w:rPr>
            </w:pPr>
          </w:p>
        </w:tc>
        <w:tc>
          <w:tcPr>
            <w:tcW w:w="610" w:type="dxa"/>
            <w:tcBorders>
              <w:top w:val="single" w:sz="4" w:space="0" w:color="auto"/>
            </w:tcBorders>
          </w:tcPr>
          <w:p w14:paraId="1556381E"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DDA2914"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2D96D923" w14:textId="2566B677" w:rsidR="00A0000F" w:rsidRPr="00E711C4" w:rsidRDefault="00A0000F" w:rsidP="00A0000F">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尺寸检查及外观检查工作</w:t>
            </w:r>
          </w:p>
        </w:tc>
      </w:tr>
      <w:tr w:rsidR="00A0000F" w14:paraId="77E5EC0A" w14:textId="77777777" w:rsidTr="00F94DFF">
        <w:trPr>
          <w:trHeight w:val="424"/>
        </w:trPr>
        <w:tc>
          <w:tcPr>
            <w:tcW w:w="2551" w:type="dxa"/>
            <w:vMerge/>
          </w:tcPr>
          <w:p w14:paraId="2BF3AB6C" w14:textId="77777777" w:rsidR="00A0000F" w:rsidRDefault="00A0000F" w:rsidP="00A0000F">
            <w:pPr>
              <w:spacing w:line="160" w:lineRule="exact"/>
              <w:rPr>
                <w:sz w:val="14"/>
                <w:szCs w:val="14"/>
                <w:lang w:eastAsia="zh-CN"/>
              </w:rPr>
            </w:pPr>
          </w:p>
        </w:tc>
        <w:tc>
          <w:tcPr>
            <w:tcW w:w="609" w:type="dxa"/>
            <w:tcBorders>
              <w:top w:val="single" w:sz="4" w:space="0" w:color="auto"/>
            </w:tcBorders>
            <w:vAlign w:val="center"/>
          </w:tcPr>
          <w:p w14:paraId="3E0413B1" w14:textId="77777777" w:rsidR="00A0000F" w:rsidRDefault="00A0000F" w:rsidP="00A0000F">
            <w:pPr>
              <w:spacing w:line="160" w:lineRule="exact"/>
              <w:jc w:val="center"/>
              <w:rPr>
                <w:sz w:val="14"/>
                <w:szCs w:val="14"/>
                <w:lang w:eastAsia="zh-CN"/>
              </w:rPr>
            </w:pPr>
          </w:p>
        </w:tc>
        <w:tc>
          <w:tcPr>
            <w:tcW w:w="609" w:type="dxa"/>
            <w:tcBorders>
              <w:top w:val="single" w:sz="4" w:space="0" w:color="auto"/>
            </w:tcBorders>
          </w:tcPr>
          <w:p w14:paraId="3D7455C0" w14:textId="77777777" w:rsidR="00A0000F" w:rsidRDefault="00A0000F" w:rsidP="00A0000F">
            <w:pPr>
              <w:spacing w:line="160" w:lineRule="exact"/>
              <w:rPr>
                <w:sz w:val="14"/>
                <w:szCs w:val="14"/>
                <w:lang w:eastAsia="zh-CN"/>
              </w:rPr>
            </w:pPr>
          </w:p>
        </w:tc>
        <w:tc>
          <w:tcPr>
            <w:tcW w:w="610" w:type="dxa"/>
            <w:tcBorders>
              <w:top w:val="single" w:sz="4" w:space="0" w:color="auto"/>
            </w:tcBorders>
          </w:tcPr>
          <w:p w14:paraId="330A8888"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AF08E39"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36D3D6D8" w14:textId="798D1584" w:rsidR="00A0000F" w:rsidRPr="00E711C4" w:rsidRDefault="00A0000F" w:rsidP="00A0000F">
            <w:pPr>
              <w:spacing w:line="160" w:lineRule="exact"/>
              <w:rPr>
                <w:rFonts w:ascii="Microsoft JhengHei" w:eastAsia="Microsoft JhengHei" w:hAnsi="Microsoft JhengHei" w:cstheme="majorHAnsi"/>
                <w:sz w:val="14"/>
                <w:szCs w:val="14"/>
              </w:rPr>
            </w:pPr>
            <w:r>
              <w:rPr>
                <w:rFonts w:ascii="SimSun" w:eastAsia="SimSun" w:hAnsi="SimSun" w:cstheme="majorHAnsi" w:hint="eastAsia"/>
                <w:sz w:val="14"/>
                <w:szCs w:val="14"/>
              </w:rPr>
              <w:t>模具内的去污工作</w:t>
            </w:r>
          </w:p>
        </w:tc>
      </w:tr>
      <w:tr w:rsidR="00A0000F" w14:paraId="2BD8E267" w14:textId="77777777" w:rsidTr="00F94DFF">
        <w:trPr>
          <w:trHeight w:val="403"/>
        </w:trPr>
        <w:tc>
          <w:tcPr>
            <w:tcW w:w="2551" w:type="dxa"/>
            <w:vMerge w:val="restart"/>
            <w:vAlign w:val="center"/>
          </w:tcPr>
          <w:p w14:paraId="4A9D3817" w14:textId="77777777" w:rsidR="00A0000F" w:rsidRDefault="00A0000F" w:rsidP="00A0000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A0000F" w:rsidRDefault="00A0000F" w:rsidP="00A0000F">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A0000F" w:rsidRDefault="00A0000F" w:rsidP="00A0000F">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A0000F" w:rsidRDefault="00A0000F" w:rsidP="00A0000F">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A0000F" w:rsidRDefault="00A0000F" w:rsidP="00A0000F">
            <w:pPr>
              <w:spacing w:line="160" w:lineRule="exact"/>
              <w:rPr>
                <w:sz w:val="14"/>
                <w:szCs w:val="14"/>
                <w:lang w:eastAsia="zh-CN"/>
              </w:rPr>
            </w:pPr>
          </w:p>
        </w:tc>
        <w:tc>
          <w:tcPr>
            <w:tcW w:w="609" w:type="dxa"/>
            <w:vAlign w:val="center"/>
          </w:tcPr>
          <w:p w14:paraId="4CF9482B" w14:textId="77777777" w:rsidR="00A0000F" w:rsidRDefault="00A0000F" w:rsidP="00A0000F">
            <w:pPr>
              <w:spacing w:line="160" w:lineRule="exact"/>
              <w:jc w:val="center"/>
              <w:rPr>
                <w:sz w:val="14"/>
                <w:szCs w:val="14"/>
                <w:lang w:eastAsia="zh-CN"/>
              </w:rPr>
            </w:pPr>
          </w:p>
        </w:tc>
        <w:tc>
          <w:tcPr>
            <w:tcW w:w="610" w:type="dxa"/>
          </w:tcPr>
          <w:p w14:paraId="12527B68"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7FA6962"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34012AEF" w14:textId="7CA99317" w:rsidR="00A0000F" w:rsidRPr="00E711C4" w:rsidRDefault="00A0000F" w:rsidP="00A0000F">
            <w:pPr>
              <w:spacing w:line="160" w:lineRule="exact"/>
              <w:rPr>
                <w:rFonts w:ascii="Microsoft JhengHei" w:eastAsia="Microsoft JhengHei" w:hAnsi="Microsoft JhengHei"/>
                <w:sz w:val="14"/>
                <w:szCs w:val="14"/>
                <w:lang w:eastAsia="zh-CN"/>
              </w:rPr>
            </w:pPr>
            <w:r w:rsidRPr="00883F3E">
              <w:rPr>
                <w:rFonts w:ascii="SimSun" w:eastAsia="SimSun" w:hAnsi="SimSun" w:cstheme="majorHAnsi" w:hint="eastAsia"/>
                <w:sz w:val="14"/>
                <w:szCs w:val="14"/>
                <w:lang w:eastAsia="zh-CN"/>
              </w:rPr>
              <w:t>成型、混炼压延、</w:t>
            </w:r>
            <w:r w:rsidRPr="00883F3E">
              <w:rPr>
                <w:rFonts w:ascii="SimSun" w:eastAsia="SimSun" w:hAnsi="SimSun" w:cs="Microsoft YaHei" w:hint="eastAsia"/>
                <w:sz w:val="14"/>
                <w:szCs w:val="14"/>
                <w:lang w:eastAsia="zh-CN"/>
              </w:rPr>
              <w:t>层压成型等加工作业</w:t>
            </w:r>
          </w:p>
        </w:tc>
      </w:tr>
      <w:tr w:rsidR="00A0000F" w14:paraId="11014EEA" w14:textId="77777777" w:rsidTr="00F94DFF">
        <w:trPr>
          <w:trHeight w:val="437"/>
        </w:trPr>
        <w:tc>
          <w:tcPr>
            <w:tcW w:w="2551" w:type="dxa"/>
            <w:vMerge/>
          </w:tcPr>
          <w:p w14:paraId="3A7244A6" w14:textId="77777777" w:rsidR="00A0000F" w:rsidRDefault="00A0000F" w:rsidP="00A0000F">
            <w:pPr>
              <w:spacing w:line="160" w:lineRule="exact"/>
              <w:rPr>
                <w:sz w:val="14"/>
                <w:szCs w:val="14"/>
                <w:lang w:eastAsia="zh-CN"/>
              </w:rPr>
            </w:pPr>
          </w:p>
        </w:tc>
        <w:tc>
          <w:tcPr>
            <w:tcW w:w="609" w:type="dxa"/>
          </w:tcPr>
          <w:p w14:paraId="4CC0717A" w14:textId="77777777" w:rsidR="00A0000F" w:rsidRDefault="00A0000F" w:rsidP="00A0000F">
            <w:pPr>
              <w:spacing w:line="160" w:lineRule="exact"/>
              <w:rPr>
                <w:sz w:val="14"/>
                <w:szCs w:val="14"/>
                <w:lang w:eastAsia="zh-CN"/>
              </w:rPr>
            </w:pPr>
          </w:p>
        </w:tc>
        <w:tc>
          <w:tcPr>
            <w:tcW w:w="609" w:type="dxa"/>
          </w:tcPr>
          <w:p w14:paraId="0DCE3D53" w14:textId="77777777" w:rsidR="00A0000F" w:rsidRDefault="00A0000F" w:rsidP="00A0000F">
            <w:pPr>
              <w:spacing w:line="160" w:lineRule="exact"/>
              <w:rPr>
                <w:sz w:val="14"/>
                <w:szCs w:val="14"/>
                <w:lang w:eastAsia="zh-CN"/>
              </w:rPr>
            </w:pPr>
          </w:p>
        </w:tc>
        <w:tc>
          <w:tcPr>
            <w:tcW w:w="610" w:type="dxa"/>
          </w:tcPr>
          <w:p w14:paraId="3C135120"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DC1F695"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6A2E65B9" w14:textId="351D71AB" w:rsidR="00A0000F" w:rsidRPr="00E711C4" w:rsidRDefault="00A0000F" w:rsidP="00A0000F">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橡胶制品的后处理、部件组装、二次加工作业</w:t>
            </w:r>
          </w:p>
        </w:tc>
      </w:tr>
      <w:tr w:rsidR="00A0000F" w14:paraId="262FF6DA" w14:textId="77777777" w:rsidTr="00F94DFF">
        <w:trPr>
          <w:trHeight w:val="401"/>
        </w:trPr>
        <w:tc>
          <w:tcPr>
            <w:tcW w:w="2551" w:type="dxa"/>
            <w:vMerge/>
          </w:tcPr>
          <w:p w14:paraId="7A3D1F47" w14:textId="77777777" w:rsidR="00A0000F" w:rsidRDefault="00A0000F" w:rsidP="00A0000F">
            <w:pPr>
              <w:spacing w:line="160" w:lineRule="exact"/>
              <w:rPr>
                <w:sz w:val="14"/>
                <w:szCs w:val="14"/>
                <w:lang w:eastAsia="zh-CN"/>
              </w:rPr>
            </w:pPr>
          </w:p>
        </w:tc>
        <w:tc>
          <w:tcPr>
            <w:tcW w:w="609" w:type="dxa"/>
            <w:vAlign w:val="center"/>
          </w:tcPr>
          <w:p w14:paraId="15E5D072" w14:textId="77777777" w:rsidR="00A0000F" w:rsidRDefault="00A0000F" w:rsidP="00A0000F">
            <w:pPr>
              <w:spacing w:line="160" w:lineRule="exact"/>
              <w:jc w:val="center"/>
              <w:rPr>
                <w:sz w:val="14"/>
                <w:szCs w:val="14"/>
                <w:lang w:eastAsia="zh-CN"/>
              </w:rPr>
            </w:pPr>
          </w:p>
        </w:tc>
        <w:tc>
          <w:tcPr>
            <w:tcW w:w="609" w:type="dxa"/>
          </w:tcPr>
          <w:p w14:paraId="2C7A5D63" w14:textId="77777777" w:rsidR="00A0000F" w:rsidRDefault="00A0000F" w:rsidP="00A0000F">
            <w:pPr>
              <w:spacing w:line="160" w:lineRule="exact"/>
              <w:rPr>
                <w:sz w:val="14"/>
                <w:szCs w:val="14"/>
                <w:lang w:eastAsia="zh-CN"/>
              </w:rPr>
            </w:pPr>
          </w:p>
        </w:tc>
        <w:tc>
          <w:tcPr>
            <w:tcW w:w="610" w:type="dxa"/>
          </w:tcPr>
          <w:p w14:paraId="6D5D6CBD" w14:textId="77777777" w:rsidR="00A0000F" w:rsidRDefault="00A0000F" w:rsidP="00A0000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DDA5AF8" w14:textId="77777777" w:rsidR="00A0000F" w:rsidRPr="00994F4E" w:rsidRDefault="00A0000F" w:rsidP="00A0000F">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03D1E44C" w14:textId="6CE0C045" w:rsidR="00A0000F" w:rsidRPr="00E711C4" w:rsidRDefault="00A0000F" w:rsidP="00A0000F">
            <w:pPr>
              <w:spacing w:line="160" w:lineRule="exact"/>
              <w:rPr>
                <w:rFonts w:ascii="Microsoft JhengHei" w:eastAsia="Microsoft JhengHei" w:hAnsi="Microsoft JhengHei"/>
                <w:sz w:val="14"/>
                <w:szCs w:val="14"/>
                <w:lang w:eastAsia="zh-TW"/>
              </w:rPr>
            </w:pPr>
            <w:r w:rsidRPr="001318C3">
              <w:rPr>
                <w:rFonts w:ascii="SimSun" w:eastAsia="SimSun" w:hAnsi="SimSun" w:cstheme="majorHAnsi" w:hint="eastAsia"/>
                <w:sz w:val="14"/>
                <w:szCs w:val="14"/>
                <w:lang w:eastAsia="zh-CN"/>
              </w:rPr>
              <w:t>模具、</w:t>
            </w:r>
            <w:r w:rsidRPr="001318C3">
              <w:rPr>
                <w:rFonts w:ascii="SimSun" w:eastAsia="SimSun" w:hAnsi="SimSun" w:cs="Microsoft YaHei" w:hint="eastAsia"/>
                <w:sz w:val="14"/>
                <w:szCs w:val="14"/>
                <w:lang w:eastAsia="zh-CN"/>
              </w:rPr>
              <w:t>产品、材料等的搬运</w:t>
            </w:r>
            <w:r>
              <w:rPr>
                <w:rFonts w:ascii="SimSun" w:eastAsia="SimSun" w:hAnsi="SimSun" w:cs="Microsoft YaHei" w:hint="eastAsia"/>
                <w:sz w:val="14"/>
                <w:szCs w:val="14"/>
                <w:lang w:eastAsia="zh-CN"/>
              </w:rPr>
              <w:t>和</w:t>
            </w:r>
            <w:r w:rsidRPr="001318C3">
              <w:rPr>
                <w:rFonts w:ascii="SimSun" w:eastAsia="SimSun" w:hAnsi="SimSun" w:cs="Microsoft YaHei" w:hint="eastAsia"/>
                <w:sz w:val="14"/>
                <w:szCs w:val="14"/>
                <w:lang w:eastAsia="zh-CN"/>
              </w:rPr>
              <w:t>保管</w:t>
            </w:r>
            <w:r>
              <w:rPr>
                <w:rFonts w:ascii="SimSun" w:eastAsia="SimSun" w:hAnsi="SimSun" w:cs="Microsoft YaHei" w:hint="eastAsia"/>
                <w:sz w:val="14"/>
                <w:szCs w:val="14"/>
                <w:lang w:eastAsia="zh-CN"/>
              </w:rPr>
              <w:t>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0000F"/>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E5447"/>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2023-08-21T09:34:00Z</dcterms:modified>
</cp:coreProperties>
</file>