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3A1CBE00" w14:textId="77777777" w:rsidTr="0059124B">
        <w:trPr>
          <w:trHeight w:val="14327"/>
        </w:trPr>
        <w:tc>
          <w:tcPr>
            <w:tcW w:w="10314" w:type="dxa"/>
          </w:tcPr>
          <w:p w14:paraId="13C26AD7"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489656B"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46046CE6"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2D281C8"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50C9A168"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6242051F"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19CB5726"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8DAFAF6"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73DA850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212D8F2C"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6BDA3EC2"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546C7E3C" w14:textId="77777777" w:rsidTr="00690EF7">
              <w:trPr>
                <w:trHeight w:val="467"/>
              </w:trPr>
              <w:tc>
                <w:tcPr>
                  <w:tcW w:w="1553" w:type="dxa"/>
                  <w:vAlign w:val="center"/>
                </w:tcPr>
                <w:p w14:paraId="2EA68606"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5705D3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02B5A476" w14:textId="77777777" w:rsidR="003471C5" w:rsidRPr="00864B4E" w:rsidRDefault="009C4FCD" w:rsidP="00B1130D">
                  <w:pPr>
                    <w:spacing w:line="220" w:lineRule="exact"/>
                    <w:jc w:val="lef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鉄道車両整備</w:t>
                  </w:r>
                  <w:r w:rsidR="007F5F0C" w:rsidRPr="00864B4E">
                    <w:rPr>
                      <w:rFonts w:asciiTheme="majorHAnsi" w:eastAsiaTheme="majorEastAsia" w:hAnsiTheme="majorHAnsi" w:cstheme="majorHAnsi" w:hint="eastAsia"/>
                      <w:sz w:val="16"/>
                      <w:szCs w:val="16"/>
                    </w:rPr>
                    <w:t>職種</w:t>
                  </w:r>
                </w:p>
                <w:p w14:paraId="0D72F84B" w14:textId="77777777" w:rsidR="005739FD" w:rsidRPr="00864B4E" w:rsidRDefault="003471C5" w:rsidP="00B1130D">
                  <w:pPr>
                    <w:spacing w:line="220" w:lineRule="exact"/>
                    <w:jc w:val="lef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Rolling</w:t>
                  </w:r>
                  <w:r w:rsidRPr="00864B4E">
                    <w:rPr>
                      <w:rFonts w:asciiTheme="majorHAnsi" w:eastAsiaTheme="majorEastAsia" w:hAnsiTheme="majorHAnsi" w:cstheme="majorHAnsi"/>
                      <w:sz w:val="16"/>
                      <w:szCs w:val="16"/>
                    </w:rPr>
                    <w:t xml:space="preserve"> stock</w:t>
                  </w:r>
                  <w:r w:rsidR="00A179A0" w:rsidRPr="00864B4E">
                    <w:rPr>
                      <w:rFonts w:asciiTheme="majorHAnsi" w:eastAsiaTheme="majorEastAsia" w:hAnsiTheme="majorHAnsi" w:cstheme="majorHAnsi"/>
                      <w:sz w:val="16"/>
                      <w:szCs w:val="16"/>
                    </w:rPr>
                    <w:t xml:space="preserve"> maintenance</w:t>
                  </w:r>
                </w:p>
              </w:tc>
              <w:tc>
                <w:tcPr>
                  <w:tcW w:w="1348" w:type="dxa"/>
                </w:tcPr>
                <w:p w14:paraId="0EAC1C4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7BC5C820"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6D9B68E3" w14:textId="77777777" w:rsidR="005739FD" w:rsidRPr="00864B4E" w:rsidRDefault="009C4FCD" w:rsidP="00352B0E">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走行装置検修・解</w:t>
                  </w:r>
                  <w:proofErr w:type="gramStart"/>
                  <w:r w:rsidRPr="00864B4E">
                    <w:rPr>
                      <w:rFonts w:asciiTheme="majorHAnsi" w:eastAsiaTheme="majorEastAsia" w:hAnsiTheme="majorHAnsi" w:cstheme="majorHAnsi" w:hint="eastAsia"/>
                      <w:sz w:val="16"/>
                      <w:szCs w:val="16"/>
                    </w:rPr>
                    <w:t>ぎ</w:t>
                  </w:r>
                  <w:proofErr w:type="gramEnd"/>
                  <w:r w:rsidRPr="00864B4E">
                    <w:rPr>
                      <w:rFonts w:asciiTheme="majorHAnsi" w:eastAsiaTheme="majorEastAsia" w:hAnsiTheme="majorHAnsi" w:cstheme="majorHAnsi" w:hint="eastAsia"/>
                      <w:sz w:val="16"/>
                      <w:szCs w:val="16"/>
                    </w:rPr>
                    <w:t>装</w:t>
                  </w:r>
                  <w:r w:rsidR="007F5F0C" w:rsidRPr="00864B4E">
                    <w:rPr>
                      <w:rFonts w:asciiTheme="majorHAnsi" w:eastAsiaTheme="majorEastAsia" w:hAnsiTheme="majorHAnsi" w:cstheme="majorHAnsi" w:hint="eastAsia"/>
                      <w:sz w:val="16"/>
                      <w:szCs w:val="16"/>
                    </w:rPr>
                    <w:t>作業</w:t>
                  </w:r>
                </w:p>
                <w:p w14:paraId="7E13B0A4" w14:textId="77777777" w:rsidR="003471C5" w:rsidRPr="00864B4E" w:rsidRDefault="003471C5" w:rsidP="00352B0E">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sz w:val="16"/>
                      <w:szCs w:val="16"/>
                    </w:rPr>
                    <w:t>Maintenance of bogie system</w:t>
                  </w:r>
                </w:p>
              </w:tc>
            </w:tr>
          </w:tbl>
          <w:p w14:paraId="6133AAF9"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1632F0DF"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3B4F496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6BBF6BE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299A5574"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0AA3F922" w14:textId="77777777" w:rsidTr="00690EF7">
              <w:trPr>
                <w:trHeight w:val="309"/>
              </w:trPr>
              <w:tc>
                <w:tcPr>
                  <w:tcW w:w="2513" w:type="dxa"/>
                  <w:shd w:val="clear" w:color="auto" w:fill="auto"/>
                  <w:vAlign w:val="center"/>
                </w:tcPr>
                <w:p w14:paraId="20CD1E55"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811588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4C7E0EFB"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B11883B"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586C940E" w14:textId="77777777" w:rsidTr="00690EF7">
              <w:trPr>
                <w:trHeight w:val="283"/>
              </w:trPr>
              <w:tc>
                <w:tcPr>
                  <w:tcW w:w="2513" w:type="dxa"/>
                  <w:vMerge w:val="restart"/>
                  <w:shd w:val="clear" w:color="auto" w:fill="auto"/>
                  <w:vAlign w:val="center"/>
                </w:tcPr>
                <w:p w14:paraId="4F993B95"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48F9FBE"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54F002FB"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16AF318D"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A0CA3F2"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31FA5DD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CEE122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043AA22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7ECB0D3A" w14:textId="77777777" w:rsidTr="00690EF7">
              <w:trPr>
                <w:trHeight w:val="283"/>
              </w:trPr>
              <w:tc>
                <w:tcPr>
                  <w:tcW w:w="2513" w:type="dxa"/>
                  <w:vMerge/>
                  <w:shd w:val="clear" w:color="auto" w:fill="auto"/>
                  <w:vAlign w:val="center"/>
                </w:tcPr>
                <w:p w14:paraId="5878B2A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296A9B25"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9CE922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04CB1AA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33A9BA9D" w14:textId="77777777" w:rsidTr="00690EF7">
              <w:trPr>
                <w:trHeight w:val="283"/>
              </w:trPr>
              <w:tc>
                <w:tcPr>
                  <w:tcW w:w="2513" w:type="dxa"/>
                  <w:vMerge/>
                  <w:shd w:val="clear" w:color="auto" w:fill="auto"/>
                  <w:vAlign w:val="center"/>
                </w:tcPr>
                <w:p w14:paraId="4EC754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00616A0"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149EE12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E31482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1DB0CD72" w14:textId="77777777" w:rsidTr="00690EF7">
              <w:trPr>
                <w:trHeight w:val="283"/>
              </w:trPr>
              <w:tc>
                <w:tcPr>
                  <w:tcW w:w="2513" w:type="dxa"/>
                  <w:vMerge/>
                  <w:shd w:val="clear" w:color="auto" w:fill="auto"/>
                  <w:vAlign w:val="center"/>
                </w:tcPr>
                <w:p w14:paraId="1168E69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062E243"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C8EC8A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CB598B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4A151C1F" w14:textId="77777777" w:rsidTr="00690EF7">
              <w:trPr>
                <w:trHeight w:val="283"/>
              </w:trPr>
              <w:tc>
                <w:tcPr>
                  <w:tcW w:w="2513" w:type="dxa"/>
                  <w:vMerge/>
                  <w:shd w:val="clear" w:color="auto" w:fill="auto"/>
                  <w:vAlign w:val="center"/>
                </w:tcPr>
                <w:p w14:paraId="22C658E5"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2E4D11CC"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DB0995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5AF6D34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34896C9C" w14:textId="77777777" w:rsidTr="00690EF7">
              <w:trPr>
                <w:trHeight w:val="1050"/>
              </w:trPr>
              <w:tc>
                <w:tcPr>
                  <w:tcW w:w="4678" w:type="dxa"/>
                  <w:gridSpan w:val="3"/>
                  <w:shd w:val="clear" w:color="auto" w:fill="auto"/>
                  <w:vAlign w:val="center"/>
                </w:tcPr>
                <w:p w14:paraId="26E4A15D"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C0F26EE"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5C555080"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4FFE28BF" w14:textId="77777777" w:rsidR="009C2FB8" w:rsidRPr="00B93C22" w:rsidRDefault="009C2FB8" w:rsidP="00241444">
                  <w:pPr>
                    <w:widowControl/>
                    <w:jc w:val="left"/>
                    <w:rPr>
                      <w:rFonts w:asciiTheme="majorEastAsia" w:eastAsiaTheme="majorEastAsia" w:hAnsiTheme="majorEastAsia" w:cs="メイリオ"/>
                      <w:sz w:val="14"/>
                      <w:szCs w:val="14"/>
                    </w:rPr>
                  </w:pPr>
                </w:p>
                <w:p w14:paraId="646E16F4" w14:textId="77777777" w:rsidR="009C2FB8" w:rsidRPr="00B93C22" w:rsidRDefault="009C2FB8" w:rsidP="00241444">
                  <w:pPr>
                    <w:widowControl/>
                    <w:jc w:val="left"/>
                    <w:rPr>
                      <w:rFonts w:asciiTheme="majorEastAsia" w:eastAsiaTheme="majorEastAsia" w:hAnsiTheme="majorEastAsia" w:cs="メイリオ"/>
                      <w:sz w:val="14"/>
                      <w:szCs w:val="14"/>
                    </w:rPr>
                  </w:pPr>
                </w:p>
                <w:p w14:paraId="6E737A3C"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5F2549B4"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17187DEE"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21A3E476"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278043E8"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B9E83B"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3D0F0E2E"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2AA0394" wp14:editId="4F57F15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4E482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59FC02C"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C9C1A12"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BA10651"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1B7C533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0B90BC73"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BD2C018" wp14:editId="5F20449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EE5D7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4A9A30FD"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18563001"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D7C64E3"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8374017"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2AA29437"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3F52A73" wp14:editId="1F6A81C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154AF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7BB1CC6E"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6EFC8E45"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69EAE613"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4027169" wp14:editId="7CC59E1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220520E" w14:textId="77777777" w:rsidR="0059124B" w:rsidRPr="0059124B" w:rsidRDefault="0059124B" w:rsidP="0059124B">
                            <w:pPr>
                              <w:jc w:val="center"/>
                              <w:rPr>
                                <w:sz w:val="18"/>
                              </w:rPr>
                            </w:pPr>
                            <w:r w:rsidRPr="0059124B">
                              <w:rPr>
                                <w:rFonts w:hint="eastAsia"/>
                                <w:sz w:val="18"/>
                              </w:rPr>
                              <w:t>別添</w:t>
                            </w:r>
                          </w:p>
                          <w:p w14:paraId="3CF8D547"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27169"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220520E" w14:textId="77777777" w:rsidR="0059124B" w:rsidRPr="0059124B" w:rsidRDefault="0059124B" w:rsidP="0059124B">
                      <w:pPr>
                        <w:jc w:val="center"/>
                        <w:rPr>
                          <w:sz w:val="18"/>
                        </w:rPr>
                      </w:pPr>
                      <w:r w:rsidRPr="0059124B">
                        <w:rPr>
                          <w:rFonts w:hint="eastAsia"/>
                          <w:sz w:val="18"/>
                        </w:rPr>
                        <w:t>別添</w:t>
                      </w:r>
                    </w:p>
                    <w:p w14:paraId="3CF8D547"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73894E3A"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5DF22246" w14:textId="77777777" w:rsidTr="00153942">
        <w:trPr>
          <w:trHeight w:val="728"/>
        </w:trPr>
        <w:tc>
          <w:tcPr>
            <w:tcW w:w="2562" w:type="dxa"/>
            <w:vMerge w:val="restart"/>
            <w:vAlign w:val="center"/>
          </w:tcPr>
          <w:p w14:paraId="758AF36A"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EA91C85"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68B813A0"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8D5BDF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3AE5623B"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0CF63F96"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06D19426" w14:textId="77777777" w:rsidTr="00153942">
        <w:trPr>
          <w:trHeight w:val="58"/>
        </w:trPr>
        <w:tc>
          <w:tcPr>
            <w:tcW w:w="2562" w:type="dxa"/>
            <w:vMerge/>
          </w:tcPr>
          <w:p w14:paraId="2D19CDE5" w14:textId="77777777" w:rsidR="00E61FB9" w:rsidRPr="002036B9" w:rsidRDefault="00E61FB9" w:rsidP="00FE0E4E">
            <w:pPr>
              <w:spacing w:line="180" w:lineRule="exact"/>
              <w:jc w:val="left"/>
              <w:rPr>
                <w:sz w:val="16"/>
                <w:szCs w:val="16"/>
              </w:rPr>
            </w:pPr>
          </w:p>
        </w:tc>
        <w:tc>
          <w:tcPr>
            <w:tcW w:w="571" w:type="dxa"/>
            <w:vAlign w:val="center"/>
          </w:tcPr>
          <w:p w14:paraId="51FC8456"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F6DAF4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DEA476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C229FC" w14:textId="77777777" w:rsidR="00E61FB9" w:rsidRPr="002036B9" w:rsidRDefault="00E61FB9" w:rsidP="00FE0E4E">
            <w:pPr>
              <w:spacing w:line="180" w:lineRule="exact"/>
              <w:jc w:val="left"/>
              <w:rPr>
                <w:sz w:val="16"/>
                <w:szCs w:val="16"/>
              </w:rPr>
            </w:pPr>
          </w:p>
        </w:tc>
      </w:tr>
      <w:tr w:rsidR="00284D67" w:rsidRPr="002036B9" w14:paraId="5D3D0AC5" w14:textId="77777777" w:rsidTr="00153942">
        <w:trPr>
          <w:trHeight w:val="546"/>
        </w:trPr>
        <w:tc>
          <w:tcPr>
            <w:tcW w:w="2562" w:type="dxa"/>
          </w:tcPr>
          <w:p w14:paraId="312D22FD"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2BA40BB1"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4F615F97"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659CF8F9"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52084F7C"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23DE1886"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A5F834E"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059484BF" w14:textId="77777777" w:rsidTr="00153942">
        <w:trPr>
          <w:trHeight w:val="506"/>
        </w:trPr>
        <w:tc>
          <w:tcPr>
            <w:tcW w:w="2562" w:type="dxa"/>
            <w:vAlign w:val="center"/>
          </w:tcPr>
          <w:p w14:paraId="09D313B1"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01A724E7"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043F5CDB" w14:textId="77777777" w:rsidR="00DD5258" w:rsidRPr="002036B9" w:rsidRDefault="00DD5258" w:rsidP="00FE0E4E">
            <w:pPr>
              <w:spacing w:line="180" w:lineRule="exact"/>
              <w:jc w:val="center"/>
              <w:rPr>
                <w:color w:val="FF0000"/>
                <w:sz w:val="16"/>
                <w:szCs w:val="16"/>
              </w:rPr>
            </w:pPr>
          </w:p>
        </w:tc>
        <w:tc>
          <w:tcPr>
            <w:tcW w:w="572" w:type="dxa"/>
            <w:vAlign w:val="center"/>
          </w:tcPr>
          <w:p w14:paraId="0DD9F41C" w14:textId="77777777" w:rsidR="00DD5258" w:rsidRPr="002036B9" w:rsidRDefault="00DD5258" w:rsidP="00FE0E4E">
            <w:pPr>
              <w:spacing w:line="180" w:lineRule="exact"/>
              <w:jc w:val="center"/>
              <w:rPr>
                <w:sz w:val="16"/>
                <w:szCs w:val="16"/>
              </w:rPr>
            </w:pPr>
          </w:p>
        </w:tc>
        <w:tc>
          <w:tcPr>
            <w:tcW w:w="564" w:type="dxa"/>
            <w:vAlign w:val="center"/>
          </w:tcPr>
          <w:p w14:paraId="7D769E22" w14:textId="77777777" w:rsidR="00DD5258" w:rsidRPr="002036B9" w:rsidRDefault="00DD5258" w:rsidP="00FE0E4E">
            <w:pPr>
              <w:spacing w:line="180" w:lineRule="exact"/>
              <w:jc w:val="center"/>
              <w:rPr>
                <w:sz w:val="16"/>
                <w:szCs w:val="16"/>
              </w:rPr>
            </w:pPr>
          </w:p>
        </w:tc>
        <w:tc>
          <w:tcPr>
            <w:tcW w:w="5370" w:type="dxa"/>
            <w:vAlign w:val="center"/>
          </w:tcPr>
          <w:p w14:paraId="4A9D759E"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5B616C7"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26D486B1" w14:textId="77777777" w:rsidTr="00153942">
        <w:trPr>
          <w:trHeight w:val="506"/>
        </w:trPr>
        <w:tc>
          <w:tcPr>
            <w:tcW w:w="2562" w:type="dxa"/>
            <w:vMerge w:val="restart"/>
            <w:vAlign w:val="center"/>
          </w:tcPr>
          <w:p w14:paraId="2DB54C8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F46D421"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7B44C915" w14:textId="77777777" w:rsidR="00E133DD" w:rsidRPr="002036B9" w:rsidRDefault="00E133DD" w:rsidP="00FE0E4E">
            <w:pPr>
              <w:spacing w:line="180" w:lineRule="exact"/>
              <w:jc w:val="center"/>
              <w:rPr>
                <w:color w:val="FF0000"/>
                <w:sz w:val="16"/>
                <w:szCs w:val="16"/>
              </w:rPr>
            </w:pPr>
          </w:p>
        </w:tc>
        <w:tc>
          <w:tcPr>
            <w:tcW w:w="572" w:type="dxa"/>
            <w:vAlign w:val="center"/>
          </w:tcPr>
          <w:p w14:paraId="18E31554" w14:textId="77777777" w:rsidR="00E133DD" w:rsidRPr="002036B9" w:rsidRDefault="00E133DD" w:rsidP="00FE0E4E">
            <w:pPr>
              <w:spacing w:line="180" w:lineRule="exact"/>
              <w:jc w:val="center"/>
              <w:rPr>
                <w:sz w:val="16"/>
                <w:szCs w:val="16"/>
              </w:rPr>
            </w:pPr>
          </w:p>
        </w:tc>
        <w:tc>
          <w:tcPr>
            <w:tcW w:w="564" w:type="dxa"/>
            <w:vAlign w:val="center"/>
          </w:tcPr>
          <w:p w14:paraId="5AB6042A" w14:textId="77777777" w:rsidR="00E133DD" w:rsidRPr="002036B9" w:rsidRDefault="00E133DD" w:rsidP="00FE0E4E">
            <w:pPr>
              <w:spacing w:line="180" w:lineRule="exact"/>
              <w:jc w:val="center"/>
              <w:rPr>
                <w:sz w:val="16"/>
                <w:szCs w:val="16"/>
              </w:rPr>
            </w:pPr>
          </w:p>
        </w:tc>
        <w:tc>
          <w:tcPr>
            <w:tcW w:w="5370" w:type="dxa"/>
            <w:vAlign w:val="center"/>
          </w:tcPr>
          <w:p w14:paraId="13CAB87F"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63148F9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4B849914" w14:textId="77777777" w:rsidTr="00153942">
        <w:trPr>
          <w:trHeight w:val="506"/>
        </w:trPr>
        <w:tc>
          <w:tcPr>
            <w:tcW w:w="2562" w:type="dxa"/>
            <w:vMerge/>
            <w:vAlign w:val="center"/>
          </w:tcPr>
          <w:p w14:paraId="4240060C"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2D34DAB8" w14:textId="77777777" w:rsidR="002036B9" w:rsidRPr="002036B9" w:rsidRDefault="002036B9" w:rsidP="00FE0E4E">
            <w:pPr>
              <w:spacing w:line="180" w:lineRule="exact"/>
              <w:jc w:val="center"/>
              <w:rPr>
                <w:color w:val="FF0000"/>
                <w:sz w:val="16"/>
                <w:szCs w:val="16"/>
              </w:rPr>
            </w:pPr>
          </w:p>
        </w:tc>
        <w:tc>
          <w:tcPr>
            <w:tcW w:w="572" w:type="dxa"/>
            <w:vAlign w:val="center"/>
          </w:tcPr>
          <w:p w14:paraId="5FB78EF2" w14:textId="77777777" w:rsidR="002036B9" w:rsidRPr="002036B9" w:rsidRDefault="002036B9" w:rsidP="00FE0E4E">
            <w:pPr>
              <w:spacing w:line="180" w:lineRule="exact"/>
              <w:jc w:val="center"/>
              <w:rPr>
                <w:sz w:val="16"/>
                <w:szCs w:val="16"/>
              </w:rPr>
            </w:pPr>
          </w:p>
        </w:tc>
        <w:tc>
          <w:tcPr>
            <w:tcW w:w="564" w:type="dxa"/>
            <w:vAlign w:val="center"/>
          </w:tcPr>
          <w:p w14:paraId="1FF3CC68" w14:textId="77777777" w:rsidR="002036B9" w:rsidRPr="002036B9" w:rsidRDefault="002036B9" w:rsidP="00FE0E4E">
            <w:pPr>
              <w:spacing w:line="180" w:lineRule="exact"/>
              <w:jc w:val="center"/>
              <w:rPr>
                <w:sz w:val="16"/>
                <w:szCs w:val="16"/>
              </w:rPr>
            </w:pPr>
          </w:p>
        </w:tc>
        <w:tc>
          <w:tcPr>
            <w:tcW w:w="5370" w:type="dxa"/>
            <w:vAlign w:val="center"/>
          </w:tcPr>
          <w:p w14:paraId="66F57A3C"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25F426F"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58E53B0B" w14:textId="77777777" w:rsidTr="00153942">
        <w:trPr>
          <w:trHeight w:val="506"/>
        </w:trPr>
        <w:tc>
          <w:tcPr>
            <w:tcW w:w="2562" w:type="dxa"/>
            <w:vMerge/>
          </w:tcPr>
          <w:p w14:paraId="38F17EBD" w14:textId="77777777" w:rsidR="00E133DD" w:rsidRPr="002036B9" w:rsidRDefault="00E133DD" w:rsidP="00FE0E4E">
            <w:pPr>
              <w:spacing w:line="180" w:lineRule="exact"/>
              <w:jc w:val="left"/>
              <w:rPr>
                <w:sz w:val="14"/>
                <w:szCs w:val="14"/>
              </w:rPr>
            </w:pPr>
          </w:p>
        </w:tc>
        <w:tc>
          <w:tcPr>
            <w:tcW w:w="571" w:type="dxa"/>
            <w:vAlign w:val="center"/>
          </w:tcPr>
          <w:p w14:paraId="2397F6C6" w14:textId="77777777" w:rsidR="00E133DD" w:rsidRPr="002036B9" w:rsidRDefault="00E133DD" w:rsidP="00FE0E4E">
            <w:pPr>
              <w:spacing w:line="180" w:lineRule="exact"/>
              <w:jc w:val="center"/>
              <w:rPr>
                <w:color w:val="FF0000"/>
                <w:sz w:val="16"/>
                <w:szCs w:val="16"/>
              </w:rPr>
            </w:pPr>
          </w:p>
        </w:tc>
        <w:tc>
          <w:tcPr>
            <w:tcW w:w="572" w:type="dxa"/>
            <w:vAlign w:val="center"/>
          </w:tcPr>
          <w:p w14:paraId="17E2C2CE" w14:textId="77777777" w:rsidR="00E133DD" w:rsidRPr="002036B9" w:rsidRDefault="00E133DD" w:rsidP="00FE0E4E">
            <w:pPr>
              <w:spacing w:line="180" w:lineRule="exact"/>
              <w:jc w:val="center"/>
              <w:rPr>
                <w:sz w:val="16"/>
                <w:szCs w:val="16"/>
              </w:rPr>
            </w:pPr>
          </w:p>
        </w:tc>
        <w:tc>
          <w:tcPr>
            <w:tcW w:w="564" w:type="dxa"/>
            <w:vAlign w:val="center"/>
          </w:tcPr>
          <w:p w14:paraId="71580724" w14:textId="77777777" w:rsidR="00E133DD" w:rsidRPr="002036B9" w:rsidRDefault="00E133DD" w:rsidP="00FE0E4E">
            <w:pPr>
              <w:spacing w:line="180" w:lineRule="exact"/>
              <w:jc w:val="center"/>
              <w:rPr>
                <w:sz w:val="16"/>
                <w:szCs w:val="16"/>
              </w:rPr>
            </w:pPr>
          </w:p>
        </w:tc>
        <w:tc>
          <w:tcPr>
            <w:tcW w:w="5370" w:type="dxa"/>
            <w:vAlign w:val="center"/>
          </w:tcPr>
          <w:p w14:paraId="5916D3A8"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BC2BD4E"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05E9B250" w14:textId="77777777" w:rsidTr="00153942">
        <w:trPr>
          <w:trHeight w:val="506"/>
        </w:trPr>
        <w:tc>
          <w:tcPr>
            <w:tcW w:w="2562" w:type="dxa"/>
            <w:vMerge w:val="restart"/>
            <w:vAlign w:val="center"/>
          </w:tcPr>
          <w:p w14:paraId="6D16E970"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230662BA"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470648EB" w14:textId="77777777" w:rsidR="00E133DD" w:rsidRPr="002036B9" w:rsidRDefault="00E133DD" w:rsidP="00FE0E4E">
            <w:pPr>
              <w:spacing w:line="180" w:lineRule="exact"/>
              <w:jc w:val="center"/>
              <w:rPr>
                <w:color w:val="FF0000"/>
                <w:sz w:val="16"/>
                <w:szCs w:val="16"/>
              </w:rPr>
            </w:pPr>
          </w:p>
        </w:tc>
        <w:tc>
          <w:tcPr>
            <w:tcW w:w="572" w:type="dxa"/>
            <w:vAlign w:val="center"/>
          </w:tcPr>
          <w:p w14:paraId="572846EC" w14:textId="77777777" w:rsidR="00E133DD" w:rsidRPr="002036B9" w:rsidRDefault="00E133DD" w:rsidP="00FE0E4E">
            <w:pPr>
              <w:spacing w:line="180" w:lineRule="exact"/>
              <w:jc w:val="center"/>
              <w:rPr>
                <w:sz w:val="16"/>
                <w:szCs w:val="16"/>
              </w:rPr>
            </w:pPr>
          </w:p>
        </w:tc>
        <w:tc>
          <w:tcPr>
            <w:tcW w:w="564" w:type="dxa"/>
            <w:vAlign w:val="center"/>
          </w:tcPr>
          <w:p w14:paraId="3F35A69F" w14:textId="77777777" w:rsidR="00E133DD" w:rsidRPr="002036B9" w:rsidRDefault="00E133DD" w:rsidP="00FE0E4E">
            <w:pPr>
              <w:spacing w:line="180" w:lineRule="exact"/>
              <w:jc w:val="center"/>
              <w:rPr>
                <w:sz w:val="16"/>
                <w:szCs w:val="16"/>
              </w:rPr>
            </w:pPr>
          </w:p>
        </w:tc>
        <w:tc>
          <w:tcPr>
            <w:tcW w:w="5370" w:type="dxa"/>
            <w:vAlign w:val="center"/>
          </w:tcPr>
          <w:p w14:paraId="0846084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1B7DEC4"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4C9F95BC" w14:textId="77777777" w:rsidTr="00153942">
        <w:trPr>
          <w:trHeight w:val="506"/>
        </w:trPr>
        <w:tc>
          <w:tcPr>
            <w:tcW w:w="2562" w:type="dxa"/>
            <w:vMerge/>
          </w:tcPr>
          <w:p w14:paraId="716A67E0" w14:textId="77777777" w:rsidR="00E133DD" w:rsidRPr="002036B9" w:rsidRDefault="00E133DD" w:rsidP="00FE0E4E">
            <w:pPr>
              <w:spacing w:line="180" w:lineRule="exact"/>
              <w:jc w:val="left"/>
              <w:rPr>
                <w:sz w:val="14"/>
                <w:szCs w:val="14"/>
              </w:rPr>
            </w:pPr>
          </w:p>
        </w:tc>
        <w:tc>
          <w:tcPr>
            <w:tcW w:w="571" w:type="dxa"/>
            <w:vAlign w:val="center"/>
          </w:tcPr>
          <w:p w14:paraId="1A1FF1C8" w14:textId="77777777" w:rsidR="00E133DD" w:rsidRPr="002036B9" w:rsidRDefault="00E133DD" w:rsidP="00FE0E4E">
            <w:pPr>
              <w:spacing w:line="180" w:lineRule="exact"/>
              <w:jc w:val="center"/>
              <w:rPr>
                <w:color w:val="FF0000"/>
                <w:sz w:val="16"/>
                <w:szCs w:val="16"/>
              </w:rPr>
            </w:pPr>
          </w:p>
        </w:tc>
        <w:tc>
          <w:tcPr>
            <w:tcW w:w="572" w:type="dxa"/>
            <w:vAlign w:val="center"/>
          </w:tcPr>
          <w:p w14:paraId="568B421F" w14:textId="77777777" w:rsidR="00E133DD" w:rsidRPr="002036B9" w:rsidRDefault="00E133DD" w:rsidP="00FE0E4E">
            <w:pPr>
              <w:spacing w:line="180" w:lineRule="exact"/>
              <w:jc w:val="center"/>
              <w:rPr>
                <w:sz w:val="16"/>
                <w:szCs w:val="16"/>
              </w:rPr>
            </w:pPr>
          </w:p>
        </w:tc>
        <w:tc>
          <w:tcPr>
            <w:tcW w:w="564" w:type="dxa"/>
            <w:vAlign w:val="center"/>
          </w:tcPr>
          <w:p w14:paraId="37748F81" w14:textId="77777777" w:rsidR="00E133DD" w:rsidRPr="002036B9" w:rsidRDefault="00E133DD" w:rsidP="00FE0E4E">
            <w:pPr>
              <w:spacing w:line="180" w:lineRule="exact"/>
              <w:jc w:val="center"/>
              <w:rPr>
                <w:sz w:val="16"/>
                <w:szCs w:val="16"/>
              </w:rPr>
            </w:pPr>
          </w:p>
        </w:tc>
        <w:tc>
          <w:tcPr>
            <w:tcW w:w="5370" w:type="dxa"/>
            <w:vAlign w:val="center"/>
          </w:tcPr>
          <w:p w14:paraId="0DB2257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53819A"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67985BF8" w14:textId="77777777" w:rsidTr="00153942">
        <w:trPr>
          <w:trHeight w:val="506"/>
        </w:trPr>
        <w:tc>
          <w:tcPr>
            <w:tcW w:w="2562" w:type="dxa"/>
            <w:vMerge w:val="restart"/>
            <w:vAlign w:val="center"/>
          </w:tcPr>
          <w:p w14:paraId="21402E4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63B4F1A"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1C5669F8" w14:textId="77777777" w:rsidR="00E133DD" w:rsidRPr="002036B9" w:rsidRDefault="00E133DD" w:rsidP="00FE0E4E">
            <w:pPr>
              <w:spacing w:line="180" w:lineRule="exact"/>
              <w:jc w:val="center"/>
              <w:rPr>
                <w:color w:val="FF0000"/>
                <w:sz w:val="16"/>
                <w:szCs w:val="16"/>
              </w:rPr>
            </w:pPr>
          </w:p>
        </w:tc>
        <w:tc>
          <w:tcPr>
            <w:tcW w:w="572" w:type="dxa"/>
            <w:vAlign w:val="center"/>
          </w:tcPr>
          <w:p w14:paraId="3A2C1A8C" w14:textId="77777777" w:rsidR="00E133DD" w:rsidRPr="002036B9" w:rsidRDefault="00E133DD" w:rsidP="00FE0E4E">
            <w:pPr>
              <w:spacing w:line="180" w:lineRule="exact"/>
              <w:jc w:val="center"/>
              <w:rPr>
                <w:sz w:val="16"/>
                <w:szCs w:val="16"/>
              </w:rPr>
            </w:pPr>
          </w:p>
        </w:tc>
        <w:tc>
          <w:tcPr>
            <w:tcW w:w="564" w:type="dxa"/>
            <w:vAlign w:val="center"/>
          </w:tcPr>
          <w:p w14:paraId="49034354" w14:textId="77777777" w:rsidR="00E133DD" w:rsidRPr="002036B9" w:rsidRDefault="00E133DD" w:rsidP="00FE0E4E">
            <w:pPr>
              <w:spacing w:line="180" w:lineRule="exact"/>
              <w:jc w:val="center"/>
              <w:rPr>
                <w:sz w:val="16"/>
                <w:szCs w:val="16"/>
              </w:rPr>
            </w:pPr>
          </w:p>
        </w:tc>
        <w:tc>
          <w:tcPr>
            <w:tcW w:w="5370" w:type="dxa"/>
            <w:vAlign w:val="center"/>
          </w:tcPr>
          <w:p w14:paraId="1D3AB88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70C59956"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716D4E21" w14:textId="77777777" w:rsidTr="00153942">
        <w:trPr>
          <w:trHeight w:val="506"/>
        </w:trPr>
        <w:tc>
          <w:tcPr>
            <w:tcW w:w="2562" w:type="dxa"/>
            <w:vMerge/>
          </w:tcPr>
          <w:p w14:paraId="5B0D304E" w14:textId="77777777" w:rsidR="00E133DD" w:rsidRPr="002036B9" w:rsidRDefault="00E133DD" w:rsidP="00FE0E4E">
            <w:pPr>
              <w:spacing w:line="180" w:lineRule="exact"/>
              <w:jc w:val="center"/>
              <w:rPr>
                <w:sz w:val="16"/>
                <w:szCs w:val="16"/>
              </w:rPr>
            </w:pPr>
          </w:p>
        </w:tc>
        <w:tc>
          <w:tcPr>
            <w:tcW w:w="571" w:type="dxa"/>
            <w:vAlign w:val="center"/>
          </w:tcPr>
          <w:p w14:paraId="2402F9CD" w14:textId="77777777" w:rsidR="00E133DD" w:rsidRPr="002036B9" w:rsidRDefault="00E133DD" w:rsidP="00FE0E4E">
            <w:pPr>
              <w:spacing w:line="180" w:lineRule="exact"/>
              <w:jc w:val="center"/>
              <w:rPr>
                <w:color w:val="FF0000"/>
                <w:sz w:val="16"/>
                <w:szCs w:val="16"/>
              </w:rPr>
            </w:pPr>
          </w:p>
        </w:tc>
        <w:tc>
          <w:tcPr>
            <w:tcW w:w="572" w:type="dxa"/>
            <w:vAlign w:val="center"/>
          </w:tcPr>
          <w:p w14:paraId="213602AB" w14:textId="77777777" w:rsidR="00E133DD" w:rsidRPr="002036B9" w:rsidRDefault="00E133DD" w:rsidP="00FE0E4E">
            <w:pPr>
              <w:spacing w:line="180" w:lineRule="exact"/>
              <w:jc w:val="center"/>
              <w:rPr>
                <w:sz w:val="16"/>
                <w:szCs w:val="16"/>
              </w:rPr>
            </w:pPr>
          </w:p>
        </w:tc>
        <w:tc>
          <w:tcPr>
            <w:tcW w:w="564" w:type="dxa"/>
            <w:vAlign w:val="center"/>
          </w:tcPr>
          <w:p w14:paraId="301121C1" w14:textId="77777777" w:rsidR="00E133DD" w:rsidRPr="002036B9" w:rsidRDefault="00E133DD" w:rsidP="00FE0E4E">
            <w:pPr>
              <w:spacing w:line="180" w:lineRule="exact"/>
              <w:jc w:val="center"/>
              <w:rPr>
                <w:sz w:val="16"/>
                <w:szCs w:val="16"/>
              </w:rPr>
            </w:pPr>
          </w:p>
        </w:tc>
        <w:tc>
          <w:tcPr>
            <w:tcW w:w="5370" w:type="dxa"/>
            <w:vAlign w:val="center"/>
          </w:tcPr>
          <w:p w14:paraId="1C48B578"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2C667398"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095B45DF" w14:textId="77777777" w:rsidR="00FE0E4E" w:rsidRPr="002036B9" w:rsidRDefault="00FE0E4E" w:rsidP="00C46D5B">
      <w:pPr>
        <w:rPr>
          <w:rFonts w:asciiTheme="majorEastAsia" w:eastAsiaTheme="majorEastAsia" w:hAnsiTheme="majorEastAsia" w:cs="メイリオ"/>
          <w:sz w:val="16"/>
          <w:szCs w:val="16"/>
        </w:rPr>
      </w:pPr>
    </w:p>
    <w:p w14:paraId="0D94357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09D495BD"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3B813646"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D7AA2BE" w14:textId="77777777" w:rsidTr="00FE0E4E">
        <w:trPr>
          <w:trHeight w:val="520"/>
        </w:trPr>
        <w:tc>
          <w:tcPr>
            <w:tcW w:w="2551" w:type="dxa"/>
            <w:vMerge w:val="restart"/>
            <w:vAlign w:val="center"/>
          </w:tcPr>
          <w:p w14:paraId="670BE14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4DCDAC45"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6656A03E"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44E47D0"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6A25AF8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2CAE9DD"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43CB8379" w14:textId="77777777" w:rsidTr="00FE0E4E">
        <w:trPr>
          <w:trHeight w:val="106"/>
        </w:trPr>
        <w:tc>
          <w:tcPr>
            <w:tcW w:w="2551" w:type="dxa"/>
            <w:vMerge/>
          </w:tcPr>
          <w:p w14:paraId="64C23C98" w14:textId="77777777" w:rsidR="008426B4" w:rsidRPr="002036B9" w:rsidRDefault="008426B4" w:rsidP="00FE0E4E">
            <w:pPr>
              <w:spacing w:line="160" w:lineRule="exact"/>
              <w:rPr>
                <w:sz w:val="14"/>
                <w:szCs w:val="14"/>
              </w:rPr>
            </w:pPr>
          </w:p>
        </w:tc>
        <w:tc>
          <w:tcPr>
            <w:tcW w:w="609" w:type="dxa"/>
            <w:vAlign w:val="center"/>
          </w:tcPr>
          <w:p w14:paraId="0A9B90E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0D11AC4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7A0BF86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844D5D1" w14:textId="77777777" w:rsidR="008426B4" w:rsidRPr="002036B9" w:rsidRDefault="008426B4" w:rsidP="00FE0E4E">
            <w:pPr>
              <w:spacing w:line="160" w:lineRule="exact"/>
              <w:rPr>
                <w:sz w:val="14"/>
                <w:szCs w:val="14"/>
              </w:rPr>
            </w:pPr>
          </w:p>
        </w:tc>
      </w:tr>
      <w:tr w:rsidR="00341EE1" w:rsidRPr="002036B9" w14:paraId="775E9FAA" w14:textId="77777777" w:rsidTr="00C6127E">
        <w:trPr>
          <w:trHeight w:val="457"/>
        </w:trPr>
        <w:tc>
          <w:tcPr>
            <w:tcW w:w="2551" w:type="dxa"/>
            <w:vMerge w:val="restart"/>
            <w:vAlign w:val="center"/>
          </w:tcPr>
          <w:p w14:paraId="717F9CE9"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7B37C52"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4BB5425C" w14:textId="77777777" w:rsidR="00341EE1" w:rsidRPr="002036B9" w:rsidRDefault="00341EE1" w:rsidP="00FE0E4E">
            <w:pPr>
              <w:spacing w:line="160" w:lineRule="exact"/>
              <w:jc w:val="center"/>
              <w:rPr>
                <w:sz w:val="14"/>
                <w:szCs w:val="14"/>
              </w:rPr>
            </w:pPr>
          </w:p>
        </w:tc>
        <w:tc>
          <w:tcPr>
            <w:tcW w:w="609" w:type="dxa"/>
          </w:tcPr>
          <w:p w14:paraId="03BFA4D5" w14:textId="77777777" w:rsidR="00341EE1" w:rsidRPr="002036B9" w:rsidRDefault="00341EE1" w:rsidP="00FE0E4E">
            <w:pPr>
              <w:spacing w:line="160" w:lineRule="exact"/>
              <w:rPr>
                <w:sz w:val="14"/>
                <w:szCs w:val="14"/>
              </w:rPr>
            </w:pPr>
          </w:p>
        </w:tc>
        <w:tc>
          <w:tcPr>
            <w:tcW w:w="610" w:type="dxa"/>
          </w:tcPr>
          <w:p w14:paraId="6A2337F3"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141235B" w14:textId="77777777" w:rsidR="00EA07C4" w:rsidRDefault="005B727F" w:rsidP="00EA07C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2B1C4A64" w14:textId="75D72D13" w:rsidR="005B727F" w:rsidRPr="005B727F" w:rsidRDefault="005B727F" w:rsidP="00EA07C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Handling, selection and placement of</w:t>
            </w:r>
            <w:r>
              <w:rPr>
                <w:rFonts w:asciiTheme="majorHAnsi" w:eastAsiaTheme="majorEastAsia" w:hAnsiTheme="majorHAnsi" w:cstheme="majorHAnsi" w:hint="eastAsia"/>
                <w:sz w:val="14"/>
                <w:szCs w:val="14"/>
              </w:rPr>
              <w:t xml:space="preserve"> </w:t>
            </w:r>
            <w:r>
              <w:rPr>
                <w:rFonts w:asciiTheme="majorHAnsi" w:eastAsiaTheme="majorEastAsia" w:hAnsiTheme="majorHAnsi" w:cstheme="majorHAnsi"/>
                <w:sz w:val="14"/>
                <w:szCs w:val="14"/>
              </w:rPr>
              <w:t>m</w:t>
            </w:r>
            <w:r w:rsidRPr="005B727F">
              <w:rPr>
                <w:rFonts w:asciiTheme="majorHAnsi" w:eastAsiaTheme="majorEastAsia" w:hAnsiTheme="majorHAnsi" w:cstheme="majorHAnsi"/>
                <w:sz w:val="14"/>
                <w:szCs w:val="14"/>
              </w:rPr>
              <w:t>aterial</w:t>
            </w:r>
            <w:r>
              <w:rPr>
                <w:rFonts w:asciiTheme="majorHAnsi" w:eastAsiaTheme="majorEastAsia" w:hAnsiTheme="majorHAnsi" w:cstheme="majorHAnsi"/>
                <w:sz w:val="14"/>
                <w:szCs w:val="14"/>
              </w:rPr>
              <w:t xml:space="preserve"> and </w:t>
            </w:r>
            <w:r w:rsidRPr="005B727F">
              <w:rPr>
                <w:rFonts w:asciiTheme="majorHAnsi" w:eastAsiaTheme="majorEastAsia" w:hAnsiTheme="majorHAnsi" w:cstheme="majorHAnsi"/>
                <w:sz w:val="14"/>
                <w:szCs w:val="14"/>
              </w:rPr>
              <w:t>tools</w:t>
            </w:r>
          </w:p>
        </w:tc>
      </w:tr>
      <w:tr w:rsidR="00341EE1" w:rsidRPr="002036B9" w14:paraId="3F6AEEFC" w14:textId="77777777" w:rsidTr="00C6127E">
        <w:trPr>
          <w:trHeight w:val="407"/>
        </w:trPr>
        <w:tc>
          <w:tcPr>
            <w:tcW w:w="2551" w:type="dxa"/>
            <w:vMerge/>
          </w:tcPr>
          <w:p w14:paraId="04202596"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604EA376"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3E1DA02"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4A754708"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10E42E2" w14:textId="77777777" w:rsidR="00EA07C4" w:rsidRDefault="005B727F" w:rsidP="00352B0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0B2C594F" w14:textId="7A31B81A" w:rsidR="005B727F" w:rsidRPr="005B727F" w:rsidRDefault="005B727F" w:rsidP="00352B0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Removal of the running gear from the</w:t>
            </w:r>
            <w:r>
              <w:rPr>
                <w:rFonts w:asciiTheme="majorHAnsi" w:eastAsiaTheme="majorEastAsia" w:hAnsiTheme="majorHAnsi" w:cstheme="majorHAnsi"/>
                <w:sz w:val="14"/>
                <w:szCs w:val="14"/>
              </w:rPr>
              <w:t xml:space="preserve"> </w:t>
            </w:r>
            <w:r w:rsidRPr="005B727F">
              <w:rPr>
                <w:rFonts w:asciiTheme="majorHAnsi" w:eastAsiaTheme="majorEastAsia" w:hAnsiTheme="majorHAnsi" w:cstheme="majorHAnsi"/>
                <w:sz w:val="14"/>
                <w:szCs w:val="14"/>
              </w:rPr>
              <w:t>vehicle body and judgment of the</w:t>
            </w:r>
            <w:r>
              <w:rPr>
                <w:rFonts w:asciiTheme="majorHAnsi" w:eastAsiaTheme="majorEastAsia" w:hAnsiTheme="majorHAnsi" w:cstheme="majorHAnsi"/>
                <w:sz w:val="14"/>
                <w:szCs w:val="14"/>
              </w:rPr>
              <w:t xml:space="preserve"> </w:t>
            </w:r>
            <w:r w:rsidRPr="005B727F">
              <w:rPr>
                <w:rFonts w:asciiTheme="majorHAnsi" w:eastAsiaTheme="majorEastAsia" w:hAnsiTheme="majorHAnsi" w:cstheme="majorHAnsi"/>
                <w:sz w:val="14"/>
                <w:szCs w:val="14"/>
              </w:rPr>
              <w:t>condition of the mounting and non-disassembled part</w:t>
            </w:r>
            <w:r w:rsidR="00C84170">
              <w:rPr>
                <w:rFonts w:asciiTheme="majorHAnsi" w:eastAsiaTheme="majorEastAsia" w:hAnsiTheme="majorHAnsi" w:cstheme="majorHAnsi"/>
                <w:sz w:val="14"/>
                <w:szCs w:val="14"/>
              </w:rPr>
              <w:t>s</w:t>
            </w:r>
          </w:p>
        </w:tc>
      </w:tr>
      <w:tr w:rsidR="00341EE1" w:rsidRPr="002036B9" w14:paraId="31FEE5E0" w14:textId="77777777" w:rsidTr="00C6127E">
        <w:trPr>
          <w:trHeight w:val="427"/>
        </w:trPr>
        <w:tc>
          <w:tcPr>
            <w:tcW w:w="2551" w:type="dxa"/>
            <w:vMerge/>
          </w:tcPr>
          <w:p w14:paraId="045F17BC"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4F1E4723"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579BDA43"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111204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1F6EC57" w14:textId="77777777" w:rsidR="00EA07C4" w:rsidRDefault="005B727F" w:rsidP="00EA07C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7312C43A" w14:textId="3ABF8D7D" w:rsidR="005B727F" w:rsidRPr="005B727F" w:rsidRDefault="005B727F" w:rsidP="00EA07C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Inspection and repair of the running</w:t>
            </w:r>
            <w:r>
              <w:rPr>
                <w:rFonts w:asciiTheme="majorHAnsi" w:eastAsiaTheme="majorEastAsia" w:hAnsiTheme="majorHAnsi" w:cstheme="majorHAnsi"/>
                <w:sz w:val="14"/>
                <w:szCs w:val="14"/>
              </w:rPr>
              <w:t xml:space="preserve"> </w:t>
            </w:r>
            <w:r w:rsidRPr="005B727F">
              <w:rPr>
                <w:rFonts w:asciiTheme="majorHAnsi" w:eastAsiaTheme="majorEastAsia" w:hAnsiTheme="majorHAnsi" w:cstheme="majorHAnsi"/>
                <w:sz w:val="14"/>
                <w:szCs w:val="14"/>
              </w:rPr>
              <w:t>gear</w:t>
            </w:r>
          </w:p>
        </w:tc>
      </w:tr>
      <w:tr w:rsidR="00341EE1" w:rsidRPr="002036B9" w14:paraId="492BBDB0" w14:textId="77777777" w:rsidTr="00C6127E">
        <w:trPr>
          <w:trHeight w:val="405"/>
        </w:trPr>
        <w:tc>
          <w:tcPr>
            <w:tcW w:w="2551" w:type="dxa"/>
            <w:vMerge/>
          </w:tcPr>
          <w:p w14:paraId="1AC57F25"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25AB6DD5"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3CA1517B"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3BFB201"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F80BBD0" w14:textId="77777777" w:rsidR="00EA07C4" w:rsidRDefault="008A2CAC" w:rsidP="00EA07C4">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2E6A903A" w14:textId="7B647801" w:rsidR="008A2CAC" w:rsidRPr="008A2CAC" w:rsidRDefault="008A2CAC" w:rsidP="00EA07C4">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sz w:val="14"/>
                <w:szCs w:val="14"/>
              </w:rPr>
              <w:t>Assembling running gear</w:t>
            </w:r>
            <w:r>
              <w:rPr>
                <w:rFonts w:asciiTheme="majorHAnsi" w:eastAsiaTheme="majorEastAsia" w:hAnsiTheme="majorHAnsi" w:cstheme="majorHAnsi" w:hint="eastAsia"/>
                <w:sz w:val="14"/>
                <w:szCs w:val="14"/>
              </w:rPr>
              <w:t xml:space="preserve"> </w:t>
            </w:r>
            <w:r>
              <w:rPr>
                <w:rFonts w:asciiTheme="majorHAnsi" w:eastAsiaTheme="majorEastAsia" w:hAnsiTheme="majorHAnsi" w:cstheme="majorHAnsi"/>
                <w:sz w:val="14"/>
                <w:szCs w:val="14"/>
              </w:rPr>
              <w:t>and p</w:t>
            </w:r>
            <w:r w:rsidRPr="008A2CAC">
              <w:rPr>
                <w:rFonts w:asciiTheme="majorHAnsi" w:eastAsiaTheme="majorEastAsia" w:hAnsiTheme="majorHAnsi" w:cstheme="majorHAnsi"/>
                <w:sz w:val="14"/>
                <w:szCs w:val="14"/>
              </w:rPr>
              <w:t>ost-inspection after assembly of the</w:t>
            </w:r>
            <w:r>
              <w:rPr>
                <w:rFonts w:asciiTheme="majorHAnsi" w:eastAsiaTheme="majorEastAsia" w:hAnsiTheme="majorHAnsi" w:cstheme="majorHAnsi"/>
                <w:sz w:val="14"/>
                <w:szCs w:val="14"/>
              </w:rPr>
              <w:t xml:space="preserve"> </w:t>
            </w:r>
            <w:r w:rsidRPr="008A2CAC">
              <w:rPr>
                <w:rFonts w:asciiTheme="majorHAnsi" w:eastAsiaTheme="majorEastAsia" w:hAnsiTheme="majorHAnsi" w:cstheme="majorHAnsi"/>
                <w:sz w:val="14"/>
                <w:szCs w:val="14"/>
              </w:rPr>
              <w:t>running gear</w:t>
            </w:r>
          </w:p>
        </w:tc>
      </w:tr>
      <w:tr w:rsidR="001117D5" w:rsidRPr="002036B9" w14:paraId="5868FCC3" w14:textId="77777777" w:rsidTr="00C6127E">
        <w:trPr>
          <w:trHeight w:val="424"/>
        </w:trPr>
        <w:tc>
          <w:tcPr>
            <w:tcW w:w="2551" w:type="dxa"/>
            <w:vMerge/>
          </w:tcPr>
          <w:p w14:paraId="2E18E0C1"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0B732176"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5AD75B12"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12CDAC04"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E1BA3E4" w14:textId="77777777" w:rsidR="001117D5" w:rsidRDefault="008A2CAC" w:rsidP="00514998">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774CCD32" w14:textId="53F04D43" w:rsidR="008A2CAC" w:rsidRPr="008A2CAC" w:rsidRDefault="008A2CAC" w:rsidP="00514998">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sz w:val="14"/>
                <w:szCs w:val="14"/>
              </w:rPr>
              <w:t>Mounting running gear on the vehicle</w:t>
            </w:r>
            <w:r>
              <w:rPr>
                <w:rFonts w:asciiTheme="majorHAnsi" w:eastAsiaTheme="majorEastAsia" w:hAnsiTheme="majorHAnsi" w:cstheme="majorHAnsi" w:hint="eastAsia"/>
                <w:sz w:val="14"/>
                <w:szCs w:val="14"/>
              </w:rPr>
              <w:t xml:space="preserve"> </w:t>
            </w:r>
            <w:r w:rsidRPr="008A2CAC">
              <w:rPr>
                <w:rFonts w:asciiTheme="majorHAnsi" w:eastAsiaTheme="majorEastAsia" w:hAnsiTheme="majorHAnsi" w:cstheme="majorHAnsi"/>
                <w:sz w:val="14"/>
                <w:szCs w:val="14"/>
              </w:rPr>
              <w:t>body</w:t>
            </w:r>
          </w:p>
        </w:tc>
      </w:tr>
      <w:tr w:rsidR="00341EE1" w:rsidRPr="002036B9" w14:paraId="7E9BCF4E" w14:textId="77777777" w:rsidTr="00C6127E">
        <w:trPr>
          <w:trHeight w:val="403"/>
        </w:trPr>
        <w:tc>
          <w:tcPr>
            <w:tcW w:w="2551" w:type="dxa"/>
            <w:vMerge w:val="restart"/>
            <w:vAlign w:val="center"/>
          </w:tcPr>
          <w:p w14:paraId="4EB59995"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7D1D3AE"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37B278ED"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54D5F736"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2F79A7AA" w14:textId="77777777" w:rsidR="00341EE1" w:rsidRPr="002036B9" w:rsidRDefault="00341EE1" w:rsidP="00FE0E4E">
            <w:pPr>
              <w:spacing w:line="160" w:lineRule="exact"/>
              <w:rPr>
                <w:sz w:val="14"/>
                <w:szCs w:val="14"/>
              </w:rPr>
            </w:pPr>
          </w:p>
        </w:tc>
        <w:tc>
          <w:tcPr>
            <w:tcW w:w="609" w:type="dxa"/>
            <w:vAlign w:val="center"/>
          </w:tcPr>
          <w:p w14:paraId="6921DE73" w14:textId="77777777" w:rsidR="00341EE1" w:rsidRPr="002036B9" w:rsidRDefault="00341EE1" w:rsidP="00FE0E4E">
            <w:pPr>
              <w:spacing w:line="160" w:lineRule="exact"/>
              <w:jc w:val="center"/>
              <w:rPr>
                <w:sz w:val="14"/>
                <w:szCs w:val="14"/>
              </w:rPr>
            </w:pPr>
          </w:p>
        </w:tc>
        <w:tc>
          <w:tcPr>
            <w:tcW w:w="610" w:type="dxa"/>
          </w:tcPr>
          <w:p w14:paraId="535FDCBC"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970B9FD" w14:textId="77777777" w:rsidR="00EA07C4" w:rsidRDefault="005B727F" w:rsidP="003E085A">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6FF75599" w14:textId="5E40EE48" w:rsidR="005B727F" w:rsidRPr="00864B4E" w:rsidRDefault="005B727F" w:rsidP="003E085A">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Vehicle body inspection work</w:t>
            </w:r>
          </w:p>
        </w:tc>
      </w:tr>
      <w:tr w:rsidR="00341EE1" w:rsidRPr="002036B9" w14:paraId="399E48FA" w14:textId="77777777" w:rsidTr="00C6127E">
        <w:trPr>
          <w:trHeight w:val="437"/>
        </w:trPr>
        <w:tc>
          <w:tcPr>
            <w:tcW w:w="2551" w:type="dxa"/>
            <w:vMerge/>
          </w:tcPr>
          <w:p w14:paraId="3A6CE5F0" w14:textId="77777777" w:rsidR="00341EE1" w:rsidRPr="002036B9" w:rsidRDefault="00341EE1" w:rsidP="00FE0E4E">
            <w:pPr>
              <w:spacing w:line="160" w:lineRule="exact"/>
              <w:rPr>
                <w:sz w:val="14"/>
                <w:szCs w:val="14"/>
              </w:rPr>
            </w:pPr>
          </w:p>
        </w:tc>
        <w:tc>
          <w:tcPr>
            <w:tcW w:w="609" w:type="dxa"/>
          </w:tcPr>
          <w:p w14:paraId="7EBDF2BD" w14:textId="77777777" w:rsidR="00341EE1" w:rsidRPr="002036B9" w:rsidRDefault="00341EE1" w:rsidP="00FE0E4E">
            <w:pPr>
              <w:spacing w:line="160" w:lineRule="exact"/>
              <w:rPr>
                <w:sz w:val="14"/>
                <w:szCs w:val="14"/>
              </w:rPr>
            </w:pPr>
          </w:p>
        </w:tc>
        <w:tc>
          <w:tcPr>
            <w:tcW w:w="609" w:type="dxa"/>
          </w:tcPr>
          <w:p w14:paraId="58163299" w14:textId="77777777" w:rsidR="00341EE1" w:rsidRPr="002036B9" w:rsidRDefault="00341EE1" w:rsidP="00FE0E4E">
            <w:pPr>
              <w:spacing w:line="160" w:lineRule="exact"/>
              <w:rPr>
                <w:sz w:val="14"/>
                <w:szCs w:val="14"/>
              </w:rPr>
            </w:pPr>
          </w:p>
        </w:tc>
        <w:tc>
          <w:tcPr>
            <w:tcW w:w="610" w:type="dxa"/>
          </w:tcPr>
          <w:p w14:paraId="669FEDD3"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54716E63" w14:textId="2461DE17" w:rsidR="005B727F" w:rsidRPr="005B4BA5" w:rsidRDefault="005B4BA5" w:rsidP="003E085A">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hint="eastAsia"/>
                <w:sz w:val="14"/>
                <w:szCs w:val="14"/>
              </w:rPr>
              <w:t>走行装置以外の装置の解</w:t>
            </w:r>
            <w:proofErr w:type="gramStart"/>
            <w:r w:rsidRPr="005B4BA5">
              <w:rPr>
                <w:rFonts w:asciiTheme="majorHAnsi" w:eastAsiaTheme="majorEastAsia" w:hAnsiTheme="majorHAnsi" w:cstheme="majorHAnsi" w:hint="eastAsia"/>
                <w:sz w:val="14"/>
                <w:szCs w:val="14"/>
              </w:rPr>
              <w:t>ぎ</w:t>
            </w:r>
            <w:proofErr w:type="gramEnd"/>
            <w:r w:rsidRPr="005B4BA5">
              <w:rPr>
                <w:rFonts w:asciiTheme="majorHAnsi" w:eastAsiaTheme="majorEastAsia" w:hAnsiTheme="majorHAnsi" w:cstheme="majorHAnsi" w:hint="eastAsia"/>
                <w:sz w:val="14"/>
                <w:szCs w:val="14"/>
              </w:rPr>
              <w:t>装作業</w:t>
            </w:r>
          </w:p>
          <w:p w14:paraId="0D05FBEC" w14:textId="6A382AEA" w:rsidR="00EA07C4" w:rsidRPr="005B4BA5" w:rsidRDefault="005B4BA5" w:rsidP="003E085A">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sz w:val="14"/>
                <w:szCs w:val="14"/>
              </w:rPr>
              <w:t>Fitting out work for equipment other than running gear</w:t>
            </w:r>
          </w:p>
        </w:tc>
      </w:tr>
      <w:tr w:rsidR="00341EE1" w:rsidRPr="002036B9" w14:paraId="78E623D6" w14:textId="77777777" w:rsidTr="00C6127E">
        <w:trPr>
          <w:trHeight w:val="401"/>
        </w:trPr>
        <w:tc>
          <w:tcPr>
            <w:tcW w:w="2551" w:type="dxa"/>
            <w:vMerge/>
          </w:tcPr>
          <w:p w14:paraId="08627A29" w14:textId="77777777" w:rsidR="00341EE1" w:rsidRPr="002036B9" w:rsidRDefault="00341EE1" w:rsidP="00FE0E4E">
            <w:pPr>
              <w:spacing w:line="160" w:lineRule="exact"/>
              <w:rPr>
                <w:sz w:val="14"/>
                <w:szCs w:val="14"/>
              </w:rPr>
            </w:pPr>
          </w:p>
        </w:tc>
        <w:tc>
          <w:tcPr>
            <w:tcW w:w="609" w:type="dxa"/>
            <w:vAlign w:val="center"/>
          </w:tcPr>
          <w:p w14:paraId="44F53A7B" w14:textId="77777777" w:rsidR="00341EE1" w:rsidRPr="002036B9" w:rsidRDefault="00341EE1" w:rsidP="00FE0E4E">
            <w:pPr>
              <w:spacing w:line="160" w:lineRule="exact"/>
              <w:jc w:val="center"/>
              <w:rPr>
                <w:sz w:val="14"/>
                <w:szCs w:val="14"/>
              </w:rPr>
            </w:pPr>
          </w:p>
        </w:tc>
        <w:tc>
          <w:tcPr>
            <w:tcW w:w="609" w:type="dxa"/>
          </w:tcPr>
          <w:p w14:paraId="0ED15462" w14:textId="77777777" w:rsidR="00341EE1" w:rsidRPr="002036B9" w:rsidRDefault="00341EE1" w:rsidP="00FE0E4E">
            <w:pPr>
              <w:spacing w:line="160" w:lineRule="exact"/>
              <w:rPr>
                <w:sz w:val="14"/>
                <w:szCs w:val="14"/>
              </w:rPr>
            </w:pPr>
          </w:p>
        </w:tc>
        <w:tc>
          <w:tcPr>
            <w:tcW w:w="610" w:type="dxa"/>
          </w:tcPr>
          <w:p w14:paraId="0F9EE2F6"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B3C530F" w14:textId="77777777" w:rsidR="005B727F" w:rsidRDefault="005B727F" w:rsidP="00352B0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04FCFF98" w14:textId="5B8453F4" w:rsidR="00EA07C4" w:rsidRPr="00864B4E" w:rsidRDefault="005B727F" w:rsidP="00352B0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Inspection and adjustment work</w:t>
            </w:r>
          </w:p>
        </w:tc>
      </w:tr>
    </w:tbl>
    <w:p w14:paraId="2FF9BCB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1ACA32AB"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5A0690B4"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48EA2747"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59F1991F"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248C1B4C"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2DFFEEB4"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E753CCA"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336CE" w14:textId="77777777" w:rsidR="00E21554" w:rsidRDefault="00E21554" w:rsidP="006A5F3B">
      <w:r>
        <w:separator/>
      </w:r>
    </w:p>
  </w:endnote>
  <w:endnote w:type="continuationSeparator" w:id="0">
    <w:p w14:paraId="7AAF6952" w14:textId="77777777" w:rsidR="00E21554" w:rsidRDefault="00E2155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041A231E"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E466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E466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86CD" w14:textId="77777777" w:rsidR="00E21554" w:rsidRDefault="00E21554" w:rsidP="006A5F3B">
      <w:r>
        <w:separator/>
      </w:r>
    </w:p>
  </w:footnote>
  <w:footnote w:type="continuationSeparator" w:id="0">
    <w:p w14:paraId="2AB8AB5B" w14:textId="77777777" w:rsidR="00E21554" w:rsidRDefault="00E2155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573855758">
    <w:abstractNumId w:val="1"/>
  </w:num>
  <w:num w:numId="2" w16cid:durableId="212813307">
    <w:abstractNumId w:val="2"/>
  </w:num>
  <w:num w:numId="3" w16cid:durableId="8519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471C5"/>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B4BA5"/>
    <w:rsid w:val="005B727F"/>
    <w:rsid w:val="005C244C"/>
    <w:rsid w:val="005D3E13"/>
    <w:rsid w:val="005E0487"/>
    <w:rsid w:val="005E2740"/>
    <w:rsid w:val="005E4664"/>
    <w:rsid w:val="005F2AC6"/>
    <w:rsid w:val="005F6A88"/>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0C"/>
    <w:rsid w:val="007F5F79"/>
    <w:rsid w:val="00800178"/>
    <w:rsid w:val="00817FF8"/>
    <w:rsid w:val="008236FA"/>
    <w:rsid w:val="00824BD7"/>
    <w:rsid w:val="00835662"/>
    <w:rsid w:val="008426B4"/>
    <w:rsid w:val="0084329F"/>
    <w:rsid w:val="00864B4E"/>
    <w:rsid w:val="0087134B"/>
    <w:rsid w:val="008755B5"/>
    <w:rsid w:val="00876AA0"/>
    <w:rsid w:val="00881B73"/>
    <w:rsid w:val="00885685"/>
    <w:rsid w:val="008901AF"/>
    <w:rsid w:val="008963BF"/>
    <w:rsid w:val="008A2CAC"/>
    <w:rsid w:val="008A5B24"/>
    <w:rsid w:val="008B1E56"/>
    <w:rsid w:val="008B2E63"/>
    <w:rsid w:val="008D65DA"/>
    <w:rsid w:val="008E2E7B"/>
    <w:rsid w:val="00900819"/>
    <w:rsid w:val="00901AFD"/>
    <w:rsid w:val="00904E71"/>
    <w:rsid w:val="00911D74"/>
    <w:rsid w:val="00912B8C"/>
    <w:rsid w:val="00920ACB"/>
    <w:rsid w:val="00935CA7"/>
    <w:rsid w:val="00945155"/>
    <w:rsid w:val="00977E8F"/>
    <w:rsid w:val="00982D3B"/>
    <w:rsid w:val="009900B5"/>
    <w:rsid w:val="00996328"/>
    <w:rsid w:val="009C2FB8"/>
    <w:rsid w:val="009C4DA4"/>
    <w:rsid w:val="009C4FCD"/>
    <w:rsid w:val="009D03F0"/>
    <w:rsid w:val="009E1173"/>
    <w:rsid w:val="009E5E26"/>
    <w:rsid w:val="009F07A7"/>
    <w:rsid w:val="00A13F85"/>
    <w:rsid w:val="00A179A0"/>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6127E"/>
    <w:rsid w:val="00C759DD"/>
    <w:rsid w:val="00C76963"/>
    <w:rsid w:val="00C81D53"/>
    <w:rsid w:val="00C84170"/>
    <w:rsid w:val="00CA53FC"/>
    <w:rsid w:val="00CA6A4E"/>
    <w:rsid w:val="00CC20A0"/>
    <w:rsid w:val="00CC29A1"/>
    <w:rsid w:val="00CE4CCF"/>
    <w:rsid w:val="00CE5AEE"/>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21554"/>
    <w:rsid w:val="00E43CB8"/>
    <w:rsid w:val="00E45D43"/>
    <w:rsid w:val="00E61FB9"/>
    <w:rsid w:val="00E67407"/>
    <w:rsid w:val="00E7086C"/>
    <w:rsid w:val="00E76E09"/>
    <w:rsid w:val="00E84BF5"/>
    <w:rsid w:val="00E94ACE"/>
    <w:rsid w:val="00EA04C0"/>
    <w:rsid w:val="00EA07C4"/>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B5230"/>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0F18-6B75-4A8B-B436-B5353B04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835</Words>
  <Characters>4764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26</cp:revision>
  <cp:lastPrinted>2018-05-10T09:19:00Z</cp:lastPrinted>
  <dcterms:created xsi:type="dcterms:W3CDTF">2018-07-24T06:18:00Z</dcterms:created>
  <dcterms:modified xsi:type="dcterms:W3CDTF">2023-06-12T04:41:00Z</dcterms:modified>
</cp:coreProperties>
</file>