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027B904" w14:textId="77777777" w:rsidR="007F3E97" w:rsidRPr="007F3E97" w:rsidRDefault="007F3E97" w:rsidP="007F3E97">
                  <w:pPr>
                    <w:spacing w:line="220" w:lineRule="exact"/>
                    <w:jc w:val="left"/>
                    <w:rPr>
                      <w:rFonts w:asciiTheme="majorEastAsia" w:eastAsiaTheme="majorEastAsia" w:hAnsiTheme="majorEastAsia" w:cs="メイリオ"/>
                      <w:sz w:val="14"/>
                      <w:szCs w:val="14"/>
                      <w:highlight w:val="yellow"/>
                    </w:rPr>
                  </w:pPr>
                  <w:r w:rsidRPr="007F3E97">
                    <w:rPr>
                      <w:rFonts w:asciiTheme="majorEastAsia" w:eastAsiaTheme="majorEastAsia" w:hAnsiTheme="majorEastAsia" w:cs="メイリオ" w:hint="eastAsia"/>
                      <w:sz w:val="14"/>
                      <w:szCs w:val="14"/>
                    </w:rPr>
                    <w:t>非加熱性水産加工食品製造職種</w:t>
                  </w:r>
                </w:p>
                <w:p w14:paraId="09956593" w14:textId="6EF1A6A4" w:rsidR="005739FD" w:rsidRPr="001D0611" w:rsidRDefault="007F3E97" w:rsidP="007F3E97">
                  <w:pPr>
                    <w:spacing w:line="220" w:lineRule="exact"/>
                    <w:jc w:val="left"/>
                    <w:rPr>
                      <w:rFonts w:asciiTheme="majorEastAsia" w:eastAsiaTheme="majorEastAsia" w:hAnsiTheme="majorEastAsia" w:cs="メイリオ"/>
                      <w:color w:val="000000" w:themeColor="text1"/>
                      <w:sz w:val="14"/>
                      <w:szCs w:val="14"/>
                    </w:rPr>
                  </w:pPr>
                  <w:proofErr w:type="spellStart"/>
                  <w:r w:rsidRPr="00756328">
                    <w:rPr>
                      <w:rFonts w:ascii="Myanmar Text" w:eastAsiaTheme="majorEastAsia" w:hAnsi="Myanmar Text" w:cs="Myanmar Text"/>
                      <w:sz w:val="10"/>
                      <w:szCs w:val="10"/>
                      <w:lang w:bidi="my-MM"/>
                    </w:rPr>
                    <w:t>ငါးများပြုပြင်လုပ်ငန်း</w:t>
                  </w:r>
                  <w:proofErr w:type="spellEnd"/>
                  <w:r w:rsidRPr="00756328">
                    <w:rPr>
                      <w:rFonts w:asciiTheme="majorHAnsi" w:eastAsiaTheme="majorEastAsia" w:hAnsiTheme="majorHAnsi" w:cs="Myanmar Text"/>
                      <w:sz w:val="10"/>
                      <w:szCs w:val="10"/>
                      <w:lang w:bidi="my-MM"/>
                    </w:rPr>
                    <w:t xml:space="preserve"> (</w:t>
                  </w:r>
                  <w:proofErr w:type="spellStart"/>
                  <w:r w:rsidRPr="00756328">
                    <w:rPr>
                      <w:rFonts w:ascii="Myanmar Text" w:eastAsiaTheme="majorEastAsia" w:hAnsi="Myanmar Text" w:cs="Myanmar Text"/>
                      <w:sz w:val="10"/>
                      <w:szCs w:val="10"/>
                      <w:lang w:bidi="my-MM"/>
                    </w:rPr>
                    <w:t>အပူဖြင</w:t>
                  </w:r>
                  <w:proofErr w:type="spellEnd"/>
                  <w:r w:rsidRPr="00756328">
                    <w:rPr>
                      <w:rFonts w:ascii="Myanmar Text" w:eastAsiaTheme="majorEastAsia" w:hAnsi="Myanmar Text" w:cs="Myanmar Text"/>
                      <w:sz w:val="10"/>
                      <w:szCs w:val="10"/>
                      <w:lang w:bidi="my-MM"/>
                    </w:rPr>
                    <w:t>့်</w:t>
                  </w:r>
                  <w:proofErr w:type="spellStart"/>
                  <w:r w:rsidRPr="00756328">
                    <w:rPr>
                      <w:rFonts w:ascii="Myanmar Text" w:eastAsiaTheme="majorEastAsia" w:hAnsi="Myanmar Text" w:cs="Myanmar Text"/>
                      <w:sz w:val="10"/>
                      <w:szCs w:val="10"/>
                      <w:lang w:bidi="my-MM"/>
                    </w:rPr>
                    <w:t>မဟုတ</w:t>
                  </w:r>
                  <w:proofErr w:type="spellEnd"/>
                  <w:r w:rsidRPr="00756328">
                    <w:rPr>
                      <w:rFonts w:ascii="Myanmar Text" w:eastAsiaTheme="majorEastAsia" w:hAnsi="Myanmar Text" w:cs="Myanmar Text"/>
                      <w:sz w:val="10"/>
                      <w:szCs w:val="10"/>
                      <w:lang w:bidi="my-MM"/>
                    </w:rPr>
                    <w:t>်</w:t>
                  </w:r>
                  <w:r w:rsidRPr="00756328">
                    <w:rPr>
                      <w:rFonts w:asciiTheme="majorHAnsi" w:eastAsiaTheme="majorEastAsia" w:hAnsiTheme="majorHAnsi" w:cs="Myanmar Text"/>
                      <w:sz w:val="10"/>
                      <w:szCs w:val="10"/>
                      <w:lang w:bidi="my-MM"/>
                    </w:rPr>
                    <w:t xml:space="preserve">) </w:t>
                  </w:r>
                  <w:proofErr w:type="spellStart"/>
                  <w:r w:rsidRPr="00756328">
                    <w:rPr>
                      <w:rFonts w:ascii="Myanmar Text" w:eastAsiaTheme="majorEastAsia" w:hAnsi="Myanmar Text" w:cs="Myanmar Text"/>
                      <w:sz w:val="10"/>
                      <w:szCs w:val="10"/>
                      <w:lang w:bidi="my-MM"/>
                    </w:rPr>
                    <w:t>အစားအစာထုတ်လုပ်မှု</w:t>
                  </w:r>
                  <w:proofErr w:type="spellEnd"/>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8949AB5" w14:textId="77777777" w:rsidR="007F3E97" w:rsidRPr="007F3E97" w:rsidRDefault="007F3E97" w:rsidP="007F3E97">
                  <w:pPr>
                    <w:spacing w:line="220" w:lineRule="exact"/>
                    <w:rPr>
                      <w:rFonts w:asciiTheme="majorHAnsi" w:eastAsiaTheme="majorEastAsia" w:hAnsiTheme="majorHAnsi" w:cstheme="majorHAnsi"/>
                      <w:sz w:val="14"/>
                      <w:szCs w:val="14"/>
                      <w:highlight w:val="yellow"/>
                    </w:rPr>
                  </w:pPr>
                  <w:r w:rsidRPr="007F3E97">
                    <w:rPr>
                      <w:rFonts w:asciiTheme="majorHAnsi" w:eastAsiaTheme="majorEastAsia" w:hAnsiTheme="majorHAnsi" w:cstheme="majorHAnsi" w:hint="eastAsia"/>
                      <w:sz w:val="14"/>
                      <w:szCs w:val="14"/>
                    </w:rPr>
                    <w:t>調理加工品作業</w:t>
                  </w:r>
                </w:p>
                <w:p w14:paraId="022D6CC9" w14:textId="47FFD1E4" w:rsidR="005739FD" w:rsidRPr="001D0611" w:rsidRDefault="007F3E97" w:rsidP="007F3E97">
                  <w:pPr>
                    <w:spacing w:line="220" w:lineRule="exact"/>
                    <w:rPr>
                      <w:rFonts w:asciiTheme="majorHAnsi" w:eastAsiaTheme="majorEastAsia" w:hAnsiTheme="majorHAnsi" w:cstheme="majorHAnsi"/>
                      <w:color w:val="000000" w:themeColor="text1"/>
                      <w:sz w:val="14"/>
                      <w:szCs w:val="14"/>
                    </w:rPr>
                  </w:pPr>
                  <w:r w:rsidRPr="00ED6A6E">
                    <w:rPr>
                      <w:rFonts w:asciiTheme="majorHAnsi" w:eastAsiaTheme="majorEastAsia" w:hAnsiTheme="majorHAnsi" w:cs="Myanmar Text" w:hint="cs"/>
                      <w:sz w:val="12"/>
                      <w:szCs w:val="12"/>
                      <w:cs/>
                      <w:lang w:bidi="my-MM"/>
                    </w:rPr>
                    <w:t>ပြုပြင်ထားသော ထုတ်ကုန်များ ထုတ်လုပ်မှု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699F1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21D4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7B05E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F3E97" w:rsidRPr="001D0611" w14:paraId="79CD79CB" w14:textId="77777777" w:rsidTr="001237FE">
        <w:trPr>
          <w:trHeight w:val="457"/>
        </w:trPr>
        <w:tc>
          <w:tcPr>
            <w:tcW w:w="2551" w:type="dxa"/>
            <w:vMerge w:val="restart"/>
            <w:vAlign w:val="center"/>
          </w:tcPr>
          <w:p w14:paraId="3B85B508" w14:textId="77777777" w:rsidR="007F3E97" w:rsidRPr="001D0611" w:rsidRDefault="007F3E97" w:rsidP="007F3E9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F3E97" w:rsidRPr="001D0611" w:rsidRDefault="007F3E97" w:rsidP="007F3E9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F3E97" w:rsidRPr="001D0611" w:rsidRDefault="007F3E97" w:rsidP="007F3E97">
            <w:pPr>
              <w:spacing w:line="160" w:lineRule="exact"/>
              <w:jc w:val="center"/>
              <w:rPr>
                <w:color w:val="000000" w:themeColor="text1"/>
                <w:sz w:val="14"/>
                <w:szCs w:val="14"/>
              </w:rPr>
            </w:pPr>
          </w:p>
        </w:tc>
        <w:tc>
          <w:tcPr>
            <w:tcW w:w="609" w:type="dxa"/>
          </w:tcPr>
          <w:p w14:paraId="2A9485F5" w14:textId="77777777" w:rsidR="007F3E97" w:rsidRPr="001D0611" w:rsidRDefault="007F3E97" w:rsidP="007F3E97">
            <w:pPr>
              <w:spacing w:line="160" w:lineRule="exact"/>
              <w:rPr>
                <w:color w:val="000000" w:themeColor="text1"/>
                <w:sz w:val="14"/>
                <w:szCs w:val="14"/>
              </w:rPr>
            </w:pPr>
          </w:p>
        </w:tc>
        <w:tc>
          <w:tcPr>
            <w:tcW w:w="610" w:type="dxa"/>
          </w:tcPr>
          <w:p w14:paraId="1EE3C61F" w14:textId="77777777" w:rsidR="007F3E97" w:rsidRPr="001D0611" w:rsidRDefault="007F3E97" w:rsidP="007F3E9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22ACD98" w14:textId="77777777" w:rsidR="007F3E97" w:rsidRPr="00D013BA" w:rsidRDefault="007F3E97" w:rsidP="007F3E9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原料状態の判別及び鮮度の選別作業</w:t>
            </w:r>
          </w:p>
          <w:p w14:paraId="2AE04BEC" w14:textId="6F1E35EE" w:rsidR="007F3E97" w:rsidRPr="001D0611" w:rsidRDefault="007F3E97" w:rsidP="007F3E97">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သားစိမ်းငါစိမ်းတို့ရဲ့</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အခြေအနေနှင့်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လတ်ဆတ်မှုကို</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ရွေးချယ်ခြင်း</w:t>
            </w:r>
            <w:r w:rsidRPr="004D219F">
              <w:rPr>
                <w:rFonts w:asciiTheme="majorHAnsi" w:eastAsiaTheme="majorEastAsia" w:hAnsiTheme="majorHAnsi" w:cs="Myanmar Text"/>
                <w:sz w:val="12"/>
                <w:szCs w:val="12"/>
                <w:cs/>
                <w:lang w:bidi="my-MM"/>
              </w:rPr>
              <w:t xml:space="preserve"> </w:t>
            </w:r>
          </w:p>
        </w:tc>
      </w:tr>
      <w:tr w:rsidR="007F3E97" w:rsidRPr="001D0611" w14:paraId="77EA9310" w14:textId="77777777" w:rsidTr="001237FE">
        <w:trPr>
          <w:trHeight w:val="407"/>
        </w:trPr>
        <w:tc>
          <w:tcPr>
            <w:tcW w:w="2551" w:type="dxa"/>
            <w:vMerge/>
          </w:tcPr>
          <w:p w14:paraId="5AC65183" w14:textId="77777777" w:rsidR="007F3E97" w:rsidRPr="001D0611" w:rsidRDefault="007F3E97" w:rsidP="007F3E9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F3E97" w:rsidRPr="001D0611" w:rsidRDefault="007F3E97" w:rsidP="007F3E9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F3E97" w:rsidRPr="001D0611" w:rsidRDefault="007F3E97" w:rsidP="007F3E97">
            <w:pPr>
              <w:spacing w:line="160" w:lineRule="exact"/>
              <w:rPr>
                <w:color w:val="000000" w:themeColor="text1"/>
                <w:sz w:val="14"/>
                <w:szCs w:val="14"/>
              </w:rPr>
            </w:pPr>
          </w:p>
        </w:tc>
        <w:tc>
          <w:tcPr>
            <w:tcW w:w="610" w:type="dxa"/>
            <w:tcBorders>
              <w:top w:val="single" w:sz="4" w:space="0" w:color="auto"/>
            </w:tcBorders>
          </w:tcPr>
          <w:p w14:paraId="2AF1D878" w14:textId="77777777" w:rsidR="007F3E97" w:rsidRPr="001D0611" w:rsidRDefault="007F3E97" w:rsidP="007F3E9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839D4EC" w14:textId="77777777" w:rsidR="007F3E97" w:rsidRPr="00D013BA" w:rsidRDefault="007F3E97" w:rsidP="007F3E9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包丁の選定及び魚体処理作業</w:t>
            </w:r>
          </w:p>
          <w:p w14:paraId="72B72A9C" w14:textId="6DAA4B28" w:rsidR="007F3E97" w:rsidRPr="001D0611" w:rsidRDefault="007F3E97" w:rsidP="007F3E97">
            <w:pPr>
              <w:spacing w:line="160" w:lineRule="exact"/>
              <w:rPr>
                <w:rFonts w:asciiTheme="majorHAnsi" w:eastAsiaTheme="majorEastAsia" w:hAnsiTheme="majorHAnsi" w:cs="Myanmar Text"/>
                <w:color w:val="000000" w:themeColor="text1"/>
                <w:sz w:val="14"/>
                <w:szCs w:val="14"/>
                <w:highlight w:val="yellow"/>
                <w:cs/>
                <w:lang w:bidi="my-MM"/>
              </w:rPr>
            </w:pPr>
            <w:r w:rsidRPr="004D219F">
              <w:rPr>
                <w:rFonts w:asciiTheme="majorHAnsi" w:eastAsiaTheme="majorEastAsia" w:hAnsiTheme="majorHAnsi" w:cs="Myanmar Text" w:hint="cs"/>
                <w:sz w:val="12"/>
                <w:szCs w:val="12"/>
                <w:cs/>
                <w:lang w:bidi="my-MM"/>
              </w:rPr>
              <w:t>မီးဖိုချောင်သုံး</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ဓားများရွေးချယ်ခြင်းနှင့်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ငါးလုပ်ငန်းဆောင်ရွက်ခြင်း</w:t>
            </w:r>
          </w:p>
        </w:tc>
      </w:tr>
      <w:tr w:rsidR="007F3E97" w:rsidRPr="001D0611" w14:paraId="598E3D48" w14:textId="77777777" w:rsidTr="001237FE">
        <w:trPr>
          <w:trHeight w:val="427"/>
        </w:trPr>
        <w:tc>
          <w:tcPr>
            <w:tcW w:w="2551" w:type="dxa"/>
            <w:vMerge/>
          </w:tcPr>
          <w:p w14:paraId="7D18B855" w14:textId="77777777" w:rsidR="007F3E97" w:rsidRPr="001D0611" w:rsidRDefault="007F3E97" w:rsidP="007F3E9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F3E97" w:rsidRPr="001D0611" w:rsidRDefault="007F3E97" w:rsidP="007F3E9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F3E97" w:rsidRPr="001D0611" w:rsidRDefault="007F3E97" w:rsidP="007F3E97">
            <w:pPr>
              <w:spacing w:line="160" w:lineRule="exact"/>
              <w:rPr>
                <w:color w:val="000000" w:themeColor="text1"/>
                <w:sz w:val="14"/>
                <w:szCs w:val="14"/>
              </w:rPr>
            </w:pPr>
          </w:p>
        </w:tc>
        <w:tc>
          <w:tcPr>
            <w:tcW w:w="610" w:type="dxa"/>
            <w:tcBorders>
              <w:top w:val="single" w:sz="4" w:space="0" w:color="auto"/>
            </w:tcBorders>
          </w:tcPr>
          <w:p w14:paraId="32232E7A" w14:textId="77777777" w:rsidR="007F3E97" w:rsidRPr="001D0611" w:rsidRDefault="007F3E97" w:rsidP="007F3E9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95BE3B4" w14:textId="77777777" w:rsidR="007F3E97" w:rsidRPr="00D013BA" w:rsidRDefault="007F3E97" w:rsidP="007F3E9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調理加工処理作業</w:t>
            </w:r>
          </w:p>
          <w:p w14:paraId="3C45B71A" w14:textId="253B2764" w:rsidR="007F3E97" w:rsidRPr="001D0611" w:rsidRDefault="007F3E97" w:rsidP="007F3E97">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ချက်ပြုတ်ခြင်းလုပ်ငန်း</w:t>
            </w:r>
          </w:p>
        </w:tc>
      </w:tr>
      <w:tr w:rsidR="007F3E97" w:rsidRPr="001D0611" w14:paraId="293D0F8E" w14:textId="77777777" w:rsidTr="001237FE">
        <w:trPr>
          <w:trHeight w:val="405"/>
        </w:trPr>
        <w:tc>
          <w:tcPr>
            <w:tcW w:w="2551" w:type="dxa"/>
            <w:vMerge/>
          </w:tcPr>
          <w:p w14:paraId="40D1CF05" w14:textId="77777777" w:rsidR="007F3E97" w:rsidRPr="001D0611" w:rsidRDefault="007F3E97" w:rsidP="007F3E9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F3E97" w:rsidRPr="001D0611" w:rsidRDefault="007F3E97" w:rsidP="007F3E9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F3E97" w:rsidRPr="001D0611" w:rsidRDefault="007F3E97" w:rsidP="007F3E97">
            <w:pPr>
              <w:spacing w:line="160" w:lineRule="exact"/>
              <w:rPr>
                <w:color w:val="000000" w:themeColor="text1"/>
                <w:sz w:val="14"/>
                <w:szCs w:val="14"/>
              </w:rPr>
            </w:pPr>
          </w:p>
        </w:tc>
        <w:tc>
          <w:tcPr>
            <w:tcW w:w="610" w:type="dxa"/>
            <w:tcBorders>
              <w:top w:val="single" w:sz="4" w:space="0" w:color="auto"/>
            </w:tcBorders>
          </w:tcPr>
          <w:p w14:paraId="45A6EA0E" w14:textId="77777777" w:rsidR="007F3E97" w:rsidRPr="001D0611" w:rsidRDefault="007F3E97" w:rsidP="007F3E9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24E0D0B" w14:textId="77777777" w:rsidR="007F3E97" w:rsidRPr="00D013BA" w:rsidRDefault="007F3E97" w:rsidP="007F3E9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製品の仕上げ作業</w:t>
            </w:r>
          </w:p>
          <w:p w14:paraId="2F6DFAD8" w14:textId="57571877" w:rsidR="007F3E97" w:rsidRPr="001D0611" w:rsidRDefault="007F3E97" w:rsidP="007F3E97">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ကုန်ပစ္စည်း အချောသတ်ခြင်း လုပ်ငန်း</w:t>
            </w:r>
          </w:p>
        </w:tc>
      </w:tr>
      <w:tr w:rsidR="007F3E97" w:rsidRPr="001D0611" w14:paraId="41E3A4A5" w14:textId="77777777" w:rsidTr="001237FE">
        <w:trPr>
          <w:trHeight w:val="424"/>
        </w:trPr>
        <w:tc>
          <w:tcPr>
            <w:tcW w:w="2551" w:type="dxa"/>
            <w:vMerge/>
          </w:tcPr>
          <w:p w14:paraId="268A8152" w14:textId="77777777" w:rsidR="007F3E97" w:rsidRPr="001D0611" w:rsidRDefault="007F3E97" w:rsidP="007F3E9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F3E97" w:rsidRPr="001D0611" w:rsidRDefault="007F3E97" w:rsidP="007F3E9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F3E97" w:rsidRPr="001D0611" w:rsidRDefault="007F3E97" w:rsidP="007F3E97">
            <w:pPr>
              <w:spacing w:line="160" w:lineRule="exact"/>
              <w:rPr>
                <w:color w:val="000000" w:themeColor="text1"/>
                <w:sz w:val="14"/>
                <w:szCs w:val="14"/>
              </w:rPr>
            </w:pPr>
          </w:p>
        </w:tc>
        <w:tc>
          <w:tcPr>
            <w:tcW w:w="610" w:type="dxa"/>
            <w:tcBorders>
              <w:top w:val="single" w:sz="4" w:space="0" w:color="auto"/>
            </w:tcBorders>
          </w:tcPr>
          <w:p w14:paraId="03AA6607" w14:textId="77777777" w:rsidR="007F3E97" w:rsidRPr="001D0611" w:rsidRDefault="007F3E97" w:rsidP="007F3E9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D1D7A21" w14:textId="77777777" w:rsidR="007F3E97" w:rsidRPr="00D013BA" w:rsidRDefault="007F3E97" w:rsidP="007F3E9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作業者及び器具の衛生管理作業</w:t>
            </w:r>
          </w:p>
          <w:p w14:paraId="3B18CFAB" w14:textId="7EE3302E" w:rsidR="007F3E97" w:rsidRPr="001D0611" w:rsidRDefault="007F3E97" w:rsidP="007F3E97">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အလုပ်သမားများနှင့် ပစ္စည်းများ သန့်ရှင်းမှု</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ကြီးကြပ်ခြင်းလုပ်ငန်း</w:t>
            </w:r>
          </w:p>
        </w:tc>
      </w:tr>
      <w:tr w:rsidR="007F3E97" w:rsidRPr="001D0611" w14:paraId="0CFF260F" w14:textId="77777777" w:rsidTr="00381477">
        <w:trPr>
          <w:trHeight w:val="403"/>
        </w:trPr>
        <w:tc>
          <w:tcPr>
            <w:tcW w:w="2551" w:type="dxa"/>
            <w:vMerge w:val="restart"/>
            <w:vAlign w:val="center"/>
          </w:tcPr>
          <w:p w14:paraId="55301965" w14:textId="77777777" w:rsidR="007F3E97" w:rsidRPr="001D0611" w:rsidRDefault="007F3E97" w:rsidP="007F3E9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F3E97" w:rsidRPr="001D0611" w:rsidRDefault="007F3E97" w:rsidP="007F3E9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F3E97" w:rsidRPr="001D0611" w:rsidRDefault="007F3E97" w:rsidP="007F3E9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F3E97" w:rsidRPr="001D0611" w:rsidRDefault="007F3E97" w:rsidP="007F3E9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F3E97" w:rsidRPr="001D0611" w:rsidRDefault="007F3E97" w:rsidP="007F3E97">
            <w:pPr>
              <w:spacing w:line="160" w:lineRule="exact"/>
              <w:rPr>
                <w:color w:val="000000" w:themeColor="text1"/>
                <w:sz w:val="14"/>
                <w:szCs w:val="14"/>
              </w:rPr>
            </w:pPr>
          </w:p>
        </w:tc>
        <w:tc>
          <w:tcPr>
            <w:tcW w:w="609" w:type="dxa"/>
            <w:vAlign w:val="center"/>
          </w:tcPr>
          <w:p w14:paraId="1D657B20" w14:textId="77777777" w:rsidR="007F3E97" w:rsidRPr="001D0611" w:rsidRDefault="007F3E97" w:rsidP="007F3E97">
            <w:pPr>
              <w:spacing w:line="160" w:lineRule="exact"/>
              <w:jc w:val="center"/>
              <w:rPr>
                <w:color w:val="000000" w:themeColor="text1"/>
                <w:sz w:val="14"/>
                <w:szCs w:val="14"/>
              </w:rPr>
            </w:pPr>
          </w:p>
        </w:tc>
        <w:tc>
          <w:tcPr>
            <w:tcW w:w="610" w:type="dxa"/>
          </w:tcPr>
          <w:p w14:paraId="59314D1F" w14:textId="77777777" w:rsidR="007F3E97" w:rsidRPr="001D0611" w:rsidRDefault="007F3E97" w:rsidP="007F3E9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1BBD39E" w14:textId="77777777" w:rsidR="007F3E97" w:rsidRPr="00D013BA" w:rsidRDefault="007F3E97" w:rsidP="007F3E97">
            <w:pPr>
              <w:spacing w:line="160" w:lineRule="exact"/>
              <w:rPr>
                <w:rFonts w:asciiTheme="majorHAnsi" w:eastAsiaTheme="majorEastAsia" w:hAnsiTheme="majorHAnsi" w:cs="Arial"/>
                <w:sz w:val="14"/>
                <w:szCs w:val="14"/>
              </w:rPr>
            </w:pPr>
            <w:r w:rsidRPr="00D013BA">
              <w:rPr>
                <w:rFonts w:asciiTheme="majorHAnsi" w:eastAsiaTheme="majorEastAsia" w:hAnsiTheme="majorHAnsi" w:cs="Arial" w:hint="eastAsia"/>
                <w:sz w:val="14"/>
                <w:szCs w:val="14"/>
              </w:rPr>
              <w:t>加工機械・器具の取り扱い作業</w:t>
            </w:r>
          </w:p>
          <w:p w14:paraId="69C03005" w14:textId="6DB2125D" w:rsidR="007F3E97" w:rsidRPr="001D0611" w:rsidRDefault="007F3E97" w:rsidP="007F3E97">
            <w:pPr>
              <w:spacing w:line="160" w:lineRule="exact"/>
              <w:rPr>
                <w:rFonts w:asciiTheme="majorHAnsi" w:eastAsiaTheme="majorEastAsia" w:hAnsiTheme="majorHAnsi" w:cstheme="majorHAnsi"/>
                <w:color w:val="000000" w:themeColor="text1"/>
                <w:sz w:val="14"/>
                <w:szCs w:val="14"/>
              </w:rPr>
            </w:pPr>
            <w:r w:rsidRPr="004D219F">
              <w:rPr>
                <w:rFonts w:asciiTheme="majorHAnsi" w:eastAsiaTheme="majorEastAsia" w:hAnsiTheme="majorHAnsi" w:cs="Myanmar Text" w:hint="cs"/>
                <w:sz w:val="12"/>
                <w:szCs w:val="12"/>
                <w:cs/>
                <w:lang w:bidi="my-MM"/>
              </w:rPr>
              <w:t>စက်နှင့် ပစ္စည်ကိရိယာများ ကိုင်တွယ် အသုံးပြုခြင်း</w:t>
            </w:r>
          </w:p>
        </w:tc>
      </w:tr>
      <w:tr w:rsidR="007F3E97" w:rsidRPr="001D0611" w14:paraId="7B0EB1E9" w14:textId="77777777" w:rsidTr="00381477">
        <w:trPr>
          <w:trHeight w:val="437"/>
        </w:trPr>
        <w:tc>
          <w:tcPr>
            <w:tcW w:w="2551" w:type="dxa"/>
            <w:vMerge/>
          </w:tcPr>
          <w:p w14:paraId="3363B2B1" w14:textId="77777777" w:rsidR="007F3E97" w:rsidRPr="001D0611" w:rsidRDefault="007F3E97" w:rsidP="007F3E97">
            <w:pPr>
              <w:spacing w:line="160" w:lineRule="exact"/>
              <w:rPr>
                <w:color w:val="000000" w:themeColor="text1"/>
                <w:sz w:val="14"/>
                <w:szCs w:val="14"/>
              </w:rPr>
            </w:pPr>
          </w:p>
        </w:tc>
        <w:tc>
          <w:tcPr>
            <w:tcW w:w="609" w:type="dxa"/>
          </w:tcPr>
          <w:p w14:paraId="12CAEE58" w14:textId="77777777" w:rsidR="007F3E97" w:rsidRPr="001D0611" w:rsidRDefault="007F3E97" w:rsidP="007F3E97">
            <w:pPr>
              <w:spacing w:line="160" w:lineRule="exact"/>
              <w:rPr>
                <w:color w:val="000000" w:themeColor="text1"/>
                <w:sz w:val="14"/>
                <w:szCs w:val="14"/>
              </w:rPr>
            </w:pPr>
          </w:p>
        </w:tc>
        <w:tc>
          <w:tcPr>
            <w:tcW w:w="609" w:type="dxa"/>
          </w:tcPr>
          <w:p w14:paraId="0E2668BC" w14:textId="77777777" w:rsidR="007F3E97" w:rsidRPr="001D0611" w:rsidRDefault="007F3E97" w:rsidP="007F3E97">
            <w:pPr>
              <w:spacing w:line="160" w:lineRule="exact"/>
              <w:rPr>
                <w:color w:val="000000" w:themeColor="text1"/>
                <w:sz w:val="14"/>
                <w:szCs w:val="14"/>
              </w:rPr>
            </w:pPr>
          </w:p>
        </w:tc>
        <w:tc>
          <w:tcPr>
            <w:tcW w:w="610" w:type="dxa"/>
          </w:tcPr>
          <w:p w14:paraId="728CA1B3" w14:textId="77777777" w:rsidR="007F3E97" w:rsidRPr="001D0611" w:rsidRDefault="007F3E97" w:rsidP="007F3E9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50F0497" w14:textId="77777777" w:rsidR="007F3E97" w:rsidRPr="00D013BA" w:rsidRDefault="007F3E97" w:rsidP="007F3E97">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製品の管理作業（製品の凍結作業、製品の殺菌作業）</w:t>
            </w:r>
          </w:p>
          <w:p w14:paraId="4493F444" w14:textId="5C2FFF1A" w:rsidR="007F3E97" w:rsidRPr="001D0611" w:rsidRDefault="007F3E97" w:rsidP="007F3E97">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ထုတ်ကုန်</w:t>
            </w:r>
            <w:r>
              <w:rPr>
                <w:rFonts w:asciiTheme="majorHAnsi" w:eastAsiaTheme="majorEastAsia" w:hAnsiTheme="majorHAnsi" w:cs="Myanmar Text"/>
                <w:sz w:val="12"/>
                <w:szCs w:val="12"/>
                <w:lang w:bidi="my-MM"/>
              </w:rPr>
              <w:t xml:space="preserve"> </w:t>
            </w:r>
            <w:r w:rsidRPr="004D219F">
              <w:rPr>
                <w:rFonts w:asciiTheme="majorHAnsi" w:eastAsiaTheme="majorEastAsia" w:hAnsiTheme="majorHAnsi" w:cs="Myanmar Text" w:hint="cs"/>
                <w:sz w:val="12"/>
                <w:szCs w:val="12"/>
                <w:cs/>
                <w:lang w:bidi="my-MM"/>
              </w:rPr>
              <w:t>စီမံခန့်ခွဲ</w:t>
            </w:r>
            <w:r>
              <w:rPr>
                <w:rFonts w:asciiTheme="majorHAnsi" w:eastAsiaTheme="majorEastAsia" w:hAnsiTheme="majorHAnsi" w:cs="Myanmar Text" w:hint="cs"/>
                <w:sz w:val="12"/>
                <w:szCs w:val="12"/>
                <w:cs/>
                <w:lang w:bidi="my-MM"/>
              </w:rPr>
              <w:t>ခြင်း</w:t>
            </w:r>
            <w:r w:rsidRPr="004D219F">
              <w:rPr>
                <w:rFonts w:asciiTheme="majorHAnsi" w:eastAsiaTheme="majorEastAsia" w:hAnsiTheme="majorHAnsi" w:cs="Myanmar Text" w:hint="cs"/>
                <w:sz w:val="12"/>
                <w:szCs w:val="12"/>
                <w:cs/>
                <w:lang w:bidi="my-MM"/>
              </w:rPr>
              <w:t>လုပ်</w:t>
            </w:r>
            <w:r>
              <w:rPr>
                <w:rFonts w:asciiTheme="majorHAnsi" w:eastAsiaTheme="majorEastAsia" w:hAnsiTheme="majorHAnsi" w:cs="Myanmar Text" w:hint="cs"/>
                <w:sz w:val="12"/>
                <w:szCs w:val="12"/>
                <w:cs/>
                <w:lang w:bidi="my-MM"/>
              </w:rPr>
              <w:t>ငန်း</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ထုတ်ကုန်</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အေးခဲခြင်းလုပ်ငန်း၊</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ထုတ်ကုန်</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ပိုးသတ်ခြင်းလုပ်ငန်း</w:t>
            </w:r>
            <w:r w:rsidRPr="004D219F">
              <w:rPr>
                <w:rFonts w:asciiTheme="majorHAnsi" w:eastAsiaTheme="majorEastAsia" w:hAnsiTheme="majorHAnsi" w:cs="Myanmar Text"/>
                <w:sz w:val="12"/>
                <w:szCs w:val="12"/>
                <w:cs/>
                <w:lang w:bidi="my-MM"/>
              </w:rPr>
              <w:t>)</w:t>
            </w:r>
          </w:p>
        </w:tc>
      </w:tr>
      <w:tr w:rsidR="007F3E97" w:rsidRPr="001D0611" w14:paraId="0349E3A1" w14:textId="77777777" w:rsidTr="00381477">
        <w:trPr>
          <w:trHeight w:val="401"/>
        </w:trPr>
        <w:tc>
          <w:tcPr>
            <w:tcW w:w="2551" w:type="dxa"/>
            <w:vMerge/>
          </w:tcPr>
          <w:p w14:paraId="7DCC3658" w14:textId="77777777" w:rsidR="007F3E97" w:rsidRPr="001D0611" w:rsidRDefault="007F3E97" w:rsidP="007F3E97">
            <w:pPr>
              <w:spacing w:line="160" w:lineRule="exact"/>
              <w:rPr>
                <w:color w:val="000000" w:themeColor="text1"/>
                <w:sz w:val="14"/>
                <w:szCs w:val="14"/>
              </w:rPr>
            </w:pPr>
          </w:p>
        </w:tc>
        <w:tc>
          <w:tcPr>
            <w:tcW w:w="609" w:type="dxa"/>
            <w:vAlign w:val="center"/>
          </w:tcPr>
          <w:p w14:paraId="1E4DD42B" w14:textId="77777777" w:rsidR="007F3E97" w:rsidRPr="001D0611" w:rsidRDefault="007F3E97" w:rsidP="007F3E97">
            <w:pPr>
              <w:spacing w:line="160" w:lineRule="exact"/>
              <w:jc w:val="center"/>
              <w:rPr>
                <w:color w:val="000000" w:themeColor="text1"/>
                <w:sz w:val="14"/>
                <w:szCs w:val="14"/>
              </w:rPr>
            </w:pPr>
          </w:p>
        </w:tc>
        <w:tc>
          <w:tcPr>
            <w:tcW w:w="609" w:type="dxa"/>
          </w:tcPr>
          <w:p w14:paraId="2AD13563" w14:textId="77777777" w:rsidR="007F3E97" w:rsidRPr="001D0611" w:rsidRDefault="007F3E97" w:rsidP="007F3E97">
            <w:pPr>
              <w:spacing w:line="160" w:lineRule="exact"/>
              <w:rPr>
                <w:color w:val="000000" w:themeColor="text1"/>
                <w:sz w:val="14"/>
                <w:szCs w:val="14"/>
              </w:rPr>
            </w:pPr>
          </w:p>
        </w:tc>
        <w:tc>
          <w:tcPr>
            <w:tcW w:w="610" w:type="dxa"/>
          </w:tcPr>
          <w:p w14:paraId="36F9E08C" w14:textId="77777777" w:rsidR="007F3E97" w:rsidRPr="001D0611" w:rsidRDefault="007F3E97" w:rsidP="007F3E9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1C0B66F" w14:textId="77777777" w:rsidR="007F3E97" w:rsidRPr="00D013BA" w:rsidRDefault="007F3E97" w:rsidP="007F3E97">
            <w:pPr>
              <w:spacing w:line="160" w:lineRule="exact"/>
              <w:rPr>
                <w:rFonts w:asciiTheme="majorHAnsi" w:eastAsiaTheme="majorEastAsia" w:hAnsiTheme="majorHAnsi" w:cstheme="majorHAnsi"/>
                <w:sz w:val="14"/>
                <w:szCs w:val="14"/>
              </w:rPr>
            </w:pPr>
            <w:r w:rsidRPr="00D013BA">
              <w:rPr>
                <w:rFonts w:asciiTheme="majorHAnsi" w:eastAsiaTheme="majorEastAsia" w:hAnsiTheme="majorHAnsi" w:cstheme="majorHAnsi" w:hint="eastAsia"/>
                <w:sz w:val="14"/>
                <w:szCs w:val="14"/>
              </w:rPr>
              <w:t>食品添加物の使用基準管理作業</w:t>
            </w:r>
          </w:p>
          <w:p w14:paraId="3CDCF258" w14:textId="59236543" w:rsidR="007F3E97" w:rsidRPr="001D0611" w:rsidRDefault="007F3E97" w:rsidP="007F3E97">
            <w:pPr>
              <w:spacing w:line="160" w:lineRule="exact"/>
              <w:rPr>
                <w:rFonts w:asciiTheme="majorHAnsi" w:eastAsiaTheme="majorEastAsia" w:hAnsiTheme="majorHAnsi" w:cstheme="majorHAnsi"/>
                <w:color w:val="000000" w:themeColor="text1"/>
                <w:sz w:val="14"/>
                <w:szCs w:val="14"/>
                <w:highlight w:val="yellow"/>
                <w:lang w:eastAsia="zh-CN"/>
              </w:rPr>
            </w:pPr>
            <w:r w:rsidRPr="00CE33B1">
              <w:rPr>
                <w:rFonts w:asciiTheme="majorHAnsi" w:eastAsiaTheme="majorEastAsia" w:hAnsiTheme="majorHAnsi" w:cs="Myanmar Text" w:hint="cs"/>
                <w:sz w:val="12"/>
                <w:szCs w:val="12"/>
                <w:cs/>
                <w:lang w:bidi="my-MM"/>
              </w:rPr>
              <w:t>စားသောက်ကုန်ထဲ ပါဝင်ပစ္စည်းများ၏ စံသတ်မှတ်ချက် စီမံခန့်ခွဲမှု</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3E97"/>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818</Words>
  <Characters>4666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