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525E5">
              <w:rPr>
                <w:rFonts w:asciiTheme="majorEastAsia" w:eastAsiaTheme="majorEastAsia" w:hAnsiTheme="majorEastAsia" w:cs="メイリオ" w:hint="eastAsia"/>
                <w:color w:val="FF0000"/>
                <w:sz w:val="17"/>
                <w:szCs w:val="17"/>
              </w:rPr>
              <w:t xml:space="preserve">　　　　　　　　　　　　　　</w:t>
            </w:r>
            <w:bookmarkStart w:id="0" w:name="_GoBack"/>
            <w:bookmarkEnd w:id="0"/>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221467" w:rsidTr="00AF5297">
              <w:trPr>
                <w:trHeight w:val="467"/>
              </w:trPr>
              <w:tc>
                <w:tcPr>
                  <w:tcW w:w="1275" w:type="dxa"/>
                </w:tcPr>
                <w:p w:rsidR="005739FD" w:rsidRPr="00B96EC3" w:rsidRDefault="005739FD" w:rsidP="0034743F">
                  <w:pPr>
                    <w:spacing w:line="220" w:lineRule="exact"/>
                    <w:jc w:val="left"/>
                    <w:rPr>
                      <w:rFonts w:asciiTheme="majorHAnsi" w:eastAsiaTheme="majorEastAsia" w:hAnsiTheme="majorHAnsi" w:cstheme="majorHAnsi"/>
                      <w:sz w:val="16"/>
                      <w:szCs w:val="16"/>
                    </w:rPr>
                  </w:pPr>
                  <w:r w:rsidRPr="00B96EC3">
                    <w:rPr>
                      <w:rFonts w:asciiTheme="majorHAnsi" w:eastAsiaTheme="majorEastAsia" w:hAnsiTheme="majorHAnsi" w:cstheme="majorHAnsi" w:hint="eastAsia"/>
                      <w:sz w:val="16"/>
                      <w:szCs w:val="16"/>
                    </w:rPr>
                    <w:t>職種</w:t>
                  </w:r>
                </w:p>
                <w:p w:rsidR="005739FD" w:rsidRPr="00B96EC3" w:rsidRDefault="00504B94">
                  <w:pPr>
                    <w:spacing w:line="220" w:lineRule="exact"/>
                    <w:jc w:val="left"/>
                    <w:rPr>
                      <w:rFonts w:asciiTheme="majorHAnsi" w:eastAsiaTheme="majorEastAsia" w:hAnsiTheme="majorHAnsi" w:cstheme="majorHAnsi"/>
                      <w:sz w:val="16"/>
                      <w:szCs w:val="16"/>
                    </w:rPr>
                  </w:pPr>
                  <w:r w:rsidRPr="00B96EC3">
                    <w:rPr>
                      <w:rFonts w:asciiTheme="majorHAnsi" w:eastAsiaTheme="majorEastAsia" w:hAnsiTheme="majorHAnsi" w:cstheme="majorHAnsi"/>
                      <w:color w:val="222222"/>
                      <w:sz w:val="16"/>
                      <w:szCs w:val="16"/>
                    </w:rPr>
                    <w:t>Ngành ngh</w:t>
                  </w:r>
                  <w:r w:rsidRPr="00B96EC3">
                    <w:rPr>
                      <w:rFonts w:asciiTheme="majorHAnsi" w:eastAsia="MingLiU" w:hAnsiTheme="majorHAnsi" w:cstheme="majorHAnsi"/>
                      <w:color w:val="222222"/>
                      <w:sz w:val="16"/>
                      <w:szCs w:val="16"/>
                    </w:rPr>
                    <w:t>ề</w:t>
                  </w:r>
                </w:p>
              </w:tc>
              <w:tc>
                <w:tcPr>
                  <w:tcW w:w="3686" w:type="dxa"/>
                </w:tcPr>
                <w:p w:rsidR="00221467" w:rsidRPr="00B96EC3" w:rsidRDefault="00221467" w:rsidP="00221467">
                  <w:pPr>
                    <w:spacing w:line="220" w:lineRule="exact"/>
                    <w:jc w:val="left"/>
                    <w:rPr>
                      <w:rFonts w:asciiTheme="majorHAnsi" w:eastAsiaTheme="majorEastAsia" w:hAnsiTheme="majorHAnsi" w:cstheme="majorHAnsi"/>
                      <w:color w:val="000000"/>
                      <w:sz w:val="16"/>
                      <w:szCs w:val="16"/>
                    </w:rPr>
                  </w:pPr>
                  <w:r w:rsidRPr="00B96EC3">
                    <w:rPr>
                      <w:rFonts w:asciiTheme="majorHAnsi" w:eastAsiaTheme="majorEastAsia" w:hAnsiTheme="majorHAnsi" w:cstheme="majorHAnsi" w:hint="eastAsia"/>
                      <w:color w:val="000000"/>
                      <w:sz w:val="16"/>
                      <w:szCs w:val="16"/>
                    </w:rPr>
                    <w:t>機械検査</w:t>
                  </w:r>
                </w:p>
                <w:p w:rsidR="005739FD" w:rsidRPr="00B96EC3" w:rsidRDefault="00221467">
                  <w:pPr>
                    <w:spacing w:line="220" w:lineRule="exact"/>
                    <w:jc w:val="left"/>
                    <w:rPr>
                      <w:rFonts w:asciiTheme="majorHAnsi" w:eastAsiaTheme="majorEastAsia" w:hAnsiTheme="majorHAnsi" w:cstheme="majorHAnsi"/>
                      <w:sz w:val="16"/>
                      <w:szCs w:val="16"/>
                    </w:rPr>
                  </w:pPr>
                  <w:r w:rsidRPr="00B96EC3">
                    <w:rPr>
                      <w:rFonts w:asciiTheme="majorHAnsi" w:eastAsiaTheme="majorEastAsia" w:hAnsiTheme="majorHAnsi" w:cstheme="majorHAnsi"/>
                      <w:color w:val="000000"/>
                      <w:sz w:val="16"/>
                      <w:szCs w:val="16"/>
                    </w:rPr>
                    <w:t>Kiểm tra máy móc</w:t>
                  </w:r>
                  <w:r w:rsidRPr="00221467" w:rsidDel="0034743F">
                    <w:rPr>
                      <w:rFonts w:asciiTheme="majorHAnsi" w:eastAsiaTheme="majorEastAsia" w:hAnsiTheme="majorHAnsi" w:cstheme="majorHAnsi"/>
                      <w:sz w:val="16"/>
                      <w:szCs w:val="16"/>
                    </w:rPr>
                    <w:t xml:space="preserve"> </w:t>
                  </w:r>
                </w:p>
              </w:tc>
              <w:tc>
                <w:tcPr>
                  <w:tcW w:w="992" w:type="dxa"/>
                </w:tcPr>
                <w:p w:rsidR="00504B94" w:rsidRPr="00B96EC3" w:rsidRDefault="00504B94">
                  <w:pPr>
                    <w:spacing w:line="220" w:lineRule="exact"/>
                    <w:jc w:val="left"/>
                    <w:rPr>
                      <w:rFonts w:asciiTheme="majorHAnsi" w:eastAsiaTheme="majorEastAsia" w:hAnsiTheme="majorHAnsi" w:cstheme="majorHAnsi"/>
                      <w:sz w:val="16"/>
                      <w:szCs w:val="16"/>
                    </w:rPr>
                  </w:pPr>
                  <w:r w:rsidRPr="00B96EC3">
                    <w:rPr>
                      <w:rFonts w:asciiTheme="majorHAnsi" w:eastAsiaTheme="majorEastAsia" w:hAnsiTheme="majorHAnsi" w:cstheme="majorHAnsi"/>
                      <w:sz w:val="16"/>
                      <w:szCs w:val="16"/>
                    </w:rPr>
                    <w:t>作業</w:t>
                  </w:r>
                </w:p>
                <w:p w:rsidR="005739FD" w:rsidRPr="00B96EC3" w:rsidRDefault="00504B94">
                  <w:pPr>
                    <w:widowControl/>
                    <w:spacing w:line="220" w:lineRule="exact"/>
                    <w:jc w:val="left"/>
                    <w:rPr>
                      <w:rFonts w:asciiTheme="majorHAnsi" w:eastAsiaTheme="majorEastAsia" w:hAnsiTheme="majorHAnsi" w:cstheme="majorHAnsi"/>
                      <w:sz w:val="16"/>
                      <w:szCs w:val="16"/>
                    </w:rPr>
                  </w:pPr>
                  <w:r w:rsidRPr="00B96EC3">
                    <w:rPr>
                      <w:rFonts w:asciiTheme="majorHAnsi" w:eastAsiaTheme="majorEastAsia" w:hAnsiTheme="majorHAnsi" w:cstheme="majorHAnsi"/>
                      <w:sz w:val="16"/>
                      <w:szCs w:val="16"/>
                    </w:rPr>
                    <w:t>Công việc</w:t>
                  </w:r>
                </w:p>
              </w:tc>
              <w:tc>
                <w:tcPr>
                  <w:tcW w:w="3260" w:type="dxa"/>
                </w:tcPr>
                <w:p w:rsidR="00221467" w:rsidRPr="00B96EC3" w:rsidRDefault="00221467" w:rsidP="00221467">
                  <w:pPr>
                    <w:spacing w:line="220" w:lineRule="exact"/>
                    <w:jc w:val="left"/>
                    <w:rPr>
                      <w:rFonts w:asciiTheme="majorHAnsi" w:eastAsiaTheme="majorEastAsia" w:hAnsiTheme="majorHAnsi" w:cstheme="majorHAnsi"/>
                      <w:color w:val="000000"/>
                      <w:sz w:val="16"/>
                      <w:szCs w:val="16"/>
                    </w:rPr>
                  </w:pPr>
                  <w:r w:rsidRPr="00B96EC3">
                    <w:rPr>
                      <w:rFonts w:asciiTheme="majorHAnsi" w:eastAsiaTheme="majorEastAsia" w:hAnsiTheme="majorHAnsi" w:cstheme="majorHAnsi" w:hint="eastAsia"/>
                      <w:color w:val="000000"/>
                      <w:sz w:val="16"/>
                      <w:szCs w:val="16"/>
                    </w:rPr>
                    <w:t>機械検査作業</w:t>
                  </w:r>
                </w:p>
                <w:p w:rsidR="005739FD" w:rsidRPr="00B96EC3" w:rsidRDefault="00221467" w:rsidP="00B96EC3">
                  <w:pPr>
                    <w:spacing w:line="220" w:lineRule="exact"/>
                    <w:jc w:val="left"/>
                    <w:rPr>
                      <w:rFonts w:asciiTheme="majorHAnsi" w:eastAsiaTheme="majorEastAsia" w:hAnsiTheme="majorHAnsi" w:cstheme="majorHAnsi"/>
                      <w:sz w:val="16"/>
                      <w:szCs w:val="16"/>
                    </w:rPr>
                  </w:pPr>
                  <w:r w:rsidRPr="00B96EC3">
                    <w:rPr>
                      <w:rFonts w:asciiTheme="majorHAnsi" w:eastAsiaTheme="majorEastAsia" w:hAnsiTheme="majorHAnsi" w:cstheme="majorHAnsi"/>
                      <w:color w:val="000000"/>
                      <w:sz w:val="16"/>
                      <w:szCs w:val="16"/>
                    </w:rPr>
                    <w:t>Công việc kiểm tra máy móc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525E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525E5">
              <w:rPr>
                <w:rFonts w:ascii="Arial" w:hAnsi="Arial" w:cs="Arial"/>
                <w:color w:val="000000" w:themeColor="text1"/>
                <w:sz w:val="16"/>
                <w:szCs w:val="16"/>
                <w:lang w:eastAsia="zh-TW"/>
              </w:rPr>
              <w:t>(</w:t>
            </w:r>
            <w:r w:rsidRPr="002525E5">
              <w:rPr>
                <w:rFonts w:ascii="Arial" w:hAnsi="Arial" w:cs="Arial" w:hint="eastAsia"/>
                <w:color w:val="000000" w:themeColor="text1"/>
                <w:sz w:val="16"/>
                <w:szCs w:val="16"/>
              </w:rPr>
              <w:t>法務省・厚生労働省許可番号</w:t>
            </w:r>
            <w:r w:rsidRPr="002525E5">
              <w:rPr>
                <w:rFonts w:ascii="Arial" w:hAnsi="Arial" w:cs="Arial"/>
                <w:color w:val="000000" w:themeColor="text1"/>
                <w:sz w:val="16"/>
                <w:szCs w:val="16"/>
                <w:lang w:eastAsia="zh-TW"/>
              </w:rPr>
              <w:t>)</w:t>
            </w:r>
            <w:r w:rsidRPr="002525E5">
              <w:rPr>
                <w:rFonts w:ascii="Arial" w:hAnsi="Arial" w:cs="Arial"/>
                <w:color w:val="FF0000"/>
                <w:sz w:val="16"/>
                <w:szCs w:val="16"/>
                <w:lang w:eastAsia="zh-TW"/>
              </w:rPr>
              <w:tab/>
            </w:r>
          </w:p>
          <w:p w:rsidR="00995E0C" w:rsidRPr="002525E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2525E5">
              <w:rPr>
                <w:rFonts w:ascii="Arial" w:hAnsi="Arial" w:cs="Arial"/>
                <w:color w:val="000000" w:themeColor="text1"/>
                <w:sz w:val="16"/>
                <w:szCs w:val="16"/>
                <w:lang w:eastAsia="zh-TW"/>
              </w:rPr>
              <w:t>(Mã số</w:t>
            </w:r>
            <w:r w:rsidR="00994176" w:rsidRPr="002525E5">
              <w:rPr>
                <w:rFonts w:ascii="Arial" w:hAnsi="Arial" w:cs="Arial"/>
                <w:color w:val="000000" w:themeColor="text1"/>
                <w:sz w:val="16"/>
                <w:szCs w:val="16"/>
                <w:lang w:eastAsia="zh-TW"/>
              </w:rPr>
              <w:t xml:space="preserve"> cấp phép</w:t>
            </w:r>
            <w:r w:rsidRPr="002525E5">
              <w:rPr>
                <w:rFonts w:ascii="Arial" w:hAnsi="Arial" w:cs="Arial"/>
                <w:color w:val="000000" w:themeColor="text1"/>
                <w:sz w:val="16"/>
                <w:szCs w:val="16"/>
                <w:lang w:eastAsia="zh-TW"/>
              </w:rPr>
              <w:t xml:space="preserve"> </w:t>
            </w:r>
            <w:r w:rsidR="00994176" w:rsidRPr="002525E5">
              <w:rPr>
                <w:rFonts w:ascii="Arial" w:hAnsi="Arial" w:cs="Arial"/>
                <w:color w:val="000000" w:themeColor="text1"/>
                <w:sz w:val="16"/>
                <w:szCs w:val="16"/>
                <w:lang w:eastAsia="zh-TW"/>
              </w:rPr>
              <w:t xml:space="preserve">được cấp </w:t>
            </w:r>
            <w:r w:rsidRPr="002525E5">
              <w:rPr>
                <w:rFonts w:ascii="Arial" w:hAnsi="Arial" w:cs="Arial"/>
                <w:color w:val="000000" w:themeColor="text1"/>
                <w:sz w:val="16"/>
                <w:szCs w:val="16"/>
                <w:lang w:eastAsia="zh-TW"/>
              </w:rPr>
              <w:t xml:space="preserve">bởi </w:t>
            </w:r>
            <w:r w:rsidR="00575924" w:rsidRPr="002525E5">
              <w:rPr>
                <w:rFonts w:ascii="Arial" w:hAnsi="Arial" w:cs="Arial"/>
                <w:color w:val="000000" w:themeColor="text1"/>
                <w:sz w:val="16"/>
                <w:szCs w:val="16"/>
                <w:lang w:eastAsia="zh-TW"/>
              </w:rPr>
              <w:t>Bộ</w:t>
            </w:r>
            <w:r w:rsidR="00910271" w:rsidRPr="002525E5">
              <w:rPr>
                <w:rFonts w:ascii="Arial" w:hAnsi="Arial" w:cs="Arial"/>
                <w:color w:val="000000" w:themeColor="text1"/>
                <w:sz w:val="16"/>
                <w:szCs w:val="16"/>
                <w:lang w:eastAsia="zh-TW"/>
              </w:rPr>
              <w:t xml:space="preserve"> T</w:t>
            </w:r>
            <w:r w:rsidR="00575924" w:rsidRPr="002525E5">
              <w:rPr>
                <w:rFonts w:ascii="Arial" w:hAnsi="Arial" w:cs="Arial"/>
                <w:color w:val="000000" w:themeColor="text1"/>
                <w:sz w:val="16"/>
                <w:szCs w:val="16"/>
                <w:lang w:eastAsia="zh-TW"/>
              </w:rPr>
              <w:t xml:space="preserve">ư pháp </w:t>
            </w:r>
            <w:r w:rsidR="00023D5A" w:rsidRPr="002525E5">
              <w:rPr>
                <w:rFonts w:ascii="Arial" w:hAnsi="Arial" w:cs="Arial"/>
                <w:color w:val="000000" w:themeColor="text1"/>
                <w:sz w:val="16"/>
                <w:szCs w:val="16"/>
                <w:lang w:eastAsia="zh-TW"/>
              </w:rPr>
              <w:t xml:space="preserve">Nhật Bản </w:t>
            </w:r>
            <w:r w:rsidR="00575924" w:rsidRPr="002525E5">
              <w:rPr>
                <w:rFonts w:ascii="Arial" w:hAnsi="Arial" w:cs="Arial"/>
                <w:color w:val="000000" w:themeColor="text1"/>
                <w:sz w:val="16"/>
                <w:szCs w:val="16"/>
                <w:lang w:eastAsia="zh-TW"/>
              </w:rPr>
              <w:t xml:space="preserve">và </w:t>
            </w:r>
            <w:r w:rsidR="002021DF" w:rsidRPr="002525E5">
              <w:rPr>
                <w:rFonts w:ascii="Arial" w:hAnsi="Arial" w:cs="Arial"/>
                <w:color w:val="000000" w:themeColor="text1"/>
                <w:sz w:val="16"/>
                <w:szCs w:val="16"/>
                <w:lang w:eastAsia="zh-TW"/>
              </w:rPr>
              <w:t>Bộ Y tế</w:t>
            </w:r>
            <w:r w:rsidR="005D4598" w:rsidRPr="002525E5">
              <w:rPr>
                <w:rFonts w:ascii="Arial" w:hAnsi="Arial" w:cs="Arial"/>
                <w:color w:val="000000" w:themeColor="text1"/>
                <w:sz w:val="16"/>
                <w:szCs w:val="16"/>
                <w:lang w:eastAsia="zh-TW"/>
              </w:rPr>
              <w:t>,</w:t>
            </w:r>
            <w:r w:rsidR="005D4598" w:rsidRPr="002525E5">
              <w:rPr>
                <w:rFonts w:ascii="Arial" w:hAnsi="Arial" w:cs="Arial" w:hint="eastAsia"/>
                <w:color w:val="000000" w:themeColor="text1"/>
                <w:sz w:val="16"/>
                <w:szCs w:val="16"/>
              </w:rPr>
              <w:t xml:space="preserve"> </w:t>
            </w:r>
            <w:r w:rsidR="002021DF" w:rsidRPr="002525E5">
              <w:rPr>
                <w:rFonts w:ascii="Arial" w:hAnsi="Arial" w:cs="Arial"/>
                <w:color w:val="000000" w:themeColor="text1"/>
                <w:sz w:val="16"/>
                <w:szCs w:val="16"/>
                <w:lang w:eastAsia="zh-TW"/>
              </w:rPr>
              <w:t>Lao độ</w:t>
            </w:r>
            <w:r w:rsidR="005D4598" w:rsidRPr="002525E5">
              <w:rPr>
                <w:rFonts w:ascii="Arial" w:hAnsi="Arial" w:cs="Arial"/>
                <w:color w:val="000000" w:themeColor="text1"/>
                <w:sz w:val="16"/>
                <w:szCs w:val="16"/>
                <w:lang w:eastAsia="zh-TW"/>
              </w:rPr>
              <w:t>ng</w:t>
            </w:r>
            <w:r w:rsidR="005D4598" w:rsidRPr="002525E5">
              <w:rPr>
                <w:rFonts w:ascii="Arial" w:hAnsi="Arial" w:cs="Arial" w:hint="eastAsia"/>
                <w:color w:val="000000" w:themeColor="text1"/>
                <w:sz w:val="16"/>
                <w:szCs w:val="16"/>
              </w:rPr>
              <w:t xml:space="preserve"> </w:t>
            </w:r>
            <w:r w:rsidR="005D4598" w:rsidRPr="002525E5">
              <w:rPr>
                <w:rFonts w:ascii="Arial" w:hAnsi="Arial" w:cs="Arial"/>
                <w:color w:val="000000" w:themeColor="text1"/>
                <w:sz w:val="16"/>
                <w:szCs w:val="16"/>
                <w:lang w:eastAsia="zh-TW"/>
              </w:rPr>
              <w:t>và</w:t>
            </w:r>
            <w:r w:rsidR="005D4598" w:rsidRPr="002525E5">
              <w:rPr>
                <w:rFonts w:ascii="Arial" w:hAnsi="Arial" w:cs="Arial" w:hint="eastAsia"/>
                <w:color w:val="000000" w:themeColor="text1"/>
                <w:sz w:val="16"/>
                <w:szCs w:val="16"/>
              </w:rPr>
              <w:t xml:space="preserve"> </w:t>
            </w:r>
            <w:r w:rsidR="002021DF" w:rsidRPr="002525E5">
              <w:rPr>
                <w:rFonts w:ascii="Arial" w:hAnsi="Arial" w:cs="Arial"/>
                <w:color w:val="000000" w:themeColor="text1"/>
                <w:sz w:val="16"/>
                <w:szCs w:val="16"/>
                <w:lang w:eastAsia="zh-TW"/>
              </w:rPr>
              <w:t>Phúc lợi Nhật Bản</w:t>
            </w:r>
            <w:r w:rsidR="00575924" w:rsidRPr="002525E5">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1B28402" wp14:editId="187F2BF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4E6F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1C5E058" wp14:editId="7F3C6C5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A2682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C15B779" wp14:editId="782C83A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06A8E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B96EC3" w:rsidRDefault="004C3DDF" w:rsidP="004C3DDF">
      <w:pPr>
        <w:jc w:val="center"/>
        <w:rPr>
          <w:rFonts w:asciiTheme="majorEastAsia" w:eastAsiaTheme="majorEastAsia" w:hAnsiTheme="majorEastAsia" w:cs="メイリオ"/>
          <w:b/>
          <w:sz w:val="16"/>
          <w:szCs w:val="16"/>
        </w:rPr>
      </w:pPr>
      <w:r w:rsidRPr="00B96EC3">
        <w:rPr>
          <w:rFonts w:asciiTheme="majorEastAsia" w:eastAsiaTheme="majorEastAsia" w:hAnsiTheme="majorEastAsia" w:cs="メイリオ" w:hint="eastAsia"/>
          <w:b/>
          <w:sz w:val="16"/>
          <w:szCs w:val="16"/>
        </w:rPr>
        <w:t>法務省及び厚生労働省が定める様式</w:t>
      </w:r>
    </w:p>
    <w:p w:rsidR="00910271" w:rsidRPr="002525E5" w:rsidRDefault="00910271" w:rsidP="004C3DDF">
      <w:pPr>
        <w:jc w:val="center"/>
        <w:rPr>
          <w:rFonts w:ascii="Arial" w:hAnsi="Arial" w:cs="Arial"/>
          <w:color w:val="000000" w:themeColor="text1"/>
          <w:sz w:val="16"/>
          <w:szCs w:val="16"/>
          <w:lang w:eastAsia="zh-TW"/>
        </w:rPr>
      </w:pPr>
      <w:r w:rsidRPr="002525E5">
        <w:rPr>
          <w:rFonts w:ascii="Arial" w:hAnsi="Arial" w:cs="Arial"/>
          <w:color w:val="000000" w:themeColor="text1"/>
          <w:sz w:val="16"/>
          <w:szCs w:val="16"/>
          <w:lang w:eastAsia="zh-TW"/>
        </w:rPr>
        <w:t xml:space="preserve">Mẫu giấy chứng nhận do Bộ Tư pháp </w:t>
      </w:r>
      <w:r w:rsidR="00023D5A" w:rsidRPr="002525E5">
        <w:rPr>
          <w:rFonts w:ascii="Arial" w:hAnsi="Arial" w:cs="Arial"/>
          <w:color w:val="000000" w:themeColor="text1"/>
          <w:sz w:val="16"/>
          <w:szCs w:val="16"/>
          <w:lang w:eastAsia="zh-TW"/>
        </w:rPr>
        <w:t xml:space="preserve">Nhật Bản </w:t>
      </w:r>
      <w:r w:rsidRPr="002525E5">
        <w:rPr>
          <w:rFonts w:ascii="Arial" w:hAnsi="Arial" w:cs="Arial"/>
          <w:color w:val="000000" w:themeColor="text1"/>
          <w:sz w:val="16"/>
          <w:szCs w:val="16"/>
          <w:lang w:eastAsia="zh-TW"/>
        </w:rPr>
        <w:t xml:space="preserve">và Bộ Y </w:t>
      </w:r>
      <w:r w:rsidR="005D4598" w:rsidRPr="002525E5">
        <w:rPr>
          <w:rFonts w:ascii="Arial" w:hAnsi="Arial" w:cs="Arial" w:hint="eastAsia"/>
          <w:color w:val="000000" w:themeColor="text1"/>
          <w:sz w:val="16"/>
          <w:szCs w:val="16"/>
        </w:rPr>
        <w:t>tế</w:t>
      </w:r>
      <w:r w:rsidRPr="002525E5">
        <w:rPr>
          <w:rFonts w:ascii="Arial" w:hAnsi="Arial" w:cs="Arial"/>
          <w:color w:val="000000" w:themeColor="text1"/>
          <w:sz w:val="16"/>
          <w:szCs w:val="16"/>
          <w:lang w:eastAsia="zh-TW"/>
        </w:rPr>
        <w:t>, Lao động và Phúc lợi Nhật Bản quy định</w:t>
      </w:r>
    </w:p>
    <w:p w:rsidR="00BF7623" w:rsidRDefault="002525E5"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0F28BEE" wp14:editId="43EEE75A">
                <wp:simplePos x="0" y="0"/>
                <wp:positionH relativeFrom="column">
                  <wp:posOffset>5612765</wp:posOffset>
                </wp:positionH>
                <wp:positionV relativeFrom="paragraph">
                  <wp:posOffset>-98425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B96EC3" w:rsidRDefault="0059124B" w:rsidP="0059124B">
                            <w:pPr>
                              <w:jc w:val="center"/>
                              <w:rPr>
                                <w:sz w:val="18"/>
                              </w:rPr>
                            </w:pPr>
                            <w:r w:rsidRPr="00B96EC3">
                              <w:rPr>
                                <w:rFonts w:hint="eastAsia"/>
                                <w:sz w:val="18"/>
                              </w:rPr>
                              <w:t>別添</w:t>
                            </w:r>
                          </w:p>
                          <w:p w:rsidR="002021DF" w:rsidRPr="00B96EC3" w:rsidRDefault="002021DF" w:rsidP="0059124B">
                            <w:pPr>
                              <w:jc w:val="center"/>
                              <w:rPr>
                                <w:rFonts w:asciiTheme="majorHAnsi" w:hAnsiTheme="majorHAnsi" w:cstheme="majorHAnsi"/>
                                <w:sz w:val="18"/>
                              </w:rPr>
                            </w:pPr>
                            <w:r w:rsidRPr="00B96EC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28BEE" id="_x0000_t202" coordsize="21600,21600" o:spt="202" path="m,l,21600r21600,l21600,xe">
                <v:stroke joinstyle="miter"/>
                <v:path gradientshapeok="t" o:connecttype="rect"/>
              </v:shapetype>
              <v:shape id="テキスト ボックス 2" o:spid="_x0000_s1026" type="#_x0000_t202" style="position:absolute;left:0;text-align:left;margin-left:441.95pt;margin-top:-7.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yWeA14AAAAAsBAAAPAAAAZHJzL2Rvd25yZXYueG1sTI/BTsMwDIbvSLxDZCRuWzJgU1fqTmio&#10;48SkFaSJm9eEtqJxqibbytuTcYGbLX/6/f3ZarSdOJnBt44RZlMFwnDldMs1wvtbMUlA+ECsqXNs&#10;EL6Nh1V+fZVRqt2Zd+ZUhlrEEPYpITQh9KmUvmqMJT91veF4+3SDpRDXoZZ6oHMMt528U2ohLbUc&#10;PzTUm3Vjqq/yaBFeNtVz6aWnYrN77T/We13orUa8vRmfHkEEM4Y/GC76UR3y6HRwR9ZedAhJcr+M&#10;KMJkNp+DuBDqdzogLB4UyDyT/zvkPwAAAP//AwBQSwECLQAUAAYACAAAACEAtoM4kv4AAADhAQAA&#10;EwAAAAAAAAAAAAAAAAAAAAAAW0NvbnRlbnRfVHlwZXNdLnhtbFBLAQItABQABgAIAAAAIQA4/SH/&#10;1gAAAJQBAAALAAAAAAAAAAAAAAAAAC8BAABfcmVscy8ucmVsc1BLAQItABQABgAIAAAAIQDeoeet&#10;RwIAAFUEAAAOAAAAAAAAAAAAAAAAAC4CAABkcnMvZTJvRG9jLnhtbFBLAQItABQABgAIAAAAIQBy&#10;WeA14AAAAAsBAAAPAAAAAAAAAAAAAAAAAKEEAABkcnMvZG93bnJldi54bWxQSwUGAAAAAAQABADz&#10;AAAArgUAAAAA&#10;" strokecolor="black [3213]">
                <v:textbox>
                  <w:txbxContent>
                    <w:p w:rsidR="0059124B" w:rsidRPr="00B96EC3" w:rsidRDefault="0059124B" w:rsidP="0059124B">
                      <w:pPr>
                        <w:jc w:val="center"/>
                        <w:rPr>
                          <w:sz w:val="18"/>
                        </w:rPr>
                      </w:pPr>
                      <w:r w:rsidRPr="00B96EC3">
                        <w:rPr>
                          <w:rFonts w:hint="eastAsia"/>
                          <w:sz w:val="18"/>
                        </w:rPr>
                        <w:t>別添</w:t>
                      </w:r>
                    </w:p>
                    <w:p w:rsidR="002021DF" w:rsidRPr="00B96EC3" w:rsidRDefault="002021DF" w:rsidP="0059124B">
                      <w:pPr>
                        <w:jc w:val="center"/>
                        <w:rPr>
                          <w:rFonts w:asciiTheme="majorHAnsi" w:hAnsiTheme="majorHAnsi" w:cstheme="majorHAnsi"/>
                          <w:sz w:val="18"/>
                        </w:rPr>
                      </w:pPr>
                      <w:r w:rsidRPr="00B96EC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2525E5">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2525E5">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525E5">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2525E5">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2525E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2525E5">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2525E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2525E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2525E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2525E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2525E5">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B96EC3" w:rsidRDefault="00397658" w:rsidP="00FE0E4E">
            <w:pPr>
              <w:spacing w:beforeLines="50" w:before="145" w:line="160" w:lineRule="exact"/>
              <w:jc w:val="center"/>
              <w:rPr>
                <w:rFonts w:asciiTheme="majorHAnsi" w:eastAsiaTheme="majorEastAsia" w:hAnsiTheme="majorHAnsi" w:cstheme="majorHAnsi"/>
                <w:sz w:val="14"/>
                <w:szCs w:val="14"/>
              </w:rPr>
            </w:pPr>
            <w:r w:rsidRPr="00B96EC3">
              <w:rPr>
                <w:rFonts w:asciiTheme="majorHAnsi" w:eastAsiaTheme="majorEastAsia" w:hAnsiTheme="majorHAnsi" w:cstheme="majorHAnsi" w:hint="eastAsia"/>
                <w:sz w:val="14"/>
                <w:szCs w:val="14"/>
              </w:rPr>
              <w:t>実習実施者評価</w:t>
            </w:r>
          </w:p>
          <w:p w:rsidR="002164E8" w:rsidRPr="00B96EC3" w:rsidRDefault="00932821" w:rsidP="00FE0E4E">
            <w:pPr>
              <w:spacing w:line="160" w:lineRule="exact"/>
              <w:jc w:val="center"/>
              <w:rPr>
                <w:rFonts w:asciiTheme="majorHAnsi" w:eastAsiaTheme="majorEastAsia" w:hAnsiTheme="majorHAnsi" w:cstheme="majorHAnsi"/>
                <w:sz w:val="14"/>
                <w:szCs w:val="14"/>
              </w:rPr>
            </w:pPr>
            <w:r w:rsidRPr="00B96EC3">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B96EC3" w:rsidRDefault="008426B4" w:rsidP="00FE0E4E">
            <w:pPr>
              <w:spacing w:line="160" w:lineRule="exact"/>
              <w:jc w:val="center"/>
              <w:rPr>
                <w:rFonts w:asciiTheme="majorHAnsi" w:eastAsiaTheme="majorEastAsia" w:hAnsiTheme="majorHAnsi" w:cstheme="majorHAnsi"/>
                <w:sz w:val="14"/>
                <w:szCs w:val="14"/>
              </w:rPr>
            </w:pPr>
            <w:r w:rsidRPr="00B96EC3">
              <w:rPr>
                <w:rFonts w:asciiTheme="majorHAnsi" w:eastAsiaTheme="majorEastAsia" w:hAnsiTheme="majorHAnsi" w:cstheme="majorHAnsi" w:hint="eastAsia"/>
                <w:sz w:val="14"/>
                <w:szCs w:val="14"/>
              </w:rPr>
              <w:t>内容</w:t>
            </w:r>
          </w:p>
          <w:p w:rsidR="002164E8" w:rsidRPr="00B96EC3" w:rsidRDefault="00932821" w:rsidP="00FE0E4E">
            <w:pPr>
              <w:spacing w:line="160" w:lineRule="exact"/>
              <w:jc w:val="center"/>
              <w:rPr>
                <w:rFonts w:asciiTheme="majorHAnsi" w:eastAsiaTheme="majorEastAsia" w:hAnsiTheme="majorHAnsi" w:cstheme="majorHAnsi"/>
                <w:sz w:val="14"/>
                <w:szCs w:val="14"/>
              </w:rPr>
            </w:pPr>
            <w:r w:rsidRPr="00B96EC3">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B96EC3" w:rsidRDefault="008426B4" w:rsidP="00FE0E4E">
            <w:pPr>
              <w:spacing w:line="160" w:lineRule="exact"/>
              <w:jc w:val="center"/>
              <w:rPr>
                <w:rFonts w:asciiTheme="majorHAnsi" w:eastAsiaTheme="majorEastAsia" w:hAnsiTheme="majorHAnsi" w:cstheme="majorHAnsi"/>
                <w:sz w:val="14"/>
                <w:szCs w:val="14"/>
              </w:rPr>
            </w:pPr>
            <w:r w:rsidRPr="00B96EC3">
              <w:rPr>
                <w:rFonts w:asciiTheme="majorHAnsi" w:eastAsiaTheme="majorEastAsia" w:hAnsiTheme="majorHAnsi" w:cstheme="majorHAnsi" w:hint="eastAsia"/>
                <w:sz w:val="14"/>
                <w:szCs w:val="14"/>
              </w:rPr>
              <w:t>Ｂ</w:t>
            </w:r>
          </w:p>
        </w:tc>
        <w:tc>
          <w:tcPr>
            <w:tcW w:w="610" w:type="dxa"/>
            <w:vAlign w:val="center"/>
          </w:tcPr>
          <w:p w:rsidR="008426B4" w:rsidRPr="00B96EC3" w:rsidRDefault="008426B4" w:rsidP="00FE0E4E">
            <w:pPr>
              <w:spacing w:line="160" w:lineRule="exact"/>
              <w:jc w:val="center"/>
              <w:rPr>
                <w:rFonts w:asciiTheme="majorHAnsi" w:eastAsiaTheme="majorEastAsia" w:hAnsiTheme="majorHAnsi" w:cstheme="majorHAnsi"/>
                <w:sz w:val="14"/>
                <w:szCs w:val="14"/>
              </w:rPr>
            </w:pPr>
            <w:r w:rsidRPr="00B96EC3">
              <w:rPr>
                <w:rFonts w:asciiTheme="majorHAnsi" w:eastAsiaTheme="majorEastAsia" w:hAnsiTheme="majorHAnsi" w:cstheme="majorHAnsi" w:hint="eastAsia"/>
                <w:sz w:val="14"/>
                <w:szCs w:val="14"/>
              </w:rPr>
              <w:t>Ｃ</w:t>
            </w:r>
          </w:p>
        </w:tc>
        <w:tc>
          <w:tcPr>
            <w:tcW w:w="5543" w:type="dxa"/>
            <w:vMerge/>
          </w:tcPr>
          <w:p w:rsidR="008426B4" w:rsidRPr="00B96EC3" w:rsidRDefault="008426B4" w:rsidP="00FE0E4E">
            <w:pPr>
              <w:spacing w:line="160" w:lineRule="exact"/>
              <w:rPr>
                <w:rFonts w:asciiTheme="majorHAnsi" w:eastAsiaTheme="majorEastAsia" w:hAnsiTheme="majorHAnsi" w:cstheme="majorHAnsi"/>
                <w:sz w:val="14"/>
                <w:szCs w:val="14"/>
              </w:rPr>
            </w:pPr>
          </w:p>
        </w:tc>
      </w:tr>
      <w:tr w:rsidR="00221467" w:rsidRPr="002036B9" w:rsidTr="00341EE1">
        <w:trPr>
          <w:trHeight w:val="457"/>
        </w:trPr>
        <w:tc>
          <w:tcPr>
            <w:tcW w:w="2551" w:type="dxa"/>
            <w:vMerge w:val="restart"/>
            <w:vAlign w:val="center"/>
          </w:tcPr>
          <w:p w:rsidR="00221467" w:rsidRPr="002036B9" w:rsidRDefault="00221467"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21467" w:rsidRPr="002036B9" w:rsidRDefault="00221467"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221467" w:rsidRPr="002036B9" w:rsidRDefault="00221467" w:rsidP="00FE0E4E">
            <w:pPr>
              <w:spacing w:line="160" w:lineRule="exact"/>
              <w:jc w:val="center"/>
              <w:rPr>
                <w:sz w:val="14"/>
                <w:szCs w:val="14"/>
              </w:rPr>
            </w:pPr>
          </w:p>
        </w:tc>
        <w:tc>
          <w:tcPr>
            <w:tcW w:w="609" w:type="dxa"/>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1467" w:rsidRPr="00B96EC3" w:rsidRDefault="00221467" w:rsidP="00D716CB">
            <w:pPr>
              <w:spacing w:line="220" w:lineRule="exact"/>
              <w:rPr>
                <w:rFonts w:asciiTheme="majorHAnsi" w:eastAsiaTheme="majorEastAsia" w:hAnsiTheme="majorHAnsi" w:cstheme="majorHAnsi"/>
                <w:color w:val="000000"/>
                <w:sz w:val="14"/>
                <w:szCs w:val="14"/>
              </w:rPr>
            </w:pPr>
            <w:r w:rsidRPr="00B96EC3">
              <w:rPr>
                <w:rFonts w:asciiTheme="majorHAnsi" w:eastAsiaTheme="majorEastAsia" w:hAnsiTheme="majorHAnsi" w:cstheme="majorHAnsi" w:hint="eastAsia"/>
                <w:color w:val="000000"/>
                <w:sz w:val="14"/>
                <w:szCs w:val="14"/>
              </w:rPr>
              <w:t>測定機器の精度検査･調整作業</w:t>
            </w:r>
          </w:p>
          <w:p w:rsidR="00221467" w:rsidRPr="00221467" w:rsidRDefault="00221467" w:rsidP="00F406F4">
            <w:pPr>
              <w:spacing w:line="160" w:lineRule="exact"/>
              <w:rPr>
                <w:rFonts w:asciiTheme="majorHAnsi" w:eastAsiaTheme="majorEastAsia" w:hAnsiTheme="majorHAnsi" w:cstheme="majorHAnsi"/>
                <w:sz w:val="14"/>
                <w:szCs w:val="14"/>
                <w:highlight w:val="green"/>
              </w:rPr>
            </w:pPr>
            <w:r w:rsidRPr="00B96EC3">
              <w:rPr>
                <w:rFonts w:asciiTheme="majorHAnsi" w:eastAsiaTheme="majorEastAsia" w:hAnsiTheme="majorHAnsi" w:cstheme="majorHAnsi"/>
                <w:color w:val="000000"/>
                <w:sz w:val="14"/>
                <w:szCs w:val="14"/>
              </w:rPr>
              <w:t>Công việc kiểm tra, đi</w:t>
            </w:r>
            <w:r w:rsidRPr="00B96EC3">
              <w:rPr>
                <w:rFonts w:asciiTheme="majorHAnsi" w:eastAsia="MingLiU" w:hAnsiTheme="majorHAnsi" w:cstheme="majorHAnsi"/>
                <w:color w:val="000000"/>
                <w:sz w:val="14"/>
                <w:szCs w:val="14"/>
              </w:rPr>
              <w:t>ề</w:t>
            </w:r>
            <w:r w:rsidRPr="00B96EC3">
              <w:rPr>
                <w:rFonts w:asciiTheme="majorHAnsi" w:eastAsiaTheme="majorEastAsia" w:hAnsiTheme="majorHAnsi" w:cstheme="majorHAnsi"/>
                <w:color w:val="000000"/>
                <w:sz w:val="14"/>
                <w:szCs w:val="14"/>
              </w:rPr>
              <w:t>u chỉnh độ chính xác bằng thi</w:t>
            </w:r>
            <w:r w:rsidRPr="00B96EC3">
              <w:rPr>
                <w:rFonts w:asciiTheme="majorHAnsi" w:eastAsia="MingLiU" w:hAnsiTheme="majorHAnsi" w:cstheme="majorHAnsi"/>
                <w:color w:val="000000"/>
                <w:sz w:val="14"/>
                <w:szCs w:val="14"/>
              </w:rPr>
              <w:t>ế</w:t>
            </w:r>
            <w:r w:rsidRPr="00B96EC3">
              <w:rPr>
                <w:rFonts w:asciiTheme="majorHAnsi" w:eastAsiaTheme="majorEastAsia" w:hAnsiTheme="majorHAnsi" w:cstheme="majorHAnsi"/>
                <w:color w:val="000000"/>
                <w:sz w:val="14"/>
                <w:szCs w:val="14"/>
              </w:rPr>
              <w:t>t bị đo lường</w:t>
            </w:r>
          </w:p>
        </w:tc>
      </w:tr>
      <w:tr w:rsidR="00221467" w:rsidRPr="002036B9" w:rsidTr="00341EE1">
        <w:trPr>
          <w:trHeight w:val="407"/>
        </w:trPr>
        <w:tc>
          <w:tcPr>
            <w:tcW w:w="2551" w:type="dxa"/>
            <w:vMerge/>
          </w:tcPr>
          <w:p w:rsidR="00221467" w:rsidRPr="002036B9" w:rsidRDefault="00221467" w:rsidP="00FE0E4E">
            <w:pPr>
              <w:spacing w:line="160" w:lineRule="exact"/>
              <w:rPr>
                <w:sz w:val="14"/>
                <w:szCs w:val="14"/>
              </w:rPr>
            </w:pPr>
          </w:p>
        </w:tc>
        <w:tc>
          <w:tcPr>
            <w:tcW w:w="609" w:type="dxa"/>
            <w:tcBorders>
              <w:top w:val="single" w:sz="4" w:space="0" w:color="auto"/>
            </w:tcBorders>
            <w:vAlign w:val="center"/>
          </w:tcPr>
          <w:p w:rsidR="00221467" w:rsidRPr="002036B9" w:rsidRDefault="00221467" w:rsidP="00FE0E4E">
            <w:pPr>
              <w:spacing w:line="160" w:lineRule="exact"/>
              <w:jc w:val="center"/>
              <w:rPr>
                <w:sz w:val="14"/>
                <w:szCs w:val="14"/>
              </w:rPr>
            </w:pPr>
          </w:p>
        </w:tc>
        <w:tc>
          <w:tcPr>
            <w:tcW w:w="609" w:type="dxa"/>
            <w:tcBorders>
              <w:top w:val="single" w:sz="4" w:space="0" w:color="auto"/>
            </w:tcBorders>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1467" w:rsidRPr="00B96EC3" w:rsidRDefault="00221467" w:rsidP="00D716CB">
            <w:pPr>
              <w:spacing w:line="220" w:lineRule="exact"/>
              <w:rPr>
                <w:rFonts w:asciiTheme="majorHAnsi" w:eastAsiaTheme="majorEastAsia" w:hAnsiTheme="majorHAnsi" w:cstheme="majorHAnsi"/>
                <w:color w:val="000000"/>
                <w:sz w:val="14"/>
                <w:szCs w:val="14"/>
              </w:rPr>
            </w:pPr>
            <w:r w:rsidRPr="00B96EC3">
              <w:rPr>
                <w:rFonts w:asciiTheme="majorHAnsi" w:eastAsiaTheme="majorEastAsia" w:hAnsiTheme="majorHAnsi" w:cstheme="majorHAnsi" w:hint="eastAsia"/>
                <w:color w:val="000000"/>
                <w:sz w:val="14"/>
                <w:szCs w:val="14"/>
              </w:rPr>
              <w:t>寸法、角度等の精密測定作業</w:t>
            </w:r>
          </w:p>
          <w:p w:rsidR="00221467" w:rsidRPr="00221467" w:rsidRDefault="00221467" w:rsidP="00F406F4">
            <w:pPr>
              <w:spacing w:line="160" w:lineRule="exact"/>
              <w:rPr>
                <w:rFonts w:asciiTheme="majorHAnsi" w:eastAsiaTheme="majorEastAsia" w:hAnsiTheme="majorHAnsi" w:cstheme="majorHAnsi"/>
                <w:sz w:val="14"/>
                <w:szCs w:val="14"/>
                <w:highlight w:val="green"/>
              </w:rPr>
            </w:pPr>
            <w:r w:rsidRPr="00B96EC3">
              <w:rPr>
                <w:rFonts w:asciiTheme="majorHAnsi" w:eastAsiaTheme="majorEastAsia" w:hAnsiTheme="majorHAnsi" w:cstheme="majorHAnsi"/>
                <w:color w:val="000000"/>
                <w:sz w:val="14"/>
                <w:szCs w:val="14"/>
              </w:rPr>
              <w:t>Công việc đo lường chính xác kích thước, góc, v.v...</w:t>
            </w:r>
          </w:p>
        </w:tc>
      </w:tr>
      <w:tr w:rsidR="00221467" w:rsidRPr="002036B9" w:rsidTr="00341EE1">
        <w:trPr>
          <w:trHeight w:val="427"/>
        </w:trPr>
        <w:tc>
          <w:tcPr>
            <w:tcW w:w="2551" w:type="dxa"/>
            <w:vMerge/>
          </w:tcPr>
          <w:p w:rsidR="00221467" w:rsidRPr="002036B9" w:rsidRDefault="00221467" w:rsidP="00FE0E4E">
            <w:pPr>
              <w:spacing w:line="160" w:lineRule="exact"/>
              <w:rPr>
                <w:sz w:val="14"/>
                <w:szCs w:val="14"/>
              </w:rPr>
            </w:pPr>
          </w:p>
        </w:tc>
        <w:tc>
          <w:tcPr>
            <w:tcW w:w="609" w:type="dxa"/>
            <w:tcBorders>
              <w:top w:val="single" w:sz="4" w:space="0" w:color="auto"/>
            </w:tcBorders>
            <w:vAlign w:val="center"/>
          </w:tcPr>
          <w:p w:rsidR="00221467" w:rsidRPr="002036B9" w:rsidRDefault="00221467" w:rsidP="00FE0E4E">
            <w:pPr>
              <w:spacing w:line="160" w:lineRule="exact"/>
              <w:jc w:val="center"/>
              <w:rPr>
                <w:sz w:val="14"/>
                <w:szCs w:val="14"/>
              </w:rPr>
            </w:pPr>
          </w:p>
        </w:tc>
        <w:tc>
          <w:tcPr>
            <w:tcW w:w="609" w:type="dxa"/>
            <w:tcBorders>
              <w:top w:val="single" w:sz="4" w:space="0" w:color="auto"/>
            </w:tcBorders>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1467" w:rsidRPr="00B96EC3" w:rsidRDefault="00221467" w:rsidP="00D716CB">
            <w:pPr>
              <w:spacing w:line="220" w:lineRule="exact"/>
              <w:rPr>
                <w:rFonts w:asciiTheme="majorHAnsi" w:eastAsiaTheme="majorEastAsia" w:hAnsiTheme="majorHAnsi" w:cstheme="majorHAnsi"/>
                <w:color w:val="000000"/>
                <w:sz w:val="14"/>
                <w:szCs w:val="14"/>
              </w:rPr>
            </w:pPr>
            <w:r w:rsidRPr="00B96EC3">
              <w:rPr>
                <w:rFonts w:asciiTheme="majorHAnsi" w:eastAsiaTheme="majorEastAsia" w:hAnsiTheme="majorHAnsi" w:cstheme="majorHAnsi" w:hint="eastAsia"/>
                <w:color w:val="000000"/>
                <w:sz w:val="14"/>
                <w:szCs w:val="14"/>
              </w:rPr>
              <w:t>部品の寸法及び形状の検査作業</w:t>
            </w:r>
          </w:p>
          <w:p w:rsidR="00221467" w:rsidRPr="00221467" w:rsidRDefault="00221467" w:rsidP="00F406F4">
            <w:pPr>
              <w:spacing w:line="160" w:lineRule="exact"/>
              <w:rPr>
                <w:rFonts w:asciiTheme="majorHAnsi" w:eastAsiaTheme="majorEastAsia" w:hAnsiTheme="majorHAnsi" w:cstheme="majorHAnsi"/>
                <w:sz w:val="14"/>
                <w:szCs w:val="14"/>
                <w:highlight w:val="green"/>
              </w:rPr>
            </w:pPr>
            <w:r w:rsidRPr="00B96EC3">
              <w:rPr>
                <w:rFonts w:asciiTheme="majorHAnsi" w:eastAsiaTheme="majorEastAsia" w:hAnsiTheme="majorHAnsi" w:cstheme="majorHAnsi"/>
                <w:color w:val="000000"/>
                <w:sz w:val="14"/>
                <w:szCs w:val="14"/>
              </w:rPr>
              <w:t>Công việc kiểm tra kích thước và hình dạng linh kiện</w:t>
            </w:r>
          </w:p>
        </w:tc>
      </w:tr>
      <w:tr w:rsidR="00221467" w:rsidRPr="002036B9" w:rsidTr="00341EE1">
        <w:trPr>
          <w:trHeight w:val="405"/>
        </w:trPr>
        <w:tc>
          <w:tcPr>
            <w:tcW w:w="2551" w:type="dxa"/>
            <w:vMerge/>
          </w:tcPr>
          <w:p w:rsidR="00221467" w:rsidRPr="002036B9" w:rsidRDefault="00221467" w:rsidP="00FE0E4E">
            <w:pPr>
              <w:spacing w:line="160" w:lineRule="exact"/>
              <w:rPr>
                <w:sz w:val="14"/>
                <w:szCs w:val="14"/>
              </w:rPr>
            </w:pPr>
          </w:p>
        </w:tc>
        <w:tc>
          <w:tcPr>
            <w:tcW w:w="609" w:type="dxa"/>
            <w:tcBorders>
              <w:top w:val="single" w:sz="4" w:space="0" w:color="auto"/>
            </w:tcBorders>
            <w:vAlign w:val="center"/>
          </w:tcPr>
          <w:p w:rsidR="00221467" w:rsidRPr="002036B9" w:rsidRDefault="00221467" w:rsidP="00FE0E4E">
            <w:pPr>
              <w:spacing w:line="160" w:lineRule="exact"/>
              <w:jc w:val="center"/>
              <w:rPr>
                <w:sz w:val="14"/>
                <w:szCs w:val="14"/>
              </w:rPr>
            </w:pPr>
          </w:p>
        </w:tc>
        <w:tc>
          <w:tcPr>
            <w:tcW w:w="609" w:type="dxa"/>
            <w:tcBorders>
              <w:top w:val="single" w:sz="4" w:space="0" w:color="auto"/>
            </w:tcBorders>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1467" w:rsidRPr="00221467" w:rsidRDefault="00221467" w:rsidP="00AF3515">
            <w:pPr>
              <w:spacing w:line="160" w:lineRule="exact"/>
              <w:rPr>
                <w:rFonts w:asciiTheme="majorHAnsi" w:eastAsiaTheme="majorEastAsia" w:hAnsiTheme="majorHAnsi" w:cstheme="majorHAnsi"/>
                <w:sz w:val="14"/>
                <w:szCs w:val="14"/>
                <w:highlight w:val="green"/>
              </w:rPr>
            </w:pPr>
          </w:p>
        </w:tc>
      </w:tr>
      <w:tr w:rsidR="00221467" w:rsidRPr="002036B9" w:rsidTr="00341EE1">
        <w:trPr>
          <w:trHeight w:val="424"/>
        </w:trPr>
        <w:tc>
          <w:tcPr>
            <w:tcW w:w="2551" w:type="dxa"/>
            <w:vMerge/>
          </w:tcPr>
          <w:p w:rsidR="00221467" w:rsidRPr="002036B9" w:rsidRDefault="00221467" w:rsidP="00FE0E4E">
            <w:pPr>
              <w:spacing w:line="160" w:lineRule="exact"/>
              <w:rPr>
                <w:sz w:val="14"/>
                <w:szCs w:val="14"/>
              </w:rPr>
            </w:pPr>
          </w:p>
        </w:tc>
        <w:tc>
          <w:tcPr>
            <w:tcW w:w="609" w:type="dxa"/>
            <w:tcBorders>
              <w:top w:val="single" w:sz="4" w:space="0" w:color="auto"/>
            </w:tcBorders>
            <w:vAlign w:val="center"/>
          </w:tcPr>
          <w:p w:rsidR="00221467" w:rsidRPr="002036B9" w:rsidRDefault="00221467" w:rsidP="00FE0E4E">
            <w:pPr>
              <w:spacing w:line="160" w:lineRule="exact"/>
              <w:jc w:val="center"/>
              <w:rPr>
                <w:sz w:val="14"/>
                <w:szCs w:val="14"/>
              </w:rPr>
            </w:pPr>
          </w:p>
        </w:tc>
        <w:tc>
          <w:tcPr>
            <w:tcW w:w="609" w:type="dxa"/>
            <w:tcBorders>
              <w:top w:val="single" w:sz="4" w:space="0" w:color="auto"/>
            </w:tcBorders>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21467" w:rsidRPr="00221467" w:rsidRDefault="00221467" w:rsidP="00356F0B">
            <w:pPr>
              <w:spacing w:line="160" w:lineRule="exact"/>
              <w:rPr>
                <w:rFonts w:asciiTheme="majorHAnsi" w:eastAsiaTheme="majorEastAsia" w:hAnsiTheme="majorHAnsi" w:cstheme="majorHAnsi"/>
                <w:sz w:val="14"/>
                <w:szCs w:val="14"/>
                <w:highlight w:val="green"/>
              </w:rPr>
            </w:pPr>
          </w:p>
        </w:tc>
      </w:tr>
      <w:tr w:rsidR="00221467" w:rsidRPr="002036B9" w:rsidTr="00341EE1">
        <w:trPr>
          <w:trHeight w:val="403"/>
        </w:trPr>
        <w:tc>
          <w:tcPr>
            <w:tcW w:w="2551" w:type="dxa"/>
            <w:vMerge w:val="restart"/>
            <w:vAlign w:val="center"/>
          </w:tcPr>
          <w:p w:rsidR="00221467" w:rsidRPr="002036B9" w:rsidRDefault="00221467"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21467" w:rsidRPr="002036B9" w:rsidRDefault="00221467">
            <w:pPr>
              <w:spacing w:afterLines="50" w:after="145" w:line="160" w:lineRule="exact"/>
              <w:jc w:val="center"/>
              <w:rPr>
                <w:sz w:val="14"/>
                <w:szCs w:val="14"/>
              </w:rPr>
            </w:pPr>
            <w:r w:rsidRPr="00F406F4">
              <w:rPr>
                <w:rFonts w:ascii="Arial" w:hAnsi="Arial" w:cs="Arial"/>
                <w:color w:val="222222"/>
                <w:sz w:val="14"/>
                <w:szCs w:val="14"/>
              </w:rPr>
              <w:t>Nghiệp vụ liên quan</w:t>
            </w:r>
          </w:p>
          <w:p w:rsidR="00221467" w:rsidRPr="002036B9" w:rsidRDefault="00221467"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21467" w:rsidRPr="002036B9" w:rsidRDefault="00221467"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221467" w:rsidRPr="002036B9" w:rsidRDefault="00221467" w:rsidP="00FE0E4E">
            <w:pPr>
              <w:spacing w:line="160" w:lineRule="exact"/>
              <w:rPr>
                <w:sz w:val="14"/>
                <w:szCs w:val="14"/>
              </w:rPr>
            </w:pPr>
          </w:p>
        </w:tc>
        <w:tc>
          <w:tcPr>
            <w:tcW w:w="609" w:type="dxa"/>
            <w:vAlign w:val="center"/>
          </w:tcPr>
          <w:p w:rsidR="00221467" w:rsidRPr="00B96EC3" w:rsidRDefault="00221467" w:rsidP="00FE0E4E">
            <w:pPr>
              <w:spacing w:line="160" w:lineRule="exact"/>
              <w:jc w:val="center"/>
              <w:rPr>
                <w:rFonts w:asciiTheme="majorHAnsi" w:eastAsiaTheme="majorEastAsia" w:hAnsiTheme="majorHAnsi" w:cstheme="majorHAnsi"/>
                <w:sz w:val="14"/>
                <w:szCs w:val="14"/>
              </w:rPr>
            </w:pPr>
          </w:p>
        </w:tc>
        <w:tc>
          <w:tcPr>
            <w:tcW w:w="610" w:type="dxa"/>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1467" w:rsidRPr="00B96EC3" w:rsidRDefault="00221467" w:rsidP="00D716CB">
            <w:pPr>
              <w:spacing w:line="220" w:lineRule="exact"/>
              <w:rPr>
                <w:rFonts w:asciiTheme="majorHAnsi" w:eastAsiaTheme="majorEastAsia" w:hAnsiTheme="majorHAnsi" w:cstheme="majorHAnsi"/>
                <w:color w:val="000000"/>
                <w:sz w:val="14"/>
                <w:szCs w:val="14"/>
              </w:rPr>
            </w:pPr>
            <w:r w:rsidRPr="00B96EC3">
              <w:rPr>
                <w:rFonts w:asciiTheme="majorHAnsi" w:eastAsiaTheme="majorEastAsia" w:hAnsiTheme="majorHAnsi" w:cstheme="majorHAnsi" w:hint="eastAsia"/>
                <w:color w:val="000000"/>
                <w:sz w:val="14"/>
                <w:szCs w:val="14"/>
              </w:rPr>
              <w:t>機械部品の受入れ等作業</w:t>
            </w:r>
          </w:p>
          <w:p w:rsidR="00221467" w:rsidRPr="00221467" w:rsidRDefault="00221467" w:rsidP="00AF3515">
            <w:pPr>
              <w:spacing w:line="160" w:lineRule="exact"/>
              <w:rPr>
                <w:rFonts w:asciiTheme="majorHAnsi" w:eastAsiaTheme="majorEastAsia" w:hAnsiTheme="majorHAnsi" w:cstheme="majorHAnsi"/>
                <w:sz w:val="14"/>
                <w:szCs w:val="14"/>
                <w:highlight w:val="green"/>
              </w:rPr>
            </w:pPr>
            <w:r w:rsidRPr="00B96EC3">
              <w:rPr>
                <w:rFonts w:asciiTheme="majorHAnsi" w:eastAsiaTheme="majorEastAsia" w:hAnsiTheme="majorHAnsi" w:cstheme="majorHAnsi"/>
                <w:color w:val="000000"/>
                <w:sz w:val="14"/>
                <w:szCs w:val="14"/>
              </w:rPr>
              <w:t>Công việc ti</w:t>
            </w:r>
            <w:r w:rsidRPr="00B96EC3">
              <w:rPr>
                <w:rFonts w:asciiTheme="majorHAnsi" w:eastAsia="MingLiU" w:hAnsiTheme="majorHAnsi" w:cstheme="majorHAnsi"/>
                <w:color w:val="000000"/>
                <w:sz w:val="14"/>
                <w:szCs w:val="14"/>
              </w:rPr>
              <w:t>ế</w:t>
            </w:r>
            <w:r w:rsidRPr="00B96EC3">
              <w:rPr>
                <w:rFonts w:asciiTheme="majorHAnsi" w:eastAsiaTheme="majorEastAsia" w:hAnsiTheme="majorHAnsi" w:cstheme="majorHAnsi"/>
                <w:color w:val="000000"/>
                <w:sz w:val="14"/>
                <w:szCs w:val="14"/>
              </w:rPr>
              <w:t>p nhận linh kiện máy móc</w:t>
            </w:r>
          </w:p>
        </w:tc>
      </w:tr>
      <w:tr w:rsidR="00221467" w:rsidRPr="002036B9" w:rsidTr="00341EE1">
        <w:trPr>
          <w:trHeight w:val="437"/>
        </w:trPr>
        <w:tc>
          <w:tcPr>
            <w:tcW w:w="2551" w:type="dxa"/>
            <w:vMerge/>
          </w:tcPr>
          <w:p w:rsidR="00221467" w:rsidRPr="002036B9" w:rsidRDefault="00221467" w:rsidP="00FE0E4E">
            <w:pPr>
              <w:spacing w:line="160" w:lineRule="exact"/>
              <w:rPr>
                <w:sz w:val="14"/>
                <w:szCs w:val="14"/>
              </w:rPr>
            </w:pPr>
          </w:p>
        </w:tc>
        <w:tc>
          <w:tcPr>
            <w:tcW w:w="609" w:type="dxa"/>
          </w:tcPr>
          <w:p w:rsidR="00221467" w:rsidRPr="002036B9" w:rsidRDefault="00221467" w:rsidP="00FE0E4E">
            <w:pPr>
              <w:spacing w:line="160" w:lineRule="exact"/>
              <w:rPr>
                <w:sz w:val="14"/>
                <w:szCs w:val="14"/>
              </w:rPr>
            </w:pPr>
          </w:p>
        </w:tc>
        <w:tc>
          <w:tcPr>
            <w:tcW w:w="609" w:type="dxa"/>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1467" w:rsidRPr="00B96EC3" w:rsidRDefault="00221467" w:rsidP="00D716CB">
            <w:pPr>
              <w:spacing w:line="220" w:lineRule="exact"/>
              <w:rPr>
                <w:rFonts w:asciiTheme="majorHAnsi" w:eastAsiaTheme="majorEastAsia" w:hAnsiTheme="majorHAnsi" w:cstheme="majorHAnsi"/>
                <w:color w:val="000000"/>
                <w:sz w:val="14"/>
                <w:szCs w:val="14"/>
              </w:rPr>
            </w:pPr>
            <w:r w:rsidRPr="00B96EC3">
              <w:rPr>
                <w:rFonts w:asciiTheme="majorHAnsi" w:eastAsiaTheme="majorEastAsia" w:hAnsiTheme="majorHAnsi" w:cstheme="majorHAnsi" w:hint="eastAsia"/>
                <w:color w:val="000000"/>
                <w:sz w:val="14"/>
                <w:szCs w:val="14"/>
              </w:rPr>
              <w:t>測定機器の保守管理作業</w:t>
            </w:r>
          </w:p>
          <w:p w:rsidR="00221467" w:rsidRPr="00221467" w:rsidRDefault="00221467" w:rsidP="00AF3515">
            <w:pPr>
              <w:spacing w:line="160" w:lineRule="exact"/>
              <w:rPr>
                <w:rFonts w:asciiTheme="majorHAnsi" w:eastAsiaTheme="majorEastAsia" w:hAnsiTheme="majorHAnsi" w:cstheme="majorHAnsi"/>
                <w:sz w:val="14"/>
                <w:szCs w:val="14"/>
                <w:highlight w:val="green"/>
              </w:rPr>
            </w:pPr>
            <w:r w:rsidRPr="00B96EC3">
              <w:rPr>
                <w:rFonts w:asciiTheme="majorHAnsi" w:eastAsiaTheme="majorEastAsia" w:hAnsiTheme="majorHAnsi" w:cstheme="majorHAnsi"/>
                <w:color w:val="000000"/>
                <w:sz w:val="14"/>
                <w:szCs w:val="14"/>
              </w:rPr>
              <w:t>Công việc quản lý bảo dưỡng thi</w:t>
            </w:r>
            <w:r w:rsidRPr="00B96EC3">
              <w:rPr>
                <w:rFonts w:asciiTheme="majorHAnsi" w:eastAsia="MingLiU" w:hAnsiTheme="majorHAnsi" w:cstheme="majorHAnsi"/>
                <w:color w:val="000000"/>
                <w:sz w:val="14"/>
                <w:szCs w:val="14"/>
              </w:rPr>
              <w:t>ế</w:t>
            </w:r>
            <w:r w:rsidRPr="00B96EC3">
              <w:rPr>
                <w:rFonts w:asciiTheme="majorHAnsi" w:eastAsiaTheme="majorEastAsia" w:hAnsiTheme="majorHAnsi" w:cstheme="majorHAnsi"/>
                <w:color w:val="000000"/>
                <w:sz w:val="14"/>
                <w:szCs w:val="14"/>
              </w:rPr>
              <w:t>t bị đo lường</w:t>
            </w:r>
          </w:p>
        </w:tc>
      </w:tr>
      <w:tr w:rsidR="00221467" w:rsidRPr="002036B9" w:rsidTr="00341EE1">
        <w:trPr>
          <w:trHeight w:val="401"/>
        </w:trPr>
        <w:tc>
          <w:tcPr>
            <w:tcW w:w="2551" w:type="dxa"/>
            <w:vMerge/>
          </w:tcPr>
          <w:p w:rsidR="00221467" w:rsidRPr="002036B9" w:rsidRDefault="00221467" w:rsidP="00FE0E4E">
            <w:pPr>
              <w:spacing w:line="160" w:lineRule="exact"/>
              <w:rPr>
                <w:sz w:val="14"/>
                <w:szCs w:val="14"/>
              </w:rPr>
            </w:pPr>
          </w:p>
        </w:tc>
        <w:tc>
          <w:tcPr>
            <w:tcW w:w="609" w:type="dxa"/>
            <w:vAlign w:val="center"/>
          </w:tcPr>
          <w:p w:rsidR="00221467" w:rsidRPr="002036B9" w:rsidRDefault="00221467" w:rsidP="00FE0E4E">
            <w:pPr>
              <w:spacing w:line="160" w:lineRule="exact"/>
              <w:jc w:val="center"/>
              <w:rPr>
                <w:sz w:val="14"/>
                <w:szCs w:val="14"/>
              </w:rPr>
            </w:pPr>
          </w:p>
        </w:tc>
        <w:tc>
          <w:tcPr>
            <w:tcW w:w="609" w:type="dxa"/>
          </w:tcPr>
          <w:p w:rsidR="00221467" w:rsidRPr="00B96EC3" w:rsidRDefault="00221467" w:rsidP="00FE0E4E">
            <w:pPr>
              <w:spacing w:line="160" w:lineRule="exact"/>
              <w:rPr>
                <w:rFonts w:asciiTheme="majorHAnsi" w:eastAsiaTheme="majorEastAsia" w:hAnsiTheme="majorHAnsi" w:cstheme="majorHAnsi"/>
                <w:sz w:val="14"/>
                <w:szCs w:val="14"/>
              </w:rPr>
            </w:pPr>
          </w:p>
        </w:tc>
        <w:tc>
          <w:tcPr>
            <w:tcW w:w="610" w:type="dxa"/>
          </w:tcPr>
          <w:p w:rsidR="00221467" w:rsidRPr="00755C04" w:rsidRDefault="0022146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21467" w:rsidRPr="00B96EC3" w:rsidRDefault="00221467" w:rsidP="00D716CB">
            <w:pPr>
              <w:spacing w:line="220" w:lineRule="exact"/>
              <w:rPr>
                <w:rFonts w:asciiTheme="majorHAnsi" w:eastAsiaTheme="majorEastAsia" w:hAnsiTheme="majorHAnsi" w:cstheme="majorHAnsi"/>
                <w:color w:val="000000"/>
                <w:sz w:val="14"/>
                <w:szCs w:val="14"/>
              </w:rPr>
            </w:pPr>
            <w:r w:rsidRPr="00B96EC3">
              <w:rPr>
                <w:rFonts w:asciiTheme="majorHAnsi" w:eastAsiaTheme="majorEastAsia" w:hAnsiTheme="majorHAnsi" w:cstheme="majorHAnsi" w:hint="eastAsia"/>
                <w:color w:val="000000"/>
                <w:sz w:val="14"/>
                <w:szCs w:val="14"/>
              </w:rPr>
              <w:t>各種図面の読図作業</w:t>
            </w:r>
          </w:p>
          <w:p w:rsidR="00221467" w:rsidRPr="00221467" w:rsidRDefault="00221467" w:rsidP="00AF3515">
            <w:pPr>
              <w:spacing w:line="160" w:lineRule="exact"/>
              <w:rPr>
                <w:rFonts w:asciiTheme="majorHAnsi" w:eastAsiaTheme="majorEastAsia" w:hAnsiTheme="majorHAnsi" w:cstheme="majorHAnsi"/>
                <w:sz w:val="14"/>
                <w:szCs w:val="14"/>
                <w:highlight w:val="green"/>
              </w:rPr>
            </w:pPr>
            <w:r w:rsidRPr="00B96EC3">
              <w:rPr>
                <w:rFonts w:asciiTheme="majorHAnsi" w:eastAsiaTheme="majorEastAsia" w:hAnsiTheme="majorHAnsi" w:cstheme="majorHAnsi"/>
                <w:color w:val="000000"/>
                <w:sz w:val="14"/>
                <w:szCs w:val="14"/>
              </w:rPr>
              <w:t>Công việc đọc các loại bản vẽ</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04" w:rsidRDefault="00694204" w:rsidP="006A5F3B">
      <w:r>
        <w:separator/>
      </w:r>
    </w:p>
  </w:endnote>
  <w:endnote w:type="continuationSeparator" w:id="0">
    <w:p w:rsidR="00694204" w:rsidRDefault="0069420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525E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525E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04" w:rsidRDefault="00694204" w:rsidP="006A5F3B">
      <w:r>
        <w:separator/>
      </w:r>
    </w:p>
  </w:footnote>
  <w:footnote w:type="continuationSeparator" w:id="0">
    <w:p w:rsidR="00694204" w:rsidRDefault="0069420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7024E"/>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525E5"/>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4204"/>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C6D5E"/>
    <w:rsid w:val="00AD431C"/>
    <w:rsid w:val="00AD4E9C"/>
    <w:rsid w:val="00AF3515"/>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96EC3"/>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04C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586A0"/>
  <w15:docId w15:val="{5741642A-2DBB-43A2-8468-5C871A2B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41E2-109D-4B2B-BF06-46A5D1A6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739</Words>
  <Characters>4216</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2018-11-29T11:59:00Z</dcterms:created>
  <dcterms:modified xsi:type="dcterms:W3CDTF">2020-03-16T02:23:00Z</dcterms:modified>
</cp:coreProperties>
</file>