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EDAC472" w14:textId="77777777" w:rsidR="00B9608E" w:rsidRDefault="00B9608E" w:rsidP="00B9608E">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電気機器組立て</w:t>
                  </w:r>
                </w:p>
                <w:p w14:paraId="6E7FF388" w14:textId="59AF3FB9" w:rsidR="005739FD" w:rsidRPr="00B9608E" w:rsidRDefault="00B9608E" w:rsidP="00B9608E">
                  <w:pPr>
                    <w:spacing w:line="220" w:lineRule="exact"/>
                    <w:jc w:val="left"/>
                    <w:rPr>
                      <w:rStyle w:val="Chinese"/>
                      <w:lang w:eastAsia="ja-JP"/>
                    </w:rPr>
                  </w:pPr>
                  <w:r w:rsidRPr="00B9608E">
                    <w:rPr>
                      <w:rStyle w:val="Chinese"/>
                      <w:rFonts w:hint="eastAsia"/>
                    </w:rPr>
                    <w:t>电力设备组装</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24961A7" w14:textId="5477CD5D" w:rsidR="00B9608E" w:rsidRDefault="00CF73C3" w:rsidP="00B9608E">
                  <w:pPr>
                    <w:spacing w:line="220" w:lineRule="exact"/>
                    <w:rPr>
                      <w:rFonts w:asciiTheme="majorEastAsia" w:eastAsiaTheme="majorEastAsia" w:hAnsiTheme="majorEastAsia" w:cs="メイリオ"/>
                      <w:sz w:val="16"/>
                      <w:szCs w:val="16"/>
                    </w:rPr>
                  </w:pPr>
                  <w:r w:rsidRPr="00CF73C3">
                    <w:rPr>
                      <w:rFonts w:asciiTheme="majorEastAsia" w:eastAsiaTheme="majorEastAsia" w:hAnsiTheme="majorEastAsia" w:cs="メイリオ" w:hint="eastAsia"/>
                      <w:sz w:val="16"/>
                      <w:szCs w:val="16"/>
                    </w:rPr>
                    <w:t>変圧器組立て作業</w:t>
                  </w:r>
                </w:p>
                <w:p w14:paraId="798FCABF" w14:textId="33F5F958" w:rsidR="005739FD" w:rsidRPr="00B9608E" w:rsidRDefault="00CF73C3" w:rsidP="00B9608E">
                  <w:pPr>
                    <w:spacing w:line="220" w:lineRule="exact"/>
                    <w:rPr>
                      <w:rStyle w:val="Chinese"/>
                      <w:lang w:eastAsia="ja-JP"/>
                    </w:rPr>
                  </w:pPr>
                  <w:r w:rsidRPr="00CF73C3">
                    <w:rPr>
                      <w:rStyle w:val="Chinese"/>
                      <w:rFonts w:hint="eastAsia"/>
                      <w:lang w:eastAsia="ja-JP"/>
                    </w:rPr>
                    <w:t>变压器组装业务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w:t>
                  </w:r>
                  <w:bookmarkStart w:id="0" w:name="_GoBack"/>
                  <w:bookmarkEnd w:id="0"/>
                  <w:r w:rsidRPr="00D05221">
                    <w:rPr>
                      <w:rFonts w:asciiTheme="majorEastAsia" w:eastAsiaTheme="majorEastAsia" w:hAnsiTheme="majorEastAsia" w:cs="メイリオ" w:hint="eastAsia"/>
                      <w:color w:val="000000" w:themeColor="text1"/>
                      <w:sz w:val="14"/>
                      <w:szCs w:val="14"/>
                    </w:rPr>
                    <w:t>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D9048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D90480">
              <w:rPr>
                <w:rFonts w:ascii="Arial" w:hAnsi="Arial" w:cs="Arial"/>
                <w:color w:val="000000" w:themeColor="text1"/>
                <w:sz w:val="16"/>
                <w:szCs w:val="16"/>
              </w:rPr>
              <w:t>(</w:t>
            </w:r>
            <w:r w:rsidRPr="00D90480">
              <w:rPr>
                <w:rFonts w:ascii="Arial" w:hAnsi="Arial" w:cs="Arial" w:hint="eastAsia"/>
                <w:color w:val="000000" w:themeColor="text1"/>
                <w:sz w:val="16"/>
                <w:szCs w:val="16"/>
              </w:rPr>
              <w:t>法務省・厚生労働省許可番号</w:t>
            </w:r>
            <w:r w:rsidRPr="00D90480">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9E655E"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1B7704"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6EE39A"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92C5D8D">
                <wp:simplePos x="0" y="0"/>
                <wp:positionH relativeFrom="column">
                  <wp:posOffset>5563870</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bML7XOEAAAALAQAADwAAAGRycy9kb3ducmV2LnhtbEyPQU/CQBCF7yb+h82YeINdCyKp3RKD&#10;KZ4koZoQbkN3bBu7s013gfrvXU56nMyX976XrUbbiTMNvnWs4WGqQBBXzrRca/j8KCZLED4gG+wc&#10;k4Yf8rDKb28yTI278I7OZahFDGGfooYmhD6V0lcNWfRT1xPH35cbLIZ4DrU0A15iuO1kotRCWmw5&#10;NjTY07qh6rs8WQ1vm+q19NJjsdm994f13hRma7S+vxtfnkEEGsMfDFf9qA55dDq6ExsvOg3Lp0US&#10;UQ2T2WwO4kqo5DGuOWqYqwRknsn/G/JfAAAA//8DAFBLAQItABQABgAIAAAAIQC2gziS/gAAAOEB&#10;AAATAAAAAAAAAAAAAAAAAAAAAABbQ29udGVudF9UeXBlc10ueG1sUEsBAi0AFAAGAAgAAAAhADj9&#10;If/WAAAAlAEAAAsAAAAAAAAAAAAAAAAALwEAAF9yZWxzLy5yZWxzUEsBAi0AFAAGAAgAAAAhAHM9&#10;KypIAgAAVQQAAA4AAAAAAAAAAAAAAAAALgIAAGRycy9lMm9Eb2MueG1sUEsBAi0AFAAGAAgAAAAh&#10;AGzC+1z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D90480">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D90480">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D90480">
        <w:trPr>
          <w:trHeight w:val="546"/>
        </w:trPr>
        <w:tc>
          <w:tcPr>
            <w:tcW w:w="2816" w:type="dxa"/>
            <w:vAlign w:val="center"/>
          </w:tcPr>
          <w:p w14:paraId="15D14FC3" w14:textId="77777777" w:rsidR="00E133DD" w:rsidRPr="00D05221" w:rsidRDefault="00E133DD" w:rsidP="00D90480">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D90480">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D90480">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D90480">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D90480">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D90480">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D90480">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D90480">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D90480">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CF73C3" w:rsidRPr="002036B9" w14:paraId="39D48E60" w14:textId="77777777" w:rsidTr="00985956">
        <w:trPr>
          <w:trHeight w:val="420"/>
        </w:trPr>
        <w:tc>
          <w:tcPr>
            <w:tcW w:w="2551" w:type="dxa"/>
            <w:vMerge w:val="restart"/>
            <w:vAlign w:val="center"/>
          </w:tcPr>
          <w:p w14:paraId="242FF386" w14:textId="77777777" w:rsidR="00CF73C3" w:rsidRPr="00D05221" w:rsidRDefault="00CF73C3" w:rsidP="00CF73C3">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CF73C3" w:rsidRPr="00D05221" w:rsidRDefault="00CF73C3" w:rsidP="00CF73C3">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CF73C3" w:rsidRPr="00D05221" w:rsidRDefault="00CF73C3" w:rsidP="00CF73C3">
            <w:pPr>
              <w:spacing w:line="160" w:lineRule="exact"/>
              <w:jc w:val="center"/>
              <w:rPr>
                <w:sz w:val="14"/>
                <w:szCs w:val="14"/>
              </w:rPr>
            </w:pPr>
          </w:p>
        </w:tc>
        <w:tc>
          <w:tcPr>
            <w:tcW w:w="609" w:type="dxa"/>
            <w:vAlign w:val="center"/>
          </w:tcPr>
          <w:p w14:paraId="2FEA6C09" w14:textId="77777777" w:rsidR="00CF73C3" w:rsidRPr="00D05221" w:rsidRDefault="00CF73C3" w:rsidP="00CF73C3">
            <w:pPr>
              <w:spacing w:line="160" w:lineRule="exact"/>
              <w:jc w:val="center"/>
              <w:rPr>
                <w:sz w:val="14"/>
                <w:szCs w:val="14"/>
              </w:rPr>
            </w:pPr>
          </w:p>
        </w:tc>
        <w:tc>
          <w:tcPr>
            <w:tcW w:w="610" w:type="dxa"/>
            <w:vAlign w:val="center"/>
          </w:tcPr>
          <w:p w14:paraId="4F3F5A21" w14:textId="77777777" w:rsidR="00CF73C3" w:rsidRPr="00D05221" w:rsidRDefault="00CF73C3" w:rsidP="00CF73C3">
            <w:pPr>
              <w:spacing w:line="160" w:lineRule="exact"/>
              <w:jc w:val="center"/>
              <w:rPr>
                <w:rFonts w:asciiTheme="majorHAnsi" w:eastAsiaTheme="majorEastAsia" w:hAnsiTheme="majorHAnsi" w:cstheme="majorHAnsi"/>
                <w:sz w:val="14"/>
                <w:szCs w:val="14"/>
              </w:rPr>
            </w:pPr>
          </w:p>
        </w:tc>
        <w:tc>
          <w:tcPr>
            <w:tcW w:w="5543" w:type="dxa"/>
            <w:vAlign w:val="center"/>
          </w:tcPr>
          <w:p w14:paraId="72DC67AC" w14:textId="77777777" w:rsidR="00CF73C3" w:rsidRDefault="00CF73C3" w:rsidP="00CF73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鉄心とコイルの組合せ作業</w:t>
            </w:r>
          </w:p>
          <w:p w14:paraId="388AA479" w14:textId="0992C085" w:rsidR="00CF73C3" w:rsidRPr="00195778" w:rsidRDefault="00CF73C3" w:rsidP="00CF73C3">
            <w:pPr>
              <w:pStyle w:val="Chinese7pt"/>
              <w:rPr>
                <w:lang w:eastAsia="zh-CN"/>
              </w:rPr>
            </w:pPr>
            <w:r>
              <w:rPr>
                <w:rFonts w:hint="eastAsia"/>
                <w:lang w:val="en" w:eastAsia="zh-CN"/>
              </w:rPr>
              <w:t>铁心与线圈的组合业务</w:t>
            </w:r>
          </w:p>
        </w:tc>
      </w:tr>
      <w:tr w:rsidR="00CF73C3" w:rsidRPr="002036B9" w14:paraId="3096179A" w14:textId="77777777" w:rsidTr="00985956">
        <w:trPr>
          <w:trHeight w:val="420"/>
        </w:trPr>
        <w:tc>
          <w:tcPr>
            <w:tcW w:w="2551" w:type="dxa"/>
            <w:vMerge/>
          </w:tcPr>
          <w:p w14:paraId="2A66B93D" w14:textId="77777777" w:rsidR="00CF73C3" w:rsidRPr="00D05221" w:rsidRDefault="00CF73C3" w:rsidP="00CF73C3">
            <w:pPr>
              <w:spacing w:line="160" w:lineRule="exact"/>
              <w:rPr>
                <w:sz w:val="14"/>
                <w:szCs w:val="14"/>
                <w:lang w:eastAsia="zh-CN"/>
              </w:rPr>
            </w:pPr>
          </w:p>
        </w:tc>
        <w:tc>
          <w:tcPr>
            <w:tcW w:w="609" w:type="dxa"/>
            <w:tcBorders>
              <w:top w:val="single" w:sz="4" w:space="0" w:color="auto"/>
            </w:tcBorders>
            <w:vAlign w:val="center"/>
          </w:tcPr>
          <w:p w14:paraId="41DD3420" w14:textId="77777777" w:rsidR="00CF73C3" w:rsidRPr="00D05221" w:rsidRDefault="00CF73C3" w:rsidP="00CF73C3">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CF73C3" w:rsidRPr="00D05221" w:rsidRDefault="00CF73C3" w:rsidP="00CF73C3">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CF73C3" w:rsidRPr="00D05221" w:rsidRDefault="00CF73C3" w:rsidP="00CF73C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0FCF688" w14:textId="77777777" w:rsidR="00CF73C3" w:rsidRDefault="00CF73C3" w:rsidP="00CF73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絶縁テープ巻き作業</w:t>
            </w:r>
          </w:p>
          <w:p w14:paraId="28DC903C" w14:textId="749B6B2F" w:rsidR="00CF73C3" w:rsidRPr="00195778" w:rsidRDefault="00CF73C3" w:rsidP="00CF73C3">
            <w:pPr>
              <w:pStyle w:val="Chinese7pt"/>
            </w:pPr>
            <w:r w:rsidRPr="00CF73C3">
              <w:rPr>
                <w:rFonts w:hint="eastAsia"/>
                <w:lang w:val="en"/>
              </w:rPr>
              <w:t>绕绝缘带业务</w:t>
            </w:r>
          </w:p>
        </w:tc>
      </w:tr>
      <w:tr w:rsidR="00CF73C3" w:rsidRPr="002036B9" w14:paraId="59E22D4E" w14:textId="77777777" w:rsidTr="00985956">
        <w:trPr>
          <w:trHeight w:val="420"/>
        </w:trPr>
        <w:tc>
          <w:tcPr>
            <w:tcW w:w="2551" w:type="dxa"/>
            <w:vMerge/>
          </w:tcPr>
          <w:p w14:paraId="09144591" w14:textId="77777777" w:rsidR="00CF73C3" w:rsidRPr="00D05221" w:rsidRDefault="00CF73C3" w:rsidP="00CF73C3">
            <w:pPr>
              <w:spacing w:line="160" w:lineRule="exact"/>
              <w:rPr>
                <w:sz w:val="14"/>
                <w:szCs w:val="14"/>
              </w:rPr>
            </w:pPr>
          </w:p>
        </w:tc>
        <w:tc>
          <w:tcPr>
            <w:tcW w:w="609" w:type="dxa"/>
            <w:tcBorders>
              <w:top w:val="single" w:sz="4" w:space="0" w:color="auto"/>
            </w:tcBorders>
            <w:vAlign w:val="center"/>
          </w:tcPr>
          <w:p w14:paraId="69BD7E40" w14:textId="77777777" w:rsidR="00CF73C3" w:rsidRPr="00D05221" w:rsidRDefault="00CF73C3" w:rsidP="00CF73C3">
            <w:pPr>
              <w:spacing w:line="160" w:lineRule="exact"/>
              <w:jc w:val="center"/>
              <w:rPr>
                <w:sz w:val="14"/>
                <w:szCs w:val="14"/>
              </w:rPr>
            </w:pPr>
          </w:p>
        </w:tc>
        <w:tc>
          <w:tcPr>
            <w:tcW w:w="609" w:type="dxa"/>
            <w:tcBorders>
              <w:top w:val="single" w:sz="4" w:space="0" w:color="auto"/>
            </w:tcBorders>
            <w:vAlign w:val="center"/>
          </w:tcPr>
          <w:p w14:paraId="25A14E65" w14:textId="77777777" w:rsidR="00CF73C3" w:rsidRPr="00D05221" w:rsidRDefault="00CF73C3" w:rsidP="00CF73C3">
            <w:pPr>
              <w:spacing w:line="160" w:lineRule="exact"/>
              <w:jc w:val="center"/>
              <w:rPr>
                <w:sz w:val="14"/>
                <w:szCs w:val="14"/>
              </w:rPr>
            </w:pPr>
          </w:p>
        </w:tc>
        <w:tc>
          <w:tcPr>
            <w:tcW w:w="610" w:type="dxa"/>
            <w:tcBorders>
              <w:top w:val="single" w:sz="4" w:space="0" w:color="auto"/>
            </w:tcBorders>
            <w:vAlign w:val="center"/>
          </w:tcPr>
          <w:p w14:paraId="384936CF" w14:textId="77777777" w:rsidR="00CF73C3" w:rsidRPr="00D05221" w:rsidRDefault="00CF73C3" w:rsidP="00CF73C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8B1BAC7" w14:textId="77777777" w:rsidR="00CF73C3" w:rsidRDefault="00CF73C3" w:rsidP="00CF73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タップ切り換え器の取扱い作業</w:t>
            </w:r>
          </w:p>
          <w:p w14:paraId="0307B61D" w14:textId="3766A601" w:rsidR="00CF73C3" w:rsidRPr="00195778" w:rsidRDefault="00CF73C3" w:rsidP="00CF73C3">
            <w:pPr>
              <w:pStyle w:val="Chinese7pt"/>
              <w:rPr>
                <w:lang w:eastAsia="zh-CN"/>
              </w:rPr>
            </w:pPr>
            <w:r>
              <w:rPr>
                <w:rFonts w:hint="eastAsia"/>
                <w:lang w:val="en" w:eastAsia="zh-CN"/>
              </w:rPr>
              <w:t>分接切换器的使用业务</w:t>
            </w:r>
          </w:p>
        </w:tc>
      </w:tr>
      <w:tr w:rsidR="00CF73C3" w:rsidRPr="002036B9" w14:paraId="3A4B616B" w14:textId="77777777" w:rsidTr="00985956">
        <w:trPr>
          <w:trHeight w:val="420"/>
        </w:trPr>
        <w:tc>
          <w:tcPr>
            <w:tcW w:w="2551" w:type="dxa"/>
            <w:vMerge/>
          </w:tcPr>
          <w:p w14:paraId="54F10113" w14:textId="77777777" w:rsidR="00CF73C3" w:rsidRPr="00D05221" w:rsidRDefault="00CF73C3" w:rsidP="00CF73C3">
            <w:pPr>
              <w:spacing w:line="160" w:lineRule="exact"/>
              <w:rPr>
                <w:sz w:val="14"/>
                <w:szCs w:val="14"/>
                <w:lang w:eastAsia="zh-CN"/>
              </w:rPr>
            </w:pPr>
          </w:p>
        </w:tc>
        <w:tc>
          <w:tcPr>
            <w:tcW w:w="609" w:type="dxa"/>
            <w:tcBorders>
              <w:top w:val="single" w:sz="4" w:space="0" w:color="auto"/>
            </w:tcBorders>
            <w:vAlign w:val="center"/>
          </w:tcPr>
          <w:p w14:paraId="3CC30A6C" w14:textId="77777777" w:rsidR="00CF73C3" w:rsidRPr="00D05221" w:rsidRDefault="00CF73C3" w:rsidP="00CF73C3">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CF73C3" w:rsidRPr="00D05221" w:rsidRDefault="00CF73C3" w:rsidP="00CF73C3">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CF73C3" w:rsidRPr="00D05221" w:rsidRDefault="00CF73C3" w:rsidP="00CF73C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36F0CB4" w14:textId="77777777" w:rsidR="00CF73C3" w:rsidRDefault="00CF73C3" w:rsidP="00CF73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配線及び接続作業</w:t>
            </w:r>
          </w:p>
          <w:p w14:paraId="070DDFB2" w14:textId="7F754CBD" w:rsidR="00CF73C3" w:rsidRPr="00195778" w:rsidRDefault="00CF73C3" w:rsidP="00CF73C3">
            <w:pPr>
              <w:pStyle w:val="Chinese7pt"/>
              <w:rPr>
                <w:rStyle w:val="Chinese"/>
                <w:rFonts w:hAnsiTheme="minorHAnsi"/>
                <w:sz w:val="14"/>
                <w:lang w:eastAsia="ja-JP"/>
              </w:rPr>
            </w:pPr>
            <w:r>
              <w:rPr>
                <w:rFonts w:hint="eastAsia"/>
                <w:lang w:val="en"/>
              </w:rPr>
              <w:t>布线及连接业务</w:t>
            </w:r>
          </w:p>
        </w:tc>
      </w:tr>
      <w:tr w:rsidR="00CF73C3" w:rsidRPr="002036B9" w14:paraId="4732135B" w14:textId="77777777" w:rsidTr="00985956">
        <w:trPr>
          <w:trHeight w:val="420"/>
        </w:trPr>
        <w:tc>
          <w:tcPr>
            <w:tcW w:w="2551" w:type="dxa"/>
            <w:vMerge/>
          </w:tcPr>
          <w:p w14:paraId="78E510B9" w14:textId="77777777" w:rsidR="00CF73C3" w:rsidRPr="00D05221" w:rsidRDefault="00CF73C3" w:rsidP="00CF73C3">
            <w:pPr>
              <w:spacing w:line="160" w:lineRule="exact"/>
              <w:rPr>
                <w:sz w:val="14"/>
                <w:szCs w:val="14"/>
              </w:rPr>
            </w:pPr>
          </w:p>
        </w:tc>
        <w:tc>
          <w:tcPr>
            <w:tcW w:w="609" w:type="dxa"/>
            <w:tcBorders>
              <w:top w:val="single" w:sz="4" w:space="0" w:color="auto"/>
            </w:tcBorders>
            <w:vAlign w:val="center"/>
          </w:tcPr>
          <w:p w14:paraId="06BF74A8" w14:textId="77777777" w:rsidR="00CF73C3" w:rsidRPr="00D05221" w:rsidRDefault="00CF73C3" w:rsidP="00CF73C3">
            <w:pPr>
              <w:spacing w:line="160" w:lineRule="exact"/>
              <w:jc w:val="center"/>
              <w:rPr>
                <w:sz w:val="14"/>
                <w:szCs w:val="14"/>
              </w:rPr>
            </w:pPr>
          </w:p>
        </w:tc>
        <w:tc>
          <w:tcPr>
            <w:tcW w:w="609" w:type="dxa"/>
            <w:tcBorders>
              <w:top w:val="single" w:sz="4" w:space="0" w:color="auto"/>
            </w:tcBorders>
            <w:vAlign w:val="center"/>
          </w:tcPr>
          <w:p w14:paraId="79EB16C9" w14:textId="77777777" w:rsidR="00CF73C3" w:rsidRPr="00D05221" w:rsidRDefault="00CF73C3" w:rsidP="00CF73C3">
            <w:pPr>
              <w:spacing w:line="160" w:lineRule="exact"/>
              <w:jc w:val="center"/>
              <w:rPr>
                <w:sz w:val="14"/>
                <w:szCs w:val="14"/>
              </w:rPr>
            </w:pPr>
          </w:p>
        </w:tc>
        <w:tc>
          <w:tcPr>
            <w:tcW w:w="610" w:type="dxa"/>
            <w:tcBorders>
              <w:top w:val="single" w:sz="4" w:space="0" w:color="auto"/>
            </w:tcBorders>
            <w:vAlign w:val="center"/>
          </w:tcPr>
          <w:p w14:paraId="4AD62158" w14:textId="77777777" w:rsidR="00CF73C3" w:rsidRPr="00D05221" w:rsidRDefault="00CF73C3" w:rsidP="00CF73C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FF5B5DA" w14:textId="77777777" w:rsidR="00CF73C3" w:rsidRDefault="00CF73C3" w:rsidP="00CF73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総合組立て作業</w:t>
            </w:r>
          </w:p>
          <w:p w14:paraId="13C9FE6B" w14:textId="7C775BAF" w:rsidR="00CF73C3" w:rsidRPr="00195778" w:rsidRDefault="00CF73C3" w:rsidP="00CF73C3">
            <w:pPr>
              <w:pStyle w:val="Chinese7pt"/>
            </w:pPr>
            <w:r>
              <w:rPr>
                <w:rFonts w:hint="eastAsia"/>
                <w:lang w:val="en"/>
              </w:rPr>
              <w:t>综合组装业务</w:t>
            </w:r>
          </w:p>
        </w:tc>
      </w:tr>
      <w:tr w:rsidR="00CF73C3" w:rsidRPr="002036B9" w14:paraId="49D568E4" w14:textId="77777777" w:rsidTr="00985956">
        <w:trPr>
          <w:trHeight w:val="420"/>
        </w:trPr>
        <w:tc>
          <w:tcPr>
            <w:tcW w:w="2551" w:type="dxa"/>
            <w:vMerge w:val="restart"/>
            <w:vAlign w:val="center"/>
          </w:tcPr>
          <w:p w14:paraId="671D64A5" w14:textId="77777777" w:rsidR="00CF73C3" w:rsidRPr="00D05221" w:rsidRDefault="00CF73C3" w:rsidP="00CF73C3">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CF73C3" w:rsidRPr="00D05221" w:rsidRDefault="00CF73C3" w:rsidP="00CF73C3">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CF73C3" w:rsidRPr="00D05221" w:rsidRDefault="00CF73C3" w:rsidP="00CF73C3">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CF73C3" w:rsidRPr="00D05221" w:rsidRDefault="00CF73C3" w:rsidP="00CF73C3">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CF73C3" w:rsidRPr="00D05221" w:rsidRDefault="00CF73C3" w:rsidP="00CF73C3">
            <w:pPr>
              <w:spacing w:line="160" w:lineRule="exact"/>
              <w:jc w:val="center"/>
              <w:rPr>
                <w:sz w:val="14"/>
                <w:szCs w:val="14"/>
                <w:lang w:eastAsia="zh-CN"/>
              </w:rPr>
            </w:pPr>
          </w:p>
        </w:tc>
        <w:tc>
          <w:tcPr>
            <w:tcW w:w="609" w:type="dxa"/>
            <w:vAlign w:val="center"/>
          </w:tcPr>
          <w:p w14:paraId="77875FE3" w14:textId="77777777" w:rsidR="00CF73C3" w:rsidRPr="00D05221" w:rsidRDefault="00CF73C3" w:rsidP="00CF73C3">
            <w:pPr>
              <w:spacing w:line="160" w:lineRule="exact"/>
              <w:jc w:val="center"/>
              <w:rPr>
                <w:sz w:val="14"/>
                <w:szCs w:val="14"/>
                <w:lang w:eastAsia="zh-CN"/>
              </w:rPr>
            </w:pPr>
          </w:p>
        </w:tc>
        <w:tc>
          <w:tcPr>
            <w:tcW w:w="610" w:type="dxa"/>
            <w:vAlign w:val="center"/>
          </w:tcPr>
          <w:p w14:paraId="1F767B75" w14:textId="77777777" w:rsidR="00CF73C3" w:rsidRPr="00D05221" w:rsidRDefault="00CF73C3" w:rsidP="00CF73C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6AC30EE" w14:textId="77777777" w:rsidR="00CF73C3" w:rsidRDefault="00CF73C3" w:rsidP="00CF73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けがき、やすりがけ、電線接続等作業</w:t>
            </w:r>
          </w:p>
          <w:p w14:paraId="64CDE4F5" w14:textId="0556082F" w:rsidR="00CF73C3" w:rsidRPr="00195778" w:rsidRDefault="00CF73C3" w:rsidP="00CF73C3">
            <w:pPr>
              <w:pStyle w:val="Chinese7pt"/>
              <w:rPr>
                <w:lang w:eastAsia="zh-CN"/>
              </w:rPr>
            </w:pPr>
            <w:r>
              <w:rPr>
                <w:rFonts w:hint="eastAsia"/>
                <w:lang w:val="en" w:eastAsia="zh-CN"/>
              </w:rPr>
              <w:t>做记号、锉磨、电线连接等业务</w:t>
            </w:r>
          </w:p>
        </w:tc>
      </w:tr>
      <w:tr w:rsidR="00CF73C3" w:rsidRPr="002036B9" w14:paraId="0A27DEBD" w14:textId="77777777" w:rsidTr="00985956">
        <w:trPr>
          <w:trHeight w:val="420"/>
        </w:trPr>
        <w:tc>
          <w:tcPr>
            <w:tcW w:w="2551" w:type="dxa"/>
            <w:vMerge/>
          </w:tcPr>
          <w:p w14:paraId="1B25BD29" w14:textId="77777777" w:rsidR="00CF73C3" w:rsidRPr="00D05221" w:rsidRDefault="00CF73C3" w:rsidP="00CF73C3">
            <w:pPr>
              <w:spacing w:line="160" w:lineRule="exact"/>
              <w:rPr>
                <w:sz w:val="14"/>
                <w:szCs w:val="14"/>
                <w:lang w:eastAsia="zh-CN"/>
              </w:rPr>
            </w:pPr>
          </w:p>
        </w:tc>
        <w:tc>
          <w:tcPr>
            <w:tcW w:w="609" w:type="dxa"/>
            <w:vAlign w:val="center"/>
          </w:tcPr>
          <w:p w14:paraId="11D68891" w14:textId="77777777" w:rsidR="00CF73C3" w:rsidRPr="00D05221" w:rsidRDefault="00CF73C3" w:rsidP="00CF73C3">
            <w:pPr>
              <w:spacing w:line="160" w:lineRule="exact"/>
              <w:jc w:val="center"/>
              <w:rPr>
                <w:sz w:val="14"/>
                <w:szCs w:val="14"/>
                <w:lang w:eastAsia="zh-CN"/>
              </w:rPr>
            </w:pPr>
          </w:p>
        </w:tc>
        <w:tc>
          <w:tcPr>
            <w:tcW w:w="609" w:type="dxa"/>
            <w:vAlign w:val="center"/>
          </w:tcPr>
          <w:p w14:paraId="6E41DEC4" w14:textId="77777777" w:rsidR="00CF73C3" w:rsidRPr="00D05221" w:rsidRDefault="00CF73C3" w:rsidP="00CF73C3">
            <w:pPr>
              <w:spacing w:line="160" w:lineRule="exact"/>
              <w:jc w:val="center"/>
              <w:rPr>
                <w:sz w:val="14"/>
                <w:szCs w:val="14"/>
                <w:lang w:eastAsia="zh-CN"/>
              </w:rPr>
            </w:pPr>
          </w:p>
        </w:tc>
        <w:tc>
          <w:tcPr>
            <w:tcW w:w="610" w:type="dxa"/>
            <w:vAlign w:val="center"/>
          </w:tcPr>
          <w:p w14:paraId="700BF8F7" w14:textId="77777777" w:rsidR="00CF73C3" w:rsidRPr="00D05221" w:rsidRDefault="00CF73C3" w:rsidP="00CF73C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C408C7B" w14:textId="77777777" w:rsidR="00CF73C3" w:rsidRDefault="00CF73C3" w:rsidP="00CF73C3">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測定作業</w:t>
            </w:r>
          </w:p>
          <w:p w14:paraId="3E34C9A0" w14:textId="793D0BC2" w:rsidR="00CF73C3" w:rsidRPr="00195778" w:rsidRDefault="00CF73C3" w:rsidP="00CF73C3">
            <w:pPr>
              <w:pStyle w:val="Chinese7pt"/>
            </w:pPr>
            <w:r w:rsidRPr="00CF73C3">
              <w:rPr>
                <w:rFonts w:hint="eastAsia"/>
                <w:lang w:val="en"/>
              </w:rPr>
              <w:t>测量业务</w:t>
            </w:r>
          </w:p>
        </w:tc>
      </w:tr>
      <w:tr w:rsidR="00CF73C3" w:rsidRPr="002036B9" w14:paraId="196035E6" w14:textId="77777777" w:rsidTr="00985956">
        <w:trPr>
          <w:trHeight w:val="420"/>
        </w:trPr>
        <w:tc>
          <w:tcPr>
            <w:tcW w:w="2551" w:type="dxa"/>
            <w:vMerge/>
          </w:tcPr>
          <w:p w14:paraId="3698A372" w14:textId="77777777" w:rsidR="00CF73C3" w:rsidRPr="00D05221" w:rsidRDefault="00CF73C3" w:rsidP="00CF73C3">
            <w:pPr>
              <w:spacing w:line="160" w:lineRule="exact"/>
              <w:rPr>
                <w:sz w:val="14"/>
                <w:szCs w:val="14"/>
              </w:rPr>
            </w:pPr>
          </w:p>
        </w:tc>
        <w:tc>
          <w:tcPr>
            <w:tcW w:w="609" w:type="dxa"/>
            <w:vAlign w:val="center"/>
          </w:tcPr>
          <w:p w14:paraId="18C31B64" w14:textId="77777777" w:rsidR="00CF73C3" w:rsidRPr="00D05221" w:rsidRDefault="00CF73C3" w:rsidP="00CF73C3">
            <w:pPr>
              <w:spacing w:line="160" w:lineRule="exact"/>
              <w:jc w:val="center"/>
              <w:rPr>
                <w:sz w:val="14"/>
                <w:szCs w:val="14"/>
              </w:rPr>
            </w:pPr>
          </w:p>
        </w:tc>
        <w:tc>
          <w:tcPr>
            <w:tcW w:w="609" w:type="dxa"/>
            <w:vAlign w:val="center"/>
          </w:tcPr>
          <w:p w14:paraId="0FFE900A" w14:textId="77777777" w:rsidR="00CF73C3" w:rsidRPr="00D05221" w:rsidRDefault="00CF73C3" w:rsidP="00CF73C3">
            <w:pPr>
              <w:spacing w:line="160" w:lineRule="exact"/>
              <w:jc w:val="center"/>
              <w:rPr>
                <w:sz w:val="14"/>
                <w:szCs w:val="14"/>
              </w:rPr>
            </w:pPr>
          </w:p>
        </w:tc>
        <w:tc>
          <w:tcPr>
            <w:tcW w:w="610" w:type="dxa"/>
            <w:vAlign w:val="center"/>
          </w:tcPr>
          <w:p w14:paraId="33E898C4" w14:textId="77777777" w:rsidR="00CF73C3" w:rsidRPr="00D05221" w:rsidRDefault="00CF73C3" w:rsidP="00CF73C3">
            <w:pPr>
              <w:spacing w:line="160" w:lineRule="exact"/>
              <w:jc w:val="center"/>
              <w:rPr>
                <w:rFonts w:asciiTheme="majorHAnsi" w:eastAsiaTheme="majorEastAsia" w:hAnsiTheme="majorHAnsi" w:cstheme="majorHAnsi"/>
                <w:sz w:val="14"/>
                <w:szCs w:val="14"/>
              </w:rPr>
            </w:pPr>
          </w:p>
        </w:tc>
        <w:tc>
          <w:tcPr>
            <w:tcW w:w="5543" w:type="dxa"/>
            <w:vAlign w:val="center"/>
          </w:tcPr>
          <w:p w14:paraId="5F4649D2" w14:textId="77777777" w:rsidR="00CF73C3" w:rsidRDefault="00CF73C3" w:rsidP="00CF73C3">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据付作業</w:t>
            </w:r>
          </w:p>
          <w:p w14:paraId="1B90B443" w14:textId="32877147" w:rsidR="00CF73C3" w:rsidRPr="00195778" w:rsidRDefault="00CF73C3" w:rsidP="00CF73C3">
            <w:pPr>
              <w:pStyle w:val="Chinese7pt"/>
              <w:rPr>
                <w:rStyle w:val="Chinese"/>
                <w:rFonts w:hAnsiTheme="minorHAnsi"/>
                <w:sz w:val="14"/>
                <w:lang w:val="en"/>
              </w:rPr>
            </w:pPr>
            <w:r>
              <w:rPr>
                <w:rFonts w:hint="eastAsia"/>
                <w:lang w:val="en" w:eastAsia="zh-TW"/>
              </w:rPr>
              <w:t>安装业务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F15E0" w14:textId="77777777" w:rsidR="000F6685" w:rsidRDefault="000F6685" w:rsidP="006A5F3B">
      <w:r>
        <w:separator/>
      </w:r>
    </w:p>
  </w:endnote>
  <w:endnote w:type="continuationSeparator" w:id="0">
    <w:p w14:paraId="277E572B" w14:textId="77777777" w:rsidR="000F6685" w:rsidRDefault="000F668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38734A52"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D9048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9048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68424" w14:textId="77777777" w:rsidR="000F6685" w:rsidRDefault="000F6685" w:rsidP="006A5F3B">
      <w:r>
        <w:separator/>
      </w:r>
    </w:p>
  </w:footnote>
  <w:footnote w:type="continuationSeparator" w:id="0">
    <w:p w14:paraId="6C195DA1" w14:textId="77777777" w:rsidR="000F6685" w:rsidRDefault="000F668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685"/>
    <w:rsid w:val="000F6BCF"/>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9612C"/>
    <w:rsid w:val="007A5CE4"/>
    <w:rsid w:val="007B3943"/>
    <w:rsid w:val="007C2A97"/>
    <w:rsid w:val="007D07F7"/>
    <w:rsid w:val="007D0A0D"/>
    <w:rsid w:val="007D4AA9"/>
    <w:rsid w:val="007E2512"/>
    <w:rsid w:val="007F1214"/>
    <w:rsid w:val="007F4DE9"/>
    <w:rsid w:val="007F5F79"/>
    <w:rsid w:val="00800178"/>
    <w:rsid w:val="0080118A"/>
    <w:rsid w:val="0080284C"/>
    <w:rsid w:val="00804C8C"/>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0480"/>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D6CD5"/>
    <w:rsid w:val="00EE6E0C"/>
    <w:rsid w:val="00EE7C92"/>
    <w:rsid w:val="00EF04D8"/>
    <w:rsid w:val="00EF08B6"/>
    <w:rsid w:val="00EF67FB"/>
    <w:rsid w:val="00F0156C"/>
    <w:rsid w:val="00F02F2C"/>
    <w:rsid w:val="00F0344F"/>
    <w:rsid w:val="00F12DC3"/>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6A708-7A1F-47F0-B90C-5AB6EA26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2018-12-06T04:34:00Z</dcterms:created>
  <dcterms:modified xsi:type="dcterms:W3CDTF">2020-03-18T07:49:00Z</dcterms:modified>
</cp:coreProperties>
</file>