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212A68" w:rsidRPr="00F04E0E" w:rsidRDefault="00212A68" w:rsidP="00212A68">
                  <w:pPr>
                    <w:spacing w:line="220" w:lineRule="exact"/>
                    <w:rPr>
                      <w:rFonts w:asciiTheme="majorHAnsi" w:eastAsiaTheme="majorEastAsia" w:hAnsiTheme="majorHAnsi" w:cstheme="majorHAnsi"/>
                      <w:sz w:val="16"/>
                      <w:szCs w:val="16"/>
                    </w:rPr>
                  </w:pPr>
                  <w:r w:rsidRPr="00F04E0E">
                    <w:rPr>
                      <w:rFonts w:asciiTheme="majorHAnsi" w:eastAsiaTheme="majorEastAsia" w:hAnsiTheme="majorHAnsi" w:cstheme="majorHAnsi" w:hint="eastAsia"/>
                      <w:sz w:val="16"/>
                      <w:szCs w:val="16"/>
                    </w:rPr>
                    <w:t>染色</w:t>
                  </w:r>
                </w:p>
                <w:p w:rsidR="005739FD" w:rsidRPr="00D73DBD" w:rsidRDefault="00212A68" w:rsidP="00212A68">
                  <w:pPr>
                    <w:spacing w:line="220" w:lineRule="exact"/>
                    <w:jc w:val="left"/>
                    <w:rPr>
                      <w:rFonts w:asciiTheme="majorEastAsia" w:eastAsiaTheme="majorEastAsia" w:hAnsiTheme="majorEastAsia" w:cs="メイリオ"/>
                      <w:sz w:val="16"/>
                      <w:szCs w:val="16"/>
                      <w:highlight w:val="green"/>
                    </w:rPr>
                  </w:pPr>
                  <w:proofErr w:type="spellStart"/>
                  <w:r w:rsidRPr="00F04E0E">
                    <w:rPr>
                      <w:rFonts w:asciiTheme="majorHAnsi" w:eastAsiaTheme="majorEastAsia" w:hAnsiTheme="majorHAnsi" w:cstheme="majorHAnsi"/>
                      <w:sz w:val="16"/>
                      <w:szCs w:val="16"/>
                    </w:rPr>
                    <w:t>Pagtitina</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212A68" w:rsidRPr="00F04E0E" w:rsidRDefault="00212A68" w:rsidP="00212A68">
                  <w:pPr>
                    <w:spacing w:line="220" w:lineRule="exact"/>
                    <w:rPr>
                      <w:rFonts w:asciiTheme="majorHAnsi" w:eastAsiaTheme="majorEastAsia" w:hAnsiTheme="majorHAnsi" w:cstheme="majorHAnsi"/>
                      <w:sz w:val="16"/>
                      <w:szCs w:val="16"/>
                    </w:rPr>
                  </w:pPr>
                  <w:r w:rsidRPr="00F04E0E">
                    <w:rPr>
                      <w:rFonts w:asciiTheme="majorHAnsi" w:eastAsiaTheme="majorEastAsia" w:hAnsiTheme="majorHAnsi" w:cstheme="majorHAnsi" w:hint="eastAsia"/>
                      <w:sz w:val="16"/>
                      <w:szCs w:val="16"/>
                    </w:rPr>
                    <w:t>糸浸染作業</w:t>
                  </w:r>
                </w:p>
                <w:p w:rsidR="005739FD" w:rsidRPr="00D73DBD" w:rsidRDefault="00212A68" w:rsidP="00212A68">
                  <w:pPr>
                    <w:spacing w:line="220" w:lineRule="exact"/>
                    <w:rPr>
                      <w:rFonts w:asciiTheme="majorHAnsi" w:eastAsiaTheme="majorEastAsia" w:hAnsiTheme="majorHAnsi" w:cstheme="majorHAnsi"/>
                      <w:sz w:val="16"/>
                      <w:szCs w:val="16"/>
                      <w:highlight w:val="green"/>
                    </w:rPr>
                  </w:pPr>
                  <w:proofErr w:type="spellStart"/>
                  <w:r w:rsidRPr="00F04E0E">
                    <w:rPr>
                      <w:rFonts w:asciiTheme="majorHAnsi" w:eastAsiaTheme="majorEastAsia" w:hAnsiTheme="majorHAnsi" w:cstheme="majorHAnsi"/>
                      <w:sz w:val="16"/>
                      <w:szCs w:val="16"/>
                    </w:rPr>
                    <w:t>Pagtitina</w:t>
                  </w:r>
                  <w:proofErr w:type="spellEnd"/>
                  <w:r w:rsidRPr="00F04E0E">
                    <w:rPr>
                      <w:rFonts w:asciiTheme="majorHAnsi" w:eastAsiaTheme="majorEastAsia" w:hAnsiTheme="majorHAnsi" w:cstheme="majorHAnsi"/>
                      <w:sz w:val="16"/>
                      <w:szCs w:val="16"/>
                    </w:rPr>
                    <w:t xml:space="preserve"> </w:t>
                  </w:r>
                  <w:proofErr w:type="spellStart"/>
                  <w:r w:rsidRPr="00F04E0E">
                    <w:rPr>
                      <w:rFonts w:asciiTheme="majorHAnsi" w:eastAsiaTheme="majorEastAsia" w:hAnsiTheme="majorHAnsi" w:cstheme="majorHAnsi"/>
                      <w:sz w:val="16"/>
                      <w:szCs w:val="16"/>
                    </w:rPr>
                    <w:t>sa</w:t>
                  </w:r>
                  <w:proofErr w:type="spellEnd"/>
                  <w:r w:rsidRPr="00F04E0E">
                    <w:rPr>
                      <w:rFonts w:asciiTheme="majorHAnsi" w:eastAsiaTheme="majorEastAsia" w:hAnsiTheme="majorHAnsi" w:cstheme="majorHAnsi"/>
                      <w:sz w:val="16"/>
                      <w:szCs w:val="16"/>
                    </w:rPr>
                    <w:t xml:space="preserve"> </w:t>
                  </w:r>
                  <w:proofErr w:type="spellStart"/>
                  <w:r w:rsidRPr="00F04E0E">
                    <w:rPr>
                      <w:rFonts w:asciiTheme="majorHAnsi" w:eastAsiaTheme="majorEastAsia" w:hAnsiTheme="majorHAnsi" w:cstheme="majorHAnsi"/>
                      <w:sz w:val="16"/>
                      <w:szCs w:val="16"/>
                    </w:rPr>
                    <w:t>sinulid</w:t>
                  </w:r>
                  <w:proofErr w:type="spellEnd"/>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610644"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610644">
              <w:rPr>
                <w:rFonts w:ascii="Arial" w:hAnsi="Arial" w:cs="Arial"/>
                <w:color w:val="000000" w:themeColor="text1"/>
                <w:sz w:val="16"/>
                <w:szCs w:val="16"/>
              </w:rPr>
              <w:t>(</w:t>
            </w:r>
            <w:proofErr w:type="spellStart"/>
            <w:r w:rsidR="0077118B" w:rsidRPr="00610644">
              <w:rPr>
                <w:rStyle w:val="hps"/>
                <w:rFonts w:ascii="Arial" w:hAnsi="Arial" w:cs="Arial"/>
                <w:color w:val="222222"/>
                <w:sz w:val="16"/>
                <w:szCs w:val="16"/>
                <w:lang w:val="en"/>
              </w:rPr>
              <w:t>Numero</w:t>
            </w:r>
            <w:proofErr w:type="spellEnd"/>
            <w:r w:rsidR="0077118B" w:rsidRPr="00610644">
              <w:rPr>
                <w:rStyle w:val="hps"/>
                <w:rFonts w:ascii="Arial" w:hAnsi="Arial" w:cs="Arial"/>
                <w:color w:val="222222"/>
                <w:sz w:val="16"/>
                <w:szCs w:val="16"/>
                <w:lang w:val="en"/>
              </w:rPr>
              <w:t xml:space="preserve"> ng </w:t>
            </w:r>
            <w:proofErr w:type="spellStart"/>
            <w:r w:rsidR="0077118B" w:rsidRPr="00610644">
              <w:rPr>
                <w:rStyle w:val="hps"/>
                <w:rFonts w:ascii="Arial" w:hAnsi="Arial" w:cs="Arial"/>
                <w:color w:val="222222"/>
                <w:sz w:val="16"/>
                <w:szCs w:val="16"/>
                <w:lang w:val="en"/>
              </w:rPr>
              <w:t>permiso</w:t>
            </w:r>
            <w:proofErr w:type="spellEnd"/>
            <w:r w:rsidR="0077118B" w:rsidRPr="00610644">
              <w:rPr>
                <w:rStyle w:val="hps"/>
                <w:rFonts w:ascii="Arial" w:hAnsi="Arial" w:cs="Arial"/>
                <w:color w:val="222222"/>
                <w:sz w:val="16"/>
                <w:szCs w:val="16"/>
                <w:lang w:val="en"/>
              </w:rPr>
              <w:t xml:space="preserve"> </w:t>
            </w:r>
            <w:proofErr w:type="spellStart"/>
            <w:r w:rsidR="0077118B" w:rsidRPr="00610644">
              <w:rPr>
                <w:rStyle w:val="hps"/>
                <w:rFonts w:ascii="Arial" w:hAnsi="Arial" w:cs="Arial"/>
                <w:color w:val="222222"/>
                <w:sz w:val="16"/>
                <w:szCs w:val="16"/>
                <w:lang w:val="en"/>
              </w:rPr>
              <w:t>mula</w:t>
            </w:r>
            <w:proofErr w:type="spellEnd"/>
            <w:r w:rsidR="0077118B" w:rsidRPr="00610644">
              <w:rPr>
                <w:rStyle w:val="hps"/>
                <w:rFonts w:ascii="Arial" w:hAnsi="Arial" w:cs="Arial"/>
                <w:color w:val="222222"/>
                <w:sz w:val="16"/>
                <w:szCs w:val="16"/>
                <w:lang w:val="en"/>
              </w:rPr>
              <w:t xml:space="preserve"> </w:t>
            </w:r>
            <w:proofErr w:type="spellStart"/>
            <w:r w:rsidR="0077118B" w:rsidRPr="00610644">
              <w:rPr>
                <w:rStyle w:val="hps"/>
                <w:rFonts w:ascii="Arial" w:hAnsi="Arial" w:cs="Arial"/>
                <w:color w:val="222222"/>
                <w:sz w:val="16"/>
                <w:szCs w:val="16"/>
                <w:lang w:val="en"/>
              </w:rPr>
              <w:t>sa</w:t>
            </w:r>
            <w:proofErr w:type="spellEnd"/>
            <w:r w:rsidRPr="00610644">
              <w:rPr>
                <w:rStyle w:val="hps"/>
                <w:rFonts w:ascii="Arial" w:hAnsi="Arial" w:cs="Arial" w:hint="eastAsia"/>
                <w:color w:val="222222"/>
                <w:sz w:val="16"/>
                <w:szCs w:val="16"/>
                <w:lang w:val="en"/>
              </w:rPr>
              <w:t xml:space="preserve"> </w:t>
            </w:r>
            <w:r w:rsidRPr="00610644">
              <w:rPr>
                <w:rStyle w:val="hps"/>
                <w:rFonts w:ascii="Arial" w:hAnsi="Arial" w:cs="Arial"/>
                <w:color w:val="222222"/>
                <w:sz w:val="16"/>
                <w:szCs w:val="16"/>
                <w:lang w:val="en"/>
              </w:rPr>
              <w:t xml:space="preserve">Ministry of Justice </w:t>
            </w:r>
            <w:r w:rsidR="0077118B" w:rsidRPr="00610644">
              <w:rPr>
                <w:rStyle w:val="hps"/>
                <w:rFonts w:ascii="Arial" w:hAnsi="Arial" w:cs="Arial"/>
                <w:color w:val="222222"/>
                <w:sz w:val="16"/>
                <w:szCs w:val="16"/>
                <w:lang w:val="en"/>
              </w:rPr>
              <w:t xml:space="preserve">at </w:t>
            </w:r>
            <w:r w:rsidRPr="00610644">
              <w:rPr>
                <w:rStyle w:val="hps"/>
                <w:rFonts w:ascii="Arial" w:hAnsi="Arial" w:cs="Arial"/>
                <w:color w:val="222222"/>
                <w:sz w:val="16"/>
                <w:szCs w:val="16"/>
                <w:lang w:val="en"/>
              </w:rPr>
              <w:t xml:space="preserve">Ministry of Health, </w:t>
            </w:r>
            <w:proofErr w:type="spellStart"/>
            <w:r w:rsidRPr="00610644">
              <w:rPr>
                <w:rStyle w:val="hps"/>
                <w:rFonts w:ascii="Arial" w:hAnsi="Arial" w:cs="Arial"/>
                <w:color w:val="222222"/>
                <w:sz w:val="16"/>
                <w:szCs w:val="16"/>
                <w:lang w:val="en"/>
              </w:rPr>
              <w:t>Labour</w:t>
            </w:r>
            <w:proofErr w:type="spellEnd"/>
            <w:r w:rsidRPr="00610644">
              <w:rPr>
                <w:rStyle w:val="hps"/>
                <w:rFonts w:ascii="Arial" w:hAnsi="Arial" w:cs="Arial"/>
                <w:color w:val="222222"/>
                <w:sz w:val="16"/>
                <w:szCs w:val="16"/>
                <w:lang w:val="en"/>
              </w:rPr>
              <w:t xml:space="preserve"> </w:t>
            </w:r>
            <w:r w:rsidR="00431EA1" w:rsidRPr="00610644">
              <w:rPr>
                <w:rStyle w:val="hps"/>
                <w:rFonts w:ascii="Arial" w:hAnsi="Arial" w:cs="Arial"/>
                <w:color w:val="222222"/>
                <w:sz w:val="16"/>
                <w:szCs w:val="16"/>
                <w:lang w:val="en"/>
              </w:rPr>
              <w:t>&amp;</w:t>
            </w:r>
            <w:r w:rsidRPr="00610644">
              <w:rPr>
                <w:rStyle w:val="hps"/>
                <w:rFonts w:ascii="Arial" w:hAnsi="Arial" w:cs="Arial"/>
                <w:color w:val="222222"/>
                <w:sz w:val="16"/>
                <w:szCs w:val="16"/>
                <w:lang w:val="en"/>
              </w:rPr>
              <w:t xml:space="preserve"> Welfare </w:t>
            </w:r>
            <w:r w:rsidR="0077118B" w:rsidRPr="00610644">
              <w:rPr>
                <w:rStyle w:val="hps"/>
                <w:rFonts w:ascii="Arial" w:hAnsi="Arial" w:cs="Arial"/>
                <w:color w:val="222222"/>
                <w:sz w:val="16"/>
                <w:szCs w:val="16"/>
                <w:lang w:val="en"/>
              </w:rPr>
              <w:t xml:space="preserve">ng </w:t>
            </w:r>
            <w:r w:rsidRPr="00610644">
              <w:rPr>
                <w:rStyle w:val="hps"/>
                <w:rFonts w:ascii="Arial" w:hAnsi="Arial" w:cs="Arial"/>
                <w:color w:val="222222"/>
                <w:sz w:val="16"/>
                <w:szCs w:val="16"/>
                <w:lang w:val="en"/>
              </w:rPr>
              <w:t>Japan</w:t>
            </w:r>
            <w:r w:rsidRPr="00610644">
              <w:rPr>
                <w:rFonts w:ascii="Arial" w:hAnsi="Arial" w:cs="Arial"/>
                <w:color w:val="000000" w:themeColor="text1"/>
                <w:sz w:val="16"/>
                <w:szCs w:val="16"/>
              </w:rPr>
              <w:t>)</w:t>
            </w:r>
            <w:r w:rsidRPr="00610644">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610644">
        <w:rPr>
          <w:rStyle w:val="hps"/>
          <w:rFonts w:ascii="Arial" w:hAnsi="Arial" w:cs="Arial"/>
          <w:color w:val="222222"/>
          <w:sz w:val="16"/>
          <w:szCs w:val="21"/>
          <w:lang w:val="en"/>
        </w:rPr>
        <w:t>Porma</w:t>
      </w:r>
      <w:proofErr w:type="spellEnd"/>
      <w:r w:rsidRPr="00610644">
        <w:rPr>
          <w:rStyle w:val="hps"/>
          <w:rFonts w:ascii="Arial" w:hAnsi="Arial" w:cs="Arial"/>
          <w:color w:val="222222"/>
          <w:sz w:val="16"/>
          <w:szCs w:val="21"/>
          <w:lang w:val="en"/>
        </w:rPr>
        <w:t xml:space="preserve"> </w:t>
      </w:r>
      <w:proofErr w:type="spellStart"/>
      <w:r w:rsidRPr="00610644">
        <w:rPr>
          <w:rStyle w:val="hps"/>
          <w:rFonts w:ascii="Arial" w:hAnsi="Arial" w:cs="Arial"/>
          <w:color w:val="222222"/>
          <w:sz w:val="16"/>
          <w:szCs w:val="21"/>
          <w:lang w:val="en"/>
        </w:rPr>
        <w:t>na</w:t>
      </w:r>
      <w:proofErr w:type="spellEnd"/>
      <w:r w:rsidRPr="00610644">
        <w:rPr>
          <w:rStyle w:val="hps"/>
          <w:rFonts w:ascii="Arial" w:hAnsi="Arial" w:cs="Arial"/>
          <w:color w:val="222222"/>
          <w:sz w:val="16"/>
          <w:szCs w:val="21"/>
          <w:lang w:val="en"/>
        </w:rPr>
        <w:t xml:space="preserve"> </w:t>
      </w:r>
      <w:proofErr w:type="spellStart"/>
      <w:r w:rsidRPr="00610644">
        <w:rPr>
          <w:rStyle w:val="hps"/>
          <w:rFonts w:ascii="Arial" w:hAnsi="Arial" w:cs="Arial"/>
          <w:color w:val="222222"/>
          <w:sz w:val="16"/>
          <w:szCs w:val="21"/>
          <w:lang w:val="en"/>
        </w:rPr>
        <w:t>itinakda</w:t>
      </w:r>
      <w:proofErr w:type="spellEnd"/>
      <w:r w:rsidRPr="00610644">
        <w:rPr>
          <w:rStyle w:val="hps"/>
          <w:rFonts w:ascii="Arial" w:hAnsi="Arial" w:cs="Arial"/>
          <w:color w:val="222222"/>
          <w:sz w:val="16"/>
          <w:szCs w:val="21"/>
          <w:lang w:val="en"/>
        </w:rPr>
        <w:t xml:space="preserve"> ng </w:t>
      </w:r>
      <w:r w:rsidRPr="00610644">
        <w:rPr>
          <w:rStyle w:val="hps"/>
          <w:rFonts w:ascii="Arial" w:hAnsi="Arial" w:cs="Arial"/>
          <w:color w:val="222222"/>
          <w:sz w:val="16"/>
          <w:szCs w:val="16"/>
          <w:lang w:val="en"/>
        </w:rPr>
        <w:t xml:space="preserve">Ministry of Justice at Ministry of Health, </w:t>
      </w:r>
      <w:proofErr w:type="spellStart"/>
      <w:r w:rsidRPr="00610644">
        <w:rPr>
          <w:rStyle w:val="hps"/>
          <w:rFonts w:ascii="Arial" w:hAnsi="Arial" w:cs="Arial"/>
          <w:color w:val="222222"/>
          <w:sz w:val="16"/>
          <w:szCs w:val="16"/>
          <w:lang w:val="en"/>
        </w:rPr>
        <w:t>Labour</w:t>
      </w:r>
      <w:proofErr w:type="spellEnd"/>
      <w:r w:rsidRPr="00610644">
        <w:rPr>
          <w:rStyle w:val="hps"/>
          <w:rFonts w:ascii="Arial" w:hAnsi="Arial" w:cs="Arial"/>
          <w:color w:val="222222"/>
          <w:sz w:val="16"/>
          <w:szCs w:val="16"/>
          <w:lang w:val="en"/>
        </w:rPr>
        <w:t xml:space="preserve"> &amp; Welfare ng Japan</w:t>
      </w:r>
      <w:r w:rsidRPr="00610644"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5346065</wp:posOffset>
                </wp:positionH>
                <wp:positionV relativeFrom="paragraph">
                  <wp:posOffset>-407035</wp:posOffset>
                </wp:positionV>
                <wp:extent cx="1162050" cy="436245"/>
                <wp:effectExtent l="0" t="0" r="19050" b="2095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436245"/>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610644" w:rsidRDefault="00DB5688" w:rsidP="0059124B">
                            <w:pPr>
                              <w:jc w:val="center"/>
                              <w:rPr>
                                <w:sz w:val="18"/>
                              </w:rPr>
                            </w:pPr>
                            <w:proofErr w:type="spellStart"/>
                            <w:r w:rsidRPr="00610644">
                              <w:rPr>
                                <w:rStyle w:val="hps"/>
                                <w:rFonts w:ascii="Arial" w:hAnsi="Arial" w:cs="Arial"/>
                                <w:color w:val="222222"/>
                                <w:sz w:val="16"/>
                                <w:szCs w:val="16"/>
                                <w:lang w:val="en"/>
                              </w:rPr>
                              <w:t>Bukod</w:t>
                            </w:r>
                            <w:proofErr w:type="spellEnd"/>
                            <w:r w:rsidRPr="00610644">
                              <w:rPr>
                                <w:rStyle w:val="hps"/>
                                <w:rFonts w:ascii="Arial" w:hAnsi="Arial" w:cs="Arial"/>
                                <w:color w:val="222222"/>
                                <w:sz w:val="16"/>
                                <w:szCs w:val="16"/>
                                <w:lang w:val="en"/>
                              </w:rPr>
                              <w:t xml:space="preserve"> </w:t>
                            </w:r>
                            <w:proofErr w:type="spellStart"/>
                            <w:r w:rsidRPr="00610644">
                              <w:rPr>
                                <w:rStyle w:val="hps"/>
                                <w:rFonts w:ascii="Arial" w:hAnsi="Arial" w:cs="Arial"/>
                                <w:color w:val="222222"/>
                                <w:sz w:val="16"/>
                                <w:szCs w:val="16"/>
                                <w:lang w:val="en"/>
                              </w:rPr>
                              <w:t>na</w:t>
                            </w:r>
                            <w:proofErr w:type="spellEnd"/>
                            <w:r w:rsidRPr="00610644">
                              <w:rPr>
                                <w:rStyle w:val="hps"/>
                                <w:rFonts w:ascii="Arial" w:hAnsi="Arial" w:cs="Arial"/>
                                <w:color w:val="222222"/>
                                <w:sz w:val="16"/>
                                <w:szCs w:val="16"/>
                                <w:lang w:val="en"/>
                              </w:rPr>
                              <w:t xml:space="preserve"> </w:t>
                            </w:r>
                            <w:r w:rsidR="00FD4090" w:rsidRPr="00610644">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0.95pt;margin-top:-32.05pt;width:91.5pt;height:3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" strokecolor="black [3213]">
                <v:textbox>
                  <w:txbxContent>
                    <w:p w:rsidR="0059124B" w:rsidRPr="00E33784" w:rsidRDefault="0059124B" w:rsidP="0059124B">
                      <w:pPr>
                        <w:jc w:val="center"/>
                        <w:rPr>
                          <w:sz w:val="18"/>
                        </w:rPr>
                      </w:pPr>
                      <w:r w:rsidRPr="00E33784">
                        <w:rPr>
                          <w:rFonts w:hint="eastAsia"/>
                          <w:sz w:val="18"/>
                        </w:rPr>
                        <w:t>別添</w:t>
                      </w:r>
                    </w:p>
                    <w:p w:rsidR="0059124B" w:rsidRPr="00610644" w:rsidRDefault="00DB5688" w:rsidP="0059124B">
                      <w:pPr>
                        <w:jc w:val="center"/>
                        <w:rPr>
                          <w:sz w:val="18"/>
                        </w:rPr>
                      </w:pPr>
                      <w:proofErr w:type="spellStart"/>
                      <w:r w:rsidRPr="00610644">
                        <w:rPr>
                          <w:rStyle w:val="hps"/>
                          <w:rFonts w:ascii="Arial" w:hAnsi="Arial" w:cs="Arial"/>
                          <w:color w:val="222222"/>
                          <w:sz w:val="16"/>
                          <w:szCs w:val="16"/>
                          <w:lang w:val="en"/>
                        </w:rPr>
                        <w:t>Bukod</w:t>
                      </w:r>
                      <w:proofErr w:type="spellEnd"/>
                      <w:r w:rsidRPr="00610644">
                        <w:rPr>
                          <w:rStyle w:val="hps"/>
                          <w:rFonts w:ascii="Arial" w:hAnsi="Arial" w:cs="Arial"/>
                          <w:color w:val="222222"/>
                          <w:sz w:val="16"/>
                          <w:szCs w:val="16"/>
                          <w:lang w:val="en"/>
                        </w:rPr>
                        <w:t xml:space="preserve"> </w:t>
                      </w:r>
                      <w:proofErr w:type="spellStart"/>
                      <w:r w:rsidRPr="00610644">
                        <w:rPr>
                          <w:rStyle w:val="hps"/>
                          <w:rFonts w:ascii="Arial" w:hAnsi="Arial" w:cs="Arial"/>
                          <w:color w:val="222222"/>
                          <w:sz w:val="16"/>
                          <w:szCs w:val="16"/>
                          <w:lang w:val="en"/>
                        </w:rPr>
                        <w:t>na</w:t>
                      </w:r>
                      <w:proofErr w:type="spellEnd"/>
                      <w:r w:rsidRPr="00610644">
                        <w:rPr>
                          <w:rStyle w:val="hps"/>
                          <w:rFonts w:ascii="Arial" w:hAnsi="Arial" w:cs="Arial"/>
                          <w:color w:val="222222"/>
                          <w:sz w:val="16"/>
                          <w:szCs w:val="16"/>
                          <w:lang w:val="en"/>
                        </w:rPr>
                        <w:t xml:space="preserve"> </w:t>
                      </w:r>
                      <w:r w:rsidR="00FD4090" w:rsidRPr="00610644">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610644">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610644">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610644">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610644">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61064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bookmarkStart w:id="0" w:name="_GoBack"/>
            <w:bookmarkEnd w:id="0"/>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610644">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610644">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61064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610644">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610644">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610644">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610644">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610644">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212A68" w:rsidRPr="00D73DBD" w:rsidTr="00610644">
        <w:trPr>
          <w:trHeight w:val="457"/>
        </w:trPr>
        <w:tc>
          <w:tcPr>
            <w:tcW w:w="2864" w:type="dxa"/>
            <w:vMerge w:val="restart"/>
            <w:vAlign w:val="center"/>
          </w:tcPr>
          <w:p w:rsidR="00212A68" w:rsidRPr="002036B9" w:rsidRDefault="00212A68" w:rsidP="00212A68">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212A68" w:rsidRPr="002036B9" w:rsidRDefault="00212A68" w:rsidP="00212A68">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212A68" w:rsidRPr="002036B9" w:rsidRDefault="00212A68" w:rsidP="00212A68">
            <w:pPr>
              <w:spacing w:line="160" w:lineRule="exact"/>
              <w:jc w:val="center"/>
              <w:rPr>
                <w:sz w:val="14"/>
                <w:szCs w:val="14"/>
              </w:rPr>
            </w:pPr>
          </w:p>
        </w:tc>
        <w:tc>
          <w:tcPr>
            <w:tcW w:w="567" w:type="dxa"/>
          </w:tcPr>
          <w:p w:rsidR="00212A68" w:rsidRPr="002036B9" w:rsidRDefault="00212A68" w:rsidP="00212A68">
            <w:pPr>
              <w:spacing w:line="160" w:lineRule="exact"/>
              <w:rPr>
                <w:sz w:val="14"/>
                <w:szCs w:val="14"/>
              </w:rPr>
            </w:pPr>
          </w:p>
        </w:tc>
        <w:tc>
          <w:tcPr>
            <w:tcW w:w="575" w:type="dxa"/>
            <w:gridSpan w:val="2"/>
          </w:tcPr>
          <w:p w:rsidR="00212A68" w:rsidRPr="002036B9" w:rsidRDefault="00212A68" w:rsidP="00212A68">
            <w:pPr>
              <w:spacing w:line="160" w:lineRule="exact"/>
              <w:jc w:val="left"/>
              <w:rPr>
                <w:rFonts w:asciiTheme="majorHAnsi" w:eastAsiaTheme="majorEastAsia" w:hAnsiTheme="majorHAnsi" w:cstheme="majorHAnsi"/>
                <w:sz w:val="14"/>
                <w:szCs w:val="14"/>
              </w:rPr>
            </w:pPr>
          </w:p>
        </w:tc>
        <w:tc>
          <w:tcPr>
            <w:tcW w:w="5378" w:type="dxa"/>
            <w:vAlign w:val="center"/>
          </w:tcPr>
          <w:p w:rsidR="00212A68" w:rsidRPr="00F04E0E" w:rsidRDefault="00212A68" w:rsidP="00212A68">
            <w:pPr>
              <w:spacing w:line="160" w:lineRule="exact"/>
              <w:rPr>
                <w:rFonts w:asciiTheme="majorEastAsia" w:eastAsiaTheme="majorEastAsia" w:hAnsiTheme="majorEastAsia" w:cstheme="majorHAnsi"/>
                <w:sz w:val="14"/>
                <w:szCs w:val="14"/>
              </w:rPr>
            </w:pPr>
            <w:r w:rsidRPr="00F04E0E">
              <w:rPr>
                <w:rFonts w:asciiTheme="majorEastAsia" w:eastAsiaTheme="majorEastAsia" w:hAnsiTheme="majorEastAsia" w:cstheme="majorHAnsi" w:hint="eastAsia"/>
                <w:sz w:val="14"/>
                <w:szCs w:val="14"/>
              </w:rPr>
              <w:t>染料及び染色助剤の秤量・測定作業</w:t>
            </w:r>
          </w:p>
          <w:p w:rsidR="00212A68" w:rsidRPr="00F04E0E" w:rsidRDefault="00212A68" w:rsidP="00212A68">
            <w:pPr>
              <w:spacing w:line="160" w:lineRule="exact"/>
              <w:rPr>
                <w:rFonts w:asciiTheme="majorHAnsi" w:eastAsiaTheme="majorEastAsia" w:hAnsiTheme="majorHAnsi" w:cstheme="majorHAnsi"/>
                <w:sz w:val="14"/>
                <w:szCs w:val="14"/>
              </w:rPr>
            </w:pPr>
            <w:proofErr w:type="spellStart"/>
            <w:r w:rsidRPr="00F04E0E">
              <w:rPr>
                <w:rFonts w:asciiTheme="majorHAnsi" w:eastAsiaTheme="majorEastAsia" w:hAnsiTheme="majorHAnsi" w:cstheme="majorHAnsi"/>
                <w:sz w:val="14"/>
                <w:szCs w:val="14"/>
              </w:rPr>
              <w:t>Pagtitimbang</w:t>
            </w:r>
            <w:proofErr w:type="spellEnd"/>
            <w:r w:rsidRPr="00F04E0E">
              <w:rPr>
                <w:rFonts w:asciiTheme="majorHAnsi" w:eastAsiaTheme="majorEastAsia" w:hAnsiTheme="majorHAnsi" w:cstheme="majorHAnsi"/>
                <w:sz w:val="14"/>
                <w:szCs w:val="14"/>
              </w:rPr>
              <w:t xml:space="preserve"> at </w:t>
            </w:r>
            <w:proofErr w:type="spellStart"/>
            <w:r w:rsidRPr="00F04E0E">
              <w:rPr>
                <w:rFonts w:asciiTheme="majorHAnsi" w:eastAsiaTheme="majorEastAsia" w:hAnsiTheme="majorHAnsi" w:cstheme="majorHAnsi"/>
                <w:sz w:val="14"/>
                <w:szCs w:val="14"/>
              </w:rPr>
              <w:t>pagsukat</w:t>
            </w:r>
            <w:proofErr w:type="spellEnd"/>
            <w:r w:rsidRPr="00F04E0E">
              <w:rPr>
                <w:rFonts w:asciiTheme="majorHAnsi" w:eastAsiaTheme="majorEastAsia" w:hAnsiTheme="majorHAnsi" w:cstheme="majorHAnsi"/>
                <w:sz w:val="14"/>
                <w:szCs w:val="14"/>
              </w:rPr>
              <w:t xml:space="preserve"> </w:t>
            </w:r>
            <w:proofErr w:type="spellStart"/>
            <w:r w:rsidRPr="00F04E0E">
              <w:rPr>
                <w:rFonts w:asciiTheme="majorHAnsi" w:eastAsiaTheme="majorEastAsia" w:hAnsiTheme="majorHAnsi" w:cstheme="majorHAnsi"/>
                <w:sz w:val="14"/>
                <w:szCs w:val="14"/>
              </w:rPr>
              <w:t>sa</w:t>
            </w:r>
            <w:proofErr w:type="spellEnd"/>
            <w:r w:rsidRPr="00F04E0E">
              <w:rPr>
                <w:rFonts w:asciiTheme="majorHAnsi" w:eastAsiaTheme="majorEastAsia" w:hAnsiTheme="majorHAnsi" w:cstheme="majorHAnsi"/>
                <w:sz w:val="14"/>
                <w:szCs w:val="14"/>
              </w:rPr>
              <w:t xml:space="preserve"> </w:t>
            </w:r>
            <w:proofErr w:type="spellStart"/>
            <w:r w:rsidRPr="00F04E0E">
              <w:rPr>
                <w:rFonts w:asciiTheme="majorHAnsi" w:eastAsiaTheme="majorEastAsia" w:hAnsiTheme="majorHAnsi" w:cstheme="majorHAnsi"/>
                <w:sz w:val="14"/>
                <w:szCs w:val="14"/>
              </w:rPr>
              <w:t>tina</w:t>
            </w:r>
            <w:proofErr w:type="spellEnd"/>
            <w:r w:rsidRPr="00F04E0E">
              <w:rPr>
                <w:rFonts w:asciiTheme="majorHAnsi" w:eastAsiaTheme="majorEastAsia" w:hAnsiTheme="majorHAnsi" w:cstheme="majorHAnsi"/>
                <w:sz w:val="14"/>
                <w:szCs w:val="14"/>
              </w:rPr>
              <w:t xml:space="preserve"> at </w:t>
            </w:r>
            <w:proofErr w:type="spellStart"/>
            <w:r w:rsidRPr="00F04E0E">
              <w:rPr>
                <w:rFonts w:asciiTheme="majorHAnsi" w:eastAsiaTheme="majorEastAsia" w:hAnsiTheme="majorHAnsi" w:cstheme="majorHAnsi"/>
                <w:sz w:val="14"/>
                <w:szCs w:val="14"/>
              </w:rPr>
              <w:t>ibang</w:t>
            </w:r>
            <w:proofErr w:type="spellEnd"/>
            <w:r w:rsidRPr="00F04E0E">
              <w:rPr>
                <w:rFonts w:asciiTheme="majorHAnsi" w:eastAsiaTheme="majorEastAsia" w:hAnsiTheme="majorHAnsi" w:cstheme="majorHAnsi"/>
                <w:sz w:val="14"/>
                <w:szCs w:val="14"/>
              </w:rPr>
              <w:t xml:space="preserve"> </w:t>
            </w:r>
            <w:proofErr w:type="spellStart"/>
            <w:r w:rsidRPr="00F04E0E">
              <w:rPr>
                <w:rFonts w:asciiTheme="majorHAnsi" w:eastAsiaTheme="majorEastAsia" w:hAnsiTheme="majorHAnsi" w:cstheme="majorHAnsi"/>
                <w:sz w:val="14"/>
                <w:szCs w:val="14"/>
              </w:rPr>
              <w:t>mga</w:t>
            </w:r>
            <w:proofErr w:type="spellEnd"/>
            <w:r w:rsidRPr="00F04E0E">
              <w:rPr>
                <w:rFonts w:asciiTheme="majorHAnsi" w:eastAsiaTheme="majorEastAsia" w:hAnsiTheme="majorHAnsi" w:cstheme="majorHAnsi"/>
                <w:sz w:val="14"/>
                <w:szCs w:val="14"/>
              </w:rPr>
              <w:t xml:space="preserve"> </w:t>
            </w:r>
            <w:proofErr w:type="spellStart"/>
            <w:r w:rsidRPr="00F04E0E">
              <w:rPr>
                <w:rFonts w:asciiTheme="majorHAnsi" w:eastAsiaTheme="majorEastAsia" w:hAnsiTheme="majorHAnsi" w:cstheme="majorHAnsi"/>
                <w:sz w:val="14"/>
                <w:szCs w:val="14"/>
              </w:rPr>
              <w:t>kemikal</w:t>
            </w:r>
            <w:proofErr w:type="spellEnd"/>
          </w:p>
        </w:tc>
      </w:tr>
      <w:tr w:rsidR="00212A68" w:rsidRPr="002036B9" w:rsidTr="00610644">
        <w:trPr>
          <w:trHeight w:val="407"/>
        </w:trPr>
        <w:tc>
          <w:tcPr>
            <w:tcW w:w="2864" w:type="dxa"/>
            <w:vMerge/>
          </w:tcPr>
          <w:p w:rsidR="00212A68" w:rsidRPr="00D73DBD" w:rsidRDefault="00212A68" w:rsidP="00212A68">
            <w:pPr>
              <w:spacing w:line="160" w:lineRule="exact"/>
              <w:rPr>
                <w:sz w:val="14"/>
                <w:szCs w:val="14"/>
                <w:lang w:val="fr-FR"/>
              </w:rPr>
            </w:pPr>
          </w:p>
        </w:tc>
        <w:tc>
          <w:tcPr>
            <w:tcW w:w="567" w:type="dxa"/>
            <w:tcBorders>
              <w:top w:val="single" w:sz="4" w:space="0" w:color="auto"/>
            </w:tcBorders>
            <w:vAlign w:val="center"/>
          </w:tcPr>
          <w:p w:rsidR="00212A68" w:rsidRPr="00D73DBD" w:rsidRDefault="00212A68" w:rsidP="00212A68">
            <w:pPr>
              <w:spacing w:line="160" w:lineRule="exact"/>
              <w:jc w:val="center"/>
              <w:rPr>
                <w:sz w:val="14"/>
                <w:szCs w:val="14"/>
                <w:lang w:val="fr-FR"/>
              </w:rPr>
            </w:pPr>
          </w:p>
        </w:tc>
        <w:tc>
          <w:tcPr>
            <w:tcW w:w="567" w:type="dxa"/>
            <w:tcBorders>
              <w:top w:val="single" w:sz="4" w:space="0" w:color="auto"/>
            </w:tcBorders>
          </w:tcPr>
          <w:p w:rsidR="00212A68" w:rsidRPr="00D73DBD" w:rsidRDefault="00212A68" w:rsidP="00212A68">
            <w:pPr>
              <w:spacing w:line="160" w:lineRule="exact"/>
              <w:rPr>
                <w:sz w:val="14"/>
                <w:szCs w:val="14"/>
                <w:lang w:val="fr-FR"/>
              </w:rPr>
            </w:pPr>
          </w:p>
        </w:tc>
        <w:tc>
          <w:tcPr>
            <w:tcW w:w="575" w:type="dxa"/>
            <w:gridSpan w:val="2"/>
            <w:tcBorders>
              <w:top w:val="single" w:sz="4" w:space="0" w:color="auto"/>
            </w:tcBorders>
          </w:tcPr>
          <w:p w:rsidR="00212A68" w:rsidRPr="00D73DBD" w:rsidRDefault="00212A68" w:rsidP="00212A68">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212A68" w:rsidRPr="00F04E0E" w:rsidRDefault="00212A68" w:rsidP="00212A68">
            <w:pPr>
              <w:spacing w:line="160" w:lineRule="exact"/>
              <w:rPr>
                <w:rFonts w:asciiTheme="majorEastAsia" w:eastAsiaTheme="majorEastAsia" w:hAnsiTheme="majorEastAsia" w:cstheme="majorHAnsi"/>
                <w:sz w:val="14"/>
                <w:szCs w:val="14"/>
              </w:rPr>
            </w:pPr>
            <w:r w:rsidRPr="00F04E0E">
              <w:rPr>
                <w:rFonts w:asciiTheme="majorEastAsia" w:eastAsiaTheme="majorEastAsia" w:hAnsiTheme="majorEastAsia" w:cstheme="majorHAnsi" w:hint="eastAsia"/>
                <w:sz w:val="14"/>
                <w:szCs w:val="14"/>
              </w:rPr>
              <w:t>糸浸染処方の記録作業</w:t>
            </w:r>
          </w:p>
          <w:p w:rsidR="00212A68" w:rsidRPr="00F04E0E" w:rsidRDefault="00212A68" w:rsidP="00C82476">
            <w:pPr>
              <w:spacing w:line="160" w:lineRule="exact"/>
              <w:rPr>
                <w:rFonts w:asciiTheme="majorHAnsi" w:eastAsiaTheme="majorEastAsia" w:hAnsiTheme="majorHAnsi" w:cstheme="majorHAnsi"/>
                <w:sz w:val="14"/>
                <w:szCs w:val="14"/>
              </w:rPr>
            </w:pPr>
            <w:proofErr w:type="spellStart"/>
            <w:r w:rsidRPr="00F04E0E">
              <w:rPr>
                <w:rFonts w:asciiTheme="majorHAnsi" w:eastAsiaTheme="majorEastAsia" w:hAnsiTheme="majorHAnsi" w:cstheme="majorHAnsi"/>
                <w:sz w:val="14"/>
                <w:szCs w:val="14"/>
              </w:rPr>
              <w:t>Paggawa</w:t>
            </w:r>
            <w:proofErr w:type="spellEnd"/>
            <w:r w:rsidRPr="00F04E0E">
              <w:rPr>
                <w:rFonts w:asciiTheme="majorHAnsi" w:eastAsiaTheme="majorEastAsia" w:hAnsiTheme="majorHAnsi" w:cstheme="majorHAnsi"/>
                <w:sz w:val="14"/>
                <w:szCs w:val="14"/>
              </w:rPr>
              <w:t xml:space="preserve"> ng </w:t>
            </w:r>
            <w:proofErr w:type="spellStart"/>
            <w:r w:rsidR="00785B64">
              <w:rPr>
                <w:rFonts w:asciiTheme="majorHAnsi" w:eastAsiaTheme="majorEastAsia" w:hAnsiTheme="majorHAnsi" w:cstheme="majorHAnsi"/>
                <w:sz w:val="14"/>
                <w:szCs w:val="14"/>
              </w:rPr>
              <w:t>tala</w:t>
            </w:r>
            <w:proofErr w:type="spellEnd"/>
            <w:r w:rsidR="00785B64">
              <w:rPr>
                <w:rFonts w:asciiTheme="majorHAnsi" w:eastAsiaTheme="majorEastAsia" w:hAnsiTheme="majorHAnsi" w:cstheme="majorHAnsi"/>
                <w:sz w:val="14"/>
                <w:szCs w:val="14"/>
              </w:rPr>
              <w:t xml:space="preserve"> o </w:t>
            </w:r>
            <w:r w:rsidRPr="00F04E0E">
              <w:rPr>
                <w:rFonts w:asciiTheme="majorHAnsi" w:eastAsiaTheme="majorEastAsia" w:hAnsiTheme="majorHAnsi" w:cstheme="majorHAnsi"/>
                <w:sz w:val="14"/>
                <w:szCs w:val="14"/>
              </w:rPr>
              <w:t>re</w:t>
            </w:r>
            <w:r w:rsidR="00785B64">
              <w:rPr>
                <w:rFonts w:asciiTheme="majorHAnsi" w:eastAsiaTheme="majorEastAsia" w:hAnsiTheme="majorHAnsi" w:cstheme="majorHAnsi"/>
                <w:sz w:val="14"/>
                <w:szCs w:val="14"/>
              </w:rPr>
              <w:t>c</w:t>
            </w:r>
            <w:r w:rsidRPr="00F04E0E">
              <w:rPr>
                <w:rFonts w:asciiTheme="majorHAnsi" w:eastAsiaTheme="majorEastAsia" w:hAnsiTheme="majorHAnsi" w:cstheme="majorHAnsi"/>
                <w:sz w:val="14"/>
                <w:szCs w:val="14"/>
              </w:rPr>
              <w:t xml:space="preserve">ord </w:t>
            </w:r>
            <w:proofErr w:type="spellStart"/>
            <w:r w:rsidR="00C82476">
              <w:rPr>
                <w:rFonts w:asciiTheme="majorHAnsi" w:eastAsiaTheme="majorEastAsia" w:hAnsiTheme="majorHAnsi" w:cstheme="majorHAnsi"/>
                <w:sz w:val="14"/>
                <w:szCs w:val="14"/>
              </w:rPr>
              <w:t>sa</w:t>
            </w:r>
            <w:proofErr w:type="spellEnd"/>
            <w:r w:rsidRPr="00F04E0E">
              <w:rPr>
                <w:rFonts w:asciiTheme="majorHAnsi" w:eastAsiaTheme="majorEastAsia" w:hAnsiTheme="majorHAnsi" w:cstheme="majorHAnsi"/>
                <w:sz w:val="14"/>
                <w:szCs w:val="14"/>
              </w:rPr>
              <w:t xml:space="preserve"> </w:t>
            </w:r>
            <w:proofErr w:type="spellStart"/>
            <w:r w:rsidRPr="00F04E0E">
              <w:rPr>
                <w:rFonts w:asciiTheme="majorHAnsi" w:eastAsiaTheme="majorEastAsia" w:hAnsiTheme="majorHAnsi" w:cstheme="majorHAnsi"/>
                <w:sz w:val="14"/>
                <w:szCs w:val="14"/>
              </w:rPr>
              <w:t>pagtitina</w:t>
            </w:r>
            <w:proofErr w:type="spellEnd"/>
            <w:r w:rsidRPr="00F04E0E">
              <w:rPr>
                <w:rFonts w:asciiTheme="majorHAnsi" w:eastAsiaTheme="majorEastAsia" w:hAnsiTheme="majorHAnsi" w:cstheme="majorHAnsi"/>
                <w:sz w:val="14"/>
                <w:szCs w:val="14"/>
              </w:rPr>
              <w:t xml:space="preserve"> </w:t>
            </w:r>
            <w:r w:rsidR="00C82476">
              <w:rPr>
                <w:rFonts w:asciiTheme="majorHAnsi" w:eastAsiaTheme="majorEastAsia" w:hAnsiTheme="majorHAnsi" w:cstheme="majorHAnsi"/>
                <w:sz w:val="14"/>
                <w:szCs w:val="14"/>
              </w:rPr>
              <w:t>ng</w:t>
            </w:r>
            <w:r w:rsidRPr="00F04E0E">
              <w:rPr>
                <w:rFonts w:asciiTheme="majorHAnsi" w:eastAsiaTheme="majorEastAsia" w:hAnsiTheme="majorHAnsi" w:cstheme="majorHAnsi"/>
                <w:sz w:val="14"/>
                <w:szCs w:val="14"/>
              </w:rPr>
              <w:t xml:space="preserve"> </w:t>
            </w:r>
            <w:proofErr w:type="spellStart"/>
            <w:r w:rsidRPr="00F04E0E">
              <w:rPr>
                <w:rFonts w:asciiTheme="majorHAnsi" w:eastAsiaTheme="majorEastAsia" w:hAnsiTheme="majorHAnsi" w:cstheme="majorHAnsi"/>
                <w:sz w:val="14"/>
                <w:szCs w:val="14"/>
              </w:rPr>
              <w:t>sinulid</w:t>
            </w:r>
            <w:proofErr w:type="spellEnd"/>
          </w:p>
        </w:tc>
      </w:tr>
      <w:tr w:rsidR="00212A68" w:rsidRPr="00D73DBD" w:rsidTr="00610644">
        <w:trPr>
          <w:trHeight w:val="427"/>
        </w:trPr>
        <w:tc>
          <w:tcPr>
            <w:tcW w:w="2864" w:type="dxa"/>
            <w:vMerge/>
          </w:tcPr>
          <w:p w:rsidR="00212A68" w:rsidRPr="002036B9" w:rsidRDefault="00212A68" w:rsidP="00212A68">
            <w:pPr>
              <w:spacing w:line="160" w:lineRule="exact"/>
              <w:rPr>
                <w:sz w:val="14"/>
                <w:szCs w:val="14"/>
              </w:rPr>
            </w:pPr>
          </w:p>
        </w:tc>
        <w:tc>
          <w:tcPr>
            <w:tcW w:w="567" w:type="dxa"/>
            <w:tcBorders>
              <w:top w:val="single" w:sz="4" w:space="0" w:color="auto"/>
            </w:tcBorders>
            <w:vAlign w:val="center"/>
          </w:tcPr>
          <w:p w:rsidR="00212A68" w:rsidRPr="002036B9" w:rsidRDefault="00212A68" w:rsidP="00212A68">
            <w:pPr>
              <w:spacing w:line="160" w:lineRule="exact"/>
              <w:jc w:val="center"/>
              <w:rPr>
                <w:sz w:val="14"/>
                <w:szCs w:val="14"/>
              </w:rPr>
            </w:pPr>
          </w:p>
        </w:tc>
        <w:tc>
          <w:tcPr>
            <w:tcW w:w="567" w:type="dxa"/>
            <w:tcBorders>
              <w:top w:val="single" w:sz="4" w:space="0" w:color="auto"/>
            </w:tcBorders>
          </w:tcPr>
          <w:p w:rsidR="00212A68" w:rsidRPr="002036B9" w:rsidRDefault="00212A68" w:rsidP="00212A68">
            <w:pPr>
              <w:spacing w:line="160" w:lineRule="exact"/>
              <w:rPr>
                <w:sz w:val="14"/>
                <w:szCs w:val="14"/>
              </w:rPr>
            </w:pPr>
          </w:p>
        </w:tc>
        <w:tc>
          <w:tcPr>
            <w:tcW w:w="575" w:type="dxa"/>
            <w:gridSpan w:val="2"/>
            <w:tcBorders>
              <w:top w:val="single" w:sz="4" w:space="0" w:color="auto"/>
            </w:tcBorders>
          </w:tcPr>
          <w:p w:rsidR="00212A68" w:rsidRPr="002036B9" w:rsidRDefault="00212A68" w:rsidP="00212A68">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212A68" w:rsidRPr="00F04E0E" w:rsidRDefault="00212A68" w:rsidP="00212A68">
            <w:pPr>
              <w:spacing w:line="160" w:lineRule="exact"/>
              <w:rPr>
                <w:rFonts w:asciiTheme="majorEastAsia" w:eastAsiaTheme="majorEastAsia" w:hAnsiTheme="majorEastAsia"/>
                <w:sz w:val="14"/>
                <w:szCs w:val="14"/>
              </w:rPr>
            </w:pPr>
            <w:r w:rsidRPr="00F04E0E">
              <w:rPr>
                <w:rFonts w:asciiTheme="majorEastAsia" w:eastAsiaTheme="majorEastAsia" w:hAnsiTheme="majorEastAsia" w:hint="eastAsia"/>
                <w:sz w:val="14"/>
                <w:szCs w:val="14"/>
              </w:rPr>
              <w:t>染浴の調整作業</w:t>
            </w:r>
          </w:p>
          <w:p w:rsidR="00212A68" w:rsidRPr="00F04E0E" w:rsidRDefault="00212A68" w:rsidP="00C82476">
            <w:pPr>
              <w:spacing w:line="160" w:lineRule="exact"/>
              <w:rPr>
                <w:rFonts w:asciiTheme="majorHAnsi" w:eastAsiaTheme="majorEastAsia" w:hAnsiTheme="majorHAnsi" w:cstheme="majorHAnsi"/>
                <w:sz w:val="14"/>
                <w:szCs w:val="14"/>
              </w:rPr>
            </w:pPr>
            <w:proofErr w:type="spellStart"/>
            <w:r w:rsidRPr="00F04E0E">
              <w:rPr>
                <w:rFonts w:asciiTheme="majorHAnsi" w:eastAsiaTheme="majorEastAsia" w:hAnsiTheme="majorHAnsi" w:cstheme="majorHAnsi"/>
                <w:sz w:val="14"/>
                <w:szCs w:val="14"/>
              </w:rPr>
              <w:t>Pag</w:t>
            </w:r>
            <w:r w:rsidR="00C82476">
              <w:rPr>
                <w:rFonts w:asciiTheme="majorHAnsi" w:eastAsiaTheme="majorEastAsia" w:hAnsiTheme="majorHAnsi" w:cstheme="majorHAnsi"/>
                <w:sz w:val="14"/>
                <w:szCs w:val="14"/>
              </w:rPr>
              <w:t>gawa</w:t>
            </w:r>
            <w:proofErr w:type="spellEnd"/>
            <w:r w:rsidR="00C82476">
              <w:rPr>
                <w:rFonts w:asciiTheme="majorHAnsi" w:eastAsiaTheme="majorEastAsia" w:hAnsiTheme="majorHAnsi" w:cstheme="majorHAnsi"/>
                <w:sz w:val="14"/>
                <w:szCs w:val="14"/>
              </w:rPr>
              <w:t xml:space="preserve"> ng adjustment work </w:t>
            </w:r>
            <w:proofErr w:type="spellStart"/>
            <w:r w:rsidR="00C82476">
              <w:rPr>
                <w:rFonts w:asciiTheme="majorHAnsi" w:eastAsiaTheme="majorEastAsia" w:hAnsiTheme="majorHAnsi" w:cstheme="majorHAnsi"/>
                <w:sz w:val="14"/>
                <w:szCs w:val="14"/>
              </w:rPr>
              <w:t>sa</w:t>
            </w:r>
            <w:proofErr w:type="spellEnd"/>
            <w:r w:rsidR="00C82476">
              <w:rPr>
                <w:rFonts w:asciiTheme="majorHAnsi" w:eastAsiaTheme="majorEastAsia" w:hAnsiTheme="majorHAnsi" w:cstheme="majorHAnsi"/>
                <w:sz w:val="14"/>
                <w:szCs w:val="14"/>
              </w:rPr>
              <w:t xml:space="preserve"> dye bath</w:t>
            </w:r>
          </w:p>
        </w:tc>
      </w:tr>
      <w:tr w:rsidR="00212A68" w:rsidRPr="002036B9" w:rsidTr="00610644">
        <w:trPr>
          <w:trHeight w:val="405"/>
        </w:trPr>
        <w:tc>
          <w:tcPr>
            <w:tcW w:w="2864" w:type="dxa"/>
            <w:vMerge/>
          </w:tcPr>
          <w:p w:rsidR="00212A68" w:rsidRPr="00D73DBD" w:rsidRDefault="00212A68" w:rsidP="00212A68">
            <w:pPr>
              <w:spacing w:line="160" w:lineRule="exact"/>
              <w:rPr>
                <w:sz w:val="14"/>
                <w:szCs w:val="14"/>
                <w:lang w:val="fr-FR"/>
              </w:rPr>
            </w:pPr>
          </w:p>
        </w:tc>
        <w:tc>
          <w:tcPr>
            <w:tcW w:w="567" w:type="dxa"/>
            <w:tcBorders>
              <w:top w:val="single" w:sz="4" w:space="0" w:color="auto"/>
            </w:tcBorders>
            <w:vAlign w:val="center"/>
          </w:tcPr>
          <w:p w:rsidR="00212A68" w:rsidRPr="00D73DBD" w:rsidRDefault="00212A68" w:rsidP="00212A68">
            <w:pPr>
              <w:spacing w:line="160" w:lineRule="exact"/>
              <w:jc w:val="center"/>
              <w:rPr>
                <w:sz w:val="14"/>
                <w:szCs w:val="14"/>
                <w:lang w:val="fr-FR"/>
              </w:rPr>
            </w:pPr>
          </w:p>
        </w:tc>
        <w:tc>
          <w:tcPr>
            <w:tcW w:w="567" w:type="dxa"/>
            <w:tcBorders>
              <w:top w:val="single" w:sz="4" w:space="0" w:color="auto"/>
            </w:tcBorders>
          </w:tcPr>
          <w:p w:rsidR="00212A68" w:rsidRPr="00D73DBD" w:rsidRDefault="00212A68" w:rsidP="00212A68">
            <w:pPr>
              <w:spacing w:line="160" w:lineRule="exact"/>
              <w:rPr>
                <w:sz w:val="14"/>
                <w:szCs w:val="14"/>
                <w:lang w:val="fr-FR"/>
              </w:rPr>
            </w:pPr>
          </w:p>
        </w:tc>
        <w:tc>
          <w:tcPr>
            <w:tcW w:w="575" w:type="dxa"/>
            <w:gridSpan w:val="2"/>
            <w:tcBorders>
              <w:top w:val="single" w:sz="4" w:space="0" w:color="auto"/>
            </w:tcBorders>
          </w:tcPr>
          <w:p w:rsidR="00212A68" w:rsidRPr="00D73DBD" w:rsidRDefault="00212A68" w:rsidP="00212A68">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212A68" w:rsidRPr="00F04E0E" w:rsidRDefault="00212A68" w:rsidP="00212A68">
            <w:pPr>
              <w:spacing w:line="160" w:lineRule="exact"/>
              <w:rPr>
                <w:rFonts w:asciiTheme="majorEastAsia" w:eastAsiaTheme="majorEastAsia" w:hAnsiTheme="majorEastAsia"/>
                <w:sz w:val="14"/>
                <w:szCs w:val="14"/>
                <w:lang w:val="es-ES_tradnl"/>
              </w:rPr>
            </w:pPr>
            <w:r w:rsidRPr="00F04E0E">
              <w:rPr>
                <w:rFonts w:asciiTheme="majorEastAsia" w:eastAsiaTheme="majorEastAsia" w:hAnsiTheme="majorEastAsia" w:hint="eastAsia"/>
                <w:sz w:val="14"/>
                <w:szCs w:val="14"/>
              </w:rPr>
              <w:t>糸浸染作業</w:t>
            </w:r>
          </w:p>
          <w:p w:rsidR="00212A68" w:rsidRPr="00F04E0E" w:rsidRDefault="00212A68" w:rsidP="00212A68">
            <w:pPr>
              <w:spacing w:line="160" w:lineRule="exact"/>
              <w:rPr>
                <w:rFonts w:asciiTheme="majorHAnsi" w:eastAsiaTheme="majorEastAsia" w:hAnsiTheme="majorHAnsi" w:cstheme="majorHAnsi"/>
                <w:sz w:val="14"/>
                <w:szCs w:val="14"/>
                <w:lang w:val="es-ES_tradnl"/>
              </w:rPr>
            </w:pPr>
            <w:r w:rsidRPr="00F04E0E">
              <w:rPr>
                <w:rFonts w:asciiTheme="majorHAnsi" w:eastAsiaTheme="majorEastAsia" w:hAnsiTheme="majorHAnsi" w:cstheme="majorHAnsi"/>
                <w:sz w:val="14"/>
                <w:szCs w:val="14"/>
                <w:lang w:val="es-ES_tradnl"/>
              </w:rPr>
              <w:t>Pagtitina sa sinulid</w:t>
            </w:r>
          </w:p>
        </w:tc>
      </w:tr>
      <w:tr w:rsidR="00212A68" w:rsidRPr="002036B9" w:rsidTr="00610644">
        <w:trPr>
          <w:trHeight w:val="424"/>
        </w:trPr>
        <w:tc>
          <w:tcPr>
            <w:tcW w:w="2864" w:type="dxa"/>
            <w:vMerge/>
          </w:tcPr>
          <w:p w:rsidR="00212A68" w:rsidRPr="002036B9" w:rsidRDefault="00212A68" w:rsidP="00212A68">
            <w:pPr>
              <w:spacing w:line="160" w:lineRule="exact"/>
              <w:rPr>
                <w:sz w:val="14"/>
                <w:szCs w:val="14"/>
              </w:rPr>
            </w:pPr>
          </w:p>
        </w:tc>
        <w:tc>
          <w:tcPr>
            <w:tcW w:w="567" w:type="dxa"/>
            <w:tcBorders>
              <w:top w:val="single" w:sz="4" w:space="0" w:color="auto"/>
            </w:tcBorders>
            <w:vAlign w:val="center"/>
          </w:tcPr>
          <w:p w:rsidR="00212A68" w:rsidRPr="002036B9" w:rsidRDefault="00212A68" w:rsidP="00212A68">
            <w:pPr>
              <w:spacing w:line="160" w:lineRule="exact"/>
              <w:jc w:val="center"/>
              <w:rPr>
                <w:sz w:val="14"/>
                <w:szCs w:val="14"/>
              </w:rPr>
            </w:pPr>
          </w:p>
        </w:tc>
        <w:tc>
          <w:tcPr>
            <w:tcW w:w="567" w:type="dxa"/>
            <w:tcBorders>
              <w:top w:val="single" w:sz="4" w:space="0" w:color="auto"/>
            </w:tcBorders>
          </w:tcPr>
          <w:p w:rsidR="00212A68" w:rsidRPr="002036B9" w:rsidRDefault="00212A68" w:rsidP="00212A68">
            <w:pPr>
              <w:spacing w:line="160" w:lineRule="exact"/>
              <w:rPr>
                <w:sz w:val="14"/>
                <w:szCs w:val="14"/>
              </w:rPr>
            </w:pPr>
          </w:p>
        </w:tc>
        <w:tc>
          <w:tcPr>
            <w:tcW w:w="575" w:type="dxa"/>
            <w:gridSpan w:val="2"/>
            <w:tcBorders>
              <w:top w:val="single" w:sz="4" w:space="0" w:color="auto"/>
            </w:tcBorders>
          </w:tcPr>
          <w:p w:rsidR="00212A68" w:rsidRPr="002036B9" w:rsidRDefault="00212A68" w:rsidP="00212A68">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212A68" w:rsidRPr="00F04E0E" w:rsidRDefault="00212A68" w:rsidP="00212A68">
            <w:pPr>
              <w:spacing w:line="160" w:lineRule="exact"/>
              <w:rPr>
                <w:rFonts w:asciiTheme="majorEastAsia" w:eastAsiaTheme="majorEastAsia" w:hAnsiTheme="majorEastAsia"/>
                <w:sz w:val="14"/>
                <w:szCs w:val="14"/>
              </w:rPr>
            </w:pPr>
            <w:r w:rsidRPr="00F04E0E">
              <w:rPr>
                <w:rFonts w:asciiTheme="majorEastAsia" w:eastAsiaTheme="majorEastAsia" w:hAnsiTheme="majorEastAsia" w:hint="eastAsia"/>
                <w:sz w:val="14"/>
                <w:szCs w:val="14"/>
              </w:rPr>
              <w:t>機械・器工具の操作作業</w:t>
            </w:r>
          </w:p>
          <w:p w:rsidR="00212A68" w:rsidRPr="00F04E0E" w:rsidRDefault="00212A68" w:rsidP="0000674F">
            <w:pPr>
              <w:spacing w:line="160" w:lineRule="exact"/>
              <w:rPr>
                <w:rFonts w:asciiTheme="majorHAnsi" w:eastAsiaTheme="majorEastAsia" w:hAnsiTheme="majorHAnsi" w:cstheme="majorHAnsi"/>
                <w:sz w:val="14"/>
                <w:szCs w:val="14"/>
              </w:rPr>
            </w:pPr>
            <w:proofErr w:type="spellStart"/>
            <w:r w:rsidRPr="00F04E0E">
              <w:rPr>
                <w:rFonts w:asciiTheme="majorHAnsi" w:eastAsiaTheme="majorEastAsia" w:hAnsiTheme="majorHAnsi" w:cstheme="majorHAnsi"/>
                <w:sz w:val="14"/>
                <w:szCs w:val="14"/>
              </w:rPr>
              <w:t>Pagpapatakbo</w:t>
            </w:r>
            <w:proofErr w:type="spellEnd"/>
            <w:r w:rsidRPr="00F04E0E">
              <w:rPr>
                <w:rFonts w:asciiTheme="majorHAnsi" w:eastAsiaTheme="majorEastAsia" w:hAnsiTheme="majorHAnsi" w:cstheme="majorHAnsi"/>
                <w:sz w:val="14"/>
                <w:szCs w:val="14"/>
              </w:rPr>
              <w:t xml:space="preserve"> </w:t>
            </w:r>
            <w:proofErr w:type="spellStart"/>
            <w:r w:rsidR="0000674F">
              <w:rPr>
                <w:rFonts w:asciiTheme="majorHAnsi" w:eastAsiaTheme="majorEastAsia" w:hAnsiTheme="majorHAnsi" w:cstheme="majorHAnsi"/>
                <w:sz w:val="14"/>
                <w:szCs w:val="14"/>
              </w:rPr>
              <w:t>sa</w:t>
            </w:r>
            <w:proofErr w:type="spellEnd"/>
            <w:r w:rsidR="0000674F">
              <w:rPr>
                <w:rFonts w:asciiTheme="majorHAnsi" w:eastAsiaTheme="majorEastAsia" w:hAnsiTheme="majorHAnsi" w:cstheme="majorHAnsi"/>
                <w:sz w:val="14"/>
                <w:szCs w:val="14"/>
              </w:rPr>
              <w:t xml:space="preserve"> </w:t>
            </w:r>
            <w:proofErr w:type="spellStart"/>
            <w:r w:rsidR="0000674F">
              <w:rPr>
                <w:rFonts w:asciiTheme="majorHAnsi" w:eastAsiaTheme="majorEastAsia" w:hAnsiTheme="majorHAnsi" w:cstheme="majorHAnsi"/>
                <w:sz w:val="14"/>
                <w:szCs w:val="14"/>
              </w:rPr>
              <w:t>mga</w:t>
            </w:r>
            <w:proofErr w:type="spellEnd"/>
            <w:r w:rsidR="0000674F">
              <w:rPr>
                <w:rFonts w:asciiTheme="majorHAnsi" w:eastAsiaTheme="majorEastAsia" w:hAnsiTheme="majorHAnsi" w:cstheme="majorHAnsi"/>
                <w:sz w:val="14"/>
                <w:szCs w:val="14"/>
              </w:rPr>
              <w:t xml:space="preserve"> </w:t>
            </w:r>
            <w:proofErr w:type="spellStart"/>
            <w:r w:rsidRPr="00F04E0E">
              <w:rPr>
                <w:rFonts w:asciiTheme="majorHAnsi" w:eastAsiaTheme="majorEastAsia" w:hAnsiTheme="majorHAnsi" w:cstheme="majorHAnsi"/>
                <w:sz w:val="14"/>
                <w:szCs w:val="14"/>
              </w:rPr>
              <w:t>makina</w:t>
            </w:r>
            <w:proofErr w:type="spellEnd"/>
            <w:r w:rsidRPr="00F04E0E">
              <w:rPr>
                <w:rFonts w:asciiTheme="majorHAnsi" w:eastAsiaTheme="majorEastAsia" w:hAnsiTheme="majorHAnsi" w:cstheme="majorHAnsi"/>
                <w:sz w:val="14"/>
                <w:szCs w:val="14"/>
              </w:rPr>
              <w:t xml:space="preserve"> at </w:t>
            </w:r>
            <w:proofErr w:type="spellStart"/>
            <w:r w:rsidRPr="00F04E0E">
              <w:rPr>
                <w:rFonts w:asciiTheme="majorHAnsi" w:eastAsiaTheme="majorEastAsia" w:hAnsiTheme="majorHAnsi" w:cstheme="majorHAnsi"/>
                <w:sz w:val="14"/>
                <w:szCs w:val="14"/>
              </w:rPr>
              <w:t>kagamitan</w:t>
            </w:r>
            <w:proofErr w:type="spellEnd"/>
          </w:p>
        </w:tc>
      </w:tr>
      <w:tr w:rsidR="00212A68" w:rsidRPr="002036B9" w:rsidTr="00610644">
        <w:trPr>
          <w:trHeight w:val="403"/>
        </w:trPr>
        <w:tc>
          <w:tcPr>
            <w:tcW w:w="2864" w:type="dxa"/>
            <w:vMerge w:val="restart"/>
            <w:vAlign w:val="center"/>
          </w:tcPr>
          <w:p w:rsidR="00212A68" w:rsidRPr="002036B9" w:rsidRDefault="00212A68" w:rsidP="00212A68">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212A68" w:rsidRPr="002036B9" w:rsidRDefault="00212A68" w:rsidP="00212A68">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212A68" w:rsidRPr="002036B9" w:rsidRDefault="00212A68" w:rsidP="00212A68">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212A68" w:rsidRPr="002036B9" w:rsidRDefault="00212A68" w:rsidP="00212A68">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212A68" w:rsidRPr="002036B9" w:rsidRDefault="00212A68" w:rsidP="00212A68">
            <w:pPr>
              <w:spacing w:line="160" w:lineRule="exact"/>
              <w:rPr>
                <w:sz w:val="14"/>
                <w:szCs w:val="14"/>
              </w:rPr>
            </w:pPr>
          </w:p>
        </w:tc>
        <w:tc>
          <w:tcPr>
            <w:tcW w:w="567" w:type="dxa"/>
            <w:vAlign w:val="center"/>
          </w:tcPr>
          <w:p w:rsidR="00212A68" w:rsidRPr="002036B9" w:rsidRDefault="00212A68" w:rsidP="00212A68">
            <w:pPr>
              <w:spacing w:line="160" w:lineRule="exact"/>
              <w:jc w:val="center"/>
              <w:rPr>
                <w:sz w:val="14"/>
                <w:szCs w:val="14"/>
              </w:rPr>
            </w:pPr>
          </w:p>
        </w:tc>
        <w:tc>
          <w:tcPr>
            <w:tcW w:w="575" w:type="dxa"/>
            <w:gridSpan w:val="2"/>
          </w:tcPr>
          <w:p w:rsidR="00212A68" w:rsidRPr="002036B9" w:rsidRDefault="00212A68" w:rsidP="00212A68">
            <w:pPr>
              <w:spacing w:line="160" w:lineRule="exact"/>
              <w:jc w:val="left"/>
              <w:rPr>
                <w:rFonts w:asciiTheme="majorHAnsi" w:eastAsiaTheme="majorEastAsia" w:hAnsiTheme="majorHAnsi" w:cstheme="majorHAnsi"/>
                <w:sz w:val="14"/>
                <w:szCs w:val="14"/>
              </w:rPr>
            </w:pPr>
          </w:p>
        </w:tc>
        <w:tc>
          <w:tcPr>
            <w:tcW w:w="5378" w:type="dxa"/>
            <w:vAlign w:val="center"/>
          </w:tcPr>
          <w:p w:rsidR="00212A68" w:rsidRPr="00F04E0E" w:rsidRDefault="00212A68" w:rsidP="00212A68">
            <w:pPr>
              <w:spacing w:line="160" w:lineRule="exact"/>
              <w:rPr>
                <w:rFonts w:asciiTheme="majorEastAsia" w:eastAsiaTheme="majorEastAsia" w:hAnsiTheme="majorEastAsia"/>
                <w:sz w:val="14"/>
                <w:szCs w:val="14"/>
              </w:rPr>
            </w:pPr>
            <w:r w:rsidRPr="00F04E0E">
              <w:rPr>
                <w:rFonts w:asciiTheme="majorEastAsia" w:eastAsiaTheme="majorEastAsia" w:hAnsiTheme="majorEastAsia" w:hint="eastAsia"/>
                <w:sz w:val="14"/>
                <w:szCs w:val="14"/>
              </w:rPr>
              <w:t>原材料入荷検査作業</w:t>
            </w:r>
          </w:p>
          <w:p w:rsidR="00212A68" w:rsidRPr="00F04E0E" w:rsidRDefault="00212A68" w:rsidP="00FB3114">
            <w:pPr>
              <w:spacing w:line="160" w:lineRule="exact"/>
              <w:rPr>
                <w:rFonts w:asciiTheme="majorHAnsi" w:eastAsiaTheme="majorEastAsia" w:hAnsiTheme="majorHAnsi" w:cstheme="majorHAnsi"/>
                <w:sz w:val="14"/>
                <w:szCs w:val="14"/>
              </w:rPr>
            </w:pPr>
            <w:proofErr w:type="spellStart"/>
            <w:r w:rsidRPr="00F04E0E">
              <w:rPr>
                <w:rFonts w:asciiTheme="majorHAnsi" w:eastAsiaTheme="majorEastAsia" w:hAnsiTheme="majorHAnsi" w:cstheme="majorHAnsi"/>
                <w:sz w:val="14"/>
                <w:szCs w:val="14"/>
              </w:rPr>
              <w:t>Pagsusuri</w:t>
            </w:r>
            <w:proofErr w:type="spellEnd"/>
            <w:r w:rsidRPr="00F04E0E">
              <w:rPr>
                <w:rFonts w:asciiTheme="majorHAnsi" w:eastAsiaTheme="majorEastAsia" w:hAnsiTheme="majorHAnsi" w:cstheme="majorHAnsi"/>
                <w:sz w:val="14"/>
                <w:szCs w:val="14"/>
              </w:rPr>
              <w:t xml:space="preserve"> </w:t>
            </w:r>
            <w:proofErr w:type="spellStart"/>
            <w:r w:rsidRPr="00F04E0E">
              <w:rPr>
                <w:rFonts w:asciiTheme="majorHAnsi" w:eastAsiaTheme="majorEastAsia" w:hAnsiTheme="majorHAnsi" w:cstheme="majorHAnsi"/>
                <w:sz w:val="14"/>
                <w:szCs w:val="14"/>
              </w:rPr>
              <w:t>sa</w:t>
            </w:r>
            <w:proofErr w:type="spellEnd"/>
            <w:r w:rsidR="00FB3114">
              <w:rPr>
                <w:rFonts w:asciiTheme="majorHAnsi" w:eastAsiaTheme="majorEastAsia" w:hAnsiTheme="majorHAnsi" w:cstheme="majorHAnsi"/>
                <w:sz w:val="14"/>
                <w:szCs w:val="14"/>
              </w:rPr>
              <w:t xml:space="preserve"> </w:t>
            </w:r>
            <w:proofErr w:type="spellStart"/>
            <w:r w:rsidR="00FB3114">
              <w:rPr>
                <w:rFonts w:asciiTheme="majorHAnsi" w:eastAsiaTheme="majorEastAsia" w:hAnsiTheme="majorHAnsi" w:cstheme="majorHAnsi"/>
                <w:sz w:val="14"/>
                <w:szCs w:val="14"/>
              </w:rPr>
              <w:t>mga</w:t>
            </w:r>
            <w:proofErr w:type="spellEnd"/>
            <w:r w:rsidR="00FB3114">
              <w:rPr>
                <w:rFonts w:asciiTheme="majorHAnsi" w:eastAsiaTheme="majorEastAsia" w:hAnsiTheme="majorHAnsi" w:cstheme="majorHAnsi"/>
                <w:sz w:val="14"/>
                <w:szCs w:val="14"/>
              </w:rPr>
              <w:t xml:space="preserve"> </w:t>
            </w:r>
            <w:proofErr w:type="spellStart"/>
            <w:r w:rsidR="00FB3114">
              <w:rPr>
                <w:rFonts w:asciiTheme="majorHAnsi" w:eastAsiaTheme="majorEastAsia" w:hAnsiTheme="majorHAnsi" w:cstheme="majorHAnsi"/>
                <w:sz w:val="14"/>
                <w:szCs w:val="14"/>
              </w:rPr>
              <w:t>natanggap</w:t>
            </w:r>
            <w:proofErr w:type="spellEnd"/>
            <w:r w:rsidR="00FB3114">
              <w:rPr>
                <w:rFonts w:asciiTheme="majorHAnsi" w:eastAsiaTheme="majorEastAsia" w:hAnsiTheme="majorHAnsi" w:cstheme="majorHAnsi"/>
                <w:sz w:val="14"/>
                <w:szCs w:val="14"/>
              </w:rPr>
              <w:t xml:space="preserve"> o</w:t>
            </w:r>
            <w:r w:rsidRPr="00F04E0E">
              <w:rPr>
                <w:rFonts w:asciiTheme="majorHAnsi" w:eastAsiaTheme="majorEastAsia" w:hAnsiTheme="majorHAnsi" w:cstheme="majorHAnsi"/>
                <w:sz w:val="14"/>
                <w:szCs w:val="14"/>
              </w:rPr>
              <w:t xml:space="preserve"> </w:t>
            </w:r>
            <w:proofErr w:type="spellStart"/>
            <w:r w:rsidR="00FB3114">
              <w:rPr>
                <w:rFonts w:asciiTheme="majorHAnsi" w:eastAsiaTheme="majorEastAsia" w:hAnsiTheme="majorHAnsi" w:cstheme="majorHAnsi"/>
                <w:sz w:val="14"/>
                <w:szCs w:val="14"/>
              </w:rPr>
              <w:t>pumasok</w:t>
            </w:r>
            <w:proofErr w:type="spellEnd"/>
            <w:r w:rsidR="00FB3114">
              <w:rPr>
                <w:rFonts w:asciiTheme="majorHAnsi" w:eastAsiaTheme="majorEastAsia" w:hAnsiTheme="majorHAnsi" w:cstheme="majorHAnsi"/>
                <w:sz w:val="14"/>
                <w:szCs w:val="14"/>
              </w:rPr>
              <w:t xml:space="preserve"> </w:t>
            </w:r>
            <w:proofErr w:type="spellStart"/>
            <w:r w:rsidR="00FB3114">
              <w:rPr>
                <w:rFonts w:asciiTheme="majorHAnsi" w:eastAsiaTheme="majorEastAsia" w:hAnsiTheme="majorHAnsi" w:cstheme="majorHAnsi"/>
                <w:sz w:val="14"/>
                <w:szCs w:val="14"/>
              </w:rPr>
              <w:t>na</w:t>
            </w:r>
            <w:proofErr w:type="spellEnd"/>
            <w:r w:rsidR="00FB3114">
              <w:rPr>
                <w:rFonts w:asciiTheme="majorHAnsi" w:eastAsiaTheme="majorEastAsia" w:hAnsiTheme="majorHAnsi" w:cstheme="majorHAnsi"/>
                <w:sz w:val="14"/>
                <w:szCs w:val="14"/>
              </w:rPr>
              <w:t xml:space="preserve"> </w:t>
            </w:r>
            <w:r w:rsidR="00811860">
              <w:rPr>
                <w:rFonts w:asciiTheme="majorHAnsi" w:eastAsiaTheme="majorEastAsia" w:hAnsiTheme="majorHAnsi" w:cstheme="majorHAnsi"/>
                <w:sz w:val="14"/>
                <w:szCs w:val="14"/>
              </w:rPr>
              <w:t xml:space="preserve">raw materials </w:t>
            </w:r>
          </w:p>
        </w:tc>
      </w:tr>
      <w:tr w:rsidR="00212A68" w:rsidRPr="00D73DBD" w:rsidTr="00610644">
        <w:trPr>
          <w:trHeight w:val="437"/>
        </w:trPr>
        <w:tc>
          <w:tcPr>
            <w:tcW w:w="2864" w:type="dxa"/>
            <w:vMerge/>
          </w:tcPr>
          <w:p w:rsidR="00212A68" w:rsidRPr="002036B9" w:rsidRDefault="00212A68" w:rsidP="00212A68">
            <w:pPr>
              <w:spacing w:line="160" w:lineRule="exact"/>
              <w:rPr>
                <w:sz w:val="14"/>
                <w:szCs w:val="14"/>
              </w:rPr>
            </w:pPr>
          </w:p>
        </w:tc>
        <w:tc>
          <w:tcPr>
            <w:tcW w:w="567" w:type="dxa"/>
          </w:tcPr>
          <w:p w:rsidR="00212A68" w:rsidRPr="002036B9" w:rsidRDefault="00212A68" w:rsidP="00212A68">
            <w:pPr>
              <w:spacing w:line="160" w:lineRule="exact"/>
              <w:rPr>
                <w:sz w:val="14"/>
                <w:szCs w:val="14"/>
              </w:rPr>
            </w:pPr>
          </w:p>
        </w:tc>
        <w:tc>
          <w:tcPr>
            <w:tcW w:w="567" w:type="dxa"/>
          </w:tcPr>
          <w:p w:rsidR="00212A68" w:rsidRPr="002036B9" w:rsidRDefault="00212A68" w:rsidP="00212A68">
            <w:pPr>
              <w:spacing w:line="160" w:lineRule="exact"/>
              <w:rPr>
                <w:sz w:val="14"/>
                <w:szCs w:val="14"/>
              </w:rPr>
            </w:pPr>
          </w:p>
        </w:tc>
        <w:tc>
          <w:tcPr>
            <w:tcW w:w="575" w:type="dxa"/>
            <w:gridSpan w:val="2"/>
          </w:tcPr>
          <w:p w:rsidR="00212A68" w:rsidRPr="002036B9" w:rsidRDefault="00212A68" w:rsidP="00212A68">
            <w:pPr>
              <w:spacing w:line="160" w:lineRule="exact"/>
              <w:jc w:val="left"/>
              <w:rPr>
                <w:rFonts w:asciiTheme="majorHAnsi" w:eastAsiaTheme="majorEastAsia" w:hAnsiTheme="majorHAnsi" w:cstheme="majorHAnsi"/>
                <w:sz w:val="14"/>
                <w:szCs w:val="14"/>
              </w:rPr>
            </w:pPr>
          </w:p>
        </w:tc>
        <w:tc>
          <w:tcPr>
            <w:tcW w:w="5378" w:type="dxa"/>
            <w:vAlign w:val="center"/>
          </w:tcPr>
          <w:p w:rsidR="00212A68" w:rsidRPr="00F04E0E" w:rsidRDefault="00212A68" w:rsidP="00212A68">
            <w:pPr>
              <w:spacing w:line="160" w:lineRule="exact"/>
              <w:rPr>
                <w:rFonts w:asciiTheme="majorEastAsia" w:eastAsiaTheme="majorEastAsia" w:hAnsiTheme="majorEastAsia"/>
                <w:sz w:val="14"/>
                <w:szCs w:val="14"/>
              </w:rPr>
            </w:pPr>
            <w:r w:rsidRPr="00F04E0E">
              <w:rPr>
                <w:rFonts w:asciiTheme="majorEastAsia" w:eastAsiaTheme="majorEastAsia" w:hAnsiTheme="majorEastAsia" w:hint="eastAsia"/>
                <w:sz w:val="14"/>
                <w:szCs w:val="14"/>
              </w:rPr>
              <w:t>色合わせ作業</w:t>
            </w:r>
          </w:p>
          <w:p w:rsidR="00212A68" w:rsidRPr="00F04E0E" w:rsidRDefault="00212A68" w:rsidP="00212A68">
            <w:pPr>
              <w:spacing w:line="160" w:lineRule="exact"/>
              <w:rPr>
                <w:rFonts w:asciiTheme="majorHAnsi" w:eastAsiaTheme="majorEastAsia" w:hAnsiTheme="majorHAnsi" w:cstheme="majorHAnsi"/>
                <w:sz w:val="14"/>
                <w:szCs w:val="14"/>
              </w:rPr>
            </w:pPr>
            <w:proofErr w:type="spellStart"/>
            <w:r w:rsidRPr="00F04E0E">
              <w:rPr>
                <w:rFonts w:asciiTheme="majorHAnsi" w:eastAsiaTheme="majorEastAsia" w:hAnsiTheme="majorHAnsi" w:cstheme="majorHAnsi"/>
                <w:sz w:val="14"/>
                <w:szCs w:val="14"/>
              </w:rPr>
              <w:t>Pagba</w:t>
            </w:r>
            <w:r w:rsidR="00C9741D">
              <w:rPr>
                <w:rFonts w:asciiTheme="majorHAnsi" w:eastAsiaTheme="majorEastAsia" w:hAnsiTheme="majorHAnsi" w:cstheme="majorHAnsi"/>
                <w:sz w:val="14"/>
                <w:szCs w:val="14"/>
              </w:rPr>
              <w:t>ba</w:t>
            </w:r>
            <w:r w:rsidRPr="00F04E0E">
              <w:rPr>
                <w:rFonts w:asciiTheme="majorHAnsi" w:eastAsiaTheme="majorEastAsia" w:hAnsiTheme="majorHAnsi" w:cstheme="majorHAnsi"/>
                <w:sz w:val="14"/>
                <w:szCs w:val="14"/>
              </w:rPr>
              <w:t>gay</w:t>
            </w:r>
            <w:proofErr w:type="spellEnd"/>
            <w:r w:rsidRPr="00F04E0E">
              <w:rPr>
                <w:rFonts w:asciiTheme="majorHAnsi" w:eastAsiaTheme="majorEastAsia" w:hAnsiTheme="majorHAnsi" w:cstheme="majorHAnsi"/>
                <w:sz w:val="14"/>
                <w:szCs w:val="14"/>
              </w:rPr>
              <w:t xml:space="preserve"> </w:t>
            </w:r>
            <w:proofErr w:type="spellStart"/>
            <w:r w:rsidR="00C9741D">
              <w:rPr>
                <w:rFonts w:asciiTheme="majorHAnsi" w:eastAsiaTheme="majorEastAsia" w:hAnsiTheme="majorHAnsi" w:cstheme="majorHAnsi"/>
                <w:sz w:val="14"/>
                <w:szCs w:val="14"/>
              </w:rPr>
              <w:t>sa</w:t>
            </w:r>
            <w:proofErr w:type="spellEnd"/>
            <w:r w:rsidRPr="00F04E0E">
              <w:rPr>
                <w:rFonts w:asciiTheme="majorHAnsi" w:eastAsiaTheme="majorEastAsia" w:hAnsiTheme="majorHAnsi" w:cstheme="majorHAnsi"/>
                <w:sz w:val="14"/>
                <w:szCs w:val="14"/>
              </w:rPr>
              <w:t xml:space="preserve"> </w:t>
            </w:r>
            <w:proofErr w:type="spellStart"/>
            <w:r w:rsidRPr="00F04E0E">
              <w:rPr>
                <w:rFonts w:asciiTheme="majorHAnsi" w:eastAsiaTheme="majorEastAsia" w:hAnsiTheme="majorHAnsi" w:cstheme="majorHAnsi"/>
                <w:sz w:val="14"/>
                <w:szCs w:val="14"/>
              </w:rPr>
              <w:t>kulay</w:t>
            </w:r>
            <w:proofErr w:type="spellEnd"/>
          </w:p>
        </w:tc>
      </w:tr>
      <w:tr w:rsidR="00212A68" w:rsidRPr="00D73DBD" w:rsidTr="00610644">
        <w:trPr>
          <w:trHeight w:val="401"/>
        </w:trPr>
        <w:tc>
          <w:tcPr>
            <w:tcW w:w="2864" w:type="dxa"/>
            <w:vMerge/>
          </w:tcPr>
          <w:p w:rsidR="00212A68" w:rsidRPr="00D73DBD" w:rsidRDefault="00212A68" w:rsidP="00212A68">
            <w:pPr>
              <w:spacing w:line="160" w:lineRule="exact"/>
              <w:rPr>
                <w:sz w:val="14"/>
                <w:szCs w:val="14"/>
                <w:lang w:val="fr-FR"/>
              </w:rPr>
            </w:pPr>
          </w:p>
        </w:tc>
        <w:tc>
          <w:tcPr>
            <w:tcW w:w="567" w:type="dxa"/>
            <w:vAlign w:val="center"/>
          </w:tcPr>
          <w:p w:rsidR="00212A68" w:rsidRPr="00D73DBD" w:rsidRDefault="00212A68" w:rsidP="00212A68">
            <w:pPr>
              <w:spacing w:line="160" w:lineRule="exact"/>
              <w:jc w:val="center"/>
              <w:rPr>
                <w:sz w:val="14"/>
                <w:szCs w:val="14"/>
                <w:lang w:val="fr-FR"/>
              </w:rPr>
            </w:pPr>
          </w:p>
        </w:tc>
        <w:tc>
          <w:tcPr>
            <w:tcW w:w="567" w:type="dxa"/>
          </w:tcPr>
          <w:p w:rsidR="00212A68" w:rsidRPr="00D73DBD" w:rsidRDefault="00212A68" w:rsidP="00212A68">
            <w:pPr>
              <w:spacing w:line="160" w:lineRule="exact"/>
              <w:rPr>
                <w:sz w:val="14"/>
                <w:szCs w:val="14"/>
                <w:lang w:val="fr-FR"/>
              </w:rPr>
            </w:pPr>
          </w:p>
        </w:tc>
        <w:tc>
          <w:tcPr>
            <w:tcW w:w="575" w:type="dxa"/>
            <w:gridSpan w:val="2"/>
          </w:tcPr>
          <w:p w:rsidR="00212A68" w:rsidRPr="00D73DBD" w:rsidRDefault="00212A68" w:rsidP="00212A68">
            <w:pPr>
              <w:spacing w:line="160" w:lineRule="exact"/>
              <w:jc w:val="left"/>
              <w:rPr>
                <w:rFonts w:asciiTheme="majorHAnsi" w:eastAsiaTheme="majorEastAsia" w:hAnsiTheme="majorHAnsi" w:cstheme="majorHAnsi"/>
                <w:sz w:val="14"/>
                <w:szCs w:val="14"/>
                <w:lang w:val="fr-FR"/>
              </w:rPr>
            </w:pPr>
          </w:p>
        </w:tc>
        <w:tc>
          <w:tcPr>
            <w:tcW w:w="5378" w:type="dxa"/>
            <w:vAlign w:val="center"/>
          </w:tcPr>
          <w:p w:rsidR="00212A68" w:rsidRPr="00F04E0E" w:rsidRDefault="00212A68" w:rsidP="00212A68">
            <w:pPr>
              <w:spacing w:line="160" w:lineRule="exact"/>
              <w:rPr>
                <w:rFonts w:asciiTheme="majorEastAsia" w:eastAsiaTheme="majorEastAsia" w:hAnsiTheme="majorEastAsia"/>
                <w:sz w:val="14"/>
                <w:szCs w:val="14"/>
                <w:lang w:val="es-ES_tradnl"/>
              </w:rPr>
            </w:pPr>
            <w:r w:rsidRPr="00F04E0E">
              <w:rPr>
                <w:rFonts w:asciiTheme="majorEastAsia" w:eastAsiaTheme="majorEastAsia" w:hAnsiTheme="majorEastAsia" w:hint="eastAsia"/>
                <w:sz w:val="14"/>
                <w:szCs w:val="14"/>
              </w:rPr>
              <w:t>前処理･後処理作業</w:t>
            </w:r>
          </w:p>
          <w:p w:rsidR="00212A68" w:rsidRPr="00F04E0E" w:rsidRDefault="00212A68" w:rsidP="00F14577">
            <w:pPr>
              <w:spacing w:line="160" w:lineRule="exact"/>
              <w:rPr>
                <w:rFonts w:asciiTheme="majorHAnsi" w:eastAsiaTheme="majorEastAsia" w:hAnsiTheme="majorHAnsi" w:cstheme="majorHAnsi"/>
                <w:sz w:val="14"/>
                <w:szCs w:val="14"/>
                <w:lang w:val="es-ES_tradnl"/>
              </w:rPr>
            </w:pPr>
            <w:r w:rsidRPr="00F04E0E">
              <w:rPr>
                <w:rFonts w:asciiTheme="majorHAnsi" w:eastAsiaTheme="majorEastAsia" w:hAnsiTheme="majorHAnsi" w:cstheme="majorHAnsi"/>
                <w:sz w:val="14"/>
                <w:szCs w:val="14"/>
                <w:lang w:val="es-ES_tradnl"/>
              </w:rPr>
              <w:t>Pag</w:t>
            </w:r>
            <w:r w:rsidR="00F14577">
              <w:rPr>
                <w:rFonts w:asciiTheme="majorHAnsi" w:eastAsiaTheme="majorEastAsia" w:hAnsiTheme="majorHAnsi" w:cstheme="majorHAnsi" w:hint="eastAsia"/>
                <w:sz w:val="14"/>
                <w:szCs w:val="14"/>
                <w:lang w:val="es-ES_tradnl"/>
              </w:rPr>
              <w:t>g</w:t>
            </w:r>
            <w:r w:rsidR="00F14577">
              <w:rPr>
                <w:rFonts w:asciiTheme="majorHAnsi" w:eastAsiaTheme="majorEastAsia" w:hAnsiTheme="majorHAnsi" w:cstheme="majorHAnsi"/>
                <w:sz w:val="14"/>
                <w:szCs w:val="14"/>
                <w:lang w:val="es-ES_tradnl"/>
              </w:rPr>
              <w:t>awa ng pre-treatment / post-treatment work</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9B0" w:rsidRDefault="007449B0" w:rsidP="006A5F3B">
      <w:r>
        <w:separator/>
      </w:r>
    </w:p>
  </w:endnote>
  <w:endnote w:type="continuationSeparator" w:id="0">
    <w:p w:rsidR="007449B0" w:rsidRDefault="007449B0"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610644">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610644">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9B0" w:rsidRDefault="007449B0" w:rsidP="006A5F3B">
      <w:r>
        <w:separator/>
      </w:r>
    </w:p>
  </w:footnote>
  <w:footnote w:type="continuationSeparator" w:id="0">
    <w:p w:rsidR="007449B0" w:rsidRDefault="007449B0"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0674F"/>
    <w:rsid w:val="0001161B"/>
    <w:rsid w:val="00023E66"/>
    <w:rsid w:val="0002558E"/>
    <w:rsid w:val="00030CC6"/>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33B5"/>
    <w:rsid w:val="00176DA6"/>
    <w:rsid w:val="00185B1A"/>
    <w:rsid w:val="001871EB"/>
    <w:rsid w:val="00197526"/>
    <w:rsid w:val="001B78EE"/>
    <w:rsid w:val="001C7B1A"/>
    <w:rsid w:val="001D67BD"/>
    <w:rsid w:val="001D6EC0"/>
    <w:rsid w:val="001D7BB9"/>
    <w:rsid w:val="001F0CC1"/>
    <w:rsid w:val="001F6195"/>
    <w:rsid w:val="001F79EF"/>
    <w:rsid w:val="002030E8"/>
    <w:rsid w:val="002036B9"/>
    <w:rsid w:val="00203FB8"/>
    <w:rsid w:val="0020712D"/>
    <w:rsid w:val="00212A68"/>
    <w:rsid w:val="002164E8"/>
    <w:rsid w:val="002217A6"/>
    <w:rsid w:val="00221C6D"/>
    <w:rsid w:val="00233411"/>
    <w:rsid w:val="00261DB3"/>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0644"/>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702DFF"/>
    <w:rsid w:val="00720D8E"/>
    <w:rsid w:val="007248C1"/>
    <w:rsid w:val="00730421"/>
    <w:rsid w:val="007449B0"/>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85B64"/>
    <w:rsid w:val="007D0A0D"/>
    <w:rsid w:val="007D2532"/>
    <w:rsid w:val="007F4DE9"/>
    <w:rsid w:val="007F5F79"/>
    <w:rsid w:val="007F65E7"/>
    <w:rsid w:val="00800178"/>
    <w:rsid w:val="00811860"/>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C0DB2"/>
    <w:rsid w:val="008D65DA"/>
    <w:rsid w:val="008E2E7B"/>
    <w:rsid w:val="008F4ECB"/>
    <w:rsid w:val="00901AFD"/>
    <w:rsid w:val="00903152"/>
    <w:rsid w:val="00904E71"/>
    <w:rsid w:val="00911D74"/>
    <w:rsid w:val="00912B8C"/>
    <w:rsid w:val="00912C2D"/>
    <w:rsid w:val="0092518C"/>
    <w:rsid w:val="00935CA7"/>
    <w:rsid w:val="00944530"/>
    <w:rsid w:val="00945155"/>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5981"/>
    <w:rsid w:val="00AF5743"/>
    <w:rsid w:val="00B01CBB"/>
    <w:rsid w:val="00B10F0F"/>
    <w:rsid w:val="00B20020"/>
    <w:rsid w:val="00B31D9B"/>
    <w:rsid w:val="00B35C17"/>
    <w:rsid w:val="00B46162"/>
    <w:rsid w:val="00B52439"/>
    <w:rsid w:val="00B52E65"/>
    <w:rsid w:val="00B53AF1"/>
    <w:rsid w:val="00B55A06"/>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7B95"/>
    <w:rsid w:val="00C37B99"/>
    <w:rsid w:val="00C43C5A"/>
    <w:rsid w:val="00C46D5B"/>
    <w:rsid w:val="00C51438"/>
    <w:rsid w:val="00C56899"/>
    <w:rsid w:val="00C76963"/>
    <w:rsid w:val="00C81D53"/>
    <w:rsid w:val="00C82476"/>
    <w:rsid w:val="00C96E7E"/>
    <w:rsid w:val="00C9741D"/>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A7826"/>
    <w:rsid w:val="00EB4086"/>
    <w:rsid w:val="00EC1ADE"/>
    <w:rsid w:val="00EC36DB"/>
    <w:rsid w:val="00EE337A"/>
    <w:rsid w:val="00EE4329"/>
    <w:rsid w:val="00EE7C92"/>
    <w:rsid w:val="00EF04D8"/>
    <w:rsid w:val="00EF08B6"/>
    <w:rsid w:val="00EF676A"/>
    <w:rsid w:val="00EF67FB"/>
    <w:rsid w:val="00F0156C"/>
    <w:rsid w:val="00F02F2C"/>
    <w:rsid w:val="00F0344F"/>
    <w:rsid w:val="00F14577"/>
    <w:rsid w:val="00F217F3"/>
    <w:rsid w:val="00F260A8"/>
    <w:rsid w:val="00F338F7"/>
    <w:rsid w:val="00F4725E"/>
    <w:rsid w:val="00F51DBE"/>
    <w:rsid w:val="00F6327A"/>
    <w:rsid w:val="00F71FA0"/>
    <w:rsid w:val="00F77080"/>
    <w:rsid w:val="00F80954"/>
    <w:rsid w:val="00F814E8"/>
    <w:rsid w:val="00F90A39"/>
    <w:rsid w:val="00F96143"/>
    <w:rsid w:val="00FA204D"/>
    <w:rsid w:val="00FA228D"/>
    <w:rsid w:val="00FA6ABC"/>
    <w:rsid w:val="00FB1C3D"/>
    <w:rsid w:val="00FB3114"/>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A6C5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782201-CEE3-43E0-AB1C-92AED0375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836</Words>
  <Characters>4771</Characters>
  <Application>Microsoft Office Word</Application>
  <DocSecurity>0</DocSecurity>
  <Lines>39</Lines>
  <Paragraphs>11</Paragraphs>
  <ScaleCrop>false</ScaleCrop>
  <Company/>
  <LinksUpToDate>false</LinksUpToDate>
  <CharactersWithSpaces>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2018-12-10T05:37:00Z</dcterms:created>
  <dcterms:modified xsi:type="dcterms:W3CDTF">2020-03-12T01:52:00Z</dcterms:modified>
</cp:coreProperties>
</file>