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7E4EA4">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9C644C" w:rsidRPr="00F65B1D" w:rsidTr="00DD382D">
              <w:trPr>
                <w:trHeight w:val="467"/>
              </w:trPr>
              <w:tc>
                <w:tcPr>
                  <w:tcW w:w="1553" w:type="dxa"/>
                </w:tcPr>
                <w:p w:rsidR="005739FD" w:rsidRPr="00DD382D" w:rsidRDefault="005739FD" w:rsidP="00223AFE">
                  <w:pPr>
                    <w:spacing w:line="220" w:lineRule="exact"/>
                    <w:jc w:val="left"/>
                    <w:rPr>
                      <w:rFonts w:asciiTheme="majorHAnsi" w:eastAsiaTheme="majorEastAsia" w:hAnsiTheme="majorHAnsi" w:cstheme="majorHAnsi"/>
                      <w:sz w:val="16"/>
                      <w:szCs w:val="16"/>
                    </w:rPr>
                  </w:pPr>
                  <w:r w:rsidRPr="00DD382D">
                    <w:rPr>
                      <w:rFonts w:asciiTheme="majorHAnsi" w:eastAsiaTheme="majorEastAsia" w:hAnsiTheme="majorHAnsi" w:cstheme="majorHAnsi" w:hint="eastAsia"/>
                      <w:sz w:val="16"/>
                      <w:szCs w:val="16"/>
                    </w:rPr>
                    <w:t>職種</w:t>
                  </w:r>
                </w:p>
                <w:p w:rsidR="005739FD" w:rsidRPr="00DD382D" w:rsidRDefault="00504B94">
                  <w:pPr>
                    <w:spacing w:line="220" w:lineRule="exact"/>
                    <w:jc w:val="left"/>
                    <w:rPr>
                      <w:rFonts w:asciiTheme="majorHAnsi" w:eastAsiaTheme="majorEastAsia" w:hAnsiTheme="majorHAnsi" w:cstheme="majorHAnsi"/>
                      <w:sz w:val="16"/>
                      <w:szCs w:val="16"/>
                    </w:rPr>
                  </w:pPr>
                  <w:r w:rsidRPr="00DD382D">
                    <w:rPr>
                      <w:rFonts w:asciiTheme="majorHAnsi" w:eastAsiaTheme="majorEastAsia" w:hAnsiTheme="majorHAnsi" w:cstheme="majorHAnsi"/>
                      <w:color w:val="222222"/>
                      <w:sz w:val="16"/>
                      <w:szCs w:val="16"/>
                    </w:rPr>
                    <w:t>Ngành ngh</w:t>
                  </w:r>
                  <w:r w:rsidRPr="00DD382D">
                    <w:rPr>
                      <w:rFonts w:asciiTheme="majorHAnsi" w:eastAsia="MingLiU" w:hAnsiTheme="majorHAnsi" w:cstheme="majorHAnsi"/>
                      <w:color w:val="222222"/>
                      <w:sz w:val="16"/>
                      <w:szCs w:val="16"/>
                    </w:rPr>
                    <w:t>ề</w:t>
                  </w:r>
                </w:p>
              </w:tc>
              <w:tc>
                <w:tcPr>
                  <w:tcW w:w="2910" w:type="dxa"/>
                </w:tcPr>
                <w:p w:rsidR="003A41C3" w:rsidRPr="00DD382D" w:rsidRDefault="003A41C3" w:rsidP="003A41C3">
                  <w:pPr>
                    <w:spacing w:line="220" w:lineRule="exact"/>
                    <w:jc w:val="left"/>
                    <w:rPr>
                      <w:rFonts w:asciiTheme="majorHAnsi" w:eastAsiaTheme="majorEastAsia" w:hAnsiTheme="majorHAnsi" w:cstheme="majorHAnsi"/>
                      <w:color w:val="000000"/>
                      <w:sz w:val="16"/>
                      <w:szCs w:val="16"/>
                    </w:rPr>
                  </w:pPr>
                  <w:r w:rsidRPr="00DD382D">
                    <w:rPr>
                      <w:rFonts w:asciiTheme="majorHAnsi" w:eastAsiaTheme="majorEastAsia" w:hAnsiTheme="majorHAnsi" w:cstheme="majorHAnsi" w:hint="eastAsia"/>
                      <w:color w:val="000000"/>
                      <w:sz w:val="16"/>
                      <w:szCs w:val="16"/>
                    </w:rPr>
                    <w:t>織布運転</w:t>
                  </w:r>
                </w:p>
                <w:p w:rsidR="005739FD" w:rsidRPr="00DD382D" w:rsidRDefault="003A41C3">
                  <w:pPr>
                    <w:spacing w:line="220" w:lineRule="exact"/>
                    <w:jc w:val="left"/>
                    <w:rPr>
                      <w:rFonts w:asciiTheme="majorHAnsi" w:eastAsiaTheme="majorEastAsia" w:hAnsiTheme="majorHAnsi" w:cstheme="majorHAnsi"/>
                      <w:sz w:val="16"/>
                      <w:szCs w:val="16"/>
                    </w:rPr>
                  </w:pPr>
                  <w:r w:rsidRPr="00DD382D">
                    <w:rPr>
                      <w:rFonts w:asciiTheme="majorHAnsi" w:eastAsiaTheme="majorEastAsia" w:hAnsiTheme="majorHAnsi" w:cstheme="majorHAnsi"/>
                      <w:color w:val="000000"/>
                      <w:sz w:val="16"/>
                      <w:szCs w:val="16"/>
                    </w:rPr>
                    <w:t>Vận hành máy dệt vải</w:t>
                  </w:r>
                </w:p>
              </w:tc>
              <w:tc>
                <w:tcPr>
                  <w:tcW w:w="1348" w:type="dxa"/>
                </w:tcPr>
                <w:p w:rsidR="00504B94" w:rsidRPr="00DD382D" w:rsidRDefault="00504B94">
                  <w:pPr>
                    <w:spacing w:line="220" w:lineRule="exact"/>
                    <w:jc w:val="left"/>
                    <w:rPr>
                      <w:rFonts w:asciiTheme="majorHAnsi" w:eastAsiaTheme="majorEastAsia" w:hAnsiTheme="majorHAnsi" w:cstheme="majorHAnsi"/>
                      <w:sz w:val="16"/>
                      <w:szCs w:val="16"/>
                    </w:rPr>
                  </w:pPr>
                  <w:r w:rsidRPr="00DD382D">
                    <w:rPr>
                      <w:rFonts w:asciiTheme="majorHAnsi" w:eastAsiaTheme="majorEastAsia" w:hAnsiTheme="majorHAnsi" w:cstheme="majorHAnsi"/>
                      <w:sz w:val="16"/>
                      <w:szCs w:val="16"/>
                    </w:rPr>
                    <w:t>作業</w:t>
                  </w:r>
                </w:p>
                <w:p w:rsidR="005739FD" w:rsidRPr="00DD382D" w:rsidRDefault="00504B94">
                  <w:pPr>
                    <w:widowControl/>
                    <w:spacing w:line="220" w:lineRule="exact"/>
                    <w:jc w:val="left"/>
                    <w:rPr>
                      <w:rFonts w:asciiTheme="majorHAnsi" w:eastAsiaTheme="majorEastAsia" w:hAnsiTheme="majorHAnsi" w:cstheme="majorHAnsi"/>
                      <w:sz w:val="16"/>
                      <w:szCs w:val="16"/>
                    </w:rPr>
                  </w:pPr>
                  <w:r w:rsidRPr="00DD382D">
                    <w:rPr>
                      <w:rFonts w:asciiTheme="majorHAnsi" w:eastAsiaTheme="majorEastAsia" w:hAnsiTheme="majorHAnsi" w:cstheme="majorHAnsi"/>
                      <w:sz w:val="16"/>
                      <w:szCs w:val="16"/>
                    </w:rPr>
                    <w:t>Công việc</w:t>
                  </w:r>
                </w:p>
              </w:tc>
              <w:tc>
                <w:tcPr>
                  <w:tcW w:w="3544" w:type="dxa"/>
                </w:tcPr>
                <w:p w:rsidR="00915706" w:rsidRPr="00DD382D" w:rsidRDefault="00915706" w:rsidP="00DD382D">
                  <w:pPr>
                    <w:spacing w:line="180" w:lineRule="exact"/>
                    <w:jc w:val="left"/>
                    <w:rPr>
                      <w:rFonts w:asciiTheme="majorHAnsi" w:eastAsiaTheme="majorEastAsia" w:hAnsiTheme="majorHAnsi" w:cstheme="majorHAnsi"/>
                      <w:color w:val="000000"/>
                      <w:sz w:val="16"/>
                      <w:szCs w:val="16"/>
                    </w:rPr>
                  </w:pPr>
                  <w:r w:rsidRPr="00DD382D">
                    <w:rPr>
                      <w:rFonts w:asciiTheme="majorHAnsi" w:eastAsiaTheme="majorEastAsia" w:hAnsiTheme="majorHAnsi" w:cstheme="majorHAnsi" w:hint="eastAsia"/>
                      <w:color w:val="000000"/>
                      <w:sz w:val="16"/>
                      <w:szCs w:val="16"/>
                    </w:rPr>
                    <w:t>製織工程作業</w:t>
                  </w:r>
                </w:p>
                <w:p w:rsidR="005739FD" w:rsidRPr="00DD382D" w:rsidRDefault="00915706" w:rsidP="00DD382D">
                  <w:pPr>
                    <w:spacing w:line="220" w:lineRule="exact"/>
                    <w:jc w:val="left"/>
                    <w:rPr>
                      <w:rFonts w:asciiTheme="majorHAnsi" w:eastAsiaTheme="majorEastAsia" w:hAnsiTheme="majorHAnsi" w:cstheme="majorHAnsi"/>
                      <w:sz w:val="16"/>
                      <w:szCs w:val="16"/>
                    </w:rPr>
                  </w:pPr>
                  <w:r w:rsidRPr="00DD382D">
                    <w:rPr>
                      <w:rFonts w:asciiTheme="majorHAnsi" w:eastAsiaTheme="majorEastAsia" w:hAnsiTheme="majorHAnsi" w:cstheme="majorHAnsi"/>
                      <w:color w:val="000000"/>
                      <w:sz w:val="16"/>
                      <w:szCs w:val="16"/>
                    </w:rPr>
                    <w:t>Công việc trong công đoạn dệt</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7E4EA4"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7E4EA4">
              <w:rPr>
                <w:rFonts w:ascii="Arial" w:hAnsi="Arial" w:cs="Arial"/>
                <w:color w:val="000000" w:themeColor="text1"/>
                <w:sz w:val="16"/>
                <w:szCs w:val="16"/>
                <w:lang w:eastAsia="zh-TW"/>
              </w:rPr>
              <w:t>(</w:t>
            </w:r>
            <w:r w:rsidRPr="007E4EA4">
              <w:rPr>
                <w:rFonts w:ascii="Arial" w:hAnsi="Arial" w:cs="Arial" w:hint="eastAsia"/>
                <w:color w:val="000000" w:themeColor="text1"/>
                <w:sz w:val="16"/>
                <w:szCs w:val="16"/>
              </w:rPr>
              <w:t>法務省・厚生労働省許可番号</w:t>
            </w:r>
            <w:r w:rsidRPr="007E4EA4">
              <w:rPr>
                <w:rFonts w:ascii="Arial" w:hAnsi="Arial" w:cs="Arial"/>
                <w:color w:val="000000" w:themeColor="text1"/>
                <w:sz w:val="16"/>
                <w:szCs w:val="16"/>
                <w:lang w:eastAsia="zh-TW"/>
              </w:rPr>
              <w:t>)</w:t>
            </w:r>
            <w:r w:rsidRPr="007E4EA4">
              <w:rPr>
                <w:rFonts w:ascii="Arial" w:hAnsi="Arial" w:cs="Arial"/>
                <w:color w:val="FF0000"/>
                <w:sz w:val="16"/>
                <w:szCs w:val="16"/>
                <w:lang w:eastAsia="zh-TW"/>
              </w:rPr>
              <w:tab/>
            </w:r>
          </w:p>
          <w:p w:rsidR="00995E0C" w:rsidRPr="007E4EA4"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7E4EA4">
              <w:rPr>
                <w:rFonts w:ascii="Arial" w:hAnsi="Arial" w:cs="Arial"/>
                <w:color w:val="000000" w:themeColor="text1"/>
                <w:sz w:val="16"/>
                <w:szCs w:val="16"/>
                <w:lang w:eastAsia="zh-TW"/>
              </w:rPr>
              <w:t>(Mã số</w:t>
            </w:r>
            <w:r w:rsidR="00994176" w:rsidRPr="007E4EA4">
              <w:rPr>
                <w:rFonts w:ascii="Arial" w:hAnsi="Arial" w:cs="Arial"/>
                <w:color w:val="000000" w:themeColor="text1"/>
                <w:sz w:val="16"/>
                <w:szCs w:val="16"/>
                <w:lang w:eastAsia="zh-TW"/>
              </w:rPr>
              <w:t xml:space="preserve"> cấp phép</w:t>
            </w:r>
            <w:r w:rsidRPr="007E4EA4">
              <w:rPr>
                <w:rFonts w:ascii="Arial" w:hAnsi="Arial" w:cs="Arial"/>
                <w:color w:val="000000" w:themeColor="text1"/>
                <w:sz w:val="16"/>
                <w:szCs w:val="16"/>
                <w:lang w:eastAsia="zh-TW"/>
              </w:rPr>
              <w:t xml:space="preserve"> </w:t>
            </w:r>
            <w:r w:rsidR="00994176" w:rsidRPr="007E4EA4">
              <w:rPr>
                <w:rFonts w:ascii="Arial" w:hAnsi="Arial" w:cs="Arial"/>
                <w:color w:val="000000" w:themeColor="text1"/>
                <w:sz w:val="16"/>
                <w:szCs w:val="16"/>
                <w:lang w:eastAsia="zh-TW"/>
              </w:rPr>
              <w:t xml:space="preserve">được cấp </w:t>
            </w:r>
            <w:r w:rsidRPr="007E4EA4">
              <w:rPr>
                <w:rFonts w:ascii="Arial" w:hAnsi="Arial" w:cs="Arial"/>
                <w:color w:val="000000" w:themeColor="text1"/>
                <w:sz w:val="16"/>
                <w:szCs w:val="16"/>
                <w:lang w:eastAsia="zh-TW"/>
              </w:rPr>
              <w:t xml:space="preserve">bởi </w:t>
            </w:r>
            <w:r w:rsidR="00575924" w:rsidRPr="007E4EA4">
              <w:rPr>
                <w:rFonts w:ascii="Arial" w:hAnsi="Arial" w:cs="Arial"/>
                <w:color w:val="000000" w:themeColor="text1"/>
                <w:sz w:val="16"/>
                <w:szCs w:val="16"/>
                <w:lang w:eastAsia="zh-TW"/>
              </w:rPr>
              <w:t>Bộ</w:t>
            </w:r>
            <w:r w:rsidR="00910271" w:rsidRPr="007E4EA4">
              <w:rPr>
                <w:rFonts w:ascii="Arial" w:hAnsi="Arial" w:cs="Arial"/>
                <w:color w:val="000000" w:themeColor="text1"/>
                <w:sz w:val="16"/>
                <w:szCs w:val="16"/>
                <w:lang w:eastAsia="zh-TW"/>
              </w:rPr>
              <w:t xml:space="preserve"> T</w:t>
            </w:r>
            <w:r w:rsidR="00575924" w:rsidRPr="007E4EA4">
              <w:rPr>
                <w:rFonts w:ascii="Arial" w:hAnsi="Arial" w:cs="Arial"/>
                <w:color w:val="000000" w:themeColor="text1"/>
                <w:sz w:val="16"/>
                <w:szCs w:val="16"/>
                <w:lang w:eastAsia="zh-TW"/>
              </w:rPr>
              <w:t xml:space="preserve">ư pháp </w:t>
            </w:r>
            <w:r w:rsidR="00023D5A" w:rsidRPr="007E4EA4">
              <w:rPr>
                <w:rFonts w:ascii="Arial" w:hAnsi="Arial" w:cs="Arial"/>
                <w:color w:val="000000" w:themeColor="text1"/>
                <w:sz w:val="16"/>
                <w:szCs w:val="16"/>
                <w:lang w:eastAsia="zh-TW"/>
              </w:rPr>
              <w:t xml:space="preserve">Nhật Bản </w:t>
            </w:r>
            <w:r w:rsidR="00575924" w:rsidRPr="007E4EA4">
              <w:rPr>
                <w:rFonts w:ascii="Arial" w:hAnsi="Arial" w:cs="Arial"/>
                <w:color w:val="000000" w:themeColor="text1"/>
                <w:sz w:val="16"/>
                <w:szCs w:val="16"/>
                <w:lang w:eastAsia="zh-TW"/>
              </w:rPr>
              <w:t xml:space="preserve">và </w:t>
            </w:r>
            <w:r w:rsidR="002021DF" w:rsidRPr="007E4EA4">
              <w:rPr>
                <w:rFonts w:ascii="Arial" w:hAnsi="Arial" w:cs="Arial"/>
                <w:color w:val="000000" w:themeColor="text1"/>
                <w:sz w:val="16"/>
                <w:szCs w:val="16"/>
                <w:lang w:eastAsia="zh-TW"/>
              </w:rPr>
              <w:t>Bộ Y tế</w:t>
            </w:r>
            <w:r w:rsidR="005D4598" w:rsidRPr="007E4EA4">
              <w:rPr>
                <w:rFonts w:ascii="Arial" w:hAnsi="Arial" w:cs="Arial"/>
                <w:color w:val="000000" w:themeColor="text1"/>
                <w:sz w:val="16"/>
                <w:szCs w:val="16"/>
                <w:lang w:eastAsia="zh-TW"/>
              </w:rPr>
              <w:t>,</w:t>
            </w:r>
            <w:r w:rsidR="005D4598" w:rsidRPr="007E4EA4">
              <w:rPr>
                <w:rFonts w:ascii="Arial" w:hAnsi="Arial" w:cs="Arial" w:hint="eastAsia"/>
                <w:color w:val="000000" w:themeColor="text1"/>
                <w:sz w:val="16"/>
                <w:szCs w:val="16"/>
              </w:rPr>
              <w:t xml:space="preserve"> </w:t>
            </w:r>
            <w:r w:rsidR="002021DF" w:rsidRPr="007E4EA4">
              <w:rPr>
                <w:rFonts w:ascii="Arial" w:hAnsi="Arial" w:cs="Arial"/>
                <w:color w:val="000000" w:themeColor="text1"/>
                <w:sz w:val="16"/>
                <w:szCs w:val="16"/>
                <w:lang w:eastAsia="zh-TW"/>
              </w:rPr>
              <w:t>Lao độ</w:t>
            </w:r>
            <w:r w:rsidR="005D4598" w:rsidRPr="007E4EA4">
              <w:rPr>
                <w:rFonts w:ascii="Arial" w:hAnsi="Arial" w:cs="Arial"/>
                <w:color w:val="000000" w:themeColor="text1"/>
                <w:sz w:val="16"/>
                <w:szCs w:val="16"/>
                <w:lang w:eastAsia="zh-TW"/>
              </w:rPr>
              <w:t>ng</w:t>
            </w:r>
            <w:r w:rsidR="005D4598" w:rsidRPr="007E4EA4">
              <w:rPr>
                <w:rFonts w:ascii="Arial" w:hAnsi="Arial" w:cs="Arial" w:hint="eastAsia"/>
                <w:color w:val="000000" w:themeColor="text1"/>
                <w:sz w:val="16"/>
                <w:szCs w:val="16"/>
              </w:rPr>
              <w:t xml:space="preserve"> </w:t>
            </w:r>
            <w:r w:rsidR="005D4598" w:rsidRPr="007E4EA4">
              <w:rPr>
                <w:rFonts w:ascii="Arial" w:hAnsi="Arial" w:cs="Arial"/>
                <w:color w:val="000000" w:themeColor="text1"/>
                <w:sz w:val="16"/>
                <w:szCs w:val="16"/>
                <w:lang w:eastAsia="zh-TW"/>
              </w:rPr>
              <w:t>và</w:t>
            </w:r>
            <w:r w:rsidR="005D4598" w:rsidRPr="007E4EA4">
              <w:rPr>
                <w:rFonts w:ascii="Arial" w:hAnsi="Arial" w:cs="Arial" w:hint="eastAsia"/>
                <w:color w:val="000000" w:themeColor="text1"/>
                <w:sz w:val="16"/>
                <w:szCs w:val="16"/>
              </w:rPr>
              <w:t xml:space="preserve"> </w:t>
            </w:r>
            <w:r w:rsidR="002021DF" w:rsidRPr="007E4EA4">
              <w:rPr>
                <w:rFonts w:ascii="Arial" w:hAnsi="Arial" w:cs="Arial"/>
                <w:color w:val="000000" w:themeColor="text1"/>
                <w:sz w:val="16"/>
                <w:szCs w:val="16"/>
                <w:lang w:eastAsia="zh-TW"/>
              </w:rPr>
              <w:t>Phúc lợi Nhật Bản</w:t>
            </w:r>
            <w:r w:rsidR="00575924" w:rsidRPr="007E4EA4">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6D70461" wp14:editId="61CFE610">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1ACDB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7FB9D212" wp14:editId="16BCE9B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1F300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85EB79E" wp14:editId="14B713B3">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E06E6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DD382D" w:rsidRDefault="004C3DDF" w:rsidP="004C3DDF">
      <w:pPr>
        <w:jc w:val="center"/>
        <w:rPr>
          <w:rFonts w:asciiTheme="majorEastAsia" w:eastAsiaTheme="majorEastAsia" w:hAnsiTheme="majorEastAsia" w:cs="メイリオ"/>
          <w:b/>
          <w:sz w:val="16"/>
          <w:szCs w:val="16"/>
        </w:rPr>
      </w:pPr>
      <w:r w:rsidRPr="00DD382D">
        <w:rPr>
          <w:rFonts w:asciiTheme="majorEastAsia" w:eastAsiaTheme="majorEastAsia" w:hAnsiTheme="majorEastAsia" w:cs="メイリオ" w:hint="eastAsia"/>
          <w:b/>
          <w:sz w:val="16"/>
          <w:szCs w:val="16"/>
        </w:rPr>
        <w:t>法務省及び厚生労働省が定める様式</w:t>
      </w:r>
    </w:p>
    <w:p w:rsidR="00910271" w:rsidRPr="007E4EA4" w:rsidRDefault="00910271" w:rsidP="004C3DDF">
      <w:pPr>
        <w:jc w:val="center"/>
        <w:rPr>
          <w:rFonts w:ascii="Arial" w:hAnsi="Arial" w:cs="Arial"/>
          <w:color w:val="000000" w:themeColor="text1"/>
          <w:sz w:val="16"/>
          <w:szCs w:val="16"/>
          <w:lang w:eastAsia="zh-TW"/>
        </w:rPr>
      </w:pPr>
      <w:r w:rsidRPr="007E4EA4">
        <w:rPr>
          <w:rFonts w:ascii="Arial" w:hAnsi="Arial" w:cs="Arial"/>
          <w:color w:val="000000" w:themeColor="text1"/>
          <w:sz w:val="16"/>
          <w:szCs w:val="16"/>
          <w:lang w:eastAsia="zh-TW"/>
        </w:rPr>
        <w:t xml:space="preserve">Mẫu giấy chứng nhận do Bộ Tư pháp </w:t>
      </w:r>
      <w:r w:rsidR="00023D5A" w:rsidRPr="007E4EA4">
        <w:rPr>
          <w:rFonts w:ascii="Arial" w:hAnsi="Arial" w:cs="Arial"/>
          <w:color w:val="000000" w:themeColor="text1"/>
          <w:sz w:val="16"/>
          <w:szCs w:val="16"/>
          <w:lang w:eastAsia="zh-TW"/>
        </w:rPr>
        <w:t xml:space="preserve">Nhật Bản </w:t>
      </w:r>
      <w:r w:rsidRPr="007E4EA4">
        <w:rPr>
          <w:rFonts w:ascii="Arial" w:hAnsi="Arial" w:cs="Arial"/>
          <w:color w:val="000000" w:themeColor="text1"/>
          <w:sz w:val="16"/>
          <w:szCs w:val="16"/>
          <w:lang w:eastAsia="zh-TW"/>
        </w:rPr>
        <w:t xml:space="preserve">và Bộ Y </w:t>
      </w:r>
      <w:r w:rsidR="005D4598" w:rsidRPr="007E4EA4">
        <w:rPr>
          <w:rFonts w:ascii="Arial" w:hAnsi="Arial" w:cs="Arial" w:hint="eastAsia"/>
          <w:color w:val="000000" w:themeColor="text1"/>
          <w:sz w:val="16"/>
          <w:szCs w:val="16"/>
        </w:rPr>
        <w:t>tế</w:t>
      </w:r>
      <w:r w:rsidRPr="007E4EA4">
        <w:rPr>
          <w:rFonts w:ascii="Arial" w:hAnsi="Arial" w:cs="Arial"/>
          <w:color w:val="000000" w:themeColor="text1"/>
          <w:sz w:val="16"/>
          <w:szCs w:val="16"/>
          <w:lang w:eastAsia="zh-TW"/>
        </w:rPr>
        <w:t>, Lao động và Phúc lợi Nhật Bản quy định</w:t>
      </w:r>
    </w:p>
    <w:p w:rsidR="00BF7623" w:rsidRDefault="007E4EA4"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22FE1B23" wp14:editId="0963CE88">
                <wp:simplePos x="0" y="0"/>
                <wp:positionH relativeFrom="column">
                  <wp:posOffset>5584190</wp:posOffset>
                </wp:positionH>
                <wp:positionV relativeFrom="paragraph">
                  <wp:posOffset>-60325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DD382D" w:rsidRDefault="0059124B" w:rsidP="0059124B">
                            <w:pPr>
                              <w:jc w:val="center"/>
                              <w:rPr>
                                <w:sz w:val="18"/>
                              </w:rPr>
                            </w:pPr>
                            <w:r w:rsidRPr="00DD382D">
                              <w:rPr>
                                <w:rFonts w:hint="eastAsia"/>
                                <w:sz w:val="18"/>
                              </w:rPr>
                              <w:t>別添</w:t>
                            </w:r>
                          </w:p>
                          <w:p w:rsidR="002021DF" w:rsidRPr="00DD382D" w:rsidRDefault="002021DF" w:rsidP="0059124B">
                            <w:pPr>
                              <w:jc w:val="center"/>
                              <w:rPr>
                                <w:rFonts w:asciiTheme="majorHAnsi" w:hAnsiTheme="majorHAnsi" w:cstheme="majorHAnsi"/>
                                <w:sz w:val="18"/>
                              </w:rPr>
                            </w:pPr>
                            <w:r w:rsidRPr="00DD382D">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E1B23" id="_x0000_t202" coordsize="21600,21600" o:spt="202" path="m,l,21600r21600,l21600,xe">
                <v:stroke joinstyle="miter"/>
                <v:path gradientshapeok="t" o:connecttype="rect"/>
              </v:shapetype>
              <v:shape id="テキスト ボックス 2" o:spid="_x0000_s1026" type="#_x0000_t202" style="position:absolute;left:0;text-align:left;margin-left:439.7pt;margin-top:-4.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" strokecolor="black [3213]">
                <v:textbox>
                  <w:txbxContent>
                    <w:p w:rsidR="0059124B" w:rsidRPr="00DD382D" w:rsidRDefault="0059124B" w:rsidP="0059124B">
                      <w:pPr>
                        <w:jc w:val="center"/>
                        <w:rPr>
                          <w:sz w:val="18"/>
                        </w:rPr>
                      </w:pPr>
                      <w:r w:rsidRPr="00DD382D">
                        <w:rPr>
                          <w:rFonts w:hint="eastAsia"/>
                          <w:sz w:val="18"/>
                        </w:rPr>
                        <w:t>別添</w:t>
                      </w:r>
                    </w:p>
                    <w:p w:rsidR="002021DF" w:rsidRPr="00DD382D" w:rsidRDefault="002021DF" w:rsidP="0059124B">
                      <w:pPr>
                        <w:jc w:val="center"/>
                        <w:rPr>
                          <w:rFonts w:asciiTheme="majorHAnsi" w:hAnsiTheme="majorHAnsi" w:cstheme="majorHAnsi"/>
                          <w:sz w:val="18"/>
                        </w:rPr>
                      </w:pPr>
                      <w:r w:rsidRPr="00DD382D">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w:t>
      </w:r>
      <w:bookmarkStart w:id="0" w:name="_GoBack"/>
      <w:bookmarkEnd w:id="0"/>
      <w:r w:rsidR="00504B94" w:rsidRPr="00504B94">
        <w:rPr>
          <w:rFonts w:asciiTheme="majorHAnsi" w:eastAsiaTheme="majorEastAsia" w:hAnsiTheme="majorHAnsi" w:cstheme="majorHAnsi"/>
          <w:sz w:val="14"/>
          <w:szCs w:val="14"/>
        </w:rPr>
        <w:t>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7E4EA4">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7E4EA4">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7E4EA4">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7E4EA4">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7E4EA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7E4EA4">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7E4EA4">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7E4EA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7E4EA4">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7E4EA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7E4EA4">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915706" w:rsidRPr="002036B9" w:rsidTr="00341EE1">
        <w:trPr>
          <w:trHeight w:val="457"/>
        </w:trPr>
        <w:tc>
          <w:tcPr>
            <w:tcW w:w="2551" w:type="dxa"/>
            <w:vMerge w:val="restart"/>
            <w:vAlign w:val="center"/>
          </w:tcPr>
          <w:p w:rsidR="00915706" w:rsidRPr="002036B9" w:rsidRDefault="00915706"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15706" w:rsidRPr="002036B9" w:rsidRDefault="00915706"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915706" w:rsidRPr="002036B9" w:rsidRDefault="00915706" w:rsidP="00FE0E4E">
            <w:pPr>
              <w:spacing w:line="160" w:lineRule="exact"/>
              <w:jc w:val="center"/>
              <w:rPr>
                <w:sz w:val="14"/>
                <w:szCs w:val="14"/>
              </w:rPr>
            </w:pPr>
          </w:p>
        </w:tc>
        <w:tc>
          <w:tcPr>
            <w:tcW w:w="609" w:type="dxa"/>
          </w:tcPr>
          <w:p w:rsidR="00915706" w:rsidRPr="002036B9" w:rsidRDefault="00915706" w:rsidP="00FE0E4E">
            <w:pPr>
              <w:spacing w:line="160" w:lineRule="exact"/>
              <w:rPr>
                <w:sz w:val="14"/>
                <w:szCs w:val="14"/>
              </w:rPr>
            </w:pPr>
          </w:p>
        </w:tc>
        <w:tc>
          <w:tcPr>
            <w:tcW w:w="610" w:type="dxa"/>
          </w:tcPr>
          <w:p w:rsidR="00915706" w:rsidRPr="002036B9" w:rsidRDefault="00915706"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15706" w:rsidRPr="00DD382D" w:rsidRDefault="00915706" w:rsidP="0055365F">
            <w:pPr>
              <w:spacing w:line="180" w:lineRule="exact"/>
              <w:rPr>
                <w:rFonts w:asciiTheme="majorHAnsi" w:eastAsiaTheme="majorEastAsia" w:hAnsiTheme="majorHAnsi" w:cstheme="majorHAnsi"/>
                <w:color w:val="000000"/>
                <w:sz w:val="14"/>
                <w:szCs w:val="14"/>
              </w:rPr>
            </w:pPr>
            <w:r w:rsidRPr="00DD382D">
              <w:rPr>
                <w:rFonts w:asciiTheme="majorHAnsi" w:eastAsiaTheme="majorEastAsia" w:hAnsiTheme="majorHAnsi" w:cstheme="majorHAnsi" w:hint="eastAsia"/>
                <w:color w:val="000000"/>
                <w:sz w:val="14"/>
                <w:szCs w:val="14"/>
              </w:rPr>
              <w:t>織機の始動･停止作業</w:t>
            </w:r>
          </w:p>
          <w:p w:rsidR="00915706" w:rsidRPr="00915706" w:rsidRDefault="00915706" w:rsidP="00F406F4">
            <w:pPr>
              <w:spacing w:line="160" w:lineRule="exact"/>
              <w:rPr>
                <w:rFonts w:asciiTheme="majorHAnsi" w:eastAsiaTheme="majorEastAsia" w:hAnsiTheme="majorHAnsi" w:cstheme="majorHAnsi"/>
                <w:sz w:val="14"/>
                <w:szCs w:val="14"/>
                <w:highlight w:val="green"/>
              </w:rPr>
            </w:pPr>
            <w:r w:rsidRPr="00DD382D">
              <w:rPr>
                <w:rFonts w:asciiTheme="majorHAnsi" w:eastAsiaTheme="majorEastAsia" w:hAnsiTheme="majorHAnsi" w:cstheme="majorHAnsi"/>
                <w:color w:val="000000"/>
                <w:sz w:val="14"/>
                <w:szCs w:val="14"/>
              </w:rPr>
              <w:t>Công việc khởi động và dừng máy dệt</w:t>
            </w:r>
          </w:p>
        </w:tc>
      </w:tr>
      <w:tr w:rsidR="00915706" w:rsidRPr="002036B9" w:rsidTr="00341EE1">
        <w:trPr>
          <w:trHeight w:val="407"/>
        </w:trPr>
        <w:tc>
          <w:tcPr>
            <w:tcW w:w="2551" w:type="dxa"/>
            <w:vMerge/>
          </w:tcPr>
          <w:p w:rsidR="00915706" w:rsidRPr="002036B9" w:rsidRDefault="00915706" w:rsidP="00FE0E4E">
            <w:pPr>
              <w:spacing w:line="160" w:lineRule="exact"/>
              <w:rPr>
                <w:sz w:val="14"/>
                <w:szCs w:val="14"/>
              </w:rPr>
            </w:pPr>
          </w:p>
        </w:tc>
        <w:tc>
          <w:tcPr>
            <w:tcW w:w="609" w:type="dxa"/>
            <w:tcBorders>
              <w:top w:val="single" w:sz="4" w:space="0" w:color="auto"/>
            </w:tcBorders>
            <w:vAlign w:val="center"/>
          </w:tcPr>
          <w:p w:rsidR="00915706" w:rsidRPr="002036B9" w:rsidRDefault="00915706" w:rsidP="00FE0E4E">
            <w:pPr>
              <w:spacing w:line="160" w:lineRule="exact"/>
              <w:jc w:val="center"/>
              <w:rPr>
                <w:sz w:val="14"/>
                <w:szCs w:val="14"/>
              </w:rPr>
            </w:pPr>
          </w:p>
        </w:tc>
        <w:tc>
          <w:tcPr>
            <w:tcW w:w="609" w:type="dxa"/>
            <w:tcBorders>
              <w:top w:val="single" w:sz="4" w:space="0" w:color="auto"/>
            </w:tcBorders>
          </w:tcPr>
          <w:p w:rsidR="00915706" w:rsidRPr="002036B9" w:rsidRDefault="00915706" w:rsidP="00FE0E4E">
            <w:pPr>
              <w:spacing w:line="160" w:lineRule="exact"/>
              <w:rPr>
                <w:sz w:val="14"/>
                <w:szCs w:val="14"/>
              </w:rPr>
            </w:pPr>
          </w:p>
        </w:tc>
        <w:tc>
          <w:tcPr>
            <w:tcW w:w="610" w:type="dxa"/>
            <w:tcBorders>
              <w:top w:val="single" w:sz="4" w:space="0" w:color="auto"/>
            </w:tcBorders>
          </w:tcPr>
          <w:p w:rsidR="00915706" w:rsidRPr="002036B9" w:rsidRDefault="00915706"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15706" w:rsidRPr="00DD382D" w:rsidRDefault="00915706" w:rsidP="0055365F">
            <w:pPr>
              <w:spacing w:line="180" w:lineRule="exact"/>
              <w:rPr>
                <w:rFonts w:asciiTheme="majorHAnsi" w:eastAsiaTheme="majorEastAsia" w:hAnsiTheme="majorHAnsi" w:cstheme="majorHAnsi"/>
                <w:color w:val="000000"/>
                <w:sz w:val="14"/>
                <w:szCs w:val="14"/>
              </w:rPr>
            </w:pPr>
            <w:r w:rsidRPr="00DD382D">
              <w:rPr>
                <w:rFonts w:asciiTheme="majorHAnsi" w:eastAsiaTheme="majorEastAsia" w:hAnsiTheme="majorHAnsi" w:cstheme="majorHAnsi" w:hint="eastAsia"/>
                <w:color w:val="000000"/>
                <w:sz w:val="14"/>
                <w:szCs w:val="14"/>
              </w:rPr>
              <w:t>継ぎ・糸切れ処理作業</w:t>
            </w:r>
          </w:p>
          <w:p w:rsidR="00915706" w:rsidRPr="00915706" w:rsidRDefault="00915706" w:rsidP="00F406F4">
            <w:pPr>
              <w:spacing w:line="160" w:lineRule="exact"/>
              <w:rPr>
                <w:rFonts w:asciiTheme="majorHAnsi" w:eastAsiaTheme="majorEastAsia" w:hAnsiTheme="majorHAnsi" w:cstheme="majorHAnsi"/>
                <w:sz w:val="14"/>
                <w:szCs w:val="14"/>
                <w:highlight w:val="green"/>
              </w:rPr>
            </w:pPr>
            <w:r w:rsidRPr="00DD382D">
              <w:rPr>
                <w:rFonts w:asciiTheme="majorHAnsi" w:eastAsiaTheme="majorEastAsia" w:hAnsiTheme="majorHAnsi" w:cstheme="majorHAnsi"/>
                <w:color w:val="000000"/>
                <w:sz w:val="14"/>
                <w:szCs w:val="14"/>
              </w:rPr>
              <w:t>Công việc xử lý nối, cắt sợi</w:t>
            </w:r>
          </w:p>
        </w:tc>
      </w:tr>
      <w:tr w:rsidR="00915706" w:rsidRPr="002036B9" w:rsidTr="00341EE1">
        <w:trPr>
          <w:trHeight w:val="427"/>
        </w:trPr>
        <w:tc>
          <w:tcPr>
            <w:tcW w:w="2551" w:type="dxa"/>
            <w:vMerge/>
          </w:tcPr>
          <w:p w:rsidR="00915706" w:rsidRPr="002036B9" w:rsidRDefault="00915706" w:rsidP="00FE0E4E">
            <w:pPr>
              <w:spacing w:line="160" w:lineRule="exact"/>
              <w:rPr>
                <w:sz w:val="14"/>
                <w:szCs w:val="14"/>
              </w:rPr>
            </w:pPr>
          </w:p>
        </w:tc>
        <w:tc>
          <w:tcPr>
            <w:tcW w:w="609" w:type="dxa"/>
            <w:tcBorders>
              <w:top w:val="single" w:sz="4" w:space="0" w:color="auto"/>
            </w:tcBorders>
            <w:vAlign w:val="center"/>
          </w:tcPr>
          <w:p w:rsidR="00915706" w:rsidRPr="002036B9" w:rsidRDefault="00915706" w:rsidP="00FE0E4E">
            <w:pPr>
              <w:spacing w:line="160" w:lineRule="exact"/>
              <w:jc w:val="center"/>
              <w:rPr>
                <w:sz w:val="14"/>
                <w:szCs w:val="14"/>
              </w:rPr>
            </w:pPr>
          </w:p>
        </w:tc>
        <w:tc>
          <w:tcPr>
            <w:tcW w:w="609" w:type="dxa"/>
            <w:tcBorders>
              <w:top w:val="single" w:sz="4" w:space="0" w:color="auto"/>
            </w:tcBorders>
          </w:tcPr>
          <w:p w:rsidR="00915706" w:rsidRPr="002036B9" w:rsidRDefault="00915706" w:rsidP="00FE0E4E">
            <w:pPr>
              <w:spacing w:line="160" w:lineRule="exact"/>
              <w:rPr>
                <w:sz w:val="14"/>
                <w:szCs w:val="14"/>
              </w:rPr>
            </w:pPr>
          </w:p>
        </w:tc>
        <w:tc>
          <w:tcPr>
            <w:tcW w:w="610" w:type="dxa"/>
            <w:tcBorders>
              <w:top w:val="single" w:sz="4" w:space="0" w:color="auto"/>
            </w:tcBorders>
          </w:tcPr>
          <w:p w:rsidR="00915706" w:rsidRPr="002036B9" w:rsidRDefault="00915706"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15706" w:rsidRPr="00DD382D" w:rsidRDefault="00915706" w:rsidP="0055365F">
            <w:pPr>
              <w:spacing w:line="180" w:lineRule="exact"/>
              <w:rPr>
                <w:rFonts w:asciiTheme="majorHAnsi" w:eastAsiaTheme="majorEastAsia" w:hAnsiTheme="majorHAnsi" w:cstheme="majorHAnsi"/>
                <w:color w:val="000000"/>
                <w:sz w:val="14"/>
                <w:szCs w:val="14"/>
              </w:rPr>
            </w:pPr>
            <w:r w:rsidRPr="00DD382D">
              <w:rPr>
                <w:rFonts w:asciiTheme="majorHAnsi" w:eastAsiaTheme="majorEastAsia" w:hAnsiTheme="majorHAnsi" w:cstheme="majorHAnsi" w:hint="eastAsia"/>
                <w:color w:val="000000"/>
                <w:sz w:val="14"/>
                <w:szCs w:val="14"/>
              </w:rPr>
              <w:t>切卸・運搬作業</w:t>
            </w:r>
          </w:p>
          <w:p w:rsidR="00915706" w:rsidRPr="00915706" w:rsidRDefault="00915706" w:rsidP="00F406F4">
            <w:pPr>
              <w:spacing w:line="160" w:lineRule="exact"/>
              <w:rPr>
                <w:rFonts w:asciiTheme="majorHAnsi" w:eastAsiaTheme="majorEastAsia" w:hAnsiTheme="majorHAnsi" w:cstheme="majorHAnsi"/>
                <w:sz w:val="14"/>
                <w:szCs w:val="14"/>
                <w:highlight w:val="green"/>
              </w:rPr>
            </w:pPr>
            <w:r w:rsidRPr="00DD382D">
              <w:rPr>
                <w:rFonts w:asciiTheme="majorHAnsi" w:eastAsiaTheme="majorEastAsia" w:hAnsiTheme="majorHAnsi" w:cstheme="majorHAnsi"/>
                <w:color w:val="000000"/>
                <w:sz w:val="14"/>
                <w:szCs w:val="14"/>
              </w:rPr>
              <w:t>Công việc đổ sợi, vận chuyển</w:t>
            </w:r>
          </w:p>
        </w:tc>
      </w:tr>
      <w:tr w:rsidR="00915706" w:rsidRPr="002036B9" w:rsidTr="00341EE1">
        <w:trPr>
          <w:trHeight w:val="405"/>
        </w:trPr>
        <w:tc>
          <w:tcPr>
            <w:tcW w:w="2551" w:type="dxa"/>
            <w:vMerge/>
          </w:tcPr>
          <w:p w:rsidR="00915706" w:rsidRPr="002036B9" w:rsidRDefault="00915706" w:rsidP="00FE0E4E">
            <w:pPr>
              <w:spacing w:line="160" w:lineRule="exact"/>
              <w:rPr>
                <w:sz w:val="14"/>
                <w:szCs w:val="14"/>
              </w:rPr>
            </w:pPr>
          </w:p>
        </w:tc>
        <w:tc>
          <w:tcPr>
            <w:tcW w:w="609" w:type="dxa"/>
            <w:tcBorders>
              <w:top w:val="single" w:sz="4" w:space="0" w:color="auto"/>
            </w:tcBorders>
            <w:vAlign w:val="center"/>
          </w:tcPr>
          <w:p w:rsidR="00915706" w:rsidRPr="002036B9" w:rsidRDefault="00915706" w:rsidP="00FE0E4E">
            <w:pPr>
              <w:spacing w:line="160" w:lineRule="exact"/>
              <w:jc w:val="center"/>
              <w:rPr>
                <w:sz w:val="14"/>
                <w:szCs w:val="14"/>
              </w:rPr>
            </w:pPr>
          </w:p>
        </w:tc>
        <w:tc>
          <w:tcPr>
            <w:tcW w:w="609" w:type="dxa"/>
            <w:tcBorders>
              <w:top w:val="single" w:sz="4" w:space="0" w:color="auto"/>
            </w:tcBorders>
          </w:tcPr>
          <w:p w:rsidR="00915706" w:rsidRPr="002036B9" w:rsidRDefault="00915706" w:rsidP="00FE0E4E">
            <w:pPr>
              <w:spacing w:line="160" w:lineRule="exact"/>
              <w:rPr>
                <w:sz w:val="14"/>
                <w:szCs w:val="14"/>
              </w:rPr>
            </w:pPr>
          </w:p>
        </w:tc>
        <w:tc>
          <w:tcPr>
            <w:tcW w:w="610" w:type="dxa"/>
            <w:tcBorders>
              <w:top w:val="single" w:sz="4" w:space="0" w:color="auto"/>
            </w:tcBorders>
          </w:tcPr>
          <w:p w:rsidR="00915706" w:rsidRPr="002036B9" w:rsidRDefault="00915706"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15706" w:rsidRPr="00DD382D" w:rsidRDefault="00915706" w:rsidP="0055365F">
            <w:pPr>
              <w:spacing w:line="180" w:lineRule="exact"/>
              <w:rPr>
                <w:rFonts w:asciiTheme="majorHAnsi" w:eastAsiaTheme="majorEastAsia" w:hAnsiTheme="majorHAnsi" w:cstheme="majorHAnsi"/>
                <w:color w:val="000000"/>
                <w:sz w:val="14"/>
                <w:szCs w:val="14"/>
              </w:rPr>
            </w:pPr>
            <w:r w:rsidRPr="00DD382D">
              <w:rPr>
                <w:rFonts w:asciiTheme="majorHAnsi" w:eastAsiaTheme="majorEastAsia" w:hAnsiTheme="majorHAnsi" w:cstheme="majorHAnsi" w:hint="eastAsia"/>
                <w:color w:val="000000"/>
                <w:sz w:val="14"/>
                <w:szCs w:val="14"/>
              </w:rPr>
              <w:t>機台の見回り作業</w:t>
            </w:r>
          </w:p>
          <w:p w:rsidR="00915706" w:rsidRPr="00915706" w:rsidRDefault="00915706" w:rsidP="00AF3515">
            <w:pPr>
              <w:spacing w:line="160" w:lineRule="exact"/>
              <w:rPr>
                <w:rFonts w:asciiTheme="majorHAnsi" w:eastAsiaTheme="majorEastAsia" w:hAnsiTheme="majorHAnsi" w:cstheme="majorHAnsi"/>
                <w:sz w:val="14"/>
                <w:szCs w:val="14"/>
                <w:highlight w:val="green"/>
              </w:rPr>
            </w:pPr>
            <w:r w:rsidRPr="00DD382D">
              <w:rPr>
                <w:rFonts w:asciiTheme="majorHAnsi" w:eastAsiaTheme="majorEastAsia" w:hAnsiTheme="majorHAnsi" w:cstheme="majorHAnsi"/>
                <w:color w:val="000000"/>
                <w:sz w:val="14"/>
                <w:szCs w:val="14"/>
              </w:rPr>
              <w:t>Công việc xem xét bệ máy</w:t>
            </w:r>
          </w:p>
        </w:tc>
      </w:tr>
      <w:tr w:rsidR="00915706" w:rsidRPr="002036B9" w:rsidTr="00341EE1">
        <w:trPr>
          <w:trHeight w:val="424"/>
        </w:trPr>
        <w:tc>
          <w:tcPr>
            <w:tcW w:w="2551" w:type="dxa"/>
            <w:vMerge/>
          </w:tcPr>
          <w:p w:rsidR="00915706" w:rsidRPr="002036B9" w:rsidRDefault="00915706" w:rsidP="00FE0E4E">
            <w:pPr>
              <w:spacing w:line="160" w:lineRule="exact"/>
              <w:rPr>
                <w:sz w:val="14"/>
                <w:szCs w:val="14"/>
              </w:rPr>
            </w:pPr>
          </w:p>
        </w:tc>
        <w:tc>
          <w:tcPr>
            <w:tcW w:w="609" w:type="dxa"/>
            <w:tcBorders>
              <w:top w:val="single" w:sz="4" w:space="0" w:color="auto"/>
            </w:tcBorders>
            <w:vAlign w:val="center"/>
          </w:tcPr>
          <w:p w:rsidR="00915706" w:rsidRPr="002036B9" w:rsidRDefault="00915706" w:rsidP="00FE0E4E">
            <w:pPr>
              <w:spacing w:line="160" w:lineRule="exact"/>
              <w:jc w:val="center"/>
              <w:rPr>
                <w:sz w:val="14"/>
                <w:szCs w:val="14"/>
              </w:rPr>
            </w:pPr>
          </w:p>
        </w:tc>
        <w:tc>
          <w:tcPr>
            <w:tcW w:w="609" w:type="dxa"/>
            <w:tcBorders>
              <w:top w:val="single" w:sz="4" w:space="0" w:color="auto"/>
            </w:tcBorders>
          </w:tcPr>
          <w:p w:rsidR="00915706" w:rsidRPr="002036B9" w:rsidRDefault="00915706" w:rsidP="00FE0E4E">
            <w:pPr>
              <w:spacing w:line="160" w:lineRule="exact"/>
              <w:rPr>
                <w:sz w:val="14"/>
                <w:szCs w:val="14"/>
              </w:rPr>
            </w:pPr>
          </w:p>
        </w:tc>
        <w:tc>
          <w:tcPr>
            <w:tcW w:w="610" w:type="dxa"/>
            <w:tcBorders>
              <w:top w:val="single" w:sz="4" w:space="0" w:color="auto"/>
            </w:tcBorders>
          </w:tcPr>
          <w:p w:rsidR="00915706" w:rsidRPr="002036B9" w:rsidRDefault="00915706"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15706" w:rsidRPr="00915706" w:rsidRDefault="00915706" w:rsidP="006B64A7">
            <w:pPr>
              <w:spacing w:line="160" w:lineRule="exact"/>
              <w:rPr>
                <w:rFonts w:asciiTheme="majorHAnsi" w:eastAsiaTheme="majorEastAsia" w:hAnsiTheme="majorHAnsi" w:cstheme="majorHAnsi"/>
                <w:sz w:val="14"/>
                <w:szCs w:val="14"/>
                <w:highlight w:val="green"/>
              </w:rPr>
            </w:pPr>
          </w:p>
        </w:tc>
      </w:tr>
      <w:tr w:rsidR="00915706" w:rsidRPr="002036B9" w:rsidTr="00341EE1">
        <w:trPr>
          <w:trHeight w:val="403"/>
        </w:trPr>
        <w:tc>
          <w:tcPr>
            <w:tcW w:w="2551" w:type="dxa"/>
            <w:vMerge w:val="restart"/>
            <w:vAlign w:val="center"/>
          </w:tcPr>
          <w:p w:rsidR="00915706" w:rsidRPr="002036B9" w:rsidRDefault="00915706"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15706" w:rsidRPr="002036B9" w:rsidRDefault="00915706"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915706" w:rsidRPr="002036B9" w:rsidRDefault="00915706"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15706" w:rsidRPr="002036B9" w:rsidRDefault="00915706"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915706" w:rsidRPr="002036B9" w:rsidRDefault="00915706" w:rsidP="00FE0E4E">
            <w:pPr>
              <w:spacing w:line="160" w:lineRule="exact"/>
              <w:rPr>
                <w:sz w:val="14"/>
                <w:szCs w:val="14"/>
              </w:rPr>
            </w:pPr>
          </w:p>
        </w:tc>
        <w:tc>
          <w:tcPr>
            <w:tcW w:w="609" w:type="dxa"/>
            <w:vAlign w:val="center"/>
          </w:tcPr>
          <w:p w:rsidR="00915706" w:rsidRPr="002036B9" w:rsidRDefault="00915706" w:rsidP="00FE0E4E">
            <w:pPr>
              <w:spacing w:line="160" w:lineRule="exact"/>
              <w:jc w:val="center"/>
              <w:rPr>
                <w:sz w:val="14"/>
                <w:szCs w:val="14"/>
              </w:rPr>
            </w:pPr>
          </w:p>
        </w:tc>
        <w:tc>
          <w:tcPr>
            <w:tcW w:w="610" w:type="dxa"/>
          </w:tcPr>
          <w:p w:rsidR="00915706" w:rsidRPr="002036B9" w:rsidRDefault="00915706"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15706" w:rsidRPr="00DD382D" w:rsidRDefault="00915706" w:rsidP="0055365F">
            <w:pPr>
              <w:spacing w:line="180" w:lineRule="exact"/>
              <w:rPr>
                <w:rFonts w:asciiTheme="majorHAnsi" w:eastAsiaTheme="majorEastAsia" w:hAnsiTheme="majorHAnsi" w:cstheme="majorHAnsi"/>
                <w:color w:val="000000"/>
                <w:sz w:val="14"/>
                <w:szCs w:val="14"/>
              </w:rPr>
            </w:pPr>
            <w:r w:rsidRPr="00DD382D">
              <w:rPr>
                <w:rFonts w:asciiTheme="majorHAnsi" w:eastAsiaTheme="majorEastAsia" w:hAnsiTheme="majorHAnsi" w:cstheme="majorHAnsi" w:hint="eastAsia"/>
                <w:color w:val="000000"/>
                <w:sz w:val="14"/>
                <w:szCs w:val="14"/>
              </w:rPr>
              <w:t>チーズ運搬作業</w:t>
            </w:r>
          </w:p>
          <w:p w:rsidR="00915706" w:rsidRPr="00915706" w:rsidRDefault="00915706" w:rsidP="00AF3515">
            <w:pPr>
              <w:spacing w:line="160" w:lineRule="exact"/>
              <w:rPr>
                <w:rFonts w:asciiTheme="majorHAnsi" w:eastAsiaTheme="majorEastAsia" w:hAnsiTheme="majorHAnsi" w:cstheme="majorHAnsi"/>
                <w:sz w:val="14"/>
                <w:szCs w:val="14"/>
                <w:highlight w:val="green"/>
              </w:rPr>
            </w:pPr>
            <w:r w:rsidRPr="00DD382D">
              <w:rPr>
                <w:rFonts w:asciiTheme="majorHAnsi" w:eastAsiaTheme="majorEastAsia" w:hAnsiTheme="majorHAnsi" w:cstheme="majorHAnsi"/>
                <w:color w:val="000000"/>
                <w:sz w:val="14"/>
                <w:szCs w:val="14"/>
              </w:rPr>
              <w:t>Công việc vận chuyển búp trụ</w:t>
            </w:r>
          </w:p>
        </w:tc>
      </w:tr>
      <w:tr w:rsidR="00915706" w:rsidRPr="002036B9" w:rsidTr="00341EE1">
        <w:trPr>
          <w:trHeight w:val="437"/>
        </w:trPr>
        <w:tc>
          <w:tcPr>
            <w:tcW w:w="2551" w:type="dxa"/>
            <w:vMerge/>
          </w:tcPr>
          <w:p w:rsidR="00915706" w:rsidRPr="002036B9" w:rsidRDefault="00915706" w:rsidP="00FE0E4E">
            <w:pPr>
              <w:spacing w:line="160" w:lineRule="exact"/>
              <w:rPr>
                <w:sz w:val="14"/>
                <w:szCs w:val="14"/>
              </w:rPr>
            </w:pPr>
          </w:p>
        </w:tc>
        <w:tc>
          <w:tcPr>
            <w:tcW w:w="609" w:type="dxa"/>
          </w:tcPr>
          <w:p w:rsidR="00915706" w:rsidRPr="002036B9" w:rsidRDefault="00915706" w:rsidP="00FE0E4E">
            <w:pPr>
              <w:spacing w:line="160" w:lineRule="exact"/>
              <w:rPr>
                <w:sz w:val="14"/>
                <w:szCs w:val="14"/>
              </w:rPr>
            </w:pPr>
          </w:p>
        </w:tc>
        <w:tc>
          <w:tcPr>
            <w:tcW w:w="609" w:type="dxa"/>
          </w:tcPr>
          <w:p w:rsidR="00915706" w:rsidRPr="002036B9" w:rsidRDefault="00915706" w:rsidP="00FE0E4E">
            <w:pPr>
              <w:spacing w:line="160" w:lineRule="exact"/>
              <w:rPr>
                <w:sz w:val="14"/>
                <w:szCs w:val="14"/>
              </w:rPr>
            </w:pPr>
          </w:p>
        </w:tc>
        <w:tc>
          <w:tcPr>
            <w:tcW w:w="610" w:type="dxa"/>
          </w:tcPr>
          <w:p w:rsidR="00915706" w:rsidRPr="002036B9" w:rsidRDefault="00915706"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15706" w:rsidRPr="00DD382D" w:rsidRDefault="00915706" w:rsidP="0055365F">
            <w:pPr>
              <w:spacing w:line="180" w:lineRule="exact"/>
              <w:rPr>
                <w:rFonts w:asciiTheme="majorHAnsi" w:eastAsiaTheme="majorEastAsia" w:hAnsiTheme="majorHAnsi" w:cstheme="majorHAnsi"/>
                <w:color w:val="000000"/>
                <w:sz w:val="14"/>
                <w:szCs w:val="14"/>
              </w:rPr>
            </w:pPr>
            <w:r w:rsidRPr="00DD382D">
              <w:rPr>
                <w:rFonts w:asciiTheme="majorHAnsi" w:eastAsiaTheme="majorEastAsia" w:hAnsiTheme="majorHAnsi" w:cstheme="majorHAnsi" w:hint="eastAsia"/>
                <w:color w:val="000000"/>
                <w:sz w:val="14"/>
                <w:szCs w:val="14"/>
              </w:rPr>
              <w:t>クロスロール運搬作業</w:t>
            </w:r>
          </w:p>
          <w:p w:rsidR="00915706" w:rsidRPr="00915706" w:rsidRDefault="00915706" w:rsidP="00AF3515">
            <w:pPr>
              <w:spacing w:line="160" w:lineRule="exact"/>
              <w:rPr>
                <w:rFonts w:asciiTheme="majorHAnsi" w:eastAsiaTheme="majorEastAsia" w:hAnsiTheme="majorHAnsi" w:cstheme="majorHAnsi"/>
                <w:sz w:val="14"/>
                <w:szCs w:val="14"/>
                <w:highlight w:val="green"/>
              </w:rPr>
            </w:pPr>
            <w:r w:rsidRPr="00DD382D">
              <w:rPr>
                <w:rFonts w:asciiTheme="majorHAnsi" w:eastAsiaTheme="majorEastAsia" w:hAnsiTheme="majorHAnsi" w:cstheme="majorHAnsi"/>
                <w:color w:val="000000"/>
                <w:sz w:val="14"/>
                <w:szCs w:val="14"/>
              </w:rPr>
              <w:t>Công việc vận chuyển trục ngang</w:t>
            </w:r>
          </w:p>
        </w:tc>
      </w:tr>
      <w:tr w:rsidR="00915706" w:rsidRPr="002036B9" w:rsidTr="00341EE1">
        <w:trPr>
          <w:trHeight w:val="401"/>
        </w:trPr>
        <w:tc>
          <w:tcPr>
            <w:tcW w:w="2551" w:type="dxa"/>
            <w:vMerge/>
          </w:tcPr>
          <w:p w:rsidR="00915706" w:rsidRPr="002036B9" w:rsidRDefault="00915706" w:rsidP="00FE0E4E">
            <w:pPr>
              <w:spacing w:line="160" w:lineRule="exact"/>
              <w:rPr>
                <w:sz w:val="14"/>
                <w:szCs w:val="14"/>
              </w:rPr>
            </w:pPr>
          </w:p>
        </w:tc>
        <w:tc>
          <w:tcPr>
            <w:tcW w:w="609" w:type="dxa"/>
            <w:vAlign w:val="center"/>
          </w:tcPr>
          <w:p w:rsidR="00915706" w:rsidRPr="002036B9" w:rsidRDefault="00915706" w:rsidP="00FE0E4E">
            <w:pPr>
              <w:spacing w:line="160" w:lineRule="exact"/>
              <w:jc w:val="center"/>
              <w:rPr>
                <w:sz w:val="14"/>
                <w:szCs w:val="14"/>
              </w:rPr>
            </w:pPr>
          </w:p>
        </w:tc>
        <w:tc>
          <w:tcPr>
            <w:tcW w:w="609" w:type="dxa"/>
          </w:tcPr>
          <w:p w:rsidR="00915706" w:rsidRPr="002036B9" w:rsidRDefault="00915706" w:rsidP="00FE0E4E">
            <w:pPr>
              <w:spacing w:line="160" w:lineRule="exact"/>
              <w:rPr>
                <w:sz w:val="14"/>
                <w:szCs w:val="14"/>
              </w:rPr>
            </w:pPr>
          </w:p>
        </w:tc>
        <w:tc>
          <w:tcPr>
            <w:tcW w:w="610" w:type="dxa"/>
          </w:tcPr>
          <w:p w:rsidR="00915706" w:rsidRPr="002036B9" w:rsidRDefault="00915706"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15706" w:rsidRPr="00DD382D" w:rsidRDefault="00915706" w:rsidP="0055365F">
            <w:pPr>
              <w:spacing w:line="180" w:lineRule="exact"/>
              <w:rPr>
                <w:rFonts w:asciiTheme="majorHAnsi" w:eastAsiaTheme="majorEastAsia" w:hAnsiTheme="majorHAnsi" w:cstheme="majorHAnsi"/>
                <w:color w:val="000000"/>
                <w:sz w:val="14"/>
                <w:szCs w:val="14"/>
              </w:rPr>
            </w:pPr>
            <w:r w:rsidRPr="00DD382D">
              <w:rPr>
                <w:rFonts w:asciiTheme="majorHAnsi" w:eastAsiaTheme="majorEastAsia" w:hAnsiTheme="majorHAnsi" w:cstheme="majorHAnsi" w:hint="eastAsia"/>
                <w:color w:val="000000"/>
                <w:sz w:val="14"/>
                <w:szCs w:val="14"/>
              </w:rPr>
              <w:t>機台清掃作業</w:t>
            </w:r>
          </w:p>
          <w:p w:rsidR="00915706" w:rsidRPr="00915706" w:rsidRDefault="00915706" w:rsidP="00AF3515">
            <w:pPr>
              <w:spacing w:line="160" w:lineRule="exact"/>
              <w:rPr>
                <w:rFonts w:asciiTheme="majorHAnsi" w:eastAsiaTheme="majorEastAsia" w:hAnsiTheme="majorHAnsi" w:cstheme="majorHAnsi"/>
                <w:sz w:val="14"/>
                <w:szCs w:val="14"/>
                <w:highlight w:val="green"/>
              </w:rPr>
            </w:pPr>
            <w:r w:rsidRPr="00DD382D">
              <w:rPr>
                <w:rFonts w:asciiTheme="majorHAnsi" w:eastAsiaTheme="majorEastAsia" w:hAnsiTheme="majorHAnsi" w:cstheme="majorHAnsi"/>
                <w:color w:val="000000"/>
                <w:sz w:val="14"/>
                <w:szCs w:val="14"/>
              </w:rPr>
              <w:t>Công việc vệ sinh bệ máy</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829" w:rsidRDefault="00A33829" w:rsidP="006A5F3B">
      <w:r>
        <w:separator/>
      </w:r>
    </w:p>
  </w:endnote>
  <w:endnote w:type="continuationSeparator" w:id="0">
    <w:p w:rsidR="00A33829" w:rsidRDefault="00A3382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E4EA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E4EA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829" w:rsidRDefault="00A33829" w:rsidP="006A5F3B">
      <w:r>
        <w:separator/>
      </w:r>
    </w:p>
  </w:footnote>
  <w:footnote w:type="continuationSeparator" w:id="0">
    <w:p w:rsidR="00A33829" w:rsidRDefault="00A3382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671A8"/>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094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D7CB0"/>
    <w:rsid w:val="002E01D3"/>
    <w:rsid w:val="002E1406"/>
    <w:rsid w:val="002F3C3F"/>
    <w:rsid w:val="002F5DEC"/>
    <w:rsid w:val="00305A30"/>
    <w:rsid w:val="0030799A"/>
    <w:rsid w:val="00332B35"/>
    <w:rsid w:val="00336A0C"/>
    <w:rsid w:val="00341EE1"/>
    <w:rsid w:val="00353899"/>
    <w:rsid w:val="00361D82"/>
    <w:rsid w:val="00364B84"/>
    <w:rsid w:val="003652AB"/>
    <w:rsid w:val="003711E3"/>
    <w:rsid w:val="003719CF"/>
    <w:rsid w:val="003748B0"/>
    <w:rsid w:val="00392287"/>
    <w:rsid w:val="00397658"/>
    <w:rsid w:val="003A41C3"/>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4B"/>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D0A0D"/>
    <w:rsid w:val="007E4EA4"/>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01E9"/>
    <w:rsid w:val="008B1E56"/>
    <w:rsid w:val="008B2E63"/>
    <w:rsid w:val="008B59D0"/>
    <w:rsid w:val="008D65DA"/>
    <w:rsid w:val="008E2E7B"/>
    <w:rsid w:val="008E447D"/>
    <w:rsid w:val="00901AFD"/>
    <w:rsid w:val="00904E71"/>
    <w:rsid w:val="00910271"/>
    <w:rsid w:val="00911D74"/>
    <w:rsid w:val="00912B8C"/>
    <w:rsid w:val="00915706"/>
    <w:rsid w:val="00922480"/>
    <w:rsid w:val="00932821"/>
    <w:rsid w:val="00935CA7"/>
    <w:rsid w:val="00945155"/>
    <w:rsid w:val="00977E8F"/>
    <w:rsid w:val="00982D3B"/>
    <w:rsid w:val="009900B5"/>
    <w:rsid w:val="00994176"/>
    <w:rsid w:val="00995E0C"/>
    <w:rsid w:val="00996328"/>
    <w:rsid w:val="009C2FB8"/>
    <w:rsid w:val="009C4DA4"/>
    <w:rsid w:val="009C644C"/>
    <w:rsid w:val="009D03F0"/>
    <w:rsid w:val="009E1173"/>
    <w:rsid w:val="009E5E26"/>
    <w:rsid w:val="009F07A7"/>
    <w:rsid w:val="00A13F85"/>
    <w:rsid w:val="00A21F45"/>
    <w:rsid w:val="00A33619"/>
    <w:rsid w:val="00A33829"/>
    <w:rsid w:val="00A37319"/>
    <w:rsid w:val="00A408B8"/>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382D"/>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65B1D"/>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4C2937"/>
  <w15:docId w15:val="{C65FF528-7215-45B9-B350-A2C7F73E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F28BC-89E5-4B71-9F94-35595BDC0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726</Words>
  <Characters>4139</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2018-11-29T16:11:00Z</dcterms:created>
  <dcterms:modified xsi:type="dcterms:W3CDTF">2020-03-13T04:59:00Z</dcterms:modified>
</cp:coreProperties>
</file>