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073914" w:rsidRPr="00077986" w:rsidRDefault="00073914" w:rsidP="00073914">
                  <w:pPr>
                    <w:spacing w:line="220" w:lineRule="exact"/>
                    <w:rPr>
                      <w:rFonts w:asciiTheme="majorHAnsi" w:eastAsiaTheme="majorEastAsia" w:hAnsiTheme="majorHAnsi" w:cstheme="majorHAnsi"/>
                      <w:sz w:val="16"/>
                      <w:szCs w:val="16"/>
                    </w:rPr>
                  </w:pPr>
                  <w:r w:rsidRPr="00077986">
                    <w:rPr>
                      <w:rFonts w:asciiTheme="majorHAnsi" w:eastAsiaTheme="majorEastAsia" w:hAnsiTheme="majorHAnsi" w:cstheme="majorHAnsi" w:hint="eastAsia"/>
                      <w:sz w:val="16"/>
                      <w:szCs w:val="16"/>
                    </w:rPr>
                    <w:t>水産練り製品製造</w:t>
                  </w:r>
                </w:p>
                <w:p w:rsidR="005739FD" w:rsidRPr="00D73DBD" w:rsidRDefault="00073914" w:rsidP="00704DD2">
                  <w:pPr>
                    <w:spacing w:line="220" w:lineRule="exact"/>
                    <w:jc w:val="left"/>
                    <w:rPr>
                      <w:rFonts w:asciiTheme="majorEastAsia" w:eastAsiaTheme="majorEastAsia" w:hAnsiTheme="majorEastAsia" w:cs="メイリオ"/>
                      <w:sz w:val="16"/>
                      <w:szCs w:val="16"/>
                      <w:highlight w:val="green"/>
                    </w:rPr>
                  </w:pPr>
                  <w:r w:rsidRPr="00077986">
                    <w:rPr>
                      <w:rFonts w:asciiTheme="majorHAnsi" w:eastAsiaTheme="majorEastAsia" w:hAnsiTheme="majorHAnsi" w:cstheme="majorHAnsi"/>
                      <w:sz w:val="16"/>
                      <w:szCs w:val="16"/>
                      <w:lang w:val="es-ES_tradnl"/>
                    </w:rPr>
                    <w:t xml:space="preserve">Pagproseso </w:t>
                  </w:r>
                  <w:r w:rsidR="00704DD2">
                    <w:rPr>
                      <w:rFonts w:asciiTheme="majorHAnsi" w:eastAsiaTheme="majorEastAsia" w:hAnsiTheme="majorHAnsi" w:cstheme="majorHAnsi"/>
                      <w:sz w:val="16"/>
                      <w:szCs w:val="16"/>
                      <w:lang w:val="es-ES_tradnl"/>
                    </w:rPr>
                    <w:t>sa</w:t>
                  </w:r>
                  <w:r w:rsidRPr="00077986">
                    <w:rPr>
                      <w:rFonts w:asciiTheme="majorHAnsi" w:eastAsiaTheme="majorEastAsia" w:hAnsiTheme="majorHAnsi" w:cstheme="majorHAnsi"/>
                      <w:sz w:val="16"/>
                      <w:szCs w:val="16"/>
                      <w:lang w:val="es-ES_tradnl"/>
                    </w:rPr>
                    <w:t xml:space="preserve"> </w:t>
                  </w:r>
                  <w:r w:rsidR="00704DD2">
                    <w:rPr>
                      <w:rFonts w:asciiTheme="majorHAnsi" w:eastAsiaTheme="majorEastAsia" w:hAnsiTheme="majorHAnsi" w:cstheme="majorHAnsi"/>
                      <w:sz w:val="16"/>
                      <w:szCs w:val="16"/>
                      <w:lang w:val="es-ES_tradnl"/>
                    </w:rPr>
                    <w:t>dinurog na</w:t>
                  </w:r>
                  <w:r w:rsidRPr="00077986">
                    <w:rPr>
                      <w:rFonts w:asciiTheme="majorHAnsi" w:eastAsiaTheme="majorEastAsia" w:hAnsiTheme="majorHAnsi" w:cstheme="majorHAnsi"/>
                      <w:sz w:val="16"/>
                      <w:szCs w:val="16"/>
                      <w:lang w:val="es-ES_tradnl"/>
                    </w:rPr>
                    <w:t xml:space="preserve"> isda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073914" w:rsidRPr="00077986" w:rsidRDefault="00073914" w:rsidP="00073914">
                  <w:pPr>
                    <w:spacing w:line="220" w:lineRule="exact"/>
                    <w:rPr>
                      <w:rFonts w:asciiTheme="majorHAnsi" w:eastAsiaTheme="majorEastAsia" w:hAnsiTheme="majorHAnsi" w:cstheme="majorHAnsi"/>
                      <w:sz w:val="16"/>
                      <w:szCs w:val="16"/>
                    </w:rPr>
                  </w:pPr>
                  <w:r w:rsidRPr="00077986">
                    <w:rPr>
                      <w:rFonts w:asciiTheme="majorHAnsi" w:eastAsiaTheme="majorEastAsia" w:hAnsiTheme="majorHAnsi" w:cstheme="majorHAnsi" w:hint="eastAsia"/>
                      <w:sz w:val="16"/>
                      <w:szCs w:val="16"/>
                    </w:rPr>
                    <w:t>かまぼこ製品製造作業</w:t>
                  </w:r>
                </w:p>
                <w:p w:rsidR="005739FD" w:rsidRPr="00D73DBD" w:rsidRDefault="00073914" w:rsidP="00073914">
                  <w:pPr>
                    <w:spacing w:line="220" w:lineRule="exact"/>
                    <w:rPr>
                      <w:rFonts w:asciiTheme="majorHAnsi" w:eastAsiaTheme="majorEastAsia" w:hAnsiTheme="majorHAnsi" w:cstheme="majorHAnsi"/>
                      <w:sz w:val="16"/>
                      <w:szCs w:val="16"/>
                      <w:highlight w:val="green"/>
                    </w:rPr>
                  </w:pPr>
                  <w:r w:rsidRPr="00077986">
                    <w:rPr>
                      <w:rFonts w:asciiTheme="majorHAnsi" w:eastAsiaTheme="majorEastAsia" w:hAnsiTheme="majorHAnsi" w:cstheme="majorHAnsi"/>
                      <w:sz w:val="16"/>
                      <w:szCs w:val="16"/>
                    </w:rPr>
                    <w:t>Pagluluto ng 'kamaboko'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A519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A5197">
              <w:rPr>
                <w:rFonts w:ascii="Arial" w:hAnsi="Arial" w:cs="Arial"/>
                <w:color w:val="000000" w:themeColor="text1"/>
                <w:sz w:val="16"/>
                <w:szCs w:val="16"/>
              </w:rPr>
              <w:t>(</w:t>
            </w:r>
            <w:r w:rsidR="0077118B" w:rsidRPr="00DA5197">
              <w:rPr>
                <w:rStyle w:val="hps"/>
                <w:rFonts w:ascii="Arial" w:hAnsi="Arial" w:cs="Arial"/>
                <w:color w:val="222222"/>
                <w:sz w:val="16"/>
                <w:szCs w:val="16"/>
                <w:lang w:val="en"/>
              </w:rPr>
              <w:t>Numero ng permiso mula sa</w:t>
            </w:r>
            <w:r w:rsidRPr="00DA5197">
              <w:rPr>
                <w:rStyle w:val="hps"/>
                <w:rFonts w:ascii="Arial" w:hAnsi="Arial" w:cs="Arial" w:hint="eastAsia"/>
                <w:color w:val="222222"/>
                <w:sz w:val="16"/>
                <w:szCs w:val="16"/>
                <w:lang w:val="en"/>
              </w:rPr>
              <w:t xml:space="preserve"> </w:t>
            </w:r>
            <w:r w:rsidRPr="00DA5197">
              <w:rPr>
                <w:rStyle w:val="hps"/>
                <w:rFonts w:ascii="Arial" w:hAnsi="Arial" w:cs="Arial"/>
                <w:color w:val="222222"/>
                <w:sz w:val="16"/>
                <w:szCs w:val="16"/>
                <w:lang w:val="en"/>
              </w:rPr>
              <w:t xml:space="preserve">Ministry of Justice </w:t>
            </w:r>
            <w:r w:rsidR="0077118B" w:rsidRPr="00DA5197">
              <w:rPr>
                <w:rStyle w:val="hps"/>
                <w:rFonts w:ascii="Arial" w:hAnsi="Arial" w:cs="Arial"/>
                <w:color w:val="222222"/>
                <w:sz w:val="16"/>
                <w:szCs w:val="16"/>
                <w:lang w:val="en"/>
              </w:rPr>
              <w:t xml:space="preserve">at </w:t>
            </w:r>
            <w:r w:rsidRPr="00DA5197">
              <w:rPr>
                <w:rStyle w:val="hps"/>
                <w:rFonts w:ascii="Arial" w:hAnsi="Arial" w:cs="Arial"/>
                <w:color w:val="222222"/>
                <w:sz w:val="16"/>
                <w:szCs w:val="16"/>
                <w:lang w:val="en"/>
              </w:rPr>
              <w:t xml:space="preserve">Ministry of Health, Labour </w:t>
            </w:r>
            <w:r w:rsidR="00431EA1" w:rsidRPr="00DA5197">
              <w:rPr>
                <w:rStyle w:val="hps"/>
                <w:rFonts w:ascii="Arial" w:hAnsi="Arial" w:cs="Arial"/>
                <w:color w:val="222222"/>
                <w:sz w:val="16"/>
                <w:szCs w:val="16"/>
                <w:lang w:val="en"/>
              </w:rPr>
              <w:t>&amp;</w:t>
            </w:r>
            <w:r w:rsidRPr="00DA5197">
              <w:rPr>
                <w:rStyle w:val="hps"/>
                <w:rFonts w:ascii="Arial" w:hAnsi="Arial" w:cs="Arial"/>
                <w:color w:val="222222"/>
                <w:sz w:val="16"/>
                <w:szCs w:val="16"/>
                <w:lang w:val="en"/>
              </w:rPr>
              <w:t xml:space="preserve"> Welfare </w:t>
            </w:r>
            <w:r w:rsidR="0077118B" w:rsidRPr="00DA5197">
              <w:rPr>
                <w:rStyle w:val="hps"/>
                <w:rFonts w:ascii="Arial" w:hAnsi="Arial" w:cs="Arial"/>
                <w:color w:val="222222"/>
                <w:sz w:val="16"/>
                <w:szCs w:val="16"/>
                <w:lang w:val="en"/>
              </w:rPr>
              <w:t xml:space="preserve">ng </w:t>
            </w:r>
            <w:r w:rsidRPr="00DA5197">
              <w:rPr>
                <w:rStyle w:val="hps"/>
                <w:rFonts w:ascii="Arial" w:hAnsi="Arial" w:cs="Arial"/>
                <w:color w:val="222222"/>
                <w:sz w:val="16"/>
                <w:szCs w:val="16"/>
                <w:lang w:val="en"/>
              </w:rPr>
              <w:t>Japan</w:t>
            </w:r>
            <w:r w:rsidRPr="00DA5197">
              <w:rPr>
                <w:rFonts w:ascii="Arial" w:hAnsi="Arial" w:cs="Arial"/>
                <w:color w:val="000000" w:themeColor="text1"/>
                <w:sz w:val="16"/>
                <w:szCs w:val="16"/>
              </w:rPr>
              <w:t>)</w:t>
            </w:r>
            <w:r w:rsidRPr="00DA519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DA5197">
        <w:rPr>
          <w:rStyle w:val="hps"/>
          <w:rFonts w:ascii="Arial" w:hAnsi="Arial" w:cs="Arial"/>
          <w:color w:val="222222"/>
          <w:sz w:val="16"/>
          <w:szCs w:val="21"/>
          <w:lang w:val="en"/>
        </w:rPr>
        <w:t xml:space="preserve">Porma na itinakda ng </w:t>
      </w:r>
      <w:r w:rsidRPr="00DA5197">
        <w:rPr>
          <w:rStyle w:val="hps"/>
          <w:rFonts w:ascii="Arial" w:hAnsi="Arial" w:cs="Arial"/>
          <w:color w:val="222222"/>
          <w:sz w:val="16"/>
          <w:szCs w:val="16"/>
          <w:lang w:val="en"/>
        </w:rPr>
        <w:t>Ministry of Justice at Ministry of Health, Labour &amp; Welfare ng Japan</w:t>
      </w:r>
      <w:r w:rsidRPr="00DA519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A5197" w:rsidRDefault="00DB5688" w:rsidP="0059124B">
                            <w:pPr>
                              <w:jc w:val="center"/>
                              <w:rPr>
                                <w:sz w:val="18"/>
                              </w:rPr>
                            </w:pPr>
                            <w:r w:rsidRPr="00DA5197">
                              <w:rPr>
                                <w:rStyle w:val="hps"/>
                                <w:rFonts w:ascii="Arial" w:hAnsi="Arial" w:cs="Arial"/>
                                <w:color w:val="222222"/>
                                <w:sz w:val="16"/>
                                <w:szCs w:val="16"/>
                                <w:lang w:val="en"/>
                              </w:rPr>
                              <w:t xml:space="preserve">Bukod na </w:t>
                            </w:r>
                            <w:r w:rsidR="00FD4090" w:rsidRPr="00DA519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VHPLlN8AAAAKAQAADwAAAGRycy9kb3ducmV2LnhtbEyPwUrDQBCG74LvsIzgrd2klRJjJkUq&#10;rSeFRkG8TbNjEszOhuy2jW/v9qTHmfn45/uL9WR7deLRd04Q0nkCiqV2ppMG4f1tO8tA+UBiqHfC&#10;CD/sYV1eXxWUG3eWPZ+q0KgYIj4nhDaEIdfa1y1b8nM3sMTblxsthTiOjTYjnWO47fUiSVbaUifx&#10;Q0sDb1quv6ujRXje1U+V1562u/3L8Ln5MFvzahBvb6bHB1CBp/AHw0U/qkMZnQ7uKMarHiFbZvcR&#10;RZit7lJQFyJZpHF1QFimoMtC/69Q/gIAAP//AwBQSwECLQAUAAYACAAAACEAtoM4kv4AAADhAQAA&#10;EwAAAAAAAAAAAAAAAAAAAAAAW0NvbnRlbnRfVHlwZXNdLnhtbFBLAQItABQABgAIAAAAIQA4/SH/&#10;1gAAAJQBAAALAAAAAAAAAAAAAAAAAC8BAABfcmVscy8ucmVsc1BLAQItABQABgAIAAAAIQBXeKhe&#10;SAIAAFYEAAAOAAAAAAAAAAAAAAAAAC4CAABkcnMvZTJvRG9jLnhtbFBLAQItABQABgAIAAAAIQBU&#10;c8uU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DA5197" w:rsidRDefault="00DB5688" w:rsidP="0059124B">
                      <w:pPr>
                        <w:jc w:val="center"/>
                        <w:rPr>
                          <w:sz w:val="18"/>
                        </w:rPr>
                      </w:pPr>
                      <w:proofErr w:type="spellStart"/>
                      <w:r w:rsidRPr="00DA5197">
                        <w:rPr>
                          <w:rStyle w:val="hps"/>
                          <w:rFonts w:ascii="Arial" w:hAnsi="Arial" w:cs="Arial"/>
                          <w:color w:val="222222"/>
                          <w:sz w:val="16"/>
                          <w:szCs w:val="16"/>
                          <w:lang w:val="en"/>
                        </w:rPr>
                        <w:t>Bukod</w:t>
                      </w:r>
                      <w:proofErr w:type="spellEnd"/>
                      <w:r w:rsidRPr="00DA5197">
                        <w:rPr>
                          <w:rStyle w:val="hps"/>
                          <w:rFonts w:ascii="Arial" w:hAnsi="Arial" w:cs="Arial"/>
                          <w:color w:val="222222"/>
                          <w:sz w:val="16"/>
                          <w:szCs w:val="16"/>
                          <w:lang w:val="en"/>
                        </w:rPr>
                        <w:t xml:space="preserve"> </w:t>
                      </w:r>
                      <w:proofErr w:type="spellStart"/>
                      <w:r w:rsidRPr="00DA5197">
                        <w:rPr>
                          <w:rStyle w:val="hps"/>
                          <w:rFonts w:ascii="Arial" w:hAnsi="Arial" w:cs="Arial"/>
                          <w:color w:val="222222"/>
                          <w:sz w:val="16"/>
                          <w:szCs w:val="16"/>
                          <w:lang w:val="en"/>
                        </w:rPr>
                        <w:t>na</w:t>
                      </w:r>
                      <w:proofErr w:type="spellEnd"/>
                      <w:r w:rsidRPr="00DA5197">
                        <w:rPr>
                          <w:rStyle w:val="hps"/>
                          <w:rFonts w:ascii="Arial" w:hAnsi="Arial" w:cs="Arial"/>
                          <w:color w:val="222222"/>
                          <w:sz w:val="16"/>
                          <w:szCs w:val="16"/>
                          <w:lang w:val="en"/>
                        </w:rPr>
                        <w:t xml:space="preserve"> </w:t>
                      </w:r>
                      <w:r w:rsidR="00FD4090" w:rsidRPr="00DA519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A519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A519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A519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DA519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DA51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A519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DA519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DA51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DA519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DA519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DA519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710D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710D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073914" w:rsidRPr="00D73DBD" w:rsidTr="00DA5197">
        <w:trPr>
          <w:trHeight w:val="457"/>
        </w:trPr>
        <w:tc>
          <w:tcPr>
            <w:tcW w:w="2864" w:type="dxa"/>
            <w:vMerge w:val="restart"/>
            <w:vAlign w:val="center"/>
          </w:tcPr>
          <w:p w:rsidR="00073914" w:rsidRPr="002036B9" w:rsidRDefault="00073914" w:rsidP="0007391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73914" w:rsidRPr="002036B9" w:rsidRDefault="00073914" w:rsidP="0007391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073914" w:rsidRPr="002036B9" w:rsidRDefault="00073914" w:rsidP="00073914">
            <w:pPr>
              <w:spacing w:line="160" w:lineRule="exact"/>
              <w:jc w:val="center"/>
              <w:rPr>
                <w:sz w:val="14"/>
                <w:szCs w:val="14"/>
              </w:rPr>
            </w:pPr>
          </w:p>
        </w:tc>
        <w:tc>
          <w:tcPr>
            <w:tcW w:w="567" w:type="dxa"/>
          </w:tcPr>
          <w:p w:rsidR="00073914" w:rsidRPr="002036B9" w:rsidRDefault="00073914" w:rsidP="00073914">
            <w:pPr>
              <w:spacing w:line="160" w:lineRule="exact"/>
              <w:rPr>
                <w:sz w:val="14"/>
                <w:szCs w:val="14"/>
              </w:rPr>
            </w:pPr>
          </w:p>
        </w:tc>
        <w:tc>
          <w:tcPr>
            <w:tcW w:w="575" w:type="dxa"/>
            <w:gridSpan w:val="2"/>
          </w:tcPr>
          <w:p w:rsidR="00073914" w:rsidRPr="002036B9" w:rsidRDefault="00073914" w:rsidP="00073914">
            <w:pPr>
              <w:spacing w:line="160" w:lineRule="exact"/>
              <w:jc w:val="left"/>
              <w:rPr>
                <w:rFonts w:asciiTheme="majorHAnsi" w:eastAsiaTheme="majorEastAsia" w:hAnsiTheme="majorHAnsi" w:cstheme="majorHAnsi"/>
                <w:sz w:val="14"/>
                <w:szCs w:val="14"/>
              </w:rPr>
            </w:pPr>
          </w:p>
        </w:tc>
        <w:tc>
          <w:tcPr>
            <w:tcW w:w="5378" w:type="dxa"/>
            <w:vAlign w:val="center"/>
          </w:tcPr>
          <w:p w:rsidR="00073914" w:rsidRPr="00077986" w:rsidRDefault="00073914" w:rsidP="00073914">
            <w:pPr>
              <w:spacing w:line="160" w:lineRule="exact"/>
              <w:rPr>
                <w:rFonts w:asciiTheme="majorEastAsia" w:eastAsiaTheme="majorEastAsia" w:hAnsiTheme="majorEastAsia" w:cstheme="majorHAnsi"/>
                <w:sz w:val="14"/>
                <w:szCs w:val="14"/>
              </w:rPr>
            </w:pPr>
            <w:r w:rsidRPr="00077986">
              <w:rPr>
                <w:rFonts w:asciiTheme="majorEastAsia" w:eastAsiaTheme="majorEastAsia" w:hAnsiTheme="majorEastAsia" w:cstheme="majorHAnsi" w:hint="eastAsia"/>
                <w:sz w:val="14"/>
                <w:szCs w:val="14"/>
              </w:rPr>
              <w:t>かまぼこ製品材料の選定作業</w:t>
            </w:r>
          </w:p>
          <w:p w:rsidR="00073914" w:rsidRPr="00077986" w:rsidRDefault="00073914" w:rsidP="004E4034">
            <w:pPr>
              <w:spacing w:line="160" w:lineRule="exact"/>
              <w:rPr>
                <w:rFonts w:asciiTheme="majorHAnsi" w:eastAsiaTheme="majorEastAsia" w:hAnsiTheme="majorHAnsi" w:cstheme="majorHAnsi"/>
                <w:sz w:val="14"/>
                <w:szCs w:val="14"/>
                <w:lang w:val="de-DE"/>
              </w:rPr>
            </w:pPr>
            <w:r w:rsidRPr="00077986">
              <w:rPr>
                <w:rFonts w:asciiTheme="majorHAnsi" w:eastAsiaTheme="majorEastAsia" w:hAnsiTheme="majorHAnsi" w:cstheme="majorHAnsi"/>
                <w:sz w:val="14"/>
                <w:szCs w:val="14"/>
                <w:lang w:val="de-DE"/>
              </w:rPr>
              <w:t xml:space="preserve">Pagpili </w:t>
            </w:r>
            <w:r w:rsidR="004E4034">
              <w:rPr>
                <w:rFonts w:asciiTheme="majorHAnsi" w:eastAsiaTheme="majorEastAsia" w:hAnsiTheme="majorHAnsi" w:cstheme="majorHAnsi"/>
                <w:sz w:val="14"/>
                <w:szCs w:val="14"/>
                <w:lang w:val="de-DE"/>
              </w:rPr>
              <w:t xml:space="preserve">sa sangkap na gagamitin sa </w:t>
            </w:r>
            <w:r w:rsidRPr="00077986">
              <w:rPr>
                <w:rFonts w:asciiTheme="majorHAnsi" w:eastAsiaTheme="majorEastAsia" w:hAnsiTheme="majorHAnsi" w:cstheme="majorHAnsi"/>
                <w:sz w:val="14"/>
                <w:szCs w:val="14"/>
                <w:lang w:val="de-DE"/>
              </w:rPr>
              <w:t>'kamaboko'</w:t>
            </w:r>
            <w:r w:rsidR="006C2867">
              <w:rPr>
                <w:rFonts w:asciiTheme="majorHAnsi" w:eastAsiaTheme="majorEastAsia" w:hAnsiTheme="majorHAnsi" w:cstheme="majorHAnsi"/>
                <w:sz w:val="14"/>
                <w:szCs w:val="14"/>
                <w:lang w:val="de-DE"/>
              </w:rPr>
              <w:t xml:space="preserve"> product</w:t>
            </w:r>
          </w:p>
        </w:tc>
      </w:tr>
      <w:tr w:rsidR="00073914" w:rsidRPr="002036B9" w:rsidTr="00DA5197">
        <w:trPr>
          <w:trHeight w:val="407"/>
        </w:trPr>
        <w:tc>
          <w:tcPr>
            <w:tcW w:w="2864" w:type="dxa"/>
            <w:vMerge/>
          </w:tcPr>
          <w:p w:rsidR="00073914" w:rsidRPr="00D73DBD" w:rsidRDefault="00073914" w:rsidP="00073914">
            <w:pPr>
              <w:spacing w:line="160" w:lineRule="exact"/>
              <w:rPr>
                <w:sz w:val="14"/>
                <w:szCs w:val="14"/>
                <w:lang w:val="fr-FR"/>
              </w:rPr>
            </w:pPr>
          </w:p>
        </w:tc>
        <w:tc>
          <w:tcPr>
            <w:tcW w:w="567" w:type="dxa"/>
            <w:tcBorders>
              <w:top w:val="single" w:sz="4" w:space="0" w:color="auto"/>
            </w:tcBorders>
            <w:vAlign w:val="center"/>
          </w:tcPr>
          <w:p w:rsidR="00073914" w:rsidRPr="00D73DBD" w:rsidRDefault="00073914" w:rsidP="00073914">
            <w:pPr>
              <w:spacing w:line="160" w:lineRule="exact"/>
              <w:jc w:val="center"/>
              <w:rPr>
                <w:sz w:val="14"/>
                <w:szCs w:val="14"/>
                <w:lang w:val="fr-FR"/>
              </w:rPr>
            </w:pPr>
          </w:p>
        </w:tc>
        <w:tc>
          <w:tcPr>
            <w:tcW w:w="567" w:type="dxa"/>
            <w:tcBorders>
              <w:top w:val="single" w:sz="4" w:space="0" w:color="auto"/>
            </w:tcBorders>
          </w:tcPr>
          <w:p w:rsidR="00073914" w:rsidRPr="00D73DBD" w:rsidRDefault="00073914" w:rsidP="00073914">
            <w:pPr>
              <w:spacing w:line="160" w:lineRule="exact"/>
              <w:rPr>
                <w:sz w:val="14"/>
                <w:szCs w:val="14"/>
                <w:lang w:val="fr-FR"/>
              </w:rPr>
            </w:pPr>
          </w:p>
        </w:tc>
        <w:tc>
          <w:tcPr>
            <w:tcW w:w="575" w:type="dxa"/>
            <w:gridSpan w:val="2"/>
            <w:tcBorders>
              <w:top w:val="single" w:sz="4" w:space="0" w:color="auto"/>
            </w:tcBorders>
          </w:tcPr>
          <w:p w:rsidR="00073914" w:rsidRPr="00D73DBD" w:rsidRDefault="00073914" w:rsidP="0007391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73914" w:rsidRPr="00077986" w:rsidRDefault="00073914" w:rsidP="00073914">
            <w:pPr>
              <w:spacing w:line="160" w:lineRule="exact"/>
              <w:rPr>
                <w:rFonts w:asciiTheme="majorEastAsia" w:eastAsiaTheme="majorEastAsia" w:hAnsiTheme="majorEastAsia" w:cstheme="majorHAnsi"/>
                <w:sz w:val="14"/>
                <w:szCs w:val="14"/>
              </w:rPr>
            </w:pPr>
            <w:r w:rsidRPr="00077986">
              <w:rPr>
                <w:rFonts w:asciiTheme="majorEastAsia" w:eastAsiaTheme="majorEastAsia" w:hAnsiTheme="majorEastAsia" w:cstheme="majorHAnsi" w:hint="eastAsia"/>
                <w:sz w:val="14"/>
                <w:szCs w:val="14"/>
              </w:rPr>
              <w:t>副材料の配合・品質調整作業</w:t>
            </w:r>
          </w:p>
          <w:p w:rsidR="00073914" w:rsidRPr="00077986" w:rsidRDefault="00073914">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 xml:space="preserve">Paghahalo </w:t>
            </w:r>
            <w:r w:rsidR="00F654B9">
              <w:rPr>
                <w:rFonts w:asciiTheme="majorHAnsi" w:eastAsiaTheme="majorEastAsia" w:hAnsiTheme="majorHAnsi" w:cstheme="majorHAnsi"/>
                <w:sz w:val="14"/>
                <w:szCs w:val="14"/>
              </w:rPr>
              <w:t>sa</w:t>
            </w:r>
            <w:r w:rsidR="00F654B9" w:rsidRPr="00077986">
              <w:rPr>
                <w:rFonts w:asciiTheme="majorHAnsi" w:eastAsiaTheme="majorEastAsia" w:hAnsiTheme="majorHAnsi" w:cstheme="majorHAnsi"/>
                <w:sz w:val="14"/>
                <w:szCs w:val="14"/>
              </w:rPr>
              <w:t xml:space="preserve"> </w:t>
            </w:r>
            <w:r w:rsidRPr="00077986">
              <w:rPr>
                <w:rFonts w:asciiTheme="majorHAnsi" w:eastAsiaTheme="majorEastAsia" w:hAnsiTheme="majorHAnsi" w:cstheme="majorHAnsi"/>
                <w:sz w:val="14"/>
                <w:szCs w:val="14"/>
              </w:rPr>
              <w:t xml:space="preserve">pangalawahing sangkap, pagsasaayos </w:t>
            </w:r>
            <w:r w:rsidR="000E1E08">
              <w:rPr>
                <w:rFonts w:asciiTheme="majorHAnsi" w:eastAsiaTheme="majorEastAsia" w:hAnsiTheme="majorHAnsi" w:cstheme="majorHAnsi"/>
                <w:sz w:val="14"/>
                <w:szCs w:val="14"/>
              </w:rPr>
              <w:t>sa</w:t>
            </w:r>
            <w:r w:rsidRPr="00077986">
              <w:rPr>
                <w:rFonts w:asciiTheme="majorHAnsi" w:eastAsiaTheme="majorEastAsia" w:hAnsiTheme="majorHAnsi" w:cstheme="majorHAnsi"/>
                <w:sz w:val="14"/>
                <w:szCs w:val="14"/>
              </w:rPr>
              <w:t xml:space="preserve"> kalidad</w:t>
            </w:r>
          </w:p>
        </w:tc>
      </w:tr>
      <w:tr w:rsidR="00073914" w:rsidRPr="00D73DBD" w:rsidTr="00DA5197">
        <w:trPr>
          <w:trHeight w:val="427"/>
        </w:trPr>
        <w:tc>
          <w:tcPr>
            <w:tcW w:w="2864" w:type="dxa"/>
            <w:vMerge/>
          </w:tcPr>
          <w:p w:rsidR="00073914" w:rsidRPr="002036B9" w:rsidRDefault="00073914" w:rsidP="00073914">
            <w:pPr>
              <w:spacing w:line="160" w:lineRule="exact"/>
              <w:rPr>
                <w:sz w:val="14"/>
                <w:szCs w:val="14"/>
              </w:rPr>
            </w:pPr>
          </w:p>
        </w:tc>
        <w:tc>
          <w:tcPr>
            <w:tcW w:w="567" w:type="dxa"/>
            <w:tcBorders>
              <w:top w:val="single" w:sz="4" w:space="0" w:color="auto"/>
            </w:tcBorders>
            <w:vAlign w:val="center"/>
          </w:tcPr>
          <w:p w:rsidR="00073914" w:rsidRPr="002036B9" w:rsidRDefault="00073914" w:rsidP="00073914">
            <w:pPr>
              <w:spacing w:line="160" w:lineRule="exact"/>
              <w:jc w:val="center"/>
              <w:rPr>
                <w:sz w:val="14"/>
                <w:szCs w:val="14"/>
              </w:rPr>
            </w:pPr>
          </w:p>
        </w:tc>
        <w:tc>
          <w:tcPr>
            <w:tcW w:w="567" w:type="dxa"/>
            <w:tcBorders>
              <w:top w:val="single" w:sz="4" w:space="0" w:color="auto"/>
            </w:tcBorders>
          </w:tcPr>
          <w:p w:rsidR="00073914" w:rsidRPr="002036B9" w:rsidRDefault="00073914" w:rsidP="00073914">
            <w:pPr>
              <w:spacing w:line="160" w:lineRule="exact"/>
              <w:rPr>
                <w:sz w:val="14"/>
                <w:szCs w:val="14"/>
              </w:rPr>
            </w:pPr>
          </w:p>
        </w:tc>
        <w:tc>
          <w:tcPr>
            <w:tcW w:w="575" w:type="dxa"/>
            <w:gridSpan w:val="2"/>
            <w:tcBorders>
              <w:top w:val="single" w:sz="4" w:space="0" w:color="auto"/>
            </w:tcBorders>
          </w:tcPr>
          <w:p w:rsidR="00073914" w:rsidRPr="002036B9" w:rsidRDefault="00073914" w:rsidP="0007391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製品成形作業</w:t>
            </w:r>
          </w:p>
          <w:p w:rsidR="00073914" w:rsidRPr="00077986" w:rsidRDefault="00073914" w:rsidP="00073914">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 xml:space="preserve">Paghuhubog </w:t>
            </w:r>
            <w:r w:rsidR="00744797">
              <w:rPr>
                <w:rFonts w:asciiTheme="majorHAnsi" w:eastAsiaTheme="majorEastAsia" w:hAnsiTheme="majorHAnsi" w:cstheme="majorHAnsi"/>
                <w:sz w:val="14"/>
                <w:szCs w:val="14"/>
              </w:rPr>
              <w:t>sa</w:t>
            </w:r>
            <w:r w:rsidRPr="00077986">
              <w:rPr>
                <w:rFonts w:asciiTheme="majorHAnsi" w:eastAsiaTheme="majorEastAsia" w:hAnsiTheme="majorHAnsi" w:cstheme="majorHAnsi"/>
                <w:sz w:val="14"/>
                <w:szCs w:val="14"/>
              </w:rPr>
              <w:t xml:space="preserve"> produkto</w:t>
            </w:r>
          </w:p>
        </w:tc>
      </w:tr>
      <w:tr w:rsidR="00073914" w:rsidRPr="002036B9" w:rsidTr="00DA5197">
        <w:trPr>
          <w:trHeight w:val="405"/>
        </w:trPr>
        <w:tc>
          <w:tcPr>
            <w:tcW w:w="2864" w:type="dxa"/>
            <w:vMerge/>
          </w:tcPr>
          <w:p w:rsidR="00073914" w:rsidRPr="00D73DBD" w:rsidRDefault="00073914" w:rsidP="00073914">
            <w:pPr>
              <w:spacing w:line="160" w:lineRule="exact"/>
              <w:rPr>
                <w:sz w:val="14"/>
                <w:szCs w:val="14"/>
                <w:lang w:val="fr-FR"/>
              </w:rPr>
            </w:pPr>
          </w:p>
        </w:tc>
        <w:tc>
          <w:tcPr>
            <w:tcW w:w="567" w:type="dxa"/>
            <w:tcBorders>
              <w:top w:val="single" w:sz="4" w:space="0" w:color="auto"/>
            </w:tcBorders>
            <w:vAlign w:val="center"/>
          </w:tcPr>
          <w:p w:rsidR="00073914" w:rsidRPr="00D73DBD" w:rsidRDefault="00073914" w:rsidP="00073914">
            <w:pPr>
              <w:spacing w:line="160" w:lineRule="exact"/>
              <w:jc w:val="center"/>
              <w:rPr>
                <w:sz w:val="14"/>
                <w:szCs w:val="14"/>
                <w:lang w:val="fr-FR"/>
              </w:rPr>
            </w:pPr>
          </w:p>
        </w:tc>
        <w:tc>
          <w:tcPr>
            <w:tcW w:w="567" w:type="dxa"/>
            <w:tcBorders>
              <w:top w:val="single" w:sz="4" w:space="0" w:color="auto"/>
            </w:tcBorders>
          </w:tcPr>
          <w:p w:rsidR="00073914" w:rsidRPr="00D73DBD" w:rsidRDefault="00073914" w:rsidP="00073914">
            <w:pPr>
              <w:spacing w:line="160" w:lineRule="exact"/>
              <w:rPr>
                <w:sz w:val="14"/>
                <w:szCs w:val="14"/>
                <w:lang w:val="fr-FR"/>
              </w:rPr>
            </w:pPr>
          </w:p>
        </w:tc>
        <w:tc>
          <w:tcPr>
            <w:tcW w:w="575" w:type="dxa"/>
            <w:gridSpan w:val="2"/>
            <w:tcBorders>
              <w:top w:val="single" w:sz="4" w:space="0" w:color="auto"/>
            </w:tcBorders>
          </w:tcPr>
          <w:p w:rsidR="00073914" w:rsidRPr="00D73DBD" w:rsidRDefault="00073914" w:rsidP="0007391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製品の加熱、冷却及び包装作業</w:t>
            </w:r>
          </w:p>
          <w:p w:rsidR="00073914" w:rsidRPr="00077986" w:rsidRDefault="00073914" w:rsidP="0074626A">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Pagpapainit,</w:t>
            </w:r>
            <w:r w:rsidR="0074626A">
              <w:rPr>
                <w:rFonts w:asciiTheme="majorHAnsi" w:eastAsiaTheme="majorEastAsia" w:hAnsiTheme="majorHAnsi" w:cstheme="majorHAnsi"/>
                <w:sz w:val="14"/>
                <w:szCs w:val="14"/>
              </w:rPr>
              <w:t xml:space="preserve"> </w:t>
            </w:r>
            <w:r w:rsidRPr="00077986">
              <w:rPr>
                <w:rFonts w:asciiTheme="majorHAnsi" w:eastAsiaTheme="majorEastAsia" w:hAnsiTheme="majorHAnsi" w:cstheme="majorHAnsi"/>
                <w:sz w:val="14"/>
                <w:szCs w:val="14"/>
              </w:rPr>
              <w:t>pagpapalamig,</w:t>
            </w:r>
            <w:r w:rsidR="0074626A">
              <w:rPr>
                <w:rFonts w:asciiTheme="majorHAnsi" w:eastAsiaTheme="majorEastAsia" w:hAnsiTheme="majorHAnsi" w:cstheme="majorHAnsi"/>
                <w:sz w:val="14"/>
                <w:szCs w:val="14"/>
              </w:rPr>
              <w:t xml:space="preserve"> </w:t>
            </w:r>
            <w:r w:rsidRPr="00077986">
              <w:rPr>
                <w:rFonts w:asciiTheme="majorHAnsi" w:eastAsiaTheme="majorEastAsia" w:hAnsiTheme="majorHAnsi" w:cstheme="majorHAnsi"/>
                <w:sz w:val="14"/>
                <w:szCs w:val="14"/>
              </w:rPr>
              <w:t xml:space="preserve">pagbabalot </w:t>
            </w:r>
            <w:r w:rsidR="0074626A">
              <w:rPr>
                <w:rFonts w:asciiTheme="majorHAnsi" w:eastAsiaTheme="majorEastAsia" w:hAnsiTheme="majorHAnsi" w:cstheme="majorHAnsi"/>
                <w:sz w:val="14"/>
                <w:szCs w:val="14"/>
              </w:rPr>
              <w:t>sa</w:t>
            </w:r>
            <w:r w:rsidRPr="00077986">
              <w:rPr>
                <w:rFonts w:asciiTheme="majorHAnsi" w:eastAsiaTheme="majorEastAsia" w:hAnsiTheme="majorHAnsi" w:cstheme="majorHAnsi"/>
                <w:sz w:val="14"/>
                <w:szCs w:val="14"/>
              </w:rPr>
              <w:t xml:space="preserve"> mga produkto</w:t>
            </w:r>
          </w:p>
        </w:tc>
      </w:tr>
      <w:tr w:rsidR="00073914" w:rsidRPr="002036B9" w:rsidTr="00DA5197">
        <w:trPr>
          <w:trHeight w:val="424"/>
        </w:trPr>
        <w:tc>
          <w:tcPr>
            <w:tcW w:w="2864" w:type="dxa"/>
            <w:vMerge/>
          </w:tcPr>
          <w:p w:rsidR="00073914" w:rsidRPr="002036B9" w:rsidRDefault="00073914" w:rsidP="00073914">
            <w:pPr>
              <w:spacing w:line="160" w:lineRule="exact"/>
              <w:rPr>
                <w:sz w:val="14"/>
                <w:szCs w:val="14"/>
              </w:rPr>
            </w:pPr>
          </w:p>
        </w:tc>
        <w:tc>
          <w:tcPr>
            <w:tcW w:w="567" w:type="dxa"/>
            <w:tcBorders>
              <w:top w:val="single" w:sz="4" w:space="0" w:color="auto"/>
            </w:tcBorders>
            <w:vAlign w:val="center"/>
          </w:tcPr>
          <w:p w:rsidR="00073914" w:rsidRPr="002036B9" w:rsidRDefault="00073914" w:rsidP="00073914">
            <w:pPr>
              <w:spacing w:line="160" w:lineRule="exact"/>
              <w:jc w:val="center"/>
              <w:rPr>
                <w:sz w:val="14"/>
                <w:szCs w:val="14"/>
              </w:rPr>
            </w:pPr>
          </w:p>
        </w:tc>
        <w:tc>
          <w:tcPr>
            <w:tcW w:w="567" w:type="dxa"/>
            <w:tcBorders>
              <w:top w:val="single" w:sz="4" w:space="0" w:color="auto"/>
            </w:tcBorders>
          </w:tcPr>
          <w:p w:rsidR="00073914" w:rsidRPr="002036B9" w:rsidRDefault="00073914" w:rsidP="00073914">
            <w:pPr>
              <w:spacing w:line="160" w:lineRule="exact"/>
              <w:rPr>
                <w:sz w:val="14"/>
                <w:szCs w:val="14"/>
              </w:rPr>
            </w:pPr>
          </w:p>
        </w:tc>
        <w:tc>
          <w:tcPr>
            <w:tcW w:w="575" w:type="dxa"/>
            <w:gridSpan w:val="2"/>
            <w:tcBorders>
              <w:top w:val="single" w:sz="4" w:space="0" w:color="auto"/>
            </w:tcBorders>
          </w:tcPr>
          <w:p w:rsidR="00073914" w:rsidRPr="002036B9" w:rsidRDefault="00073914" w:rsidP="0007391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機械装置・器工具の点検・調整作業</w:t>
            </w:r>
          </w:p>
          <w:p w:rsidR="00073914" w:rsidRPr="00077986" w:rsidRDefault="00073914" w:rsidP="0074626A">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Pag</w:t>
            </w:r>
            <w:r w:rsidR="00224E09">
              <w:rPr>
                <w:rFonts w:asciiTheme="majorHAnsi" w:eastAsiaTheme="majorEastAsia" w:hAnsiTheme="majorHAnsi" w:cstheme="majorHAnsi"/>
                <w:sz w:val="14"/>
                <w:szCs w:val="14"/>
              </w:rPr>
              <w:t>sasaayos, pag</w:t>
            </w:r>
            <w:r w:rsidR="0074626A">
              <w:rPr>
                <w:rFonts w:asciiTheme="majorHAnsi" w:eastAsiaTheme="majorEastAsia" w:hAnsiTheme="majorHAnsi" w:cstheme="majorHAnsi"/>
                <w:sz w:val="14"/>
                <w:szCs w:val="14"/>
              </w:rPr>
              <w:t>susuri sa</w:t>
            </w:r>
            <w:r w:rsidR="00224E09">
              <w:rPr>
                <w:rFonts w:asciiTheme="majorHAnsi" w:eastAsiaTheme="majorEastAsia" w:hAnsiTheme="majorHAnsi" w:cstheme="majorHAnsi"/>
                <w:sz w:val="14"/>
                <w:szCs w:val="14"/>
              </w:rPr>
              <w:t xml:space="preserve"> mga</w:t>
            </w:r>
            <w:r w:rsidRPr="00077986">
              <w:rPr>
                <w:rFonts w:asciiTheme="majorHAnsi" w:eastAsiaTheme="majorEastAsia" w:hAnsiTheme="majorHAnsi" w:cstheme="majorHAnsi"/>
                <w:sz w:val="14"/>
                <w:szCs w:val="14"/>
              </w:rPr>
              <w:t xml:space="preserve"> makina at ka</w:t>
            </w:r>
            <w:r w:rsidR="00764D0C">
              <w:rPr>
                <w:rFonts w:asciiTheme="majorHAnsi" w:eastAsiaTheme="majorEastAsia" w:hAnsiTheme="majorHAnsi" w:cstheme="majorHAnsi"/>
                <w:sz w:val="14"/>
                <w:szCs w:val="14"/>
              </w:rPr>
              <w:t>gamitan</w:t>
            </w:r>
          </w:p>
        </w:tc>
      </w:tr>
      <w:tr w:rsidR="00073914" w:rsidRPr="002036B9" w:rsidTr="00DA5197">
        <w:trPr>
          <w:trHeight w:val="403"/>
        </w:trPr>
        <w:tc>
          <w:tcPr>
            <w:tcW w:w="2864" w:type="dxa"/>
            <w:vMerge w:val="restart"/>
            <w:vAlign w:val="center"/>
          </w:tcPr>
          <w:p w:rsidR="00073914" w:rsidRPr="002036B9" w:rsidRDefault="00073914" w:rsidP="0007391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73914" w:rsidRPr="002036B9" w:rsidRDefault="00073914" w:rsidP="0007391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073914" w:rsidRPr="002036B9" w:rsidRDefault="00073914" w:rsidP="0007391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73914" w:rsidRPr="002036B9" w:rsidRDefault="00073914" w:rsidP="0007391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073914" w:rsidRPr="002036B9" w:rsidRDefault="00073914" w:rsidP="00073914">
            <w:pPr>
              <w:spacing w:line="160" w:lineRule="exact"/>
              <w:rPr>
                <w:sz w:val="14"/>
                <w:szCs w:val="14"/>
              </w:rPr>
            </w:pPr>
          </w:p>
        </w:tc>
        <w:tc>
          <w:tcPr>
            <w:tcW w:w="567" w:type="dxa"/>
            <w:vAlign w:val="center"/>
          </w:tcPr>
          <w:p w:rsidR="00073914" w:rsidRPr="002036B9" w:rsidRDefault="00073914" w:rsidP="00073914">
            <w:pPr>
              <w:spacing w:line="160" w:lineRule="exact"/>
              <w:jc w:val="center"/>
              <w:rPr>
                <w:sz w:val="14"/>
                <w:szCs w:val="14"/>
              </w:rPr>
            </w:pPr>
          </w:p>
        </w:tc>
        <w:tc>
          <w:tcPr>
            <w:tcW w:w="575" w:type="dxa"/>
            <w:gridSpan w:val="2"/>
          </w:tcPr>
          <w:p w:rsidR="00073914" w:rsidRPr="002036B9" w:rsidRDefault="00073914" w:rsidP="00073914">
            <w:pPr>
              <w:spacing w:line="160" w:lineRule="exact"/>
              <w:jc w:val="left"/>
              <w:rPr>
                <w:rFonts w:asciiTheme="majorHAnsi" w:eastAsiaTheme="majorEastAsia" w:hAnsiTheme="majorHAnsi" w:cstheme="majorHAnsi"/>
                <w:sz w:val="14"/>
                <w:szCs w:val="14"/>
              </w:rPr>
            </w:pPr>
          </w:p>
        </w:tc>
        <w:tc>
          <w:tcPr>
            <w:tcW w:w="5378" w:type="dxa"/>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原材料等受け入れ検査作業</w:t>
            </w:r>
          </w:p>
          <w:p w:rsidR="00073914" w:rsidRPr="00077986" w:rsidRDefault="00073914">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Pag</w:t>
            </w:r>
            <w:r w:rsidR="00E77A68">
              <w:rPr>
                <w:rFonts w:asciiTheme="majorHAnsi" w:eastAsiaTheme="majorEastAsia" w:hAnsiTheme="majorHAnsi" w:cstheme="majorHAnsi"/>
                <w:sz w:val="14"/>
                <w:szCs w:val="14"/>
              </w:rPr>
              <w:t xml:space="preserve">gawa ng </w:t>
            </w:r>
            <w:r w:rsidR="00D97E15">
              <w:rPr>
                <w:rFonts w:asciiTheme="majorHAnsi" w:eastAsiaTheme="majorEastAsia" w:hAnsiTheme="majorHAnsi" w:cstheme="majorHAnsi"/>
                <w:sz w:val="14"/>
                <w:szCs w:val="14"/>
              </w:rPr>
              <w:t>inspeksiyon</w:t>
            </w:r>
            <w:r w:rsidR="00E77A68">
              <w:rPr>
                <w:rFonts w:asciiTheme="majorHAnsi" w:eastAsiaTheme="majorEastAsia" w:hAnsiTheme="majorHAnsi" w:cstheme="majorHAnsi"/>
                <w:sz w:val="14"/>
                <w:szCs w:val="14"/>
              </w:rPr>
              <w:t xml:space="preserve"> sa pagtanggap </w:t>
            </w:r>
            <w:r w:rsidR="00EE1E95">
              <w:rPr>
                <w:rFonts w:asciiTheme="majorHAnsi" w:eastAsiaTheme="majorEastAsia" w:hAnsiTheme="majorHAnsi" w:cstheme="majorHAnsi"/>
                <w:sz w:val="14"/>
                <w:szCs w:val="14"/>
              </w:rPr>
              <w:t>ng</w:t>
            </w:r>
            <w:r w:rsidR="00E77A68">
              <w:rPr>
                <w:rFonts w:asciiTheme="majorHAnsi" w:eastAsiaTheme="majorEastAsia" w:hAnsiTheme="majorHAnsi" w:cstheme="majorHAnsi"/>
                <w:sz w:val="14"/>
                <w:szCs w:val="14"/>
              </w:rPr>
              <w:t xml:space="preserve"> raw materials</w:t>
            </w:r>
            <w:r w:rsidR="00CA55A0">
              <w:rPr>
                <w:rFonts w:asciiTheme="majorHAnsi" w:eastAsiaTheme="majorEastAsia" w:hAnsiTheme="majorHAnsi" w:cstheme="majorHAnsi"/>
                <w:sz w:val="14"/>
                <w:szCs w:val="14"/>
              </w:rPr>
              <w:t xml:space="preserve"> at iba pa</w:t>
            </w:r>
          </w:p>
        </w:tc>
      </w:tr>
      <w:tr w:rsidR="00073914" w:rsidRPr="00D73DBD" w:rsidTr="00DA5197">
        <w:trPr>
          <w:trHeight w:val="437"/>
        </w:trPr>
        <w:tc>
          <w:tcPr>
            <w:tcW w:w="2864" w:type="dxa"/>
            <w:vMerge/>
          </w:tcPr>
          <w:p w:rsidR="00073914" w:rsidRPr="002036B9" w:rsidRDefault="00073914" w:rsidP="00073914">
            <w:pPr>
              <w:spacing w:line="160" w:lineRule="exact"/>
              <w:rPr>
                <w:sz w:val="14"/>
                <w:szCs w:val="14"/>
              </w:rPr>
            </w:pPr>
          </w:p>
        </w:tc>
        <w:tc>
          <w:tcPr>
            <w:tcW w:w="567" w:type="dxa"/>
          </w:tcPr>
          <w:p w:rsidR="00073914" w:rsidRPr="002036B9" w:rsidRDefault="00073914" w:rsidP="00073914">
            <w:pPr>
              <w:spacing w:line="160" w:lineRule="exact"/>
              <w:rPr>
                <w:sz w:val="14"/>
                <w:szCs w:val="14"/>
              </w:rPr>
            </w:pPr>
          </w:p>
        </w:tc>
        <w:tc>
          <w:tcPr>
            <w:tcW w:w="567" w:type="dxa"/>
          </w:tcPr>
          <w:p w:rsidR="00073914" w:rsidRPr="002036B9" w:rsidRDefault="00073914" w:rsidP="00073914">
            <w:pPr>
              <w:spacing w:line="160" w:lineRule="exact"/>
              <w:rPr>
                <w:sz w:val="14"/>
                <w:szCs w:val="14"/>
              </w:rPr>
            </w:pPr>
          </w:p>
        </w:tc>
        <w:tc>
          <w:tcPr>
            <w:tcW w:w="575" w:type="dxa"/>
            <w:gridSpan w:val="2"/>
          </w:tcPr>
          <w:p w:rsidR="00073914" w:rsidRPr="002036B9" w:rsidRDefault="00073914" w:rsidP="00073914">
            <w:pPr>
              <w:spacing w:line="160" w:lineRule="exact"/>
              <w:jc w:val="left"/>
              <w:rPr>
                <w:rFonts w:asciiTheme="majorHAnsi" w:eastAsiaTheme="majorEastAsia" w:hAnsiTheme="majorHAnsi" w:cstheme="majorHAnsi"/>
                <w:sz w:val="14"/>
                <w:szCs w:val="14"/>
              </w:rPr>
            </w:pPr>
          </w:p>
        </w:tc>
        <w:tc>
          <w:tcPr>
            <w:tcW w:w="5378" w:type="dxa"/>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魚体処理・魚洗・魚肉採取作業</w:t>
            </w:r>
          </w:p>
          <w:p w:rsidR="00073914" w:rsidRPr="00077986" w:rsidRDefault="00073914">
            <w:pPr>
              <w:spacing w:line="160" w:lineRule="exact"/>
              <w:rPr>
                <w:rFonts w:asciiTheme="majorHAnsi" w:eastAsiaTheme="majorEastAsia" w:hAnsiTheme="majorHAnsi" w:cstheme="majorHAnsi"/>
                <w:sz w:val="14"/>
                <w:szCs w:val="14"/>
              </w:rPr>
            </w:pPr>
            <w:r w:rsidRPr="00077986">
              <w:rPr>
                <w:rFonts w:asciiTheme="majorHAnsi" w:eastAsiaTheme="majorEastAsia" w:hAnsiTheme="majorHAnsi" w:cstheme="majorHAnsi"/>
                <w:sz w:val="14"/>
                <w:szCs w:val="14"/>
              </w:rPr>
              <w:t xml:space="preserve">Paglilinis, pagkatay </w:t>
            </w:r>
            <w:r w:rsidR="00282B65">
              <w:rPr>
                <w:rFonts w:asciiTheme="majorHAnsi" w:eastAsiaTheme="majorEastAsia" w:hAnsiTheme="majorHAnsi" w:cstheme="majorHAnsi"/>
                <w:sz w:val="14"/>
                <w:szCs w:val="14"/>
              </w:rPr>
              <w:t>sa</w:t>
            </w:r>
            <w:r w:rsidRPr="00077986">
              <w:rPr>
                <w:rFonts w:asciiTheme="majorHAnsi" w:eastAsiaTheme="majorEastAsia" w:hAnsiTheme="majorHAnsi" w:cstheme="majorHAnsi"/>
                <w:sz w:val="14"/>
                <w:szCs w:val="14"/>
              </w:rPr>
              <w:t xml:space="preserve"> isda, pagkuha ng laman</w:t>
            </w:r>
          </w:p>
        </w:tc>
      </w:tr>
      <w:tr w:rsidR="00073914" w:rsidRPr="00D73DBD" w:rsidTr="00DA5197">
        <w:trPr>
          <w:trHeight w:val="401"/>
        </w:trPr>
        <w:tc>
          <w:tcPr>
            <w:tcW w:w="2864" w:type="dxa"/>
            <w:vMerge/>
          </w:tcPr>
          <w:p w:rsidR="00073914" w:rsidRPr="00D73DBD" w:rsidRDefault="00073914" w:rsidP="00073914">
            <w:pPr>
              <w:spacing w:line="160" w:lineRule="exact"/>
              <w:rPr>
                <w:sz w:val="14"/>
                <w:szCs w:val="14"/>
                <w:lang w:val="fr-FR"/>
              </w:rPr>
            </w:pPr>
          </w:p>
        </w:tc>
        <w:tc>
          <w:tcPr>
            <w:tcW w:w="567" w:type="dxa"/>
            <w:vAlign w:val="center"/>
          </w:tcPr>
          <w:p w:rsidR="00073914" w:rsidRPr="00D73DBD" w:rsidRDefault="00073914" w:rsidP="00073914">
            <w:pPr>
              <w:spacing w:line="160" w:lineRule="exact"/>
              <w:jc w:val="center"/>
              <w:rPr>
                <w:sz w:val="14"/>
                <w:szCs w:val="14"/>
                <w:lang w:val="fr-FR"/>
              </w:rPr>
            </w:pPr>
          </w:p>
        </w:tc>
        <w:tc>
          <w:tcPr>
            <w:tcW w:w="567" w:type="dxa"/>
          </w:tcPr>
          <w:p w:rsidR="00073914" w:rsidRPr="00D73DBD" w:rsidRDefault="00073914" w:rsidP="00073914">
            <w:pPr>
              <w:spacing w:line="160" w:lineRule="exact"/>
              <w:rPr>
                <w:sz w:val="14"/>
                <w:szCs w:val="14"/>
                <w:lang w:val="fr-FR"/>
              </w:rPr>
            </w:pPr>
          </w:p>
        </w:tc>
        <w:tc>
          <w:tcPr>
            <w:tcW w:w="575" w:type="dxa"/>
            <w:gridSpan w:val="2"/>
          </w:tcPr>
          <w:p w:rsidR="00073914" w:rsidRPr="00D73DBD" w:rsidRDefault="00073914" w:rsidP="0007391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073914" w:rsidRPr="00077986" w:rsidRDefault="00073914" w:rsidP="00073914">
            <w:pPr>
              <w:spacing w:line="160" w:lineRule="exact"/>
              <w:rPr>
                <w:rFonts w:asciiTheme="majorEastAsia" w:eastAsiaTheme="majorEastAsia" w:hAnsiTheme="majorEastAsia"/>
                <w:sz w:val="14"/>
                <w:szCs w:val="14"/>
              </w:rPr>
            </w:pPr>
            <w:r w:rsidRPr="00077986">
              <w:rPr>
                <w:rFonts w:asciiTheme="majorEastAsia" w:eastAsiaTheme="majorEastAsia" w:hAnsiTheme="majorEastAsia" w:hint="eastAsia"/>
                <w:sz w:val="14"/>
                <w:szCs w:val="14"/>
              </w:rPr>
              <w:t>水さらし・砕肉・裏ごし等作業</w:t>
            </w:r>
          </w:p>
          <w:p w:rsidR="00073914" w:rsidRPr="00077986" w:rsidRDefault="00073914" w:rsidP="00C163A9">
            <w:pPr>
              <w:spacing w:line="160" w:lineRule="exact"/>
              <w:rPr>
                <w:rFonts w:asciiTheme="majorHAnsi" w:eastAsiaTheme="majorEastAsia" w:hAnsiTheme="majorHAnsi" w:cstheme="majorHAnsi"/>
                <w:sz w:val="14"/>
                <w:szCs w:val="14"/>
                <w:lang w:val="es-ES_tradnl"/>
              </w:rPr>
            </w:pPr>
            <w:r w:rsidRPr="00077986">
              <w:rPr>
                <w:rFonts w:asciiTheme="majorHAnsi" w:eastAsiaTheme="majorEastAsia" w:hAnsiTheme="majorHAnsi" w:cstheme="majorHAnsi"/>
                <w:sz w:val="14"/>
                <w:szCs w:val="14"/>
                <w:lang w:val="es-ES_tradnl"/>
              </w:rPr>
              <w:t>Paglalagay sa tubig, pagdurog ng laman</w:t>
            </w:r>
            <w:r w:rsidR="00172908">
              <w:rPr>
                <w:rFonts w:asciiTheme="majorHAnsi" w:eastAsiaTheme="majorEastAsia" w:hAnsiTheme="majorHAnsi" w:cstheme="majorHAnsi" w:hint="eastAsia"/>
                <w:sz w:val="14"/>
                <w:szCs w:val="14"/>
                <w:lang w:val="es-ES_tradnl"/>
              </w:rPr>
              <w:t>,</w:t>
            </w:r>
            <w:r w:rsidRPr="00077986">
              <w:rPr>
                <w:rFonts w:asciiTheme="majorHAnsi" w:eastAsiaTheme="majorEastAsia" w:hAnsiTheme="majorHAnsi" w:cstheme="majorHAnsi"/>
                <w:sz w:val="14"/>
                <w:szCs w:val="14"/>
                <w:lang w:val="es-ES_tradnl"/>
              </w:rPr>
              <w:t xml:space="preserve"> pagg</w:t>
            </w:r>
            <w:r w:rsidR="00C163A9">
              <w:rPr>
                <w:rFonts w:asciiTheme="majorHAnsi" w:eastAsiaTheme="majorEastAsia" w:hAnsiTheme="majorHAnsi" w:cstheme="majorHAnsi" w:hint="eastAsia"/>
                <w:sz w:val="14"/>
                <w:szCs w:val="14"/>
                <w:lang w:val="es-ES_tradnl"/>
              </w:rPr>
              <w:t>a</w:t>
            </w:r>
            <w:r w:rsidRPr="00077986">
              <w:rPr>
                <w:rFonts w:asciiTheme="majorHAnsi" w:eastAsiaTheme="majorEastAsia" w:hAnsiTheme="majorHAnsi" w:cstheme="majorHAnsi"/>
                <w:sz w:val="14"/>
                <w:szCs w:val="14"/>
                <w:lang w:val="es-ES_tradnl"/>
              </w:rPr>
              <w:t>wa ng paste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5DC" w:rsidRDefault="004235DC" w:rsidP="006A5F3B">
      <w:r>
        <w:separator/>
      </w:r>
    </w:p>
  </w:endnote>
  <w:endnote w:type="continuationSeparator" w:id="0">
    <w:p w:rsidR="004235DC" w:rsidRDefault="004235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710D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710D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5DC" w:rsidRDefault="004235DC" w:rsidP="006A5F3B">
      <w:r>
        <w:separator/>
      </w:r>
    </w:p>
  </w:footnote>
  <w:footnote w:type="continuationSeparator" w:id="0">
    <w:p w:rsidR="004235DC" w:rsidRDefault="004235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6BD9"/>
    <w:rsid w:val="0005518E"/>
    <w:rsid w:val="00060CDA"/>
    <w:rsid w:val="00066640"/>
    <w:rsid w:val="00066D02"/>
    <w:rsid w:val="000717D2"/>
    <w:rsid w:val="00073914"/>
    <w:rsid w:val="000757FB"/>
    <w:rsid w:val="000849D4"/>
    <w:rsid w:val="00090EC2"/>
    <w:rsid w:val="00094980"/>
    <w:rsid w:val="000A3717"/>
    <w:rsid w:val="000B2FB3"/>
    <w:rsid w:val="000C3A36"/>
    <w:rsid w:val="000D6BBC"/>
    <w:rsid w:val="000E1E08"/>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2908"/>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24E09"/>
    <w:rsid w:val="00233411"/>
    <w:rsid w:val="00261DB3"/>
    <w:rsid w:val="00276361"/>
    <w:rsid w:val="00282B65"/>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013F"/>
    <w:rsid w:val="00341EE1"/>
    <w:rsid w:val="00353899"/>
    <w:rsid w:val="00361D82"/>
    <w:rsid w:val="00364B84"/>
    <w:rsid w:val="003652AB"/>
    <w:rsid w:val="003711E3"/>
    <w:rsid w:val="003719CF"/>
    <w:rsid w:val="003748B0"/>
    <w:rsid w:val="00385D07"/>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235DC"/>
    <w:rsid w:val="00431EA1"/>
    <w:rsid w:val="0043480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4034"/>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10DE"/>
    <w:rsid w:val="005739FD"/>
    <w:rsid w:val="00577CEB"/>
    <w:rsid w:val="00580257"/>
    <w:rsid w:val="00586CA5"/>
    <w:rsid w:val="0059124B"/>
    <w:rsid w:val="005947F2"/>
    <w:rsid w:val="00597413"/>
    <w:rsid w:val="005A304D"/>
    <w:rsid w:val="005C244C"/>
    <w:rsid w:val="005D3E13"/>
    <w:rsid w:val="005E0487"/>
    <w:rsid w:val="005E2740"/>
    <w:rsid w:val="005E73B2"/>
    <w:rsid w:val="005F2AC6"/>
    <w:rsid w:val="00605B09"/>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2867"/>
    <w:rsid w:val="006C49D3"/>
    <w:rsid w:val="006C4F7E"/>
    <w:rsid w:val="006D605B"/>
    <w:rsid w:val="006E2FAF"/>
    <w:rsid w:val="006E3081"/>
    <w:rsid w:val="006F094F"/>
    <w:rsid w:val="006F2EB5"/>
    <w:rsid w:val="006F4100"/>
    <w:rsid w:val="00702DFF"/>
    <w:rsid w:val="00704DD2"/>
    <w:rsid w:val="00720D8E"/>
    <w:rsid w:val="007248C1"/>
    <w:rsid w:val="00730421"/>
    <w:rsid w:val="00744797"/>
    <w:rsid w:val="00745C3F"/>
    <w:rsid w:val="0074626A"/>
    <w:rsid w:val="00746657"/>
    <w:rsid w:val="00747992"/>
    <w:rsid w:val="00751063"/>
    <w:rsid w:val="007531F3"/>
    <w:rsid w:val="00760C60"/>
    <w:rsid w:val="00761AA4"/>
    <w:rsid w:val="00762847"/>
    <w:rsid w:val="00764D0C"/>
    <w:rsid w:val="00765EFE"/>
    <w:rsid w:val="0077118B"/>
    <w:rsid w:val="007727C6"/>
    <w:rsid w:val="007800DF"/>
    <w:rsid w:val="00784BD8"/>
    <w:rsid w:val="0078566F"/>
    <w:rsid w:val="00785A04"/>
    <w:rsid w:val="007C1B43"/>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163A9"/>
    <w:rsid w:val="00C37B95"/>
    <w:rsid w:val="00C37B99"/>
    <w:rsid w:val="00C43C5A"/>
    <w:rsid w:val="00C46D5B"/>
    <w:rsid w:val="00C51438"/>
    <w:rsid w:val="00C56899"/>
    <w:rsid w:val="00C76963"/>
    <w:rsid w:val="00C81D53"/>
    <w:rsid w:val="00C96E7E"/>
    <w:rsid w:val="00CA2DB7"/>
    <w:rsid w:val="00CA2F9C"/>
    <w:rsid w:val="00CA53FC"/>
    <w:rsid w:val="00CA55A0"/>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97E15"/>
    <w:rsid w:val="00DA00A1"/>
    <w:rsid w:val="00DA0EC5"/>
    <w:rsid w:val="00DA504C"/>
    <w:rsid w:val="00DA5197"/>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77A68"/>
    <w:rsid w:val="00E84BF5"/>
    <w:rsid w:val="00E94ACE"/>
    <w:rsid w:val="00EA04C0"/>
    <w:rsid w:val="00EB4086"/>
    <w:rsid w:val="00EC1ADE"/>
    <w:rsid w:val="00EC36DB"/>
    <w:rsid w:val="00EE1E95"/>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54B9"/>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013E-8AB1-4A51-81FF-C1C9EA42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2018-12-10T05:31:00Z</dcterms:created>
  <dcterms:modified xsi:type="dcterms:W3CDTF">2020-03-12T00:54:00Z</dcterms:modified>
</cp:coreProperties>
</file>