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A3FA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3685"/>
              <w:gridCol w:w="1134"/>
              <w:gridCol w:w="3402"/>
            </w:tblGrid>
            <w:tr w:rsidR="00936E87" w:rsidRPr="007B15F4" w:rsidTr="00AA3FA8">
              <w:trPr>
                <w:trHeight w:val="467"/>
              </w:trPr>
              <w:tc>
                <w:tcPr>
                  <w:tcW w:w="1134" w:type="dxa"/>
                </w:tcPr>
                <w:p w:rsidR="005739FD" w:rsidRPr="00C9112A" w:rsidRDefault="005739FD" w:rsidP="00223AFE">
                  <w:pPr>
                    <w:spacing w:line="220" w:lineRule="exact"/>
                    <w:jc w:val="left"/>
                    <w:rPr>
                      <w:rFonts w:asciiTheme="majorHAnsi" w:eastAsiaTheme="majorEastAsia" w:hAnsiTheme="majorHAnsi" w:cstheme="majorHAnsi"/>
                      <w:sz w:val="16"/>
                      <w:szCs w:val="16"/>
                    </w:rPr>
                  </w:pPr>
                  <w:r w:rsidRPr="00C9112A">
                    <w:rPr>
                      <w:rFonts w:asciiTheme="majorHAnsi" w:eastAsiaTheme="majorEastAsia" w:hAnsiTheme="majorHAnsi" w:cstheme="majorHAnsi" w:hint="eastAsia"/>
                      <w:sz w:val="16"/>
                      <w:szCs w:val="16"/>
                    </w:rPr>
                    <w:t>職種</w:t>
                  </w:r>
                </w:p>
                <w:p w:rsidR="005739FD" w:rsidRPr="00C9112A" w:rsidRDefault="00504B94">
                  <w:pPr>
                    <w:spacing w:line="220" w:lineRule="exact"/>
                    <w:jc w:val="left"/>
                    <w:rPr>
                      <w:rFonts w:asciiTheme="majorHAnsi" w:eastAsiaTheme="majorEastAsia" w:hAnsiTheme="majorHAnsi" w:cstheme="majorHAnsi"/>
                      <w:sz w:val="16"/>
                      <w:szCs w:val="16"/>
                    </w:rPr>
                  </w:pPr>
                  <w:r w:rsidRPr="00C9112A">
                    <w:rPr>
                      <w:rFonts w:asciiTheme="majorHAnsi" w:eastAsiaTheme="majorEastAsia" w:hAnsiTheme="majorHAnsi" w:cstheme="majorHAnsi"/>
                      <w:color w:val="222222"/>
                      <w:sz w:val="16"/>
                      <w:szCs w:val="16"/>
                    </w:rPr>
                    <w:t>Ngành ngh</w:t>
                  </w:r>
                  <w:r w:rsidRPr="00C9112A">
                    <w:rPr>
                      <w:rFonts w:asciiTheme="majorHAnsi" w:eastAsia="MingLiU" w:hAnsiTheme="majorHAnsi" w:cstheme="majorHAnsi"/>
                      <w:color w:val="222222"/>
                      <w:sz w:val="16"/>
                      <w:szCs w:val="16"/>
                    </w:rPr>
                    <w:t>ề</w:t>
                  </w:r>
                </w:p>
              </w:tc>
              <w:tc>
                <w:tcPr>
                  <w:tcW w:w="3685" w:type="dxa"/>
                </w:tcPr>
                <w:p w:rsidR="007B15F4" w:rsidRPr="00C9112A" w:rsidRDefault="007B15F4" w:rsidP="007B15F4">
                  <w:pPr>
                    <w:spacing w:line="220" w:lineRule="exact"/>
                    <w:rPr>
                      <w:rFonts w:asciiTheme="majorHAnsi" w:eastAsiaTheme="majorEastAsia" w:hAnsiTheme="majorHAnsi" w:cstheme="majorHAnsi"/>
                      <w:color w:val="000000"/>
                      <w:sz w:val="16"/>
                      <w:szCs w:val="16"/>
                    </w:rPr>
                  </w:pPr>
                  <w:r w:rsidRPr="00C9112A">
                    <w:rPr>
                      <w:rFonts w:asciiTheme="majorHAnsi" w:eastAsiaTheme="majorEastAsia" w:hAnsiTheme="majorHAnsi" w:cstheme="majorHAnsi" w:hint="eastAsia"/>
                      <w:color w:val="000000"/>
                      <w:sz w:val="16"/>
                      <w:szCs w:val="16"/>
                    </w:rPr>
                    <w:t>惣菜製造業</w:t>
                  </w:r>
                </w:p>
                <w:p w:rsidR="005739FD" w:rsidRPr="00C9112A" w:rsidRDefault="007B15F4">
                  <w:pPr>
                    <w:spacing w:line="220" w:lineRule="exact"/>
                    <w:jc w:val="left"/>
                    <w:rPr>
                      <w:rFonts w:asciiTheme="majorHAnsi" w:eastAsiaTheme="majorEastAsia" w:hAnsiTheme="majorHAnsi" w:cstheme="majorHAnsi"/>
                      <w:sz w:val="16"/>
                      <w:szCs w:val="16"/>
                    </w:rPr>
                  </w:pPr>
                  <w:r w:rsidRPr="00C9112A">
                    <w:rPr>
                      <w:rFonts w:asciiTheme="majorHAnsi" w:eastAsiaTheme="majorEastAsia" w:hAnsiTheme="majorHAnsi" w:cstheme="majorHAnsi"/>
                      <w:color w:val="000000"/>
                      <w:sz w:val="16"/>
                      <w:szCs w:val="16"/>
                    </w:rPr>
                    <w:t>Ngành sản xuất đồ ăn sẵn</w:t>
                  </w:r>
                </w:p>
              </w:tc>
              <w:tc>
                <w:tcPr>
                  <w:tcW w:w="1134" w:type="dxa"/>
                </w:tcPr>
                <w:p w:rsidR="00504B94" w:rsidRPr="00C9112A" w:rsidRDefault="00504B94">
                  <w:pPr>
                    <w:spacing w:line="220" w:lineRule="exact"/>
                    <w:jc w:val="left"/>
                    <w:rPr>
                      <w:rFonts w:asciiTheme="majorHAnsi" w:eastAsiaTheme="majorEastAsia" w:hAnsiTheme="majorHAnsi" w:cstheme="majorHAnsi"/>
                      <w:sz w:val="16"/>
                      <w:szCs w:val="16"/>
                    </w:rPr>
                  </w:pPr>
                  <w:r w:rsidRPr="00C9112A">
                    <w:rPr>
                      <w:rFonts w:asciiTheme="majorHAnsi" w:eastAsiaTheme="majorEastAsia" w:hAnsiTheme="majorHAnsi" w:cstheme="majorHAnsi"/>
                      <w:sz w:val="16"/>
                      <w:szCs w:val="16"/>
                    </w:rPr>
                    <w:t>作業</w:t>
                  </w:r>
                </w:p>
                <w:p w:rsidR="005739FD" w:rsidRPr="00C9112A" w:rsidRDefault="00504B94">
                  <w:pPr>
                    <w:widowControl/>
                    <w:spacing w:line="220" w:lineRule="exact"/>
                    <w:jc w:val="left"/>
                    <w:rPr>
                      <w:rFonts w:asciiTheme="majorHAnsi" w:eastAsiaTheme="majorEastAsia" w:hAnsiTheme="majorHAnsi" w:cstheme="majorHAnsi"/>
                      <w:sz w:val="16"/>
                      <w:szCs w:val="16"/>
                    </w:rPr>
                  </w:pPr>
                  <w:r w:rsidRPr="00C9112A">
                    <w:rPr>
                      <w:rFonts w:asciiTheme="majorHAnsi" w:eastAsiaTheme="majorEastAsia" w:hAnsiTheme="majorHAnsi" w:cstheme="majorHAnsi"/>
                      <w:sz w:val="16"/>
                      <w:szCs w:val="16"/>
                    </w:rPr>
                    <w:t>Công việc</w:t>
                  </w:r>
                </w:p>
              </w:tc>
              <w:tc>
                <w:tcPr>
                  <w:tcW w:w="3402" w:type="dxa"/>
                </w:tcPr>
                <w:p w:rsidR="007B15F4" w:rsidRPr="00C9112A" w:rsidRDefault="007B15F4" w:rsidP="007B15F4">
                  <w:pPr>
                    <w:spacing w:line="220" w:lineRule="exact"/>
                    <w:rPr>
                      <w:rFonts w:asciiTheme="majorHAnsi" w:eastAsiaTheme="majorEastAsia" w:hAnsiTheme="majorHAnsi" w:cstheme="majorHAnsi"/>
                      <w:color w:val="000000"/>
                      <w:sz w:val="16"/>
                      <w:szCs w:val="16"/>
                    </w:rPr>
                  </w:pPr>
                  <w:r w:rsidRPr="00C9112A">
                    <w:rPr>
                      <w:rFonts w:asciiTheme="majorHAnsi" w:eastAsiaTheme="majorEastAsia" w:hAnsiTheme="majorHAnsi" w:cstheme="majorHAnsi" w:hint="eastAsia"/>
                      <w:color w:val="000000"/>
                      <w:sz w:val="16"/>
                      <w:szCs w:val="16"/>
                    </w:rPr>
                    <w:t>惣菜加工作業</w:t>
                  </w:r>
                </w:p>
                <w:p w:rsidR="005739FD" w:rsidRPr="00C9112A" w:rsidRDefault="007B15F4" w:rsidP="00C9112A">
                  <w:pPr>
                    <w:spacing w:line="220" w:lineRule="exact"/>
                    <w:jc w:val="left"/>
                    <w:rPr>
                      <w:rFonts w:asciiTheme="majorHAnsi" w:eastAsiaTheme="majorEastAsia" w:hAnsiTheme="majorHAnsi" w:cstheme="majorHAnsi"/>
                      <w:sz w:val="16"/>
                      <w:szCs w:val="16"/>
                    </w:rPr>
                  </w:pPr>
                  <w:r w:rsidRPr="00C9112A">
                    <w:rPr>
                      <w:rFonts w:asciiTheme="majorHAnsi" w:eastAsiaTheme="majorEastAsia" w:hAnsiTheme="majorHAnsi" w:cstheme="majorHAnsi"/>
                      <w:color w:val="000000"/>
                      <w:sz w:val="16"/>
                      <w:szCs w:val="16"/>
                    </w:rPr>
                    <w:t>Công việc ch</w:t>
                  </w:r>
                  <w:r w:rsidRPr="00C9112A">
                    <w:rPr>
                      <w:rFonts w:asciiTheme="majorHAnsi" w:eastAsia="MingLiU" w:hAnsiTheme="majorHAnsi" w:cstheme="majorHAnsi"/>
                      <w:color w:val="000000"/>
                      <w:sz w:val="16"/>
                      <w:szCs w:val="16"/>
                    </w:rPr>
                    <w:t>ế</w:t>
                  </w:r>
                  <w:r w:rsidRPr="00C9112A">
                    <w:rPr>
                      <w:rFonts w:asciiTheme="majorHAnsi" w:eastAsiaTheme="majorEastAsia" w:hAnsiTheme="majorHAnsi" w:cstheme="majorHAnsi"/>
                      <w:color w:val="000000"/>
                      <w:sz w:val="16"/>
                      <w:szCs w:val="16"/>
                    </w:rPr>
                    <w:t xml:space="preserve"> bi</w:t>
                  </w:r>
                  <w:r w:rsidRPr="00C9112A">
                    <w:rPr>
                      <w:rFonts w:asciiTheme="majorHAnsi" w:eastAsia="MingLiU" w:hAnsiTheme="majorHAnsi" w:cstheme="majorHAnsi"/>
                      <w:color w:val="000000"/>
                      <w:sz w:val="16"/>
                      <w:szCs w:val="16"/>
                    </w:rPr>
                    <w:t>ế</w:t>
                  </w:r>
                  <w:r w:rsidRPr="00C9112A">
                    <w:rPr>
                      <w:rFonts w:asciiTheme="majorHAnsi" w:eastAsiaTheme="majorEastAsia" w:hAnsiTheme="majorHAnsi" w:cstheme="majorHAnsi"/>
                      <w:color w:val="000000"/>
                      <w:sz w:val="16"/>
                      <w:szCs w:val="16"/>
                    </w:rPr>
                    <w:t>n đồ ăn sẵn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A3FA8"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AA3FA8">
              <w:rPr>
                <w:rFonts w:ascii="Arial" w:hAnsi="Arial" w:cs="Arial"/>
                <w:color w:val="000000" w:themeColor="text1"/>
                <w:sz w:val="16"/>
                <w:szCs w:val="16"/>
                <w:lang w:eastAsia="zh-TW"/>
              </w:rPr>
              <w:t>(</w:t>
            </w:r>
            <w:r w:rsidRPr="00AA3FA8">
              <w:rPr>
                <w:rFonts w:ascii="Arial" w:hAnsi="Arial" w:cs="Arial" w:hint="eastAsia"/>
                <w:color w:val="000000" w:themeColor="text1"/>
                <w:sz w:val="16"/>
                <w:szCs w:val="16"/>
              </w:rPr>
              <w:t>法務省・厚生労働省許可番号</w:t>
            </w:r>
            <w:r w:rsidRPr="00AA3FA8">
              <w:rPr>
                <w:rFonts w:ascii="Arial" w:hAnsi="Arial" w:cs="Arial"/>
                <w:color w:val="000000" w:themeColor="text1"/>
                <w:sz w:val="16"/>
                <w:szCs w:val="16"/>
                <w:lang w:eastAsia="zh-TW"/>
              </w:rPr>
              <w:t>)</w:t>
            </w:r>
            <w:r w:rsidRPr="00AA3FA8">
              <w:rPr>
                <w:rFonts w:ascii="Arial" w:hAnsi="Arial" w:cs="Arial"/>
                <w:color w:val="FF0000"/>
                <w:sz w:val="16"/>
                <w:szCs w:val="16"/>
                <w:lang w:eastAsia="zh-TW"/>
              </w:rPr>
              <w:tab/>
            </w:r>
          </w:p>
          <w:p w:rsidR="00995E0C" w:rsidRPr="00AA3FA8"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AA3FA8">
              <w:rPr>
                <w:rFonts w:ascii="Arial" w:hAnsi="Arial" w:cs="Arial"/>
                <w:color w:val="000000" w:themeColor="text1"/>
                <w:sz w:val="16"/>
                <w:szCs w:val="16"/>
                <w:lang w:eastAsia="zh-TW"/>
              </w:rPr>
              <w:t>(Mã số</w:t>
            </w:r>
            <w:r w:rsidR="00994176" w:rsidRPr="00AA3FA8">
              <w:rPr>
                <w:rFonts w:ascii="Arial" w:hAnsi="Arial" w:cs="Arial"/>
                <w:color w:val="000000" w:themeColor="text1"/>
                <w:sz w:val="16"/>
                <w:szCs w:val="16"/>
                <w:lang w:eastAsia="zh-TW"/>
              </w:rPr>
              <w:t xml:space="preserve"> cấp phép</w:t>
            </w:r>
            <w:r w:rsidRPr="00AA3FA8">
              <w:rPr>
                <w:rFonts w:ascii="Arial" w:hAnsi="Arial" w:cs="Arial"/>
                <w:color w:val="000000" w:themeColor="text1"/>
                <w:sz w:val="16"/>
                <w:szCs w:val="16"/>
                <w:lang w:eastAsia="zh-TW"/>
              </w:rPr>
              <w:t xml:space="preserve"> </w:t>
            </w:r>
            <w:r w:rsidR="00994176" w:rsidRPr="00AA3FA8">
              <w:rPr>
                <w:rFonts w:ascii="Arial" w:hAnsi="Arial" w:cs="Arial"/>
                <w:color w:val="000000" w:themeColor="text1"/>
                <w:sz w:val="16"/>
                <w:szCs w:val="16"/>
                <w:lang w:eastAsia="zh-TW"/>
              </w:rPr>
              <w:t xml:space="preserve">được cấp </w:t>
            </w:r>
            <w:r w:rsidRPr="00AA3FA8">
              <w:rPr>
                <w:rFonts w:ascii="Arial" w:hAnsi="Arial" w:cs="Arial"/>
                <w:color w:val="000000" w:themeColor="text1"/>
                <w:sz w:val="16"/>
                <w:szCs w:val="16"/>
                <w:lang w:eastAsia="zh-TW"/>
              </w:rPr>
              <w:t xml:space="preserve">bởi </w:t>
            </w:r>
            <w:r w:rsidR="00575924" w:rsidRPr="00AA3FA8">
              <w:rPr>
                <w:rFonts w:ascii="Arial" w:hAnsi="Arial" w:cs="Arial"/>
                <w:color w:val="000000" w:themeColor="text1"/>
                <w:sz w:val="16"/>
                <w:szCs w:val="16"/>
                <w:lang w:eastAsia="zh-TW"/>
              </w:rPr>
              <w:t>Bộ</w:t>
            </w:r>
            <w:r w:rsidR="00910271" w:rsidRPr="00AA3FA8">
              <w:rPr>
                <w:rFonts w:ascii="Arial" w:hAnsi="Arial" w:cs="Arial"/>
                <w:color w:val="000000" w:themeColor="text1"/>
                <w:sz w:val="16"/>
                <w:szCs w:val="16"/>
                <w:lang w:eastAsia="zh-TW"/>
              </w:rPr>
              <w:t xml:space="preserve"> T</w:t>
            </w:r>
            <w:r w:rsidR="00575924" w:rsidRPr="00AA3FA8">
              <w:rPr>
                <w:rFonts w:ascii="Arial" w:hAnsi="Arial" w:cs="Arial"/>
                <w:color w:val="000000" w:themeColor="text1"/>
                <w:sz w:val="16"/>
                <w:szCs w:val="16"/>
                <w:lang w:eastAsia="zh-TW"/>
              </w:rPr>
              <w:t xml:space="preserve">ư pháp </w:t>
            </w:r>
            <w:r w:rsidR="00023D5A" w:rsidRPr="00AA3FA8">
              <w:rPr>
                <w:rFonts w:ascii="Arial" w:hAnsi="Arial" w:cs="Arial"/>
                <w:color w:val="000000" w:themeColor="text1"/>
                <w:sz w:val="16"/>
                <w:szCs w:val="16"/>
                <w:lang w:eastAsia="zh-TW"/>
              </w:rPr>
              <w:t xml:space="preserve">Nhật Bản </w:t>
            </w:r>
            <w:r w:rsidR="00575924" w:rsidRPr="00AA3FA8">
              <w:rPr>
                <w:rFonts w:ascii="Arial" w:hAnsi="Arial" w:cs="Arial"/>
                <w:color w:val="000000" w:themeColor="text1"/>
                <w:sz w:val="16"/>
                <w:szCs w:val="16"/>
                <w:lang w:eastAsia="zh-TW"/>
              </w:rPr>
              <w:t xml:space="preserve">và </w:t>
            </w:r>
            <w:r w:rsidR="002021DF" w:rsidRPr="00AA3FA8">
              <w:rPr>
                <w:rFonts w:ascii="Arial" w:hAnsi="Arial" w:cs="Arial"/>
                <w:color w:val="000000" w:themeColor="text1"/>
                <w:sz w:val="16"/>
                <w:szCs w:val="16"/>
                <w:lang w:eastAsia="zh-TW"/>
              </w:rPr>
              <w:t>Bộ Y tế</w:t>
            </w:r>
            <w:r w:rsidR="005D4598" w:rsidRPr="00AA3FA8">
              <w:rPr>
                <w:rFonts w:ascii="Arial" w:hAnsi="Arial" w:cs="Arial"/>
                <w:color w:val="000000" w:themeColor="text1"/>
                <w:sz w:val="16"/>
                <w:szCs w:val="16"/>
                <w:lang w:eastAsia="zh-TW"/>
              </w:rPr>
              <w:t>,</w:t>
            </w:r>
            <w:r w:rsidR="005D4598" w:rsidRPr="00AA3FA8">
              <w:rPr>
                <w:rFonts w:ascii="Arial" w:hAnsi="Arial" w:cs="Arial" w:hint="eastAsia"/>
                <w:color w:val="000000" w:themeColor="text1"/>
                <w:sz w:val="16"/>
                <w:szCs w:val="16"/>
              </w:rPr>
              <w:t xml:space="preserve"> </w:t>
            </w:r>
            <w:r w:rsidR="002021DF" w:rsidRPr="00AA3FA8">
              <w:rPr>
                <w:rFonts w:ascii="Arial" w:hAnsi="Arial" w:cs="Arial"/>
                <w:color w:val="000000" w:themeColor="text1"/>
                <w:sz w:val="16"/>
                <w:szCs w:val="16"/>
                <w:lang w:eastAsia="zh-TW"/>
              </w:rPr>
              <w:t>Lao độ</w:t>
            </w:r>
            <w:r w:rsidR="005D4598" w:rsidRPr="00AA3FA8">
              <w:rPr>
                <w:rFonts w:ascii="Arial" w:hAnsi="Arial" w:cs="Arial"/>
                <w:color w:val="000000" w:themeColor="text1"/>
                <w:sz w:val="16"/>
                <w:szCs w:val="16"/>
                <w:lang w:eastAsia="zh-TW"/>
              </w:rPr>
              <w:t>ng</w:t>
            </w:r>
            <w:r w:rsidR="005D4598" w:rsidRPr="00AA3FA8">
              <w:rPr>
                <w:rFonts w:ascii="Arial" w:hAnsi="Arial" w:cs="Arial" w:hint="eastAsia"/>
                <w:color w:val="000000" w:themeColor="text1"/>
                <w:sz w:val="16"/>
                <w:szCs w:val="16"/>
              </w:rPr>
              <w:t xml:space="preserve"> </w:t>
            </w:r>
            <w:r w:rsidR="005D4598" w:rsidRPr="00AA3FA8">
              <w:rPr>
                <w:rFonts w:ascii="Arial" w:hAnsi="Arial" w:cs="Arial"/>
                <w:color w:val="000000" w:themeColor="text1"/>
                <w:sz w:val="16"/>
                <w:szCs w:val="16"/>
                <w:lang w:eastAsia="zh-TW"/>
              </w:rPr>
              <w:t>và</w:t>
            </w:r>
            <w:r w:rsidR="005D4598" w:rsidRPr="00AA3FA8">
              <w:rPr>
                <w:rFonts w:ascii="Arial" w:hAnsi="Arial" w:cs="Arial" w:hint="eastAsia"/>
                <w:color w:val="000000" w:themeColor="text1"/>
                <w:sz w:val="16"/>
                <w:szCs w:val="16"/>
              </w:rPr>
              <w:t xml:space="preserve"> </w:t>
            </w:r>
            <w:r w:rsidR="002021DF" w:rsidRPr="00AA3FA8">
              <w:rPr>
                <w:rFonts w:ascii="Arial" w:hAnsi="Arial" w:cs="Arial"/>
                <w:color w:val="000000" w:themeColor="text1"/>
                <w:sz w:val="16"/>
                <w:szCs w:val="16"/>
                <w:lang w:eastAsia="zh-TW"/>
              </w:rPr>
              <w:t>Phúc lợi Nhật Bản</w:t>
            </w:r>
            <w:r w:rsidR="00575924" w:rsidRPr="00AA3FA8">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33900DD" wp14:editId="3CE2D3A2">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D815F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4DDD447" wp14:editId="2D25A44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91E50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bookmarkStart w:id="0" w:name="_GoBack"/>
            <w:bookmarkEnd w:id="0"/>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81AF9C7" wp14:editId="5DED088E">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82C21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C9112A" w:rsidRDefault="004C3DDF" w:rsidP="004C3DDF">
      <w:pPr>
        <w:jc w:val="center"/>
        <w:rPr>
          <w:rFonts w:asciiTheme="majorEastAsia" w:eastAsiaTheme="majorEastAsia" w:hAnsiTheme="majorEastAsia" w:cs="メイリオ"/>
          <w:b/>
          <w:sz w:val="16"/>
          <w:szCs w:val="16"/>
        </w:rPr>
      </w:pPr>
      <w:r w:rsidRPr="00C9112A">
        <w:rPr>
          <w:rFonts w:asciiTheme="majorEastAsia" w:eastAsiaTheme="majorEastAsia" w:hAnsiTheme="majorEastAsia" w:cs="メイリオ" w:hint="eastAsia"/>
          <w:b/>
          <w:sz w:val="16"/>
          <w:szCs w:val="16"/>
        </w:rPr>
        <w:t>法務省及び厚生労働省が定める様式</w:t>
      </w:r>
    </w:p>
    <w:p w:rsidR="00910271" w:rsidRPr="00AA3FA8" w:rsidRDefault="00910271" w:rsidP="004C3DDF">
      <w:pPr>
        <w:jc w:val="center"/>
        <w:rPr>
          <w:rFonts w:ascii="Arial" w:hAnsi="Arial" w:cs="Arial"/>
          <w:color w:val="000000" w:themeColor="text1"/>
          <w:sz w:val="16"/>
          <w:szCs w:val="16"/>
          <w:lang w:eastAsia="zh-TW"/>
        </w:rPr>
      </w:pPr>
      <w:r w:rsidRPr="00AA3FA8">
        <w:rPr>
          <w:rFonts w:ascii="Arial" w:hAnsi="Arial" w:cs="Arial"/>
          <w:color w:val="000000" w:themeColor="text1"/>
          <w:sz w:val="16"/>
          <w:szCs w:val="16"/>
          <w:lang w:eastAsia="zh-TW"/>
        </w:rPr>
        <w:t xml:space="preserve">Mẫu giấy chứng nhận do Bộ Tư pháp </w:t>
      </w:r>
      <w:r w:rsidR="00023D5A" w:rsidRPr="00AA3FA8">
        <w:rPr>
          <w:rFonts w:ascii="Arial" w:hAnsi="Arial" w:cs="Arial"/>
          <w:color w:val="000000" w:themeColor="text1"/>
          <w:sz w:val="16"/>
          <w:szCs w:val="16"/>
          <w:lang w:eastAsia="zh-TW"/>
        </w:rPr>
        <w:t xml:space="preserve">Nhật Bản </w:t>
      </w:r>
      <w:r w:rsidRPr="00AA3FA8">
        <w:rPr>
          <w:rFonts w:ascii="Arial" w:hAnsi="Arial" w:cs="Arial"/>
          <w:color w:val="000000" w:themeColor="text1"/>
          <w:sz w:val="16"/>
          <w:szCs w:val="16"/>
          <w:lang w:eastAsia="zh-TW"/>
        </w:rPr>
        <w:t xml:space="preserve">và Bộ Y </w:t>
      </w:r>
      <w:r w:rsidR="005D4598" w:rsidRPr="00AA3FA8">
        <w:rPr>
          <w:rFonts w:ascii="Arial" w:hAnsi="Arial" w:cs="Arial" w:hint="eastAsia"/>
          <w:color w:val="000000" w:themeColor="text1"/>
          <w:sz w:val="16"/>
          <w:szCs w:val="16"/>
        </w:rPr>
        <w:t>tế</w:t>
      </w:r>
      <w:r w:rsidRPr="00AA3FA8">
        <w:rPr>
          <w:rFonts w:ascii="Arial" w:hAnsi="Arial" w:cs="Arial"/>
          <w:color w:val="000000" w:themeColor="text1"/>
          <w:sz w:val="16"/>
          <w:szCs w:val="16"/>
          <w:lang w:eastAsia="zh-TW"/>
        </w:rPr>
        <w:t>, Lao động và Phúc lợi Nhật Bản quy định</w:t>
      </w:r>
    </w:p>
    <w:p w:rsidR="00BF7623" w:rsidRDefault="00AA3FA8"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6D546FD" wp14:editId="7F112023">
                <wp:simplePos x="0" y="0"/>
                <wp:positionH relativeFrom="column">
                  <wp:posOffset>5584190</wp:posOffset>
                </wp:positionH>
                <wp:positionV relativeFrom="paragraph">
                  <wp:posOffset>-12700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C9112A" w:rsidRDefault="0059124B" w:rsidP="0059124B">
                            <w:pPr>
                              <w:jc w:val="center"/>
                              <w:rPr>
                                <w:sz w:val="18"/>
                              </w:rPr>
                            </w:pPr>
                            <w:r w:rsidRPr="00C9112A">
                              <w:rPr>
                                <w:rFonts w:hint="eastAsia"/>
                                <w:sz w:val="18"/>
                              </w:rPr>
                              <w:t>別添</w:t>
                            </w:r>
                          </w:p>
                          <w:p w:rsidR="002021DF" w:rsidRPr="00C9112A" w:rsidRDefault="002021DF" w:rsidP="0059124B">
                            <w:pPr>
                              <w:jc w:val="center"/>
                              <w:rPr>
                                <w:rFonts w:asciiTheme="majorHAnsi" w:hAnsiTheme="majorHAnsi" w:cstheme="majorHAnsi"/>
                                <w:sz w:val="18"/>
                              </w:rPr>
                            </w:pPr>
                            <w:r w:rsidRPr="00C9112A">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546FD" id="_x0000_t202" coordsize="21600,21600" o:spt="202" path="m,l,21600r21600,l21600,xe">
                <v:stroke joinstyle="miter"/>
                <v:path gradientshapeok="t" o:connecttype="rect"/>
              </v:shapetype>
              <v:shape id="テキスト ボックス 2" o:spid="_x0000_s1026" type="#_x0000_t202" style="position:absolute;left:0;text-align:left;margin-left:439.7pt;margin-top:-1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" strokecolor="black [3213]">
                <v:textbox>
                  <w:txbxContent>
                    <w:p w:rsidR="0059124B" w:rsidRPr="00C9112A" w:rsidRDefault="0059124B" w:rsidP="0059124B">
                      <w:pPr>
                        <w:jc w:val="center"/>
                        <w:rPr>
                          <w:sz w:val="18"/>
                        </w:rPr>
                      </w:pPr>
                      <w:r w:rsidRPr="00C9112A">
                        <w:rPr>
                          <w:rFonts w:hint="eastAsia"/>
                          <w:sz w:val="18"/>
                        </w:rPr>
                        <w:t>別添</w:t>
                      </w:r>
                    </w:p>
                    <w:p w:rsidR="002021DF" w:rsidRPr="00C9112A" w:rsidRDefault="002021DF" w:rsidP="0059124B">
                      <w:pPr>
                        <w:jc w:val="center"/>
                        <w:rPr>
                          <w:rFonts w:asciiTheme="majorHAnsi" w:hAnsiTheme="majorHAnsi" w:cstheme="majorHAnsi"/>
                          <w:sz w:val="18"/>
                        </w:rPr>
                      </w:pPr>
                      <w:r w:rsidRPr="00C9112A">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A3FA8">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AA3FA8">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A3FA8">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A3FA8">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A3FA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A3FA8">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A3FA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A3FA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A3FA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A3FA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A3FA8">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7B15F4" w:rsidRPr="002036B9" w:rsidTr="00341EE1">
        <w:trPr>
          <w:trHeight w:val="457"/>
        </w:trPr>
        <w:tc>
          <w:tcPr>
            <w:tcW w:w="2551" w:type="dxa"/>
            <w:vMerge w:val="restart"/>
            <w:vAlign w:val="center"/>
          </w:tcPr>
          <w:p w:rsidR="007B15F4" w:rsidRPr="002036B9" w:rsidRDefault="007B15F4"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B15F4" w:rsidRPr="002036B9" w:rsidRDefault="007B15F4"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7B15F4" w:rsidRPr="002036B9" w:rsidRDefault="007B15F4" w:rsidP="00FE0E4E">
            <w:pPr>
              <w:spacing w:line="160" w:lineRule="exact"/>
              <w:jc w:val="center"/>
              <w:rPr>
                <w:sz w:val="14"/>
                <w:szCs w:val="14"/>
              </w:rPr>
            </w:pPr>
          </w:p>
        </w:tc>
        <w:tc>
          <w:tcPr>
            <w:tcW w:w="609" w:type="dxa"/>
          </w:tcPr>
          <w:p w:rsidR="007B15F4" w:rsidRPr="002036B9" w:rsidRDefault="007B15F4" w:rsidP="00FE0E4E">
            <w:pPr>
              <w:spacing w:line="160" w:lineRule="exact"/>
              <w:rPr>
                <w:sz w:val="14"/>
                <w:szCs w:val="14"/>
              </w:rPr>
            </w:pPr>
          </w:p>
        </w:tc>
        <w:tc>
          <w:tcPr>
            <w:tcW w:w="610" w:type="dxa"/>
          </w:tcPr>
          <w:p w:rsidR="007B15F4" w:rsidRPr="002036B9" w:rsidRDefault="007B15F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B15F4" w:rsidRPr="00C9112A" w:rsidRDefault="007B15F4" w:rsidP="0055365F">
            <w:pPr>
              <w:spacing w:line="180" w:lineRule="exact"/>
              <w:rPr>
                <w:rFonts w:asciiTheme="majorHAnsi" w:eastAsiaTheme="majorEastAsia" w:hAnsiTheme="majorHAnsi" w:cstheme="majorHAnsi"/>
                <w:color w:val="000000"/>
                <w:sz w:val="14"/>
                <w:szCs w:val="14"/>
              </w:rPr>
            </w:pPr>
            <w:r w:rsidRPr="00C9112A">
              <w:rPr>
                <w:rFonts w:asciiTheme="majorHAnsi" w:eastAsiaTheme="majorEastAsia" w:hAnsiTheme="majorHAnsi" w:cstheme="majorHAnsi" w:hint="eastAsia"/>
                <w:color w:val="000000"/>
                <w:sz w:val="14"/>
                <w:szCs w:val="14"/>
              </w:rPr>
              <w:t>食材の下処理作業</w:t>
            </w:r>
          </w:p>
          <w:p w:rsidR="007B15F4" w:rsidRPr="007B15F4" w:rsidRDefault="007B15F4" w:rsidP="00F406F4">
            <w:pPr>
              <w:spacing w:line="160" w:lineRule="exact"/>
              <w:rPr>
                <w:rFonts w:asciiTheme="majorHAnsi" w:eastAsiaTheme="majorEastAsia" w:hAnsiTheme="majorHAnsi" w:cstheme="majorHAnsi"/>
                <w:sz w:val="14"/>
                <w:szCs w:val="14"/>
                <w:highlight w:val="green"/>
              </w:rPr>
            </w:pPr>
            <w:r w:rsidRPr="00C9112A">
              <w:rPr>
                <w:rFonts w:asciiTheme="majorHAnsi" w:eastAsiaTheme="majorEastAsia" w:hAnsiTheme="majorHAnsi" w:cstheme="majorHAnsi"/>
                <w:color w:val="000000"/>
                <w:sz w:val="14"/>
                <w:szCs w:val="14"/>
              </w:rPr>
              <w:t>Công việc sơ ch</w:t>
            </w:r>
            <w:r w:rsidRPr="00C9112A">
              <w:rPr>
                <w:rFonts w:asciiTheme="majorHAnsi" w:eastAsia="MingLiU" w:hAnsiTheme="majorHAnsi" w:cstheme="majorHAnsi"/>
                <w:color w:val="000000"/>
                <w:sz w:val="14"/>
                <w:szCs w:val="14"/>
              </w:rPr>
              <w:t>ế</w:t>
            </w:r>
            <w:r w:rsidRPr="00C9112A">
              <w:rPr>
                <w:rFonts w:asciiTheme="majorHAnsi" w:eastAsiaTheme="majorEastAsia" w:hAnsiTheme="majorHAnsi" w:cstheme="majorHAnsi"/>
                <w:color w:val="000000"/>
                <w:sz w:val="14"/>
                <w:szCs w:val="14"/>
              </w:rPr>
              <w:t xml:space="preserve"> nguyên liệu món ăn</w:t>
            </w:r>
          </w:p>
        </w:tc>
      </w:tr>
      <w:tr w:rsidR="007B15F4" w:rsidRPr="002036B9" w:rsidTr="00341EE1">
        <w:trPr>
          <w:trHeight w:val="407"/>
        </w:trPr>
        <w:tc>
          <w:tcPr>
            <w:tcW w:w="2551" w:type="dxa"/>
            <w:vMerge/>
          </w:tcPr>
          <w:p w:rsidR="007B15F4" w:rsidRPr="002036B9" w:rsidRDefault="007B15F4" w:rsidP="00FE0E4E">
            <w:pPr>
              <w:spacing w:line="160" w:lineRule="exact"/>
              <w:rPr>
                <w:sz w:val="14"/>
                <w:szCs w:val="14"/>
              </w:rPr>
            </w:pPr>
          </w:p>
        </w:tc>
        <w:tc>
          <w:tcPr>
            <w:tcW w:w="609" w:type="dxa"/>
            <w:tcBorders>
              <w:top w:val="single" w:sz="4" w:space="0" w:color="auto"/>
            </w:tcBorders>
            <w:vAlign w:val="center"/>
          </w:tcPr>
          <w:p w:rsidR="007B15F4" w:rsidRPr="002036B9" w:rsidRDefault="007B15F4" w:rsidP="00FE0E4E">
            <w:pPr>
              <w:spacing w:line="160" w:lineRule="exact"/>
              <w:jc w:val="center"/>
              <w:rPr>
                <w:sz w:val="14"/>
                <w:szCs w:val="14"/>
              </w:rPr>
            </w:pPr>
          </w:p>
        </w:tc>
        <w:tc>
          <w:tcPr>
            <w:tcW w:w="609" w:type="dxa"/>
            <w:tcBorders>
              <w:top w:val="single" w:sz="4" w:space="0" w:color="auto"/>
            </w:tcBorders>
          </w:tcPr>
          <w:p w:rsidR="007B15F4" w:rsidRPr="002036B9" w:rsidRDefault="007B15F4" w:rsidP="00FE0E4E">
            <w:pPr>
              <w:spacing w:line="160" w:lineRule="exact"/>
              <w:rPr>
                <w:sz w:val="14"/>
                <w:szCs w:val="14"/>
              </w:rPr>
            </w:pPr>
          </w:p>
        </w:tc>
        <w:tc>
          <w:tcPr>
            <w:tcW w:w="610" w:type="dxa"/>
            <w:tcBorders>
              <w:top w:val="single" w:sz="4" w:space="0" w:color="auto"/>
            </w:tcBorders>
          </w:tcPr>
          <w:p w:rsidR="007B15F4" w:rsidRPr="002036B9" w:rsidRDefault="007B15F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B15F4" w:rsidRPr="00C9112A" w:rsidRDefault="007B15F4" w:rsidP="0055365F">
            <w:pPr>
              <w:spacing w:line="180" w:lineRule="exact"/>
              <w:rPr>
                <w:rFonts w:asciiTheme="majorHAnsi" w:eastAsiaTheme="majorEastAsia" w:hAnsiTheme="majorHAnsi" w:cstheme="majorHAnsi"/>
                <w:color w:val="000000"/>
                <w:sz w:val="14"/>
                <w:szCs w:val="14"/>
              </w:rPr>
            </w:pPr>
            <w:r w:rsidRPr="00C9112A">
              <w:rPr>
                <w:rFonts w:asciiTheme="majorHAnsi" w:eastAsiaTheme="majorEastAsia" w:hAnsiTheme="majorHAnsi" w:cstheme="majorHAnsi" w:hint="eastAsia"/>
                <w:color w:val="000000"/>
                <w:sz w:val="14"/>
                <w:szCs w:val="14"/>
              </w:rPr>
              <w:t>大量製造用調理機械・器具等の準備・運転操作作業</w:t>
            </w:r>
          </w:p>
          <w:p w:rsidR="007B15F4" w:rsidRPr="007B15F4" w:rsidRDefault="007B15F4" w:rsidP="00F406F4">
            <w:pPr>
              <w:spacing w:line="160" w:lineRule="exact"/>
              <w:rPr>
                <w:rFonts w:asciiTheme="majorHAnsi" w:eastAsiaTheme="majorEastAsia" w:hAnsiTheme="majorHAnsi" w:cstheme="majorHAnsi"/>
                <w:sz w:val="14"/>
                <w:szCs w:val="14"/>
                <w:highlight w:val="green"/>
              </w:rPr>
            </w:pPr>
            <w:r w:rsidRPr="00C9112A">
              <w:rPr>
                <w:rFonts w:asciiTheme="majorHAnsi" w:eastAsiaTheme="majorEastAsia" w:hAnsiTheme="majorHAnsi" w:cstheme="majorHAnsi"/>
                <w:color w:val="000000"/>
                <w:sz w:val="14"/>
                <w:szCs w:val="14"/>
              </w:rPr>
              <w:t>Công việc chuẩn bị, thao tác vận hành máy móc, dụng cụ nấu, v.v... dùng trong sản xuất số lượng lớn</w:t>
            </w:r>
          </w:p>
        </w:tc>
      </w:tr>
      <w:tr w:rsidR="007B15F4" w:rsidRPr="002036B9" w:rsidTr="00341EE1">
        <w:trPr>
          <w:trHeight w:val="427"/>
        </w:trPr>
        <w:tc>
          <w:tcPr>
            <w:tcW w:w="2551" w:type="dxa"/>
            <w:vMerge/>
          </w:tcPr>
          <w:p w:rsidR="007B15F4" w:rsidRPr="002036B9" w:rsidRDefault="007B15F4" w:rsidP="00FE0E4E">
            <w:pPr>
              <w:spacing w:line="160" w:lineRule="exact"/>
              <w:rPr>
                <w:sz w:val="14"/>
                <w:szCs w:val="14"/>
              </w:rPr>
            </w:pPr>
          </w:p>
        </w:tc>
        <w:tc>
          <w:tcPr>
            <w:tcW w:w="609" w:type="dxa"/>
            <w:tcBorders>
              <w:top w:val="single" w:sz="4" w:space="0" w:color="auto"/>
            </w:tcBorders>
            <w:vAlign w:val="center"/>
          </w:tcPr>
          <w:p w:rsidR="007B15F4" w:rsidRPr="002036B9" w:rsidRDefault="007B15F4" w:rsidP="00FE0E4E">
            <w:pPr>
              <w:spacing w:line="160" w:lineRule="exact"/>
              <w:jc w:val="center"/>
              <w:rPr>
                <w:sz w:val="14"/>
                <w:szCs w:val="14"/>
              </w:rPr>
            </w:pPr>
          </w:p>
        </w:tc>
        <w:tc>
          <w:tcPr>
            <w:tcW w:w="609" w:type="dxa"/>
            <w:tcBorders>
              <w:top w:val="single" w:sz="4" w:space="0" w:color="auto"/>
            </w:tcBorders>
          </w:tcPr>
          <w:p w:rsidR="007B15F4" w:rsidRPr="002036B9" w:rsidRDefault="007B15F4" w:rsidP="00FE0E4E">
            <w:pPr>
              <w:spacing w:line="160" w:lineRule="exact"/>
              <w:rPr>
                <w:sz w:val="14"/>
                <w:szCs w:val="14"/>
              </w:rPr>
            </w:pPr>
          </w:p>
        </w:tc>
        <w:tc>
          <w:tcPr>
            <w:tcW w:w="610" w:type="dxa"/>
            <w:tcBorders>
              <w:top w:val="single" w:sz="4" w:space="0" w:color="auto"/>
            </w:tcBorders>
          </w:tcPr>
          <w:p w:rsidR="007B15F4" w:rsidRPr="002036B9" w:rsidRDefault="007B15F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B15F4" w:rsidRPr="00C9112A" w:rsidRDefault="007B15F4" w:rsidP="0055365F">
            <w:pPr>
              <w:spacing w:line="180" w:lineRule="exact"/>
              <w:rPr>
                <w:rFonts w:asciiTheme="majorHAnsi" w:eastAsiaTheme="majorEastAsia" w:hAnsiTheme="majorHAnsi" w:cstheme="majorHAnsi"/>
                <w:color w:val="000000"/>
                <w:sz w:val="14"/>
                <w:szCs w:val="14"/>
              </w:rPr>
            </w:pPr>
            <w:r w:rsidRPr="00C9112A">
              <w:rPr>
                <w:rFonts w:asciiTheme="majorHAnsi" w:eastAsiaTheme="majorEastAsia" w:hAnsiTheme="majorHAnsi" w:cstheme="majorHAnsi" w:hint="eastAsia"/>
                <w:color w:val="000000"/>
                <w:sz w:val="14"/>
                <w:szCs w:val="14"/>
              </w:rPr>
              <w:t>温度管理作業</w:t>
            </w:r>
            <w:r w:rsidRPr="00C9112A">
              <w:rPr>
                <w:rFonts w:asciiTheme="majorHAnsi" w:eastAsiaTheme="majorEastAsia" w:hAnsiTheme="majorHAnsi" w:cstheme="majorHAnsi"/>
                <w:color w:val="000000"/>
                <w:sz w:val="14"/>
                <w:szCs w:val="14"/>
              </w:rPr>
              <w:t>(</w:t>
            </w:r>
            <w:r w:rsidRPr="00C9112A">
              <w:rPr>
                <w:rFonts w:asciiTheme="majorHAnsi" w:eastAsiaTheme="majorEastAsia" w:hAnsiTheme="majorHAnsi" w:cstheme="majorHAnsi" w:hint="eastAsia"/>
                <w:color w:val="000000"/>
                <w:sz w:val="14"/>
                <w:szCs w:val="14"/>
              </w:rPr>
              <w:t>加熱</w:t>
            </w:r>
            <w:r w:rsidRPr="00C9112A">
              <w:rPr>
                <w:rFonts w:asciiTheme="majorHAnsi" w:eastAsiaTheme="majorEastAsia" w:hAnsiTheme="majorHAnsi" w:cstheme="majorHAnsi"/>
                <w:color w:val="000000"/>
                <w:sz w:val="14"/>
                <w:szCs w:val="14"/>
              </w:rPr>
              <w:t>)</w:t>
            </w:r>
            <w:r w:rsidRPr="00C9112A">
              <w:rPr>
                <w:rFonts w:asciiTheme="majorHAnsi" w:eastAsiaTheme="majorEastAsia" w:hAnsiTheme="majorHAnsi" w:cstheme="majorHAnsi" w:hint="eastAsia"/>
                <w:color w:val="000000"/>
                <w:sz w:val="14"/>
                <w:szCs w:val="14"/>
              </w:rPr>
              <w:t>、殺菌･記録管理作業</w:t>
            </w:r>
            <w:r w:rsidRPr="00C9112A">
              <w:rPr>
                <w:rFonts w:asciiTheme="majorHAnsi" w:eastAsiaTheme="majorEastAsia" w:hAnsiTheme="majorHAnsi" w:cstheme="majorHAnsi"/>
                <w:color w:val="000000"/>
                <w:sz w:val="14"/>
                <w:szCs w:val="14"/>
              </w:rPr>
              <w:t>(</w:t>
            </w:r>
            <w:r w:rsidRPr="00C9112A">
              <w:rPr>
                <w:rFonts w:asciiTheme="majorHAnsi" w:eastAsiaTheme="majorEastAsia" w:hAnsiTheme="majorHAnsi" w:cstheme="majorHAnsi" w:hint="eastAsia"/>
                <w:color w:val="000000"/>
                <w:sz w:val="14"/>
                <w:szCs w:val="14"/>
              </w:rPr>
              <w:t>非加熱</w:t>
            </w:r>
            <w:r w:rsidRPr="00C9112A">
              <w:rPr>
                <w:rFonts w:asciiTheme="majorHAnsi" w:eastAsiaTheme="majorEastAsia" w:hAnsiTheme="majorHAnsi" w:cstheme="majorHAnsi"/>
                <w:color w:val="000000"/>
                <w:sz w:val="14"/>
                <w:szCs w:val="14"/>
              </w:rPr>
              <w:t>)</w:t>
            </w:r>
          </w:p>
          <w:p w:rsidR="007B15F4" w:rsidRPr="007B15F4" w:rsidRDefault="007B15F4" w:rsidP="00F406F4">
            <w:pPr>
              <w:spacing w:line="160" w:lineRule="exact"/>
              <w:rPr>
                <w:rFonts w:asciiTheme="majorHAnsi" w:eastAsiaTheme="majorEastAsia" w:hAnsiTheme="majorHAnsi" w:cstheme="majorHAnsi"/>
                <w:sz w:val="14"/>
                <w:szCs w:val="14"/>
                <w:highlight w:val="green"/>
              </w:rPr>
            </w:pPr>
            <w:r w:rsidRPr="00C9112A">
              <w:rPr>
                <w:rFonts w:asciiTheme="majorHAnsi" w:eastAsiaTheme="majorEastAsia" w:hAnsiTheme="majorHAnsi" w:cstheme="majorHAnsi"/>
                <w:color w:val="000000"/>
                <w:sz w:val="14"/>
                <w:szCs w:val="14"/>
              </w:rPr>
              <w:t>Công việc quản lý nhiệt độ (gia nhiệt), công việc khử trùng và quản lý hồ sơ (không gia nhiệt)</w:t>
            </w:r>
          </w:p>
        </w:tc>
      </w:tr>
      <w:tr w:rsidR="007B15F4" w:rsidRPr="002036B9" w:rsidTr="00341EE1">
        <w:trPr>
          <w:trHeight w:val="405"/>
        </w:trPr>
        <w:tc>
          <w:tcPr>
            <w:tcW w:w="2551" w:type="dxa"/>
            <w:vMerge/>
          </w:tcPr>
          <w:p w:rsidR="007B15F4" w:rsidRPr="002036B9" w:rsidRDefault="007B15F4" w:rsidP="00FE0E4E">
            <w:pPr>
              <w:spacing w:line="160" w:lineRule="exact"/>
              <w:rPr>
                <w:sz w:val="14"/>
                <w:szCs w:val="14"/>
              </w:rPr>
            </w:pPr>
          </w:p>
        </w:tc>
        <w:tc>
          <w:tcPr>
            <w:tcW w:w="609" w:type="dxa"/>
            <w:tcBorders>
              <w:top w:val="single" w:sz="4" w:space="0" w:color="auto"/>
            </w:tcBorders>
            <w:vAlign w:val="center"/>
          </w:tcPr>
          <w:p w:rsidR="007B15F4" w:rsidRPr="002036B9" w:rsidRDefault="007B15F4" w:rsidP="00FE0E4E">
            <w:pPr>
              <w:spacing w:line="160" w:lineRule="exact"/>
              <w:jc w:val="center"/>
              <w:rPr>
                <w:sz w:val="14"/>
                <w:szCs w:val="14"/>
              </w:rPr>
            </w:pPr>
          </w:p>
        </w:tc>
        <w:tc>
          <w:tcPr>
            <w:tcW w:w="609" w:type="dxa"/>
            <w:tcBorders>
              <w:top w:val="single" w:sz="4" w:space="0" w:color="auto"/>
            </w:tcBorders>
          </w:tcPr>
          <w:p w:rsidR="007B15F4" w:rsidRPr="002036B9" w:rsidRDefault="007B15F4" w:rsidP="00FE0E4E">
            <w:pPr>
              <w:spacing w:line="160" w:lineRule="exact"/>
              <w:rPr>
                <w:sz w:val="14"/>
                <w:szCs w:val="14"/>
              </w:rPr>
            </w:pPr>
          </w:p>
        </w:tc>
        <w:tc>
          <w:tcPr>
            <w:tcW w:w="610" w:type="dxa"/>
            <w:tcBorders>
              <w:top w:val="single" w:sz="4" w:space="0" w:color="auto"/>
            </w:tcBorders>
          </w:tcPr>
          <w:p w:rsidR="007B15F4" w:rsidRPr="002036B9" w:rsidRDefault="007B15F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B15F4" w:rsidRPr="00C9112A" w:rsidRDefault="007B15F4" w:rsidP="0055365F">
            <w:pPr>
              <w:spacing w:line="180" w:lineRule="exact"/>
              <w:rPr>
                <w:rFonts w:asciiTheme="majorHAnsi" w:eastAsiaTheme="majorEastAsia" w:hAnsiTheme="majorHAnsi" w:cstheme="majorHAnsi"/>
                <w:color w:val="000000"/>
                <w:sz w:val="14"/>
                <w:szCs w:val="14"/>
              </w:rPr>
            </w:pPr>
            <w:r w:rsidRPr="00C9112A">
              <w:rPr>
                <w:rFonts w:asciiTheme="majorHAnsi" w:eastAsiaTheme="majorEastAsia" w:hAnsiTheme="majorHAnsi" w:cstheme="majorHAnsi" w:hint="eastAsia"/>
                <w:color w:val="000000"/>
                <w:sz w:val="14"/>
                <w:szCs w:val="14"/>
              </w:rPr>
              <w:t>調理製品の確認</w:t>
            </w:r>
            <w:r w:rsidRPr="00C9112A">
              <w:rPr>
                <w:rFonts w:asciiTheme="majorHAnsi" w:eastAsiaTheme="majorEastAsia" w:hAnsiTheme="majorHAnsi" w:cstheme="majorHAnsi"/>
                <w:color w:val="000000"/>
                <w:sz w:val="14"/>
                <w:szCs w:val="14"/>
              </w:rPr>
              <w:t>(</w:t>
            </w:r>
            <w:r w:rsidRPr="00C9112A">
              <w:rPr>
                <w:rFonts w:asciiTheme="majorHAnsi" w:eastAsiaTheme="majorEastAsia" w:hAnsiTheme="majorHAnsi" w:cstheme="majorHAnsi" w:hint="eastAsia"/>
                <w:color w:val="000000"/>
                <w:sz w:val="14"/>
                <w:szCs w:val="14"/>
              </w:rPr>
              <w:t>マニュアル通り</w:t>
            </w:r>
            <w:r w:rsidRPr="00C9112A">
              <w:rPr>
                <w:rFonts w:asciiTheme="majorHAnsi" w:eastAsiaTheme="majorEastAsia" w:hAnsiTheme="majorHAnsi" w:cstheme="majorHAnsi"/>
                <w:color w:val="000000"/>
                <w:sz w:val="14"/>
                <w:szCs w:val="14"/>
              </w:rPr>
              <w:t>)</w:t>
            </w:r>
            <w:r w:rsidRPr="00C9112A">
              <w:rPr>
                <w:rFonts w:asciiTheme="majorHAnsi" w:eastAsiaTheme="majorEastAsia" w:hAnsiTheme="majorHAnsi" w:cstheme="majorHAnsi" w:hint="eastAsia"/>
                <w:color w:val="000000"/>
                <w:sz w:val="14"/>
                <w:szCs w:val="14"/>
              </w:rPr>
              <w:t>作業</w:t>
            </w:r>
          </w:p>
          <w:p w:rsidR="007B15F4" w:rsidRPr="007B15F4" w:rsidRDefault="007B15F4" w:rsidP="00AF3515">
            <w:pPr>
              <w:spacing w:line="160" w:lineRule="exact"/>
              <w:rPr>
                <w:rFonts w:asciiTheme="majorHAnsi" w:eastAsiaTheme="majorEastAsia" w:hAnsiTheme="majorHAnsi" w:cstheme="majorHAnsi"/>
                <w:sz w:val="14"/>
                <w:szCs w:val="14"/>
                <w:highlight w:val="green"/>
              </w:rPr>
            </w:pPr>
            <w:r w:rsidRPr="00C9112A">
              <w:rPr>
                <w:rFonts w:asciiTheme="majorHAnsi" w:eastAsiaTheme="majorEastAsia" w:hAnsiTheme="majorHAnsi" w:cstheme="majorHAnsi"/>
                <w:color w:val="000000"/>
                <w:sz w:val="14"/>
                <w:szCs w:val="14"/>
              </w:rPr>
              <w:t>Công việc xác nhận sản phẩm nấu (theo sách hướng dẫn)</w:t>
            </w:r>
          </w:p>
        </w:tc>
      </w:tr>
      <w:tr w:rsidR="007B15F4" w:rsidRPr="002036B9" w:rsidTr="00341EE1">
        <w:trPr>
          <w:trHeight w:val="424"/>
        </w:trPr>
        <w:tc>
          <w:tcPr>
            <w:tcW w:w="2551" w:type="dxa"/>
            <w:vMerge/>
          </w:tcPr>
          <w:p w:rsidR="007B15F4" w:rsidRPr="002036B9" w:rsidRDefault="007B15F4" w:rsidP="00FE0E4E">
            <w:pPr>
              <w:spacing w:line="160" w:lineRule="exact"/>
              <w:rPr>
                <w:sz w:val="14"/>
                <w:szCs w:val="14"/>
              </w:rPr>
            </w:pPr>
          </w:p>
        </w:tc>
        <w:tc>
          <w:tcPr>
            <w:tcW w:w="609" w:type="dxa"/>
            <w:tcBorders>
              <w:top w:val="single" w:sz="4" w:space="0" w:color="auto"/>
            </w:tcBorders>
            <w:vAlign w:val="center"/>
          </w:tcPr>
          <w:p w:rsidR="007B15F4" w:rsidRPr="002036B9" w:rsidRDefault="007B15F4" w:rsidP="00FE0E4E">
            <w:pPr>
              <w:spacing w:line="160" w:lineRule="exact"/>
              <w:jc w:val="center"/>
              <w:rPr>
                <w:sz w:val="14"/>
                <w:szCs w:val="14"/>
              </w:rPr>
            </w:pPr>
          </w:p>
        </w:tc>
        <w:tc>
          <w:tcPr>
            <w:tcW w:w="609" w:type="dxa"/>
            <w:tcBorders>
              <w:top w:val="single" w:sz="4" w:space="0" w:color="auto"/>
            </w:tcBorders>
          </w:tcPr>
          <w:p w:rsidR="007B15F4" w:rsidRPr="002036B9" w:rsidRDefault="007B15F4" w:rsidP="00FE0E4E">
            <w:pPr>
              <w:spacing w:line="160" w:lineRule="exact"/>
              <w:rPr>
                <w:sz w:val="14"/>
                <w:szCs w:val="14"/>
              </w:rPr>
            </w:pPr>
          </w:p>
        </w:tc>
        <w:tc>
          <w:tcPr>
            <w:tcW w:w="610" w:type="dxa"/>
            <w:tcBorders>
              <w:top w:val="single" w:sz="4" w:space="0" w:color="auto"/>
            </w:tcBorders>
          </w:tcPr>
          <w:p w:rsidR="007B15F4" w:rsidRPr="002036B9" w:rsidRDefault="007B15F4"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B15F4" w:rsidRPr="00C9112A" w:rsidRDefault="007B15F4" w:rsidP="0055365F">
            <w:pPr>
              <w:spacing w:line="180" w:lineRule="exact"/>
              <w:rPr>
                <w:rFonts w:asciiTheme="majorHAnsi" w:eastAsiaTheme="majorEastAsia" w:hAnsiTheme="majorHAnsi" w:cstheme="majorHAnsi"/>
                <w:color w:val="000000"/>
                <w:sz w:val="14"/>
                <w:szCs w:val="14"/>
              </w:rPr>
            </w:pPr>
            <w:r w:rsidRPr="00C9112A">
              <w:rPr>
                <w:rFonts w:asciiTheme="majorHAnsi" w:eastAsiaTheme="majorEastAsia" w:hAnsiTheme="majorHAnsi" w:cstheme="majorHAnsi" w:hint="eastAsia"/>
                <w:color w:val="000000"/>
                <w:sz w:val="14"/>
                <w:szCs w:val="14"/>
              </w:rPr>
              <w:t>衛生管理作業</w:t>
            </w:r>
          </w:p>
          <w:p w:rsidR="007B15F4" w:rsidRPr="007B15F4" w:rsidRDefault="007B15F4" w:rsidP="006B64A7">
            <w:pPr>
              <w:spacing w:line="160" w:lineRule="exact"/>
              <w:rPr>
                <w:rFonts w:asciiTheme="majorHAnsi" w:eastAsiaTheme="majorEastAsia" w:hAnsiTheme="majorHAnsi" w:cstheme="majorHAnsi"/>
                <w:sz w:val="14"/>
                <w:szCs w:val="14"/>
                <w:highlight w:val="green"/>
              </w:rPr>
            </w:pPr>
            <w:r w:rsidRPr="00C9112A">
              <w:rPr>
                <w:rFonts w:asciiTheme="majorHAnsi" w:eastAsiaTheme="majorEastAsia" w:hAnsiTheme="majorHAnsi" w:cstheme="majorHAnsi"/>
                <w:color w:val="000000"/>
                <w:sz w:val="14"/>
                <w:szCs w:val="14"/>
              </w:rPr>
              <w:t>Công việc quản lý vệ sinh</w:t>
            </w:r>
          </w:p>
        </w:tc>
      </w:tr>
      <w:tr w:rsidR="007B15F4" w:rsidRPr="002036B9" w:rsidTr="00341EE1">
        <w:trPr>
          <w:trHeight w:val="403"/>
        </w:trPr>
        <w:tc>
          <w:tcPr>
            <w:tcW w:w="2551" w:type="dxa"/>
            <w:vMerge w:val="restart"/>
            <w:vAlign w:val="center"/>
          </w:tcPr>
          <w:p w:rsidR="007B15F4" w:rsidRPr="002036B9" w:rsidRDefault="007B15F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B15F4" w:rsidRPr="002036B9" w:rsidRDefault="007B15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7B15F4" w:rsidRPr="002036B9" w:rsidRDefault="007B15F4"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B15F4" w:rsidRPr="002036B9" w:rsidRDefault="007B15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7B15F4" w:rsidRPr="002036B9" w:rsidRDefault="007B15F4" w:rsidP="00FE0E4E">
            <w:pPr>
              <w:spacing w:line="160" w:lineRule="exact"/>
              <w:rPr>
                <w:sz w:val="14"/>
                <w:szCs w:val="14"/>
              </w:rPr>
            </w:pPr>
          </w:p>
        </w:tc>
        <w:tc>
          <w:tcPr>
            <w:tcW w:w="609" w:type="dxa"/>
            <w:vAlign w:val="center"/>
          </w:tcPr>
          <w:p w:rsidR="007B15F4" w:rsidRPr="002036B9" w:rsidRDefault="007B15F4" w:rsidP="00FE0E4E">
            <w:pPr>
              <w:spacing w:line="160" w:lineRule="exact"/>
              <w:jc w:val="center"/>
              <w:rPr>
                <w:sz w:val="14"/>
                <w:szCs w:val="14"/>
              </w:rPr>
            </w:pPr>
          </w:p>
        </w:tc>
        <w:tc>
          <w:tcPr>
            <w:tcW w:w="610" w:type="dxa"/>
          </w:tcPr>
          <w:p w:rsidR="007B15F4" w:rsidRPr="002036B9" w:rsidRDefault="007B15F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B15F4" w:rsidRPr="00C9112A" w:rsidRDefault="007B15F4" w:rsidP="0055365F">
            <w:pPr>
              <w:spacing w:line="180" w:lineRule="exact"/>
              <w:rPr>
                <w:rFonts w:asciiTheme="majorHAnsi" w:eastAsiaTheme="majorEastAsia" w:hAnsiTheme="majorHAnsi" w:cstheme="majorHAnsi"/>
                <w:color w:val="000000"/>
                <w:sz w:val="14"/>
                <w:szCs w:val="14"/>
              </w:rPr>
            </w:pPr>
            <w:r w:rsidRPr="00C9112A">
              <w:rPr>
                <w:rFonts w:asciiTheme="majorHAnsi" w:eastAsiaTheme="majorEastAsia" w:hAnsiTheme="majorHAnsi" w:cstheme="majorHAnsi" w:hint="eastAsia"/>
                <w:color w:val="000000"/>
                <w:sz w:val="14"/>
                <w:szCs w:val="14"/>
              </w:rPr>
              <w:t>冷凍･レトルト殺菌処理作業</w:t>
            </w:r>
          </w:p>
          <w:p w:rsidR="007B15F4" w:rsidRPr="007B15F4" w:rsidRDefault="007B15F4" w:rsidP="00AF3515">
            <w:pPr>
              <w:spacing w:line="160" w:lineRule="exact"/>
              <w:rPr>
                <w:rFonts w:asciiTheme="majorHAnsi" w:eastAsiaTheme="majorEastAsia" w:hAnsiTheme="majorHAnsi" w:cstheme="majorHAnsi"/>
                <w:sz w:val="14"/>
                <w:szCs w:val="14"/>
                <w:highlight w:val="green"/>
              </w:rPr>
            </w:pPr>
            <w:r w:rsidRPr="00C9112A">
              <w:rPr>
                <w:rFonts w:asciiTheme="majorHAnsi" w:eastAsiaTheme="majorEastAsia" w:hAnsiTheme="majorHAnsi" w:cstheme="majorHAnsi"/>
                <w:color w:val="000000"/>
                <w:sz w:val="14"/>
                <w:szCs w:val="14"/>
              </w:rPr>
              <w:t>Công việc đông lạnh, xử lý khử trùng bằng nồi hấp</w:t>
            </w:r>
          </w:p>
        </w:tc>
      </w:tr>
      <w:tr w:rsidR="007B15F4" w:rsidRPr="002036B9" w:rsidTr="00341EE1">
        <w:trPr>
          <w:trHeight w:val="437"/>
        </w:trPr>
        <w:tc>
          <w:tcPr>
            <w:tcW w:w="2551" w:type="dxa"/>
            <w:vMerge/>
          </w:tcPr>
          <w:p w:rsidR="007B15F4" w:rsidRPr="002036B9" w:rsidRDefault="007B15F4" w:rsidP="00FE0E4E">
            <w:pPr>
              <w:spacing w:line="160" w:lineRule="exact"/>
              <w:rPr>
                <w:sz w:val="14"/>
                <w:szCs w:val="14"/>
              </w:rPr>
            </w:pPr>
          </w:p>
        </w:tc>
        <w:tc>
          <w:tcPr>
            <w:tcW w:w="609" w:type="dxa"/>
          </w:tcPr>
          <w:p w:rsidR="007B15F4" w:rsidRPr="002036B9" w:rsidRDefault="007B15F4" w:rsidP="00FE0E4E">
            <w:pPr>
              <w:spacing w:line="160" w:lineRule="exact"/>
              <w:rPr>
                <w:sz w:val="14"/>
                <w:szCs w:val="14"/>
              </w:rPr>
            </w:pPr>
          </w:p>
        </w:tc>
        <w:tc>
          <w:tcPr>
            <w:tcW w:w="609" w:type="dxa"/>
          </w:tcPr>
          <w:p w:rsidR="007B15F4" w:rsidRPr="002036B9" w:rsidRDefault="007B15F4" w:rsidP="00FE0E4E">
            <w:pPr>
              <w:spacing w:line="160" w:lineRule="exact"/>
              <w:rPr>
                <w:sz w:val="14"/>
                <w:szCs w:val="14"/>
              </w:rPr>
            </w:pPr>
          </w:p>
        </w:tc>
        <w:tc>
          <w:tcPr>
            <w:tcW w:w="610" w:type="dxa"/>
          </w:tcPr>
          <w:p w:rsidR="007B15F4" w:rsidRPr="002036B9" w:rsidRDefault="007B15F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B15F4" w:rsidRPr="00C9112A" w:rsidRDefault="007B15F4" w:rsidP="0055365F">
            <w:pPr>
              <w:spacing w:line="180" w:lineRule="exact"/>
              <w:rPr>
                <w:rFonts w:asciiTheme="majorHAnsi" w:eastAsiaTheme="majorEastAsia" w:hAnsiTheme="majorHAnsi" w:cstheme="majorHAnsi"/>
                <w:color w:val="000000"/>
                <w:sz w:val="14"/>
                <w:szCs w:val="14"/>
              </w:rPr>
            </w:pPr>
            <w:r w:rsidRPr="00C9112A">
              <w:rPr>
                <w:rFonts w:asciiTheme="majorHAnsi" w:eastAsiaTheme="majorEastAsia" w:hAnsiTheme="majorHAnsi" w:cstheme="majorHAnsi" w:hint="eastAsia"/>
                <w:color w:val="000000"/>
                <w:sz w:val="14"/>
                <w:szCs w:val="14"/>
              </w:rPr>
              <w:t>漬け込み･カット等作業</w:t>
            </w:r>
          </w:p>
          <w:p w:rsidR="007B15F4" w:rsidRPr="007B15F4" w:rsidRDefault="007B15F4" w:rsidP="00AF3515">
            <w:pPr>
              <w:spacing w:line="160" w:lineRule="exact"/>
              <w:rPr>
                <w:rFonts w:asciiTheme="majorHAnsi" w:eastAsiaTheme="majorEastAsia" w:hAnsiTheme="majorHAnsi" w:cstheme="majorHAnsi"/>
                <w:sz w:val="14"/>
                <w:szCs w:val="14"/>
                <w:highlight w:val="green"/>
              </w:rPr>
            </w:pPr>
            <w:r w:rsidRPr="00C9112A">
              <w:rPr>
                <w:rFonts w:asciiTheme="majorHAnsi" w:eastAsiaTheme="majorEastAsia" w:hAnsiTheme="majorHAnsi" w:cstheme="majorHAnsi"/>
                <w:color w:val="000000"/>
                <w:sz w:val="14"/>
                <w:szCs w:val="14"/>
              </w:rPr>
              <w:t>Công việc ướp, cắt, v.v...</w:t>
            </w:r>
          </w:p>
        </w:tc>
      </w:tr>
      <w:tr w:rsidR="007B15F4" w:rsidRPr="002036B9" w:rsidTr="00341EE1">
        <w:trPr>
          <w:trHeight w:val="401"/>
        </w:trPr>
        <w:tc>
          <w:tcPr>
            <w:tcW w:w="2551" w:type="dxa"/>
            <w:vMerge/>
          </w:tcPr>
          <w:p w:rsidR="007B15F4" w:rsidRPr="002036B9" w:rsidRDefault="007B15F4" w:rsidP="00FE0E4E">
            <w:pPr>
              <w:spacing w:line="160" w:lineRule="exact"/>
              <w:rPr>
                <w:sz w:val="14"/>
                <w:szCs w:val="14"/>
              </w:rPr>
            </w:pPr>
          </w:p>
        </w:tc>
        <w:tc>
          <w:tcPr>
            <w:tcW w:w="609" w:type="dxa"/>
            <w:vAlign w:val="center"/>
          </w:tcPr>
          <w:p w:rsidR="007B15F4" w:rsidRPr="002036B9" w:rsidRDefault="007B15F4" w:rsidP="00FE0E4E">
            <w:pPr>
              <w:spacing w:line="160" w:lineRule="exact"/>
              <w:jc w:val="center"/>
              <w:rPr>
                <w:sz w:val="14"/>
                <w:szCs w:val="14"/>
              </w:rPr>
            </w:pPr>
          </w:p>
        </w:tc>
        <w:tc>
          <w:tcPr>
            <w:tcW w:w="609" w:type="dxa"/>
          </w:tcPr>
          <w:p w:rsidR="007B15F4" w:rsidRPr="002036B9" w:rsidRDefault="007B15F4" w:rsidP="00FE0E4E">
            <w:pPr>
              <w:spacing w:line="160" w:lineRule="exact"/>
              <w:rPr>
                <w:sz w:val="14"/>
                <w:szCs w:val="14"/>
              </w:rPr>
            </w:pPr>
          </w:p>
        </w:tc>
        <w:tc>
          <w:tcPr>
            <w:tcW w:w="610" w:type="dxa"/>
          </w:tcPr>
          <w:p w:rsidR="007B15F4" w:rsidRPr="002036B9" w:rsidRDefault="007B15F4" w:rsidP="00B77232">
            <w:pPr>
              <w:spacing w:line="160" w:lineRule="exact"/>
              <w:jc w:val="left"/>
              <w:rPr>
                <w:rFonts w:asciiTheme="majorHAnsi" w:eastAsiaTheme="majorEastAsia" w:hAnsiTheme="majorHAnsi" w:cstheme="majorHAnsi"/>
                <w:sz w:val="14"/>
                <w:szCs w:val="14"/>
              </w:rPr>
            </w:pPr>
          </w:p>
        </w:tc>
        <w:tc>
          <w:tcPr>
            <w:tcW w:w="5543" w:type="dxa"/>
            <w:vAlign w:val="center"/>
          </w:tcPr>
          <w:p w:rsidR="007B15F4" w:rsidRPr="00C9112A" w:rsidRDefault="007B15F4" w:rsidP="0055365F">
            <w:pPr>
              <w:spacing w:line="180" w:lineRule="exact"/>
              <w:rPr>
                <w:rFonts w:asciiTheme="majorHAnsi" w:eastAsiaTheme="majorEastAsia" w:hAnsiTheme="majorHAnsi" w:cstheme="majorHAnsi"/>
                <w:color w:val="000000"/>
                <w:sz w:val="14"/>
                <w:szCs w:val="14"/>
              </w:rPr>
            </w:pPr>
            <w:r w:rsidRPr="00C9112A">
              <w:rPr>
                <w:rFonts w:asciiTheme="majorHAnsi" w:eastAsiaTheme="majorEastAsia" w:hAnsiTheme="majorHAnsi" w:cstheme="majorHAnsi" w:hint="eastAsia"/>
                <w:color w:val="000000"/>
                <w:sz w:val="14"/>
                <w:szCs w:val="14"/>
              </w:rPr>
              <w:t>製品の仕分け作業</w:t>
            </w:r>
          </w:p>
          <w:p w:rsidR="007B15F4" w:rsidRPr="007B15F4" w:rsidRDefault="007B15F4" w:rsidP="00AF3515">
            <w:pPr>
              <w:spacing w:line="160" w:lineRule="exact"/>
              <w:rPr>
                <w:rFonts w:asciiTheme="majorHAnsi" w:eastAsiaTheme="majorEastAsia" w:hAnsiTheme="majorHAnsi" w:cstheme="majorHAnsi"/>
                <w:sz w:val="14"/>
                <w:szCs w:val="14"/>
                <w:highlight w:val="green"/>
              </w:rPr>
            </w:pPr>
            <w:r w:rsidRPr="00C9112A">
              <w:rPr>
                <w:rFonts w:asciiTheme="majorHAnsi" w:eastAsiaTheme="majorEastAsia" w:hAnsiTheme="majorHAnsi" w:cstheme="majorHAnsi"/>
                <w:color w:val="000000"/>
                <w:sz w:val="14"/>
                <w:szCs w:val="14"/>
              </w:rPr>
              <w:t>Công việc phân loại sản phẩm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34" w:rsidRDefault="00915234" w:rsidP="006A5F3B">
      <w:r>
        <w:separator/>
      </w:r>
    </w:p>
  </w:endnote>
  <w:endnote w:type="continuationSeparator" w:id="0">
    <w:p w:rsidR="00915234" w:rsidRDefault="0091523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A3FA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A3FA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34" w:rsidRDefault="00915234" w:rsidP="006A5F3B">
      <w:r>
        <w:separator/>
      </w:r>
    </w:p>
  </w:footnote>
  <w:footnote w:type="continuationSeparator" w:id="0">
    <w:p w:rsidR="00915234" w:rsidRDefault="0091523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6DC7"/>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0B4"/>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B15F4"/>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234"/>
    <w:rsid w:val="00915706"/>
    <w:rsid w:val="009177F6"/>
    <w:rsid w:val="00922480"/>
    <w:rsid w:val="00932821"/>
    <w:rsid w:val="00935CA7"/>
    <w:rsid w:val="00936E87"/>
    <w:rsid w:val="00945155"/>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92B91"/>
    <w:rsid w:val="00AA3FA8"/>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9112A"/>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5379"/>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66E4B"/>
  <w15:docId w15:val="{92387723-16D7-4A6D-9915-22A55D4D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53C6-FC94-4BE5-845A-CF2A37AB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766</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2018-11-29T16:36:00Z</dcterms:created>
  <dcterms:modified xsi:type="dcterms:W3CDTF">2020-03-10T05:59:00Z</dcterms:modified>
</cp:coreProperties>
</file>