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B352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3260"/>
              <w:gridCol w:w="1134"/>
              <w:gridCol w:w="3827"/>
            </w:tblGrid>
            <w:tr w:rsidR="00936E87" w:rsidRPr="00437B28" w:rsidTr="001B352F">
              <w:trPr>
                <w:trHeight w:val="467"/>
              </w:trPr>
              <w:tc>
                <w:tcPr>
                  <w:tcW w:w="1134" w:type="dxa"/>
                </w:tcPr>
                <w:p w:rsidR="005739FD" w:rsidRPr="00960BFE" w:rsidRDefault="005739FD" w:rsidP="00223AFE">
                  <w:pPr>
                    <w:spacing w:line="220" w:lineRule="exact"/>
                    <w:jc w:val="left"/>
                    <w:rPr>
                      <w:rFonts w:asciiTheme="majorHAnsi" w:eastAsiaTheme="majorEastAsia" w:hAnsiTheme="majorHAnsi" w:cstheme="majorHAnsi"/>
                      <w:sz w:val="16"/>
                      <w:szCs w:val="16"/>
                    </w:rPr>
                  </w:pPr>
                  <w:r w:rsidRPr="00960BFE">
                    <w:rPr>
                      <w:rFonts w:asciiTheme="majorHAnsi" w:eastAsiaTheme="majorEastAsia" w:hAnsiTheme="majorHAnsi" w:cstheme="majorHAnsi" w:hint="eastAsia"/>
                      <w:sz w:val="16"/>
                      <w:szCs w:val="16"/>
                    </w:rPr>
                    <w:t>職種</w:t>
                  </w:r>
                </w:p>
                <w:p w:rsidR="005739FD" w:rsidRPr="00960BFE" w:rsidRDefault="00504B94">
                  <w:pPr>
                    <w:spacing w:line="220" w:lineRule="exact"/>
                    <w:jc w:val="left"/>
                    <w:rPr>
                      <w:rFonts w:asciiTheme="majorHAnsi" w:eastAsiaTheme="majorEastAsia" w:hAnsiTheme="majorHAnsi" w:cstheme="majorHAnsi"/>
                      <w:sz w:val="16"/>
                      <w:szCs w:val="16"/>
                    </w:rPr>
                  </w:pPr>
                  <w:r w:rsidRPr="00960BFE">
                    <w:rPr>
                      <w:rFonts w:asciiTheme="majorHAnsi" w:eastAsiaTheme="majorEastAsia" w:hAnsiTheme="majorHAnsi" w:cstheme="majorHAnsi"/>
                      <w:color w:val="222222"/>
                      <w:sz w:val="16"/>
                      <w:szCs w:val="16"/>
                    </w:rPr>
                    <w:t>Ngành ngh</w:t>
                  </w:r>
                  <w:r w:rsidRPr="00960BFE">
                    <w:rPr>
                      <w:rFonts w:asciiTheme="majorHAnsi" w:eastAsia="MingLiU" w:hAnsiTheme="majorHAnsi" w:cstheme="majorHAnsi"/>
                      <w:color w:val="222222"/>
                      <w:sz w:val="16"/>
                      <w:szCs w:val="16"/>
                    </w:rPr>
                    <w:t>ề</w:t>
                  </w:r>
                </w:p>
              </w:tc>
              <w:tc>
                <w:tcPr>
                  <w:tcW w:w="3260" w:type="dxa"/>
                </w:tcPr>
                <w:p w:rsidR="00437B28" w:rsidRPr="00960BFE" w:rsidRDefault="00437B28" w:rsidP="00437B28">
                  <w:pPr>
                    <w:spacing w:line="220" w:lineRule="exact"/>
                    <w:jc w:val="left"/>
                    <w:rPr>
                      <w:rFonts w:asciiTheme="majorHAnsi" w:eastAsiaTheme="majorEastAsia" w:hAnsiTheme="majorHAnsi" w:cstheme="majorHAnsi"/>
                      <w:color w:val="000000"/>
                      <w:sz w:val="16"/>
                      <w:szCs w:val="16"/>
                    </w:rPr>
                  </w:pPr>
                  <w:r w:rsidRPr="00960BFE">
                    <w:rPr>
                      <w:rFonts w:asciiTheme="majorHAnsi" w:eastAsiaTheme="majorEastAsia" w:hAnsiTheme="majorHAnsi" w:cstheme="majorHAnsi" w:hint="eastAsia"/>
                      <w:color w:val="000000"/>
                      <w:sz w:val="16"/>
                      <w:szCs w:val="16"/>
                    </w:rPr>
                    <w:t>パン製造</w:t>
                  </w:r>
                </w:p>
                <w:p w:rsidR="005739FD" w:rsidRPr="00960BFE" w:rsidRDefault="00437B28">
                  <w:pPr>
                    <w:spacing w:line="220" w:lineRule="exact"/>
                    <w:jc w:val="left"/>
                    <w:rPr>
                      <w:rFonts w:asciiTheme="majorHAnsi" w:eastAsiaTheme="majorEastAsia" w:hAnsiTheme="majorHAnsi" w:cstheme="majorHAnsi"/>
                      <w:sz w:val="16"/>
                      <w:szCs w:val="16"/>
                    </w:rPr>
                  </w:pPr>
                  <w:r w:rsidRPr="00960BFE">
                    <w:rPr>
                      <w:rFonts w:asciiTheme="majorHAnsi" w:eastAsiaTheme="majorEastAsia" w:hAnsiTheme="majorHAnsi" w:cstheme="majorHAnsi"/>
                      <w:color w:val="000000"/>
                      <w:sz w:val="16"/>
                      <w:szCs w:val="16"/>
                    </w:rPr>
                    <w:t>Sản xuất bánh mì</w:t>
                  </w:r>
                </w:p>
              </w:tc>
              <w:tc>
                <w:tcPr>
                  <w:tcW w:w="1134" w:type="dxa"/>
                </w:tcPr>
                <w:p w:rsidR="00504B94" w:rsidRPr="00960BFE" w:rsidRDefault="00504B94">
                  <w:pPr>
                    <w:spacing w:line="220" w:lineRule="exact"/>
                    <w:jc w:val="left"/>
                    <w:rPr>
                      <w:rFonts w:asciiTheme="majorHAnsi" w:eastAsiaTheme="majorEastAsia" w:hAnsiTheme="majorHAnsi" w:cstheme="majorHAnsi"/>
                      <w:sz w:val="16"/>
                      <w:szCs w:val="16"/>
                    </w:rPr>
                  </w:pPr>
                  <w:r w:rsidRPr="00960BFE">
                    <w:rPr>
                      <w:rFonts w:asciiTheme="majorHAnsi" w:eastAsiaTheme="majorEastAsia" w:hAnsiTheme="majorHAnsi" w:cstheme="majorHAnsi"/>
                      <w:sz w:val="16"/>
                      <w:szCs w:val="16"/>
                    </w:rPr>
                    <w:t>作業</w:t>
                  </w:r>
                </w:p>
                <w:p w:rsidR="005739FD" w:rsidRPr="00960BFE" w:rsidRDefault="00504B94">
                  <w:pPr>
                    <w:widowControl/>
                    <w:spacing w:line="220" w:lineRule="exact"/>
                    <w:jc w:val="left"/>
                    <w:rPr>
                      <w:rFonts w:asciiTheme="majorHAnsi" w:eastAsiaTheme="majorEastAsia" w:hAnsiTheme="majorHAnsi" w:cstheme="majorHAnsi"/>
                      <w:sz w:val="16"/>
                      <w:szCs w:val="16"/>
                    </w:rPr>
                  </w:pPr>
                  <w:r w:rsidRPr="00960BFE">
                    <w:rPr>
                      <w:rFonts w:asciiTheme="majorHAnsi" w:eastAsiaTheme="majorEastAsia" w:hAnsiTheme="majorHAnsi" w:cstheme="majorHAnsi"/>
                      <w:sz w:val="16"/>
                      <w:szCs w:val="16"/>
                    </w:rPr>
                    <w:t>Công việc</w:t>
                  </w:r>
                </w:p>
              </w:tc>
              <w:tc>
                <w:tcPr>
                  <w:tcW w:w="3827" w:type="dxa"/>
                </w:tcPr>
                <w:p w:rsidR="00437B28" w:rsidRPr="00960BFE" w:rsidRDefault="00437B28" w:rsidP="00437B28">
                  <w:pPr>
                    <w:spacing w:line="220" w:lineRule="exact"/>
                    <w:jc w:val="left"/>
                    <w:rPr>
                      <w:rFonts w:asciiTheme="majorHAnsi" w:eastAsiaTheme="majorEastAsia" w:hAnsiTheme="majorHAnsi" w:cstheme="majorHAnsi"/>
                      <w:color w:val="000000"/>
                      <w:sz w:val="16"/>
                      <w:szCs w:val="16"/>
                    </w:rPr>
                  </w:pPr>
                  <w:r w:rsidRPr="00960BFE">
                    <w:rPr>
                      <w:rFonts w:asciiTheme="majorHAnsi" w:eastAsiaTheme="majorEastAsia" w:hAnsiTheme="majorHAnsi" w:cstheme="majorHAnsi" w:hint="eastAsia"/>
                      <w:color w:val="000000"/>
                      <w:sz w:val="16"/>
                      <w:szCs w:val="16"/>
                    </w:rPr>
                    <w:t>パン製造作業</w:t>
                  </w:r>
                </w:p>
                <w:p w:rsidR="005739FD" w:rsidRPr="00960BFE" w:rsidRDefault="00437B28" w:rsidP="00960BFE">
                  <w:pPr>
                    <w:spacing w:line="220" w:lineRule="exact"/>
                    <w:jc w:val="left"/>
                    <w:rPr>
                      <w:rFonts w:asciiTheme="majorHAnsi" w:eastAsiaTheme="majorEastAsia" w:hAnsiTheme="majorHAnsi" w:cstheme="majorHAnsi"/>
                      <w:sz w:val="16"/>
                      <w:szCs w:val="16"/>
                    </w:rPr>
                  </w:pPr>
                  <w:r w:rsidRPr="00960BFE">
                    <w:rPr>
                      <w:rFonts w:asciiTheme="majorHAnsi" w:eastAsiaTheme="majorEastAsia" w:hAnsiTheme="majorHAnsi" w:cstheme="majorHAnsi"/>
                      <w:color w:val="000000"/>
                      <w:sz w:val="16"/>
                      <w:szCs w:val="16"/>
                    </w:rPr>
                    <w:t>Công việc sản xuất bánh mì</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bookmarkStart w:id="0" w:name="_GoBack"/>
                  <w:bookmarkEnd w:id="0"/>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1B352F"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1B352F">
              <w:rPr>
                <w:rFonts w:ascii="Arial" w:hAnsi="Arial" w:cs="Arial"/>
                <w:color w:val="000000" w:themeColor="text1"/>
                <w:sz w:val="16"/>
                <w:szCs w:val="16"/>
                <w:lang w:eastAsia="zh-TW"/>
              </w:rPr>
              <w:t>(</w:t>
            </w:r>
            <w:r w:rsidRPr="001B352F">
              <w:rPr>
                <w:rFonts w:ascii="Arial" w:hAnsi="Arial" w:cs="Arial" w:hint="eastAsia"/>
                <w:color w:val="000000" w:themeColor="text1"/>
                <w:sz w:val="16"/>
                <w:szCs w:val="16"/>
              </w:rPr>
              <w:t>法務省・厚生労働省許可番号</w:t>
            </w:r>
            <w:r w:rsidRPr="001B352F">
              <w:rPr>
                <w:rFonts w:ascii="Arial" w:hAnsi="Arial" w:cs="Arial"/>
                <w:color w:val="000000" w:themeColor="text1"/>
                <w:sz w:val="16"/>
                <w:szCs w:val="16"/>
                <w:lang w:eastAsia="zh-TW"/>
              </w:rPr>
              <w:t>)</w:t>
            </w:r>
            <w:r w:rsidRPr="001B352F">
              <w:rPr>
                <w:rFonts w:ascii="Arial" w:hAnsi="Arial" w:cs="Arial"/>
                <w:color w:val="FF0000"/>
                <w:sz w:val="16"/>
                <w:szCs w:val="16"/>
                <w:lang w:eastAsia="zh-TW"/>
              </w:rPr>
              <w:tab/>
            </w:r>
          </w:p>
          <w:p w:rsidR="00995E0C" w:rsidRPr="001B352F"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1B352F">
              <w:rPr>
                <w:rFonts w:ascii="Arial" w:hAnsi="Arial" w:cs="Arial"/>
                <w:color w:val="000000" w:themeColor="text1"/>
                <w:sz w:val="16"/>
                <w:szCs w:val="16"/>
                <w:lang w:eastAsia="zh-TW"/>
              </w:rPr>
              <w:t>(Mã số</w:t>
            </w:r>
            <w:r w:rsidR="00994176" w:rsidRPr="001B352F">
              <w:rPr>
                <w:rFonts w:ascii="Arial" w:hAnsi="Arial" w:cs="Arial"/>
                <w:color w:val="000000" w:themeColor="text1"/>
                <w:sz w:val="16"/>
                <w:szCs w:val="16"/>
                <w:lang w:eastAsia="zh-TW"/>
              </w:rPr>
              <w:t xml:space="preserve"> cấp phép</w:t>
            </w:r>
            <w:r w:rsidRPr="001B352F">
              <w:rPr>
                <w:rFonts w:ascii="Arial" w:hAnsi="Arial" w:cs="Arial"/>
                <w:color w:val="000000" w:themeColor="text1"/>
                <w:sz w:val="16"/>
                <w:szCs w:val="16"/>
                <w:lang w:eastAsia="zh-TW"/>
              </w:rPr>
              <w:t xml:space="preserve"> </w:t>
            </w:r>
            <w:r w:rsidR="00994176" w:rsidRPr="001B352F">
              <w:rPr>
                <w:rFonts w:ascii="Arial" w:hAnsi="Arial" w:cs="Arial"/>
                <w:color w:val="000000" w:themeColor="text1"/>
                <w:sz w:val="16"/>
                <w:szCs w:val="16"/>
                <w:lang w:eastAsia="zh-TW"/>
              </w:rPr>
              <w:t xml:space="preserve">được cấp </w:t>
            </w:r>
            <w:r w:rsidRPr="001B352F">
              <w:rPr>
                <w:rFonts w:ascii="Arial" w:hAnsi="Arial" w:cs="Arial"/>
                <w:color w:val="000000" w:themeColor="text1"/>
                <w:sz w:val="16"/>
                <w:szCs w:val="16"/>
                <w:lang w:eastAsia="zh-TW"/>
              </w:rPr>
              <w:t xml:space="preserve">bởi </w:t>
            </w:r>
            <w:r w:rsidR="00575924" w:rsidRPr="001B352F">
              <w:rPr>
                <w:rFonts w:ascii="Arial" w:hAnsi="Arial" w:cs="Arial"/>
                <w:color w:val="000000" w:themeColor="text1"/>
                <w:sz w:val="16"/>
                <w:szCs w:val="16"/>
                <w:lang w:eastAsia="zh-TW"/>
              </w:rPr>
              <w:t>Bộ</w:t>
            </w:r>
            <w:r w:rsidR="00910271" w:rsidRPr="001B352F">
              <w:rPr>
                <w:rFonts w:ascii="Arial" w:hAnsi="Arial" w:cs="Arial"/>
                <w:color w:val="000000" w:themeColor="text1"/>
                <w:sz w:val="16"/>
                <w:szCs w:val="16"/>
                <w:lang w:eastAsia="zh-TW"/>
              </w:rPr>
              <w:t xml:space="preserve"> T</w:t>
            </w:r>
            <w:r w:rsidR="00575924" w:rsidRPr="001B352F">
              <w:rPr>
                <w:rFonts w:ascii="Arial" w:hAnsi="Arial" w:cs="Arial"/>
                <w:color w:val="000000" w:themeColor="text1"/>
                <w:sz w:val="16"/>
                <w:szCs w:val="16"/>
                <w:lang w:eastAsia="zh-TW"/>
              </w:rPr>
              <w:t xml:space="preserve">ư pháp </w:t>
            </w:r>
            <w:r w:rsidR="00023D5A" w:rsidRPr="001B352F">
              <w:rPr>
                <w:rFonts w:ascii="Arial" w:hAnsi="Arial" w:cs="Arial"/>
                <w:color w:val="000000" w:themeColor="text1"/>
                <w:sz w:val="16"/>
                <w:szCs w:val="16"/>
                <w:lang w:eastAsia="zh-TW"/>
              </w:rPr>
              <w:t xml:space="preserve">Nhật Bản </w:t>
            </w:r>
            <w:r w:rsidR="00575924" w:rsidRPr="001B352F">
              <w:rPr>
                <w:rFonts w:ascii="Arial" w:hAnsi="Arial" w:cs="Arial"/>
                <w:color w:val="000000" w:themeColor="text1"/>
                <w:sz w:val="16"/>
                <w:szCs w:val="16"/>
                <w:lang w:eastAsia="zh-TW"/>
              </w:rPr>
              <w:t xml:space="preserve">và </w:t>
            </w:r>
            <w:r w:rsidR="002021DF" w:rsidRPr="001B352F">
              <w:rPr>
                <w:rFonts w:ascii="Arial" w:hAnsi="Arial" w:cs="Arial"/>
                <w:color w:val="000000" w:themeColor="text1"/>
                <w:sz w:val="16"/>
                <w:szCs w:val="16"/>
                <w:lang w:eastAsia="zh-TW"/>
              </w:rPr>
              <w:t>Bộ Y tế</w:t>
            </w:r>
            <w:r w:rsidR="005D4598" w:rsidRPr="001B352F">
              <w:rPr>
                <w:rFonts w:ascii="Arial" w:hAnsi="Arial" w:cs="Arial"/>
                <w:color w:val="000000" w:themeColor="text1"/>
                <w:sz w:val="16"/>
                <w:szCs w:val="16"/>
                <w:lang w:eastAsia="zh-TW"/>
              </w:rPr>
              <w:t>,</w:t>
            </w:r>
            <w:r w:rsidR="005D4598" w:rsidRPr="001B352F">
              <w:rPr>
                <w:rFonts w:ascii="Arial" w:hAnsi="Arial" w:cs="Arial" w:hint="eastAsia"/>
                <w:color w:val="000000" w:themeColor="text1"/>
                <w:sz w:val="16"/>
                <w:szCs w:val="16"/>
              </w:rPr>
              <w:t xml:space="preserve"> </w:t>
            </w:r>
            <w:r w:rsidR="002021DF" w:rsidRPr="001B352F">
              <w:rPr>
                <w:rFonts w:ascii="Arial" w:hAnsi="Arial" w:cs="Arial"/>
                <w:color w:val="000000" w:themeColor="text1"/>
                <w:sz w:val="16"/>
                <w:szCs w:val="16"/>
                <w:lang w:eastAsia="zh-TW"/>
              </w:rPr>
              <w:t>Lao độ</w:t>
            </w:r>
            <w:r w:rsidR="005D4598" w:rsidRPr="001B352F">
              <w:rPr>
                <w:rFonts w:ascii="Arial" w:hAnsi="Arial" w:cs="Arial"/>
                <w:color w:val="000000" w:themeColor="text1"/>
                <w:sz w:val="16"/>
                <w:szCs w:val="16"/>
                <w:lang w:eastAsia="zh-TW"/>
              </w:rPr>
              <w:t>ng</w:t>
            </w:r>
            <w:r w:rsidR="005D4598" w:rsidRPr="001B352F">
              <w:rPr>
                <w:rFonts w:ascii="Arial" w:hAnsi="Arial" w:cs="Arial" w:hint="eastAsia"/>
                <w:color w:val="000000" w:themeColor="text1"/>
                <w:sz w:val="16"/>
                <w:szCs w:val="16"/>
              </w:rPr>
              <w:t xml:space="preserve"> </w:t>
            </w:r>
            <w:r w:rsidR="005D4598" w:rsidRPr="001B352F">
              <w:rPr>
                <w:rFonts w:ascii="Arial" w:hAnsi="Arial" w:cs="Arial"/>
                <w:color w:val="000000" w:themeColor="text1"/>
                <w:sz w:val="16"/>
                <w:szCs w:val="16"/>
                <w:lang w:eastAsia="zh-TW"/>
              </w:rPr>
              <w:t>và</w:t>
            </w:r>
            <w:r w:rsidR="005D4598" w:rsidRPr="001B352F">
              <w:rPr>
                <w:rFonts w:ascii="Arial" w:hAnsi="Arial" w:cs="Arial" w:hint="eastAsia"/>
                <w:color w:val="000000" w:themeColor="text1"/>
                <w:sz w:val="16"/>
                <w:szCs w:val="16"/>
              </w:rPr>
              <w:t xml:space="preserve"> </w:t>
            </w:r>
            <w:r w:rsidR="002021DF" w:rsidRPr="001B352F">
              <w:rPr>
                <w:rFonts w:ascii="Arial" w:hAnsi="Arial" w:cs="Arial"/>
                <w:color w:val="000000" w:themeColor="text1"/>
                <w:sz w:val="16"/>
                <w:szCs w:val="16"/>
                <w:lang w:eastAsia="zh-TW"/>
              </w:rPr>
              <w:t>Phúc lợi Nhật Bản</w:t>
            </w:r>
            <w:r w:rsidR="00575924" w:rsidRPr="001B352F">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C562F98" wp14:editId="516CBAF3">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16DF0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34CE939" wp14:editId="489C0D9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7C6C8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5C24A8D" wp14:editId="29B2BDE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A384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60BFE" w:rsidRDefault="004C3DDF" w:rsidP="004C3DDF">
      <w:pPr>
        <w:jc w:val="center"/>
        <w:rPr>
          <w:rFonts w:asciiTheme="majorEastAsia" w:eastAsiaTheme="majorEastAsia" w:hAnsiTheme="majorEastAsia" w:cs="メイリオ"/>
          <w:b/>
          <w:sz w:val="16"/>
          <w:szCs w:val="16"/>
        </w:rPr>
      </w:pPr>
      <w:r w:rsidRPr="00960BFE">
        <w:rPr>
          <w:rFonts w:asciiTheme="majorEastAsia" w:eastAsiaTheme="majorEastAsia" w:hAnsiTheme="majorEastAsia" w:cs="メイリオ" w:hint="eastAsia"/>
          <w:b/>
          <w:sz w:val="16"/>
          <w:szCs w:val="16"/>
        </w:rPr>
        <w:t>法務省及び厚生労働省が定める様式</w:t>
      </w:r>
    </w:p>
    <w:p w:rsidR="00910271" w:rsidRPr="001B352F" w:rsidRDefault="00910271" w:rsidP="004C3DDF">
      <w:pPr>
        <w:jc w:val="center"/>
        <w:rPr>
          <w:rFonts w:ascii="Arial" w:hAnsi="Arial" w:cs="Arial"/>
          <w:color w:val="000000" w:themeColor="text1"/>
          <w:sz w:val="16"/>
          <w:szCs w:val="16"/>
          <w:lang w:eastAsia="zh-TW"/>
        </w:rPr>
      </w:pPr>
      <w:r w:rsidRPr="001B352F">
        <w:rPr>
          <w:rFonts w:ascii="Arial" w:hAnsi="Arial" w:cs="Arial"/>
          <w:color w:val="000000" w:themeColor="text1"/>
          <w:sz w:val="16"/>
          <w:szCs w:val="16"/>
          <w:lang w:eastAsia="zh-TW"/>
        </w:rPr>
        <w:t xml:space="preserve">Mẫu giấy chứng nhận do Bộ Tư pháp </w:t>
      </w:r>
      <w:r w:rsidR="00023D5A" w:rsidRPr="001B352F">
        <w:rPr>
          <w:rFonts w:ascii="Arial" w:hAnsi="Arial" w:cs="Arial"/>
          <w:color w:val="000000" w:themeColor="text1"/>
          <w:sz w:val="16"/>
          <w:szCs w:val="16"/>
          <w:lang w:eastAsia="zh-TW"/>
        </w:rPr>
        <w:t xml:space="preserve">Nhật Bản </w:t>
      </w:r>
      <w:r w:rsidRPr="001B352F">
        <w:rPr>
          <w:rFonts w:ascii="Arial" w:hAnsi="Arial" w:cs="Arial"/>
          <w:color w:val="000000" w:themeColor="text1"/>
          <w:sz w:val="16"/>
          <w:szCs w:val="16"/>
          <w:lang w:eastAsia="zh-TW"/>
        </w:rPr>
        <w:t xml:space="preserve">và Bộ Y </w:t>
      </w:r>
      <w:r w:rsidR="005D4598" w:rsidRPr="001B352F">
        <w:rPr>
          <w:rFonts w:ascii="Arial" w:hAnsi="Arial" w:cs="Arial" w:hint="eastAsia"/>
          <w:color w:val="000000" w:themeColor="text1"/>
          <w:sz w:val="16"/>
          <w:szCs w:val="16"/>
        </w:rPr>
        <w:t>tế</w:t>
      </w:r>
      <w:r w:rsidRPr="001B352F">
        <w:rPr>
          <w:rFonts w:ascii="Arial" w:hAnsi="Arial" w:cs="Arial"/>
          <w:color w:val="000000" w:themeColor="text1"/>
          <w:sz w:val="16"/>
          <w:szCs w:val="16"/>
          <w:lang w:eastAsia="zh-TW"/>
        </w:rPr>
        <w:t>, Lao động và Phúc lợi Nhật Bản quy định</w:t>
      </w:r>
    </w:p>
    <w:p w:rsidR="00BF7623" w:rsidRDefault="001B352F"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E2D76D3" wp14:editId="71345990">
                <wp:simplePos x="0" y="0"/>
                <wp:positionH relativeFrom="column">
                  <wp:posOffset>5603240</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60BFE" w:rsidRDefault="0059124B" w:rsidP="0059124B">
                            <w:pPr>
                              <w:jc w:val="center"/>
                              <w:rPr>
                                <w:sz w:val="18"/>
                              </w:rPr>
                            </w:pPr>
                            <w:r w:rsidRPr="00960BFE">
                              <w:rPr>
                                <w:rFonts w:hint="eastAsia"/>
                                <w:sz w:val="18"/>
                              </w:rPr>
                              <w:t>別添</w:t>
                            </w:r>
                          </w:p>
                          <w:p w:rsidR="002021DF" w:rsidRPr="00960BFE" w:rsidRDefault="002021DF" w:rsidP="0059124B">
                            <w:pPr>
                              <w:jc w:val="center"/>
                              <w:rPr>
                                <w:rFonts w:asciiTheme="majorHAnsi" w:hAnsiTheme="majorHAnsi" w:cstheme="majorHAnsi"/>
                                <w:sz w:val="18"/>
                              </w:rPr>
                            </w:pPr>
                            <w:r w:rsidRPr="00960BFE">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D76D3" id="_x0000_t202" coordsize="21600,21600" o:spt="202" path="m,l,21600r21600,l21600,xe">
                <v:stroke joinstyle="miter"/>
                <v:path gradientshapeok="t" o:connecttype="rect"/>
              </v:shapetype>
              <v:shape id="テキスト ボックス 2" o:spid="_x0000_s1026" type="#_x0000_t202" style="position:absolute;left:0;text-align:left;margin-left:441.2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" strokecolor="black [3213]">
                <v:textbox>
                  <w:txbxContent>
                    <w:p w:rsidR="0059124B" w:rsidRPr="00960BFE" w:rsidRDefault="0059124B" w:rsidP="0059124B">
                      <w:pPr>
                        <w:jc w:val="center"/>
                        <w:rPr>
                          <w:sz w:val="18"/>
                        </w:rPr>
                      </w:pPr>
                      <w:r w:rsidRPr="00960BFE">
                        <w:rPr>
                          <w:rFonts w:hint="eastAsia"/>
                          <w:sz w:val="18"/>
                        </w:rPr>
                        <w:t>別添</w:t>
                      </w:r>
                    </w:p>
                    <w:p w:rsidR="002021DF" w:rsidRPr="00960BFE" w:rsidRDefault="002021DF" w:rsidP="0059124B">
                      <w:pPr>
                        <w:jc w:val="center"/>
                        <w:rPr>
                          <w:rFonts w:asciiTheme="majorHAnsi" w:hAnsiTheme="majorHAnsi" w:cstheme="majorHAnsi"/>
                          <w:sz w:val="18"/>
                        </w:rPr>
                      </w:pPr>
                      <w:r w:rsidRPr="00960BFE">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1B352F">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B352F">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B352F">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B352F">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B352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B352F">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B352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B352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B352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B352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B352F">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37B28" w:rsidRPr="002036B9" w:rsidTr="00341EE1">
        <w:trPr>
          <w:trHeight w:val="457"/>
        </w:trPr>
        <w:tc>
          <w:tcPr>
            <w:tcW w:w="2551" w:type="dxa"/>
            <w:vMerge w:val="restart"/>
            <w:vAlign w:val="center"/>
          </w:tcPr>
          <w:p w:rsidR="00437B28" w:rsidRPr="002036B9" w:rsidRDefault="00437B28"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37B28" w:rsidRPr="002036B9" w:rsidRDefault="00437B28"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437B28" w:rsidRPr="002036B9" w:rsidRDefault="00437B28" w:rsidP="00FE0E4E">
            <w:pPr>
              <w:spacing w:line="160" w:lineRule="exact"/>
              <w:jc w:val="center"/>
              <w:rPr>
                <w:sz w:val="14"/>
                <w:szCs w:val="14"/>
              </w:rPr>
            </w:pPr>
          </w:p>
        </w:tc>
        <w:tc>
          <w:tcPr>
            <w:tcW w:w="609" w:type="dxa"/>
          </w:tcPr>
          <w:p w:rsidR="00437B28" w:rsidRPr="002036B9" w:rsidRDefault="00437B28" w:rsidP="00FE0E4E">
            <w:pPr>
              <w:spacing w:line="160" w:lineRule="exact"/>
              <w:rPr>
                <w:sz w:val="14"/>
                <w:szCs w:val="14"/>
              </w:rPr>
            </w:pPr>
          </w:p>
        </w:tc>
        <w:tc>
          <w:tcPr>
            <w:tcW w:w="610" w:type="dxa"/>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生地の加工及び熱加工作業</w:t>
            </w:r>
          </w:p>
          <w:p w:rsidR="00437B28" w:rsidRPr="00437B28" w:rsidRDefault="00437B28" w:rsidP="00F406F4">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ch</w:t>
            </w:r>
            <w:r w:rsidRPr="00960BFE">
              <w:rPr>
                <w:rFonts w:asciiTheme="majorHAnsi" w:eastAsia="MingLiU" w:hAnsiTheme="majorHAnsi" w:cstheme="majorHAnsi"/>
                <w:color w:val="000000"/>
                <w:sz w:val="14"/>
                <w:szCs w:val="14"/>
              </w:rPr>
              <w:t>ế</w:t>
            </w:r>
            <w:r w:rsidRPr="00960BFE">
              <w:rPr>
                <w:rFonts w:asciiTheme="majorHAnsi" w:eastAsiaTheme="majorEastAsia" w:hAnsiTheme="majorHAnsi" w:cstheme="majorHAnsi"/>
                <w:color w:val="000000"/>
                <w:sz w:val="14"/>
                <w:szCs w:val="14"/>
              </w:rPr>
              <w:t xml:space="preserve"> bi</w:t>
            </w:r>
            <w:r w:rsidRPr="00960BFE">
              <w:rPr>
                <w:rFonts w:asciiTheme="majorHAnsi" w:eastAsia="MingLiU" w:hAnsiTheme="majorHAnsi" w:cstheme="majorHAnsi"/>
                <w:color w:val="000000"/>
                <w:sz w:val="14"/>
                <w:szCs w:val="14"/>
              </w:rPr>
              <w:t>ế</w:t>
            </w:r>
            <w:r w:rsidRPr="00960BFE">
              <w:rPr>
                <w:rFonts w:asciiTheme="majorHAnsi" w:eastAsiaTheme="majorEastAsia" w:hAnsiTheme="majorHAnsi" w:cstheme="majorHAnsi"/>
                <w:color w:val="000000"/>
                <w:sz w:val="14"/>
                <w:szCs w:val="14"/>
              </w:rPr>
              <w:t>n bột nhào và nướng bánh</w:t>
            </w:r>
          </w:p>
        </w:tc>
      </w:tr>
      <w:tr w:rsidR="00437B28" w:rsidRPr="002036B9" w:rsidTr="00341EE1">
        <w:trPr>
          <w:trHeight w:val="407"/>
        </w:trPr>
        <w:tc>
          <w:tcPr>
            <w:tcW w:w="2551" w:type="dxa"/>
            <w:vMerge/>
          </w:tcPr>
          <w:p w:rsidR="00437B28" w:rsidRPr="002036B9" w:rsidRDefault="00437B28" w:rsidP="00FE0E4E">
            <w:pPr>
              <w:spacing w:line="160" w:lineRule="exact"/>
              <w:rPr>
                <w:sz w:val="14"/>
                <w:szCs w:val="14"/>
              </w:rPr>
            </w:pPr>
          </w:p>
        </w:tc>
        <w:tc>
          <w:tcPr>
            <w:tcW w:w="609" w:type="dxa"/>
            <w:tcBorders>
              <w:top w:val="single" w:sz="4" w:space="0" w:color="auto"/>
            </w:tcBorders>
            <w:vAlign w:val="center"/>
          </w:tcPr>
          <w:p w:rsidR="00437B28" w:rsidRPr="002036B9" w:rsidRDefault="00437B28" w:rsidP="00FE0E4E">
            <w:pPr>
              <w:spacing w:line="160" w:lineRule="exact"/>
              <w:jc w:val="center"/>
              <w:rPr>
                <w:sz w:val="14"/>
                <w:szCs w:val="14"/>
              </w:rPr>
            </w:pPr>
          </w:p>
        </w:tc>
        <w:tc>
          <w:tcPr>
            <w:tcW w:w="609" w:type="dxa"/>
            <w:tcBorders>
              <w:top w:val="single" w:sz="4" w:space="0" w:color="auto"/>
            </w:tcBorders>
          </w:tcPr>
          <w:p w:rsidR="00437B28" w:rsidRPr="002036B9" w:rsidRDefault="00437B28" w:rsidP="00FE0E4E">
            <w:pPr>
              <w:spacing w:line="160" w:lineRule="exact"/>
              <w:rPr>
                <w:sz w:val="14"/>
                <w:szCs w:val="14"/>
              </w:rPr>
            </w:pPr>
          </w:p>
        </w:tc>
        <w:tc>
          <w:tcPr>
            <w:tcW w:w="610" w:type="dxa"/>
            <w:tcBorders>
              <w:top w:val="single" w:sz="4" w:space="0" w:color="auto"/>
            </w:tcBorders>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生地の調整作業</w:t>
            </w:r>
          </w:p>
          <w:p w:rsidR="00437B28" w:rsidRPr="00437B28" w:rsidRDefault="00437B28" w:rsidP="00F406F4">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đi</w:t>
            </w:r>
            <w:r w:rsidRPr="00960BFE">
              <w:rPr>
                <w:rFonts w:asciiTheme="majorHAnsi" w:eastAsia="MingLiU" w:hAnsiTheme="majorHAnsi" w:cstheme="majorHAnsi"/>
                <w:color w:val="000000"/>
                <w:sz w:val="14"/>
                <w:szCs w:val="14"/>
              </w:rPr>
              <w:t>ề</w:t>
            </w:r>
            <w:r w:rsidRPr="00960BFE">
              <w:rPr>
                <w:rFonts w:asciiTheme="majorHAnsi" w:eastAsiaTheme="majorEastAsia" w:hAnsiTheme="majorHAnsi" w:cstheme="majorHAnsi"/>
                <w:color w:val="000000"/>
                <w:sz w:val="14"/>
                <w:szCs w:val="14"/>
              </w:rPr>
              <w:t>u chỉnh bột nhào</w:t>
            </w:r>
          </w:p>
        </w:tc>
      </w:tr>
      <w:tr w:rsidR="00437B28" w:rsidRPr="002036B9" w:rsidTr="00341EE1">
        <w:trPr>
          <w:trHeight w:val="427"/>
        </w:trPr>
        <w:tc>
          <w:tcPr>
            <w:tcW w:w="2551" w:type="dxa"/>
            <w:vMerge/>
          </w:tcPr>
          <w:p w:rsidR="00437B28" w:rsidRPr="002036B9" w:rsidRDefault="00437B28" w:rsidP="00FE0E4E">
            <w:pPr>
              <w:spacing w:line="160" w:lineRule="exact"/>
              <w:rPr>
                <w:sz w:val="14"/>
                <w:szCs w:val="14"/>
              </w:rPr>
            </w:pPr>
          </w:p>
        </w:tc>
        <w:tc>
          <w:tcPr>
            <w:tcW w:w="609" w:type="dxa"/>
            <w:tcBorders>
              <w:top w:val="single" w:sz="4" w:space="0" w:color="auto"/>
            </w:tcBorders>
            <w:vAlign w:val="center"/>
          </w:tcPr>
          <w:p w:rsidR="00437B28" w:rsidRPr="002036B9" w:rsidRDefault="00437B28" w:rsidP="00FE0E4E">
            <w:pPr>
              <w:spacing w:line="160" w:lineRule="exact"/>
              <w:jc w:val="center"/>
              <w:rPr>
                <w:sz w:val="14"/>
                <w:szCs w:val="14"/>
              </w:rPr>
            </w:pPr>
          </w:p>
        </w:tc>
        <w:tc>
          <w:tcPr>
            <w:tcW w:w="609" w:type="dxa"/>
            <w:tcBorders>
              <w:top w:val="single" w:sz="4" w:space="0" w:color="auto"/>
            </w:tcBorders>
          </w:tcPr>
          <w:p w:rsidR="00437B28" w:rsidRPr="002036B9" w:rsidRDefault="00437B28" w:rsidP="00FE0E4E">
            <w:pPr>
              <w:spacing w:line="160" w:lineRule="exact"/>
              <w:rPr>
                <w:sz w:val="14"/>
                <w:szCs w:val="14"/>
              </w:rPr>
            </w:pPr>
          </w:p>
        </w:tc>
        <w:tc>
          <w:tcPr>
            <w:tcW w:w="610" w:type="dxa"/>
            <w:tcBorders>
              <w:top w:val="single" w:sz="4" w:space="0" w:color="auto"/>
            </w:tcBorders>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生地の発酵作業</w:t>
            </w:r>
          </w:p>
          <w:p w:rsidR="00437B28" w:rsidRPr="00437B28" w:rsidRDefault="00437B28" w:rsidP="00F406F4">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lên men bột nhào</w:t>
            </w:r>
          </w:p>
        </w:tc>
      </w:tr>
      <w:tr w:rsidR="00437B28" w:rsidRPr="002036B9" w:rsidTr="00341EE1">
        <w:trPr>
          <w:trHeight w:val="405"/>
        </w:trPr>
        <w:tc>
          <w:tcPr>
            <w:tcW w:w="2551" w:type="dxa"/>
            <w:vMerge/>
          </w:tcPr>
          <w:p w:rsidR="00437B28" w:rsidRPr="002036B9" w:rsidRDefault="00437B28" w:rsidP="00FE0E4E">
            <w:pPr>
              <w:spacing w:line="160" w:lineRule="exact"/>
              <w:rPr>
                <w:sz w:val="14"/>
                <w:szCs w:val="14"/>
              </w:rPr>
            </w:pPr>
          </w:p>
        </w:tc>
        <w:tc>
          <w:tcPr>
            <w:tcW w:w="609" w:type="dxa"/>
            <w:tcBorders>
              <w:top w:val="single" w:sz="4" w:space="0" w:color="auto"/>
            </w:tcBorders>
            <w:vAlign w:val="center"/>
          </w:tcPr>
          <w:p w:rsidR="00437B28" w:rsidRPr="002036B9" w:rsidRDefault="00437B28" w:rsidP="00FE0E4E">
            <w:pPr>
              <w:spacing w:line="160" w:lineRule="exact"/>
              <w:jc w:val="center"/>
              <w:rPr>
                <w:sz w:val="14"/>
                <w:szCs w:val="14"/>
              </w:rPr>
            </w:pPr>
          </w:p>
        </w:tc>
        <w:tc>
          <w:tcPr>
            <w:tcW w:w="609" w:type="dxa"/>
            <w:tcBorders>
              <w:top w:val="single" w:sz="4" w:space="0" w:color="auto"/>
            </w:tcBorders>
          </w:tcPr>
          <w:p w:rsidR="00437B28" w:rsidRPr="002036B9" w:rsidRDefault="00437B28" w:rsidP="00FE0E4E">
            <w:pPr>
              <w:spacing w:line="160" w:lineRule="exact"/>
              <w:rPr>
                <w:sz w:val="14"/>
                <w:szCs w:val="14"/>
              </w:rPr>
            </w:pPr>
          </w:p>
        </w:tc>
        <w:tc>
          <w:tcPr>
            <w:tcW w:w="610" w:type="dxa"/>
            <w:tcBorders>
              <w:top w:val="single" w:sz="4" w:space="0" w:color="auto"/>
            </w:tcBorders>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生地の仕上げ作業</w:t>
            </w:r>
          </w:p>
          <w:p w:rsidR="00437B28" w:rsidRPr="00437B28" w:rsidRDefault="00437B28" w:rsidP="00AF3515">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hoàn thiện bột nhào</w:t>
            </w:r>
          </w:p>
        </w:tc>
      </w:tr>
      <w:tr w:rsidR="00437B28" w:rsidRPr="002036B9" w:rsidTr="00341EE1">
        <w:trPr>
          <w:trHeight w:val="424"/>
        </w:trPr>
        <w:tc>
          <w:tcPr>
            <w:tcW w:w="2551" w:type="dxa"/>
            <w:vMerge/>
          </w:tcPr>
          <w:p w:rsidR="00437B28" w:rsidRPr="002036B9" w:rsidRDefault="00437B28" w:rsidP="00FE0E4E">
            <w:pPr>
              <w:spacing w:line="160" w:lineRule="exact"/>
              <w:rPr>
                <w:sz w:val="14"/>
                <w:szCs w:val="14"/>
              </w:rPr>
            </w:pPr>
          </w:p>
        </w:tc>
        <w:tc>
          <w:tcPr>
            <w:tcW w:w="609" w:type="dxa"/>
            <w:tcBorders>
              <w:top w:val="single" w:sz="4" w:space="0" w:color="auto"/>
            </w:tcBorders>
            <w:vAlign w:val="center"/>
          </w:tcPr>
          <w:p w:rsidR="00437B28" w:rsidRPr="002036B9" w:rsidRDefault="00437B28" w:rsidP="00FE0E4E">
            <w:pPr>
              <w:spacing w:line="160" w:lineRule="exact"/>
              <w:jc w:val="center"/>
              <w:rPr>
                <w:sz w:val="14"/>
                <w:szCs w:val="14"/>
              </w:rPr>
            </w:pPr>
          </w:p>
        </w:tc>
        <w:tc>
          <w:tcPr>
            <w:tcW w:w="609" w:type="dxa"/>
            <w:tcBorders>
              <w:top w:val="single" w:sz="4" w:space="0" w:color="auto"/>
            </w:tcBorders>
          </w:tcPr>
          <w:p w:rsidR="00437B28" w:rsidRPr="002036B9" w:rsidRDefault="00437B28" w:rsidP="00FE0E4E">
            <w:pPr>
              <w:spacing w:line="160" w:lineRule="exact"/>
              <w:rPr>
                <w:sz w:val="14"/>
                <w:szCs w:val="14"/>
              </w:rPr>
            </w:pPr>
          </w:p>
        </w:tc>
        <w:tc>
          <w:tcPr>
            <w:tcW w:w="610" w:type="dxa"/>
            <w:tcBorders>
              <w:top w:val="single" w:sz="4" w:space="0" w:color="auto"/>
            </w:tcBorders>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製品の検査作業</w:t>
            </w:r>
          </w:p>
          <w:p w:rsidR="00437B28" w:rsidRPr="00437B28" w:rsidRDefault="00437B28" w:rsidP="006B64A7">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kiểm tra sản phẩm</w:t>
            </w:r>
          </w:p>
        </w:tc>
      </w:tr>
      <w:tr w:rsidR="00437B28" w:rsidRPr="002036B9" w:rsidTr="00341EE1">
        <w:trPr>
          <w:trHeight w:val="403"/>
        </w:trPr>
        <w:tc>
          <w:tcPr>
            <w:tcW w:w="2551" w:type="dxa"/>
            <w:vMerge w:val="restart"/>
            <w:vAlign w:val="center"/>
          </w:tcPr>
          <w:p w:rsidR="00437B28" w:rsidRPr="002036B9" w:rsidRDefault="00437B28"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37B28" w:rsidRPr="002036B9" w:rsidRDefault="00437B28"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437B28" w:rsidRPr="002036B9" w:rsidRDefault="00437B28"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37B28" w:rsidRPr="002036B9" w:rsidRDefault="00437B28"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437B28" w:rsidRPr="002036B9" w:rsidRDefault="00437B28" w:rsidP="00FE0E4E">
            <w:pPr>
              <w:spacing w:line="160" w:lineRule="exact"/>
              <w:rPr>
                <w:sz w:val="14"/>
                <w:szCs w:val="14"/>
              </w:rPr>
            </w:pPr>
          </w:p>
        </w:tc>
        <w:tc>
          <w:tcPr>
            <w:tcW w:w="609" w:type="dxa"/>
            <w:vAlign w:val="center"/>
          </w:tcPr>
          <w:p w:rsidR="00437B28" w:rsidRPr="002036B9" w:rsidRDefault="00437B28" w:rsidP="00FE0E4E">
            <w:pPr>
              <w:spacing w:line="160" w:lineRule="exact"/>
              <w:jc w:val="center"/>
              <w:rPr>
                <w:sz w:val="14"/>
                <w:szCs w:val="14"/>
              </w:rPr>
            </w:pPr>
          </w:p>
        </w:tc>
        <w:tc>
          <w:tcPr>
            <w:tcW w:w="610" w:type="dxa"/>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パンの包装、保存作業</w:t>
            </w:r>
          </w:p>
          <w:p w:rsidR="00437B28" w:rsidRPr="00437B28" w:rsidRDefault="00437B28" w:rsidP="00AF3515">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đóng gói, bảo quản bánh mì</w:t>
            </w:r>
          </w:p>
        </w:tc>
      </w:tr>
      <w:tr w:rsidR="00437B28" w:rsidRPr="002036B9" w:rsidTr="00341EE1">
        <w:trPr>
          <w:trHeight w:val="437"/>
        </w:trPr>
        <w:tc>
          <w:tcPr>
            <w:tcW w:w="2551" w:type="dxa"/>
            <w:vMerge/>
          </w:tcPr>
          <w:p w:rsidR="00437B28" w:rsidRPr="002036B9" w:rsidRDefault="00437B28" w:rsidP="00FE0E4E">
            <w:pPr>
              <w:spacing w:line="160" w:lineRule="exact"/>
              <w:rPr>
                <w:sz w:val="14"/>
                <w:szCs w:val="14"/>
              </w:rPr>
            </w:pPr>
          </w:p>
        </w:tc>
        <w:tc>
          <w:tcPr>
            <w:tcW w:w="609" w:type="dxa"/>
          </w:tcPr>
          <w:p w:rsidR="00437B28" w:rsidRPr="002036B9" w:rsidRDefault="00437B28" w:rsidP="00FE0E4E">
            <w:pPr>
              <w:spacing w:line="160" w:lineRule="exact"/>
              <w:rPr>
                <w:sz w:val="14"/>
                <w:szCs w:val="14"/>
              </w:rPr>
            </w:pPr>
          </w:p>
        </w:tc>
        <w:tc>
          <w:tcPr>
            <w:tcW w:w="609" w:type="dxa"/>
          </w:tcPr>
          <w:p w:rsidR="00437B28" w:rsidRPr="002036B9" w:rsidRDefault="00437B28" w:rsidP="00FE0E4E">
            <w:pPr>
              <w:spacing w:line="160" w:lineRule="exact"/>
              <w:rPr>
                <w:sz w:val="14"/>
                <w:szCs w:val="14"/>
              </w:rPr>
            </w:pPr>
          </w:p>
        </w:tc>
        <w:tc>
          <w:tcPr>
            <w:tcW w:w="610" w:type="dxa"/>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パン製造工程のパン製造作業</w:t>
            </w:r>
          </w:p>
          <w:p w:rsidR="00437B28" w:rsidRPr="00437B28" w:rsidRDefault="00437B28" w:rsidP="00AF3515">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sản xuất bánh mì trong công đoạn sản xuất bánh mì</w:t>
            </w:r>
          </w:p>
        </w:tc>
      </w:tr>
      <w:tr w:rsidR="00437B28" w:rsidRPr="002036B9" w:rsidTr="00341EE1">
        <w:trPr>
          <w:trHeight w:val="401"/>
        </w:trPr>
        <w:tc>
          <w:tcPr>
            <w:tcW w:w="2551" w:type="dxa"/>
            <w:vMerge/>
          </w:tcPr>
          <w:p w:rsidR="00437B28" w:rsidRPr="002036B9" w:rsidRDefault="00437B28" w:rsidP="00FE0E4E">
            <w:pPr>
              <w:spacing w:line="160" w:lineRule="exact"/>
              <w:rPr>
                <w:sz w:val="14"/>
                <w:szCs w:val="14"/>
              </w:rPr>
            </w:pPr>
          </w:p>
        </w:tc>
        <w:tc>
          <w:tcPr>
            <w:tcW w:w="609" w:type="dxa"/>
            <w:vAlign w:val="center"/>
          </w:tcPr>
          <w:p w:rsidR="00437B28" w:rsidRPr="002036B9" w:rsidRDefault="00437B28" w:rsidP="00FE0E4E">
            <w:pPr>
              <w:spacing w:line="160" w:lineRule="exact"/>
              <w:jc w:val="center"/>
              <w:rPr>
                <w:sz w:val="14"/>
                <w:szCs w:val="14"/>
              </w:rPr>
            </w:pPr>
          </w:p>
        </w:tc>
        <w:tc>
          <w:tcPr>
            <w:tcW w:w="609" w:type="dxa"/>
          </w:tcPr>
          <w:p w:rsidR="00437B28" w:rsidRPr="002036B9" w:rsidRDefault="00437B28" w:rsidP="00FE0E4E">
            <w:pPr>
              <w:spacing w:line="160" w:lineRule="exact"/>
              <w:rPr>
                <w:sz w:val="14"/>
                <w:szCs w:val="14"/>
              </w:rPr>
            </w:pPr>
          </w:p>
        </w:tc>
        <w:tc>
          <w:tcPr>
            <w:tcW w:w="610" w:type="dxa"/>
          </w:tcPr>
          <w:p w:rsidR="00437B28" w:rsidRPr="002036B9" w:rsidRDefault="00437B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37B28" w:rsidRPr="00960BFE" w:rsidRDefault="00437B28" w:rsidP="0055365F">
            <w:pPr>
              <w:spacing w:line="180" w:lineRule="exact"/>
              <w:rPr>
                <w:rFonts w:asciiTheme="majorHAnsi" w:eastAsiaTheme="majorEastAsia" w:hAnsiTheme="majorHAnsi" w:cstheme="majorHAnsi"/>
                <w:color w:val="000000"/>
                <w:sz w:val="14"/>
                <w:szCs w:val="14"/>
              </w:rPr>
            </w:pPr>
            <w:r w:rsidRPr="00960BFE">
              <w:rPr>
                <w:rFonts w:asciiTheme="majorHAnsi" w:eastAsiaTheme="majorEastAsia" w:hAnsiTheme="majorHAnsi" w:cstheme="majorHAnsi" w:hint="eastAsia"/>
                <w:color w:val="000000"/>
                <w:sz w:val="14"/>
                <w:szCs w:val="14"/>
              </w:rPr>
              <w:t>機械設備、器工具等使用準備作業</w:t>
            </w:r>
          </w:p>
          <w:p w:rsidR="00437B28" w:rsidRPr="00437B28" w:rsidRDefault="00437B28" w:rsidP="00AF3515">
            <w:pPr>
              <w:spacing w:line="160" w:lineRule="exact"/>
              <w:rPr>
                <w:rFonts w:asciiTheme="majorHAnsi" w:eastAsiaTheme="majorEastAsia" w:hAnsiTheme="majorHAnsi" w:cstheme="majorHAnsi"/>
                <w:sz w:val="14"/>
                <w:szCs w:val="14"/>
                <w:highlight w:val="green"/>
              </w:rPr>
            </w:pPr>
            <w:r w:rsidRPr="00960BFE">
              <w:rPr>
                <w:rFonts w:asciiTheme="majorHAnsi" w:eastAsiaTheme="majorEastAsia" w:hAnsiTheme="majorHAnsi" w:cstheme="majorHAnsi"/>
                <w:color w:val="000000"/>
                <w:sz w:val="14"/>
                <w:szCs w:val="14"/>
              </w:rPr>
              <w:t>Công việc chuẩn bị sử dụng trang thi</w:t>
            </w:r>
            <w:r w:rsidRPr="00960BFE">
              <w:rPr>
                <w:rFonts w:asciiTheme="majorHAnsi" w:eastAsia="MingLiU" w:hAnsiTheme="majorHAnsi" w:cstheme="majorHAnsi"/>
                <w:color w:val="000000"/>
                <w:sz w:val="14"/>
                <w:szCs w:val="14"/>
              </w:rPr>
              <w:t>ế</w:t>
            </w:r>
            <w:r w:rsidRPr="00960BFE">
              <w:rPr>
                <w:rFonts w:asciiTheme="majorHAnsi" w:eastAsiaTheme="majorEastAsia" w:hAnsiTheme="majorHAnsi" w:cstheme="majorHAnsi"/>
                <w:color w:val="000000"/>
                <w:sz w:val="14"/>
                <w:szCs w:val="14"/>
              </w:rPr>
              <w:t>t bị máy móc và công cụ,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3AA" w:rsidRDefault="004C13AA" w:rsidP="006A5F3B">
      <w:r>
        <w:separator/>
      </w:r>
    </w:p>
  </w:endnote>
  <w:endnote w:type="continuationSeparator" w:id="0">
    <w:p w:rsidR="004C13AA" w:rsidRDefault="004C13A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B352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B352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3AA" w:rsidRDefault="004C13AA" w:rsidP="006A5F3B">
      <w:r>
        <w:separator/>
      </w:r>
    </w:p>
  </w:footnote>
  <w:footnote w:type="continuationSeparator" w:id="0">
    <w:p w:rsidR="004C13AA" w:rsidRDefault="004C13A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352F"/>
    <w:rsid w:val="001B78EE"/>
    <w:rsid w:val="001D6EC0"/>
    <w:rsid w:val="001D7BB9"/>
    <w:rsid w:val="001F0CC1"/>
    <w:rsid w:val="002021DF"/>
    <w:rsid w:val="002030E8"/>
    <w:rsid w:val="002036B9"/>
    <w:rsid w:val="00203FB8"/>
    <w:rsid w:val="002060F8"/>
    <w:rsid w:val="0020712D"/>
    <w:rsid w:val="00213BCC"/>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13AA"/>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2A42"/>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51F9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60BFE"/>
    <w:rsid w:val="00962E6A"/>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71510"/>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E441AA"/>
  <w15:docId w15:val="{7AE302EA-EB33-453C-A54C-AB888B65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DED6-9386-4CD4-8F26-4BD53474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4252</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2018-11-29T16:28:00Z</dcterms:created>
  <dcterms:modified xsi:type="dcterms:W3CDTF">2020-03-10T05:40:00Z</dcterms:modified>
</cp:coreProperties>
</file>