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C75B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6152F1" w:rsidRPr="00821553" w:rsidRDefault="006152F1" w:rsidP="006152F1">
                  <w:pPr>
                    <w:spacing w:line="220" w:lineRule="exact"/>
                    <w:rPr>
                      <w:rFonts w:asciiTheme="majorHAnsi" w:eastAsiaTheme="majorEastAsia" w:hAnsiTheme="majorHAnsi" w:cstheme="majorHAnsi"/>
                      <w:sz w:val="16"/>
                      <w:szCs w:val="16"/>
                    </w:rPr>
                  </w:pPr>
                  <w:r w:rsidRPr="00821553">
                    <w:rPr>
                      <w:rFonts w:asciiTheme="majorHAnsi" w:eastAsiaTheme="majorEastAsia" w:hAnsiTheme="majorHAnsi" w:cstheme="majorHAnsi" w:hint="eastAsia"/>
                      <w:sz w:val="16"/>
                      <w:szCs w:val="16"/>
                    </w:rPr>
                    <w:t>サッシ施工</w:t>
                  </w:r>
                </w:p>
                <w:p w:rsidR="005739FD" w:rsidRPr="00D73DBD" w:rsidRDefault="006152F1" w:rsidP="00157021">
                  <w:pPr>
                    <w:spacing w:line="220" w:lineRule="exact"/>
                    <w:jc w:val="left"/>
                    <w:rPr>
                      <w:rFonts w:asciiTheme="majorEastAsia" w:eastAsiaTheme="majorEastAsia" w:hAnsiTheme="majorEastAsia" w:cs="メイリオ"/>
                      <w:sz w:val="16"/>
                      <w:szCs w:val="16"/>
                      <w:highlight w:val="green"/>
                    </w:rPr>
                  </w:pPr>
                  <w:r w:rsidRPr="00821553">
                    <w:rPr>
                      <w:rFonts w:asciiTheme="majorHAnsi" w:eastAsiaTheme="majorEastAsia" w:hAnsiTheme="majorHAnsi" w:cstheme="majorHAnsi"/>
                      <w:sz w:val="16"/>
                      <w:szCs w:val="16"/>
                    </w:rPr>
                    <w:t>Konstruksiyon ng sas</w:t>
                  </w:r>
                  <w:r w:rsidR="00CA0918">
                    <w:rPr>
                      <w:rFonts w:asciiTheme="majorHAnsi" w:eastAsiaTheme="majorEastAsia" w:hAnsiTheme="majorHAnsi" w:cstheme="majorHAnsi"/>
                      <w:sz w:val="16"/>
                      <w:szCs w:val="16"/>
                    </w:rPr>
                    <w:t xml:space="preserve">h </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152F1" w:rsidRPr="00821553" w:rsidRDefault="006152F1" w:rsidP="006152F1">
                  <w:pPr>
                    <w:spacing w:line="220" w:lineRule="exact"/>
                    <w:rPr>
                      <w:rFonts w:asciiTheme="majorHAnsi" w:eastAsiaTheme="majorEastAsia" w:hAnsiTheme="majorHAnsi" w:cstheme="majorHAnsi"/>
                      <w:sz w:val="16"/>
                      <w:szCs w:val="16"/>
                    </w:rPr>
                  </w:pPr>
                  <w:r w:rsidRPr="00821553">
                    <w:rPr>
                      <w:rFonts w:asciiTheme="majorHAnsi" w:eastAsiaTheme="majorEastAsia" w:hAnsiTheme="majorHAnsi" w:cstheme="majorHAnsi" w:hint="eastAsia"/>
                      <w:sz w:val="16"/>
                      <w:szCs w:val="16"/>
                    </w:rPr>
                    <w:t>ビル用サッシ施工作業</w:t>
                  </w:r>
                </w:p>
                <w:p w:rsidR="006446BF" w:rsidRPr="00D73DBD" w:rsidRDefault="006446BF">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 xml:space="preserve">Paggawa ng construction work sa </w:t>
                  </w:r>
                  <w:r w:rsidR="00157021">
                    <w:rPr>
                      <w:rFonts w:asciiTheme="majorHAnsi" w:eastAsiaTheme="majorEastAsia" w:hAnsiTheme="majorHAnsi" w:cstheme="majorHAnsi"/>
                      <w:sz w:val="16"/>
                      <w:szCs w:val="16"/>
                    </w:rPr>
                    <w:t xml:space="preserve">window/door </w:t>
                  </w:r>
                  <w:r>
                    <w:rPr>
                      <w:rFonts w:asciiTheme="majorHAnsi" w:eastAsiaTheme="majorEastAsia" w:hAnsiTheme="majorHAnsi" w:cstheme="majorHAnsi"/>
                      <w:sz w:val="16"/>
                      <w:szCs w:val="16"/>
                    </w:rPr>
                    <w:t>sash na ginagamit sa gusali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BC75B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C75BE">
              <w:rPr>
                <w:rFonts w:ascii="Arial" w:hAnsi="Arial" w:cs="Arial"/>
                <w:color w:val="000000" w:themeColor="text1"/>
                <w:sz w:val="16"/>
                <w:szCs w:val="16"/>
              </w:rPr>
              <w:t>(</w:t>
            </w:r>
            <w:r w:rsidR="0077118B" w:rsidRPr="00BC75BE">
              <w:rPr>
                <w:rStyle w:val="hps"/>
                <w:rFonts w:ascii="Arial" w:hAnsi="Arial" w:cs="Arial"/>
                <w:color w:val="222222"/>
                <w:sz w:val="16"/>
                <w:szCs w:val="16"/>
                <w:lang w:val="en"/>
              </w:rPr>
              <w:t>Numero ng permiso mula sa</w:t>
            </w:r>
            <w:r w:rsidRPr="00BC75BE">
              <w:rPr>
                <w:rStyle w:val="hps"/>
                <w:rFonts w:ascii="Arial" w:hAnsi="Arial" w:cs="Arial" w:hint="eastAsia"/>
                <w:color w:val="222222"/>
                <w:sz w:val="16"/>
                <w:szCs w:val="16"/>
                <w:lang w:val="en"/>
              </w:rPr>
              <w:t xml:space="preserve"> </w:t>
            </w:r>
            <w:r w:rsidRPr="00BC75BE">
              <w:rPr>
                <w:rStyle w:val="hps"/>
                <w:rFonts w:ascii="Arial" w:hAnsi="Arial" w:cs="Arial"/>
                <w:color w:val="222222"/>
                <w:sz w:val="16"/>
                <w:szCs w:val="16"/>
                <w:lang w:val="en"/>
              </w:rPr>
              <w:t xml:space="preserve">Ministry of Justice </w:t>
            </w:r>
            <w:r w:rsidR="0077118B" w:rsidRPr="00BC75BE">
              <w:rPr>
                <w:rStyle w:val="hps"/>
                <w:rFonts w:ascii="Arial" w:hAnsi="Arial" w:cs="Arial"/>
                <w:color w:val="222222"/>
                <w:sz w:val="16"/>
                <w:szCs w:val="16"/>
                <w:lang w:val="en"/>
              </w:rPr>
              <w:t xml:space="preserve">at </w:t>
            </w:r>
            <w:r w:rsidRPr="00BC75BE">
              <w:rPr>
                <w:rStyle w:val="hps"/>
                <w:rFonts w:ascii="Arial" w:hAnsi="Arial" w:cs="Arial"/>
                <w:color w:val="222222"/>
                <w:sz w:val="16"/>
                <w:szCs w:val="16"/>
                <w:lang w:val="en"/>
              </w:rPr>
              <w:t xml:space="preserve">Ministry of Health, Labour </w:t>
            </w:r>
            <w:r w:rsidR="00431EA1" w:rsidRPr="00BC75BE">
              <w:rPr>
                <w:rStyle w:val="hps"/>
                <w:rFonts w:ascii="Arial" w:hAnsi="Arial" w:cs="Arial"/>
                <w:color w:val="222222"/>
                <w:sz w:val="16"/>
                <w:szCs w:val="16"/>
                <w:lang w:val="en"/>
              </w:rPr>
              <w:t>&amp;</w:t>
            </w:r>
            <w:r w:rsidRPr="00BC75BE">
              <w:rPr>
                <w:rStyle w:val="hps"/>
                <w:rFonts w:ascii="Arial" w:hAnsi="Arial" w:cs="Arial"/>
                <w:color w:val="222222"/>
                <w:sz w:val="16"/>
                <w:szCs w:val="16"/>
                <w:lang w:val="en"/>
              </w:rPr>
              <w:t xml:space="preserve"> Welfare </w:t>
            </w:r>
            <w:r w:rsidR="0077118B" w:rsidRPr="00BC75BE">
              <w:rPr>
                <w:rStyle w:val="hps"/>
                <w:rFonts w:ascii="Arial" w:hAnsi="Arial" w:cs="Arial"/>
                <w:color w:val="222222"/>
                <w:sz w:val="16"/>
                <w:szCs w:val="16"/>
                <w:lang w:val="en"/>
              </w:rPr>
              <w:t xml:space="preserve">ng </w:t>
            </w:r>
            <w:r w:rsidRPr="00BC75BE">
              <w:rPr>
                <w:rStyle w:val="hps"/>
                <w:rFonts w:ascii="Arial" w:hAnsi="Arial" w:cs="Arial"/>
                <w:color w:val="222222"/>
                <w:sz w:val="16"/>
                <w:szCs w:val="16"/>
                <w:lang w:val="en"/>
              </w:rPr>
              <w:t>Japan</w:t>
            </w:r>
            <w:r w:rsidRPr="00BC75BE">
              <w:rPr>
                <w:rFonts w:ascii="Arial" w:hAnsi="Arial" w:cs="Arial"/>
                <w:color w:val="000000" w:themeColor="text1"/>
                <w:sz w:val="16"/>
                <w:szCs w:val="16"/>
              </w:rPr>
              <w:t>)</w:t>
            </w:r>
            <w:r w:rsidRPr="00BC75B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BC75BE">
        <w:rPr>
          <w:rStyle w:val="hps"/>
          <w:rFonts w:ascii="Arial" w:hAnsi="Arial" w:cs="Arial"/>
          <w:color w:val="222222"/>
          <w:sz w:val="16"/>
          <w:szCs w:val="21"/>
          <w:lang w:val="en"/>
        </w:rPr>
        <w:t xml:space="preserve">Porma na itinakda ng </w:t>
      </w:r>
      <w:r w:rsidRPr="00BC75BE">
        <w:rPr>
          <w:rStyle w:val="hps"/>
          <w:rFonts w:ascii="Arial" w:hAnsi="Arial" w:cs="Arial"/>
          <w:color w:val="222222"/>
          <w:sz w:val="16"/>
          <w:szCs w:val="16"/>
          <w:lang w:val="en"/>
        </w:rPr>
        <w:t>Ministry of Justice at Ministry of Health, Labour &amp; Welfare ng Japan</w:t>
      </w:r>
      <w:r w:rsidRPr="00BC75B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C75BE" w:rsidRDefault="00DB5688" w:rsidP="0059124B">
                            <w:pPr>
                              <w:jc w:val="center"/>
                              <w:rPr>
                                <w:sz w:val="18"/>
                              </w:rPr>
                            </w:pPr>
                            <w:r w:rsidRPr="00BC75BE">
                              <w:rPr>
                                <w:rStyle w:val="hps"/>
                                <w:rFonts w:ascii="Arial" w:hAnsi="Arial" w:cs="Arial"/>
                                <w:color w:val="222222"/>
                                <w:sz w:val="16"/>
                                <w:szCs w:val="16"/>
                                <w:lang w:val="en"/>
                              </w:rPr>
                              <w:t xml:space="preserve">Bukod na </w:t>
                            </w:r>
                            <w:r w:rsidR="00FD4090" w:rsidRPr="00BC75B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BC75BE" w:rsidRDefault="00DB5688" w:rsidP="0059124B">
                      <w:pPr>
                        <w:jc w:val="center"/>
                        <w:rPr>
                          <w:sz w:val="18"/>
                        </w:rPr>
                      </w:pPr>
                      <w:proofErr w:type="spellStart"/>
                      <w:r w:rsidRPr="00BC75BE">
                        <w:rPr>
                          <w:rStyle w:val="hps"/>
                          <w:rFonts w:ascii="Arial" w:hAnsi="Arial" w:cs="Arial"/>
                          <w:color w:val="222222"/>
                          <w:sz w:val="16"/>
                          <w:szCs w:val="16"/>
                          <w:lang w:val="en"/>
                        </w:rPr>
                        <w:t>Bukod</w:t>
                      </w:r>
                      <w:proofErr w:type="spellEnd"/>
                      <w:r w:rsidRPr="00BC75BE">
                        <w:rPr>
                          <w:rStyle w:val="hps"/>
                          <w:rFonts w:ascii="Arial" w:hAnsi="Arial" w:cs="Arial"/>
                          <w:color w:val="222222"/>
                          <w:sz w:val="16"/>
                          <w:szCs w:val="16"/>
                          <w:lang w:val="en"/>
                        </w:rPr>
                        <w:t xml:space="preserve"> </w:t>
                      </w:r>
                      <w:proofErr w:type="spellStart"/>
                      <w:r w:rsidRPr="00BC75BE">
                        <w:rPr>
                          <w:rStyle w:val="hps"/>
                          <w:rFonts w:ascii="Arial" w:hAnsi="Arial" w:cs="Arial"/>
                          <w:color w:val="222222"/>
                          <w:sz w:val="16"/>
                          <w:szCs w:val="16"/>
                          <w:lang w:val="en"/>
                        </w:rPr>
                        <w:t>na</w:t>
                      </w:r>
                      <w:proofErr w:type="spellEnd"/>
                      <w:r w:rsidRPr="00BC75BE">
                        <w:rPr>
                          <w:rStyle w:val="hps"/>
                          <w:rFonts w:ascii="Arial" w:hAnsi="Arial" w:cs="Arial"/>
                          <w:color w:val="222222"/>
                          <w:sz w:val="16"/>
                          <w:szCs w:val="16"/>
                          <w:lang w:val="en"/>
                        </w:rPr>
                        <w:t xml:space="preserve"> </w:t>
                      </w:r>
                      <w:r w:rsidR="00FD4090" w:rsidRPr="00BC75B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BC75BE">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C75BE">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BC75BE">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BC75BE">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BC75B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C75BE">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BC75B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BC75B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BC75B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BC75B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BC75BE">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C6BA7">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C6BA7">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6152F1" w:rsidRPr="00D73DBD" w:rsidTr="00BC75BE">
        <w:trPr>
          <w:trHeight w:val="457"/>
        </w:trPr>
        <w:tc>
          <w:tcPr>
            <w:tcW w:w="2864" w:type="dxa"/>
            <w:vMerge w:val="restart"/>
            <w:vAlign w:val="center"/>
          </w:tcPr>
          <w:p w:rsidR="006152F1" w:rsidRPr="002036B9" w:rsidRDefault="006152F1" w:rsidP="006152F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152F1" w:rsidRPr="002036B9" w:rsidRDefault="006152F1" w:rsidP="006152F1">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6152F1" w:rsidRPr="002036B9" w:rsidRDefault="006152F1" w:rsidP="006152F1">
            <w:pPr>
              <w:spacing w:line="160" w:lineRule="exact"/>
              <w:jc w:val="center"/>
              <w:rPr>
                <w:sz w:val="14"/>
                <w:szCs w:val="14"/>
              </w:rPr>
            </w:pPr>
          </w:p>
        </w:tc>
        <w:tc>
          <w:tcPr>
            <w:tcW w:w="567" w:type="dxa"/>
          </w:tcPr>
          <w:p w:rsidR="006152F1" w:rsidRPr="002036B9" w:rsidRDefault="006152F1" w:rsidP="006152F1">
            <w:pPr>
              <w:spacing w:line="160" w:lineRule="exact"/>
              <w:rPr>
                <w:sz w:val="14"/>
                <w:szCs w:val="14"/>
              </w:rPr>
            </w:pPr>
          </w:p>
        </w:tc>
        <w:tc>
          <w:tcPr>
            <w:tcW w:w="575" w:type="dxa"/>
            <w:gridSpan w:val="2"/>
          </w:tcPr>
          <w:p w:rsidR="006152F1" w:rsidRPr="002036B9" w:rsidRDefault="006152F1" w:rsidP="006152F1">
            <w:pPr>
              <w:spacing w:line="160" w:lineRule="exact"/>
              <w:jc w:val="left"/>
              <w:rPr>
                <w:rFonts w:asciiTheme="majorHAnsi" w:eastAsiaTheme="majorEastAsia" w:hAnsiTheme="majorHAnsi" w:cstheme="majorHAnsi"/>
                <w:sz w:val="14"/>
                <w:szCs w:val="14"/>
              </w:rPr>
            </w:pPr>
          </w:p>
        </w:tc>
        <w:tc>
          <w:tcPr>
            <w:tcW w:w="5378" w:type="dxa"/>
            <w:vAlign w:val="center"/>
          </w:tcPr>
          <w:p w:rsidR="006152F1" w:rsidRPr="00821553" w:rsidRDefault="006152F1" w:rsidP="006152F1">
            <w:pPr>
              <w:spacing w:line="160" w:lineRule="exact"/>
              <w:rPr>
                <w:rFonts w:asciiTheme="majorEastAsia" w:eastAsiaTheme="majorEastAsia" w:hAnsiTheme="majorEastAsia" w:cstheme="majorHAnsi"/>
                <w:sz w:val="14"/>
                <w:szCs w:val="14"/>
              </w:rPr>
            </w:pPr>
            <w:r w:rsidRPr="00821553">
              <w:rPr>
                <w:rFonts w:asciiTheme="majorEastAsia" w:eastAsiaTheme="majorEastAsia" w:hAnsiTheme="majorEastAsia" w:cstheme="majorHAnsi" w:hint="eastAsia"/>
                <w:sz w:val="14"/>
                <w:szCs w:val="14"/>
              </w:rPr>
              <w:t>建築設計書等の読図作業</w:t>
            </w:r>
          </w:p>
          <w:p w:rsidR="006152F1" w:rsidRPr="00821553" w:rsidRDefault="006152F1" w:rsidP="006152F1">
            <w:pPr>
              <w:spacing w:line="160" w:lineRule="exact"/>
              <w:rPr>
                <w:rFonts w:asciiTheme="majorHAnsi" w:eastAsiaTheme="majorEastAsia" w:hAnsiTheme="majorHAnsi" w:cstheme="majorHAnsi"/>
                <w:sz w:val="14"/>
                <w:szCs w:val="14"/>
                <w:lang w:val="es-ES_tradnl"/>
              </w:rPr>
            </w:pPr>
            <w:r w:rsidRPr="00821553">
              <w:rPr>
                <w:rFonts w:asciiTheme="majorHAnsi" w:eastAsiaTheme="majorEastAsia" w:hAnsiTheme="majorHAnsi" w:cstheme="majorHAnsi"/>
                <w:sz w:val="14"/>
                <w:szCs w:val="14"/>
                <w:lang w:val="es-ES_tradnl"/>
              </w:rPr>
              <w:t xml:space="preserve">Pagbabasa </w:t>
            </w:r>
            <w:r w:rsidR="00E66EA4">
              <w:rPr>
                <w:rFonts w:asciiTheme="majorHAnsi" w:eastAsiaTheme="majorEastAsia" w:hAnsiTheme="majorHAnsi" w:cstheme="majorHAnsi"/>
                <w:sz w:val="14"/>
                <w:szCs w:val="14"/>
                <w:lang w:val="es-ES_tradnl"/>
              </w:rPr>
              <w:t>sa</w:t>
            </w:r>
            <w:r w:rsidRPr="00821553">
              <w:rPr>
                <w:rFonts w:asciiTheme="majorHAnsi" w:eastAsiaTheme="majorEastAsia" w:hAnsiTheme="majorHAnsi" w:cstheme="majorHAnsi"/>
                <w:sz w:val="14"/>
                <w:szCs w:val="14"/>
                <w:lang w:val="es-ES_tradnl"/>
              </w:rPr>
              <w:t xml:space="preserve"> plano ng arkitektura</w:t>
            </w:r>
            <w:r w:rsidR="009F6998">
              <w:rPr>
                <w:rFonts w:asciiTheme="majorHAnsi" w:eastAsiaTheme="majorEastAsia" w:hAnsiTheme="majorHAnsi" w:cstheme="majorHAnsi"/>
                <w:sz w:val="14"/>
                <w:szCs w:val="14"/>
                <w:lang w:val="es-ES_tradnl"/>
              </w:rPr>
              <w:t xml:space="preserve"> at iba pa</w:t>
            </w:r>
          </w:p>
        </w:tc>
      </w:tr>
      <w:tr w:rsidR="006152F1" w:rsidRPr="002036B9" w:rsidTr="00BC75BE">
        <w:trPr>
          <w:trHeight w:val="407"/>
        </w:trPr>
        <w:tc>
          <w:tcPr>
            <w:tcW w:w="2864" w:type="dxa"/>
            <w:vMerge/>
          </w:tcPr>
          <w:p w:rsidR="006152F1" w:rsidRPr="00D73DBD" w:rsidRDefault="006152F1" w:rsidP="006152F1">
            <w:pPr>
              <w:spacing w:line="160" w:lineRule="exact"/>
              <w:rPr>
                <w:sz w:val="14"/>
                <w:szCs w:val="14"/>
                <w:lang w:val="fr-FR"/>
              </w:rPr>
            </w:pPr>
          </w:p>
        </w:tc>
        <w:tc>
          <w:tcPr>
            <w:tcW w:w="567" w:type="dxa"/>
            <w:tcBorders>
              <w:top w:val="single" w:sz="4" w:space="0" w:color="auto"/>
            </w:tcBorders>
            <w:vAlign w:val="center"/>
          </w:tcPr>
          <w:p w:rsidR="006152F1" w:rsidRPr="00D73DBD" w:rsidRDefault="006152F1" w:rsidP="006152F1">
            <w:pPr>
              <w:spacing w:line="160" w:lineRule="exact"/>
              <w:jc w:val="center"/>
              <w:rPr>
                <w:sz w:val="14"/>
                <w:szCs w:val="14"/>
                <w:lang w:val="fr-FR"/>
              </w:rPr>
            </w:pPr>
          </w:p>
        </w:tc>
        <w:tc>
          <w:tcPr>
            <w:tcW w:w="567" w:type="dxa"/>
            <w:tcBorders>
              <w:top w:val="single" w:sz="4" w:space="0" w:color="auto"/>
            </w:tcBorders>
          </w:tcPr>
          <w:p w:rsidR="006152F1" w:rsidRPr="00D73DBD" w:rsidRDefault="006152F1" w:rsidP="006152F1">
            <w:pPr>
              <w:spacing w:line="160" w:lineRule="exact"/>
              <w:rPr>
                <w:sz w:val="14"/>
                <w:szCs w:val="14"/>
                <w:lang w:val="fr-FR"/>
              </w:rPr>
            </w:pPr>
          </w:p>
        </w:tc>
        <w:tc>
          <w:tcPr>
            <w:tcW w:w="575" w:type="dxa"/>
            <w:gridSpan w:val="2"/>
            <w:tcBorders>
              <w:top w:val="single" w:sz="4" w:space="0" w:color="auto"/>
            </w:tcBorders>
          </w:tcPr>
          <w:p w:rsidR="006152F1" w:rsidRPr="00D73DBD" w:rsidRDefault="006152F1" w:rsidP="006152F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152F1" w:rsidRPr="00821553" w:rsidRDefault="006152F1" w:rsidP="006152F1">
            <w:pPr>
              <w:spacing w:line="160" w:lineRule="exact"/>
              <w:rPr>
                <w:rFonts w:asciiTheme="majorEastAsia" w:eastAsiaTheme="majorEastAsia" w:hAnsiTheme="majorEastAsia" w:cstheme="majorHAnsi"/>
                <w:sz w:val="14"/>
                <w:szCs w:val="14"/>
              </w:rPr>
            </w:pPr>
            <w:r w:rsidRPr="00821553">
              <w:rPr>
                <w:rFonts w:asciiTheme="majorEastAsia" w:eastAsiaTheme="majorEastAsia" w:hAnsiTheme="majorEastAsia" w:cstheme="majorHAnsi" w:hint="eastAsia"/>
                <w:sz w:val="14"/>
                <w:szCs w:val="14"/>
              </w:rPr>
              <w:t>サッシ点検・寸法取り・組立て作業</w:t>
            </w:r>
          </w:p>
          <w:p w:rsidR="006152F1" w:rsidRPr="00821553" w:rsidRDefault="006152F1">
            <w:pPr>
              <w:spacing w:line="160" w:lineRule="exact"/>
              <w:rPr>
                <w:rFonts w:asciiTheme="majorHAnsi" w:eastAsiaTheme="majorEastAsia" w:hAnsiTheme="majorHAnsi" w:cstheme="majorHAnsi"/>
                <w:sz w:val="14"/>
                <w:szCs w:val="14"/>
              </w:rPr>
            </w:pPr>
            <w:r w:rsidRPr="00821553">
              <w:rPr>
                <w:rFonts w:asciiTheme="majorHAnsi" w:eastAsiaTheme="majorEastAsia" w:hAnsiTheme="majorHAnsi" w:cstheme="majorHAnsi"/>
                <w:sz w:val="14"/>
                <w:szCs w:val="14"/>
              </w:rPr>
              <w:t xml:space="preserve">Pagsusuri </w:t>
            </w:r>
            <w:r w:rsidR="00CC62D2">
              <w:rPr>
                <w:rFonts w:asciiTheme="majorHAnsi" w:eastAsiaTheme="majorEastAsia" w:hAnsiTheme="majorHAnsi" w:cstheme="majorHAnsi"/>
                <w:sz w:val="14"/>
                <w:szCs w:val="14"/>
              </w:rPr>
              <w:t>sa</w:t>
            </w:r>
            <w:r w:rsidRPr="00821553">
              <w:rPr>
                <w:rFonts w:asciiTheme="majorHAnsi" w:eastAsiaTheme="majorEastAsia" w:hAnsiTheme="majorHAnsi" w:cstheme="majorHAnsi"/>
                <w:sz w:val="14"/>
                <w:szCs w:val="14"/>
              </w:rPr>
              <w:t xml:space="preserve"> sas</w:t>
            </w:r>
            <w:r w:rsidR="00BF0E45">
              <w:rPr>
                <w:rFonts w:asciiTheme="majorHAnsi" w:eastAsiaTheme="majorEastAsia" w:hAnsiTheme="majorHAnsi" w:cstheme="majorHAnsi"/>
                <w:sz w:val="14"/>
                <w:szCs w:val="14"/>
              </w:rPr>
              <w:t>h window</w:t>
            </w:r>
            <w:r w:rsidRPr="00821553">
              <w:rPr>
                <w:rFonts w:asciiTheme="majorHAnsi" w:eastAsiaTheme="majorEastAsia" w:hAnsiTheme="majorHAnsi" w:cstheme="majorHAnsi"/>
                <w:sz w:val="14"/>
                <w:szCs w:val="14"/>
              </w:rPr>
              <w:t xml:space="preserve">, </w:t>
            </w:r>
            <w:r w:rsidR="00BF0E45">
              <w:rPr>
                <w:rFonts w:asciiTheme="majorHAnsi" w:eastAsiaTheme="majorEastAsia" w:hAnsiTheme="majorHAnsi" w:cstheme="majorHAnsi"/>
                <w:sz w:val="14"/>
                <w:szCs w:val="14"/>
              </w:rPr>
              <w:t>p</w:t>
            </w:r>
            <w:r w:rsidRPr="00821553">
              <w:rPr>
                <w:rFonts w:asciiTheme="majorHAnsi" w:eastAsiaTheme="majorEastAsia" w:hAnsiTheme="majorHAnsi" w:cstheme="majorHAnsi"/>
                <w:sz w:val="14"/>
                <w:szCs w:val="14"/>
              </w:rPr>
              <w:t xml:space="preserve">agsukat, </w:t>
            </w:r>
            <w:r w:rsidR="00BF0E45">
              <w:rPr>
                <w:rFonts w:asciiTheme="majorHAnsi" w:eastAsiaTheme="majorEastAsia" w:hAnsiTheme="majorHAnsi" w:cstheme="majorHAnsi"/>
                <w:sz w:val="14"/>
                <w:szCs w:val="14"/>
              </w:rPr>
              <w:t>p</w:t>
            </w:r>
            <w:r w:rsidRPr="00821553">
              <w:rPr>
                <w:rFonts w:asciiTheme="majorHAnsi" w:eastAsiaTheme="majorEastAsia" w:hAnsiTheme="majorHAnsi" w:cstheme="majorHAnsi"/>
                <w:sz w:val="14"/>
                <w:szCs w:val="14"/>
              </w:rPr>
              <w:t xml:space="preserve">agkakabit </w:t>
            </w:r>
            <w:r w:rsidR="00E56530">
              <w:rPr>
                <w:rFonts w:asciiTheme="majorHAnsi" w:eastAsiaTheme="majorEastAsia" w:hAnsiTheme="majorHAnsi" w:cstheme="majorHAnsi"/>
                <w:sz w:val="14"/>
                <w:szCs w:val="14"/>
              </w:rPr>
              <w:t>sa</w:t>
            </w:r>
            <w:r w:rsidRPr="00821553">
              <w:rPr>
                <w:rFonts w:asciiTheme="majorHAnsi" w:eastAsiaTheme="majorEastAsia" w:hAnsiTheme="majorHAnsi" w:cstheme="majorHAnsi"/>
                <w:sz w:val="14"/>
                <w:szCs w:val="14"/>
              </w:rPr>
              <w:t xml:space="preserve"> mga bahagi</w:t>
            </w:r>
          </w:p>
        </w:tc>
      </w:tr>
      <w:tr w:rsidR="006152F1" w:rsidRPr="00D73DBD" w:rsidTr="00BC75BE">
        <w:trPr>
          <w:trHeight w:val="427"/>
        </w:trPr>
        <w:tc>
          <w:tcPr>
            <w:tcW w:w="2864" w:type="dxa"/>
            <w:vMerge/>
          </w:tcPr>
          <w:p w:rsidR="006152F1" w:rsidRPr="002036B9" w:rsidRDefault="006152F1" w:rsidP="006152F1">
            <w:pPr>
              <w:spacing w:line="160" w:lineRule="exact"/>
              <w:rPr>
                <w:sz w:val="14"/>
                <w:szCs w:val="14"/>
              </w:rPr>
            </w:pPr>
          </w:p>
        </w:tc>
        <w:tc>
          <w:tcPr>
            <w:tcW w:w="567" w:type="dxa"/>
            <w:tcBorders>
              <w:top w:val="single" w:sz="4" w:space="0" w:color="auto"/>
            </w:tcBorders>
            <w:vAlign w:val="center"/>
          </w:tcPr>
          <w:p w:rsidR="006152F1" w:rsidRPr="002036B9" w:rsidRDefault="006152F1" w:rsidP="006152F1">
            <w:pPr>
              <w:spacing w:line="160" w:lineRule="exact"/>
              <w:jc w:val="center"/>
              <w:rPr>
                <w:sz w:val="14"/>
                <w:szCs w:val="14"/>
              </w:rPr>
            </w:pPr>
          </w:p>
        </w:tc>
        <w:tc>
          <w:tcPr>
            <w:tcW w:w="567" w:type="dxa"/>
            <w:tcBorders>
              <w:top w:val="single" w:sz="4" w:space="0" w:color="auto"/>
            </w:tcBorders>
          </w:tcPr>
          <w:p w:rsidR="006152F1" w:rsidRPr="002036B9" w:rsidRDefault="006152F1" w:rsidP="006152F1">
            <w:pPr>
              <w:spacing w:line="160" w:lineRule="exact"/>
              <w:rPr>
                <w:sz w:val="14"/>
                <w:szCs w:val="14"/>
              </w:rPr>
            </w:pPr>
          </w:p>
        </w:tc>
        <w:tc>
          <w:tcPr>
            <w:tcW w:w="575" w:type="dxa"/>
            <w:gridSpan w:val="2"/>
            <w:tcBorders>
              <w:top w:val="single" w:sz="4" w:space="0" w:color="auto"/>
            </w:tcBorders>
          </w:tcPr>
          <w:p w:rsidR="006152F1" w:rsidRPr="002036B9" w:rsidRDefault="006152F1" w:rsidP="006152F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152F1" w:rsidRPr="00821553" w:rsidRDefault="006152F1" w:rsidP="006152F1">
            <w:pPr>
              <w:spacing w:line="160" w:lineRule="exact"/>
              <w:rPr>
                <w:rFonts w:asciiTheme="majorEastAsia" w:eastAsiaTheme="majorEastAsia" w:hAnsiTheme="majorEastAsia"/>
                <w:sz w:val="14"/>
                <w:szCs w:val="14"/>
              </w:rPr>
            </w:pPr>
            <w:r w:rsidRPr="00821553">
              <w:rPr>
                <w:rFonts w:asciiTheme="majorEastAsia" w:eastAsiaTheme="majorEastAsia" w:hAnsiTheme="majorEastAsia" w:hint="eastAsia"/>
                <w:sz w:val="14"/>
                <w:szCs w:val="14"/>
              </w:rPr>
              <w:t>サッシ位置決め及び止め付け作業</w:t>
            </w:r>
          </w:p>
          <w:p w:rsidR="006152F1" w:rsidRPr="00821553" w:rsidRDefault="006152F1">
            <w:pPr>
              <w:spacing w:line="160" w:lineRule="exact"/>
              <w:rPr>
                <w:rFonts w:asciiTheme="majorHAnsi" w:eastAsiaTheme="majorEastAsia" w:hAnsiTheme="majorHAnsi" w:cstheme="majorHAnsi"/>
                <w:sz w:val="14"/>
                <w:szCs w:val="14"/>
              </w:rPr>
            </w:pPr>
            <w:r w:rsidRPr="00821553">
              <w:rPr>
                <w:rFonts w:asciiTheme="majorHAnsi" w:eastAsiaTheme="majorEastAsia" w:hAnsiTheme="majorHAnsi" w:cstheme="majorHAnsi"/>
                <w:sz w:val="14"/>
                <w:szCs w:val="14"/>
              </w:rPr>
              <w:t xml:space="preserve">Pagpapasiya </w:t>
            </w:r>
            <w:r w:rsidR="00296317">
              <w:rPr>
                <w:rFonts w:asciiTheme="majorHAnsi" w:eastAsiaTheme="majorEastAsia" w:hAnsiTheme="majorHAnsi" w:cstheme="majorHAnsi"/>
                <w:sz w:val="14"/>
                <w:szCs w:val="14"/>
              </w:rPr>
              <w:t>sa</w:t>
            </w:r>
            <w:r w:rsidRPr="00821553">
              <w:rPr>
                <w:rFonts w:asciiTheme="majorHAnsi" w:eastAsiaTheme="majorEastAsia" w:hAnsiTheme="majorHAnsi" w:cstheme="majorHAnsi"/>
                <w:sz w:val="14"/>
                <w:szCs w:val="14"/>
              </w:rPr>
              <w:t xml:space="preserve"> posisyon ng sas</w:t>
            </w:r>
            <w:r w:rsidR="00BF0E45">
              <w:rPr>
                <w:rFonts w:asciiTheme="majorHAnsi" w:eastAsiaTheme="majorEastAsia" w:hAnsiTheme="majorHAnsi" w:cstheme="majorHAnsi"/>
                <w:sz w:val="14"/>
                <w:szCs w:val="14"/>
              </w:rPr>
              <w:t>h</w:t>
            </w:r>
            <w:r w:rsidRPr="00821553">
              <w:rPr>
                <w:rFonts w:asciiTheme="majorHAnsi" w:eastAsiaTheme="majorEastAsia" w:hAnsiTheme="majorHAnsi" w:cstheme="majorHAnsi"/>
                <w:sz w:val="14"/>
                <w:szCs w:val="14"/>
              </w:rPr>
              <w:t xml:space="preserve"> </w:t>
            </w:r>
            <w:r w:rsidR="00BF0E45">
              <w:rPr>
                <w:rFonts w:asciiTheme="majorHAnsi" w:eastAsiaTheme="majorEastAsia" w:hAnsiTheme="majorHAnsi" w:cstheme="majorHAnsi"/>
                <w:sz w:val="14"/>
                <w:szCs w:val="14"/>
              </w:rPr>
              <w:t xml:space="preserve">window </w:t>
            </w:r>
            <w:r w:rsidRPr="00821553">
              <w:rPr>
                <w:rFonts w:asciiTheme="majorHAnsi" w:eastAsiaTheme="majorEastAsia" w:hAnsiTheme="majorHAnsi" w:cstheme="majorHAnsi"/>
                <w:sz w:val="14"/>
                <w:szCs w:val="14"/>
              </w:rPr>
              <w:t>at pagkakabit nito</w:t>
            </w:r>
          </w:p>
        </w:tc>
      </w:tr>
      <w:tr w:rsidR="006152F1" w:rsidRPr="002036B9" w:rsidTr="00BC75BE">
        <w:trPr>
          <w:trHeight w:val="405"/>
        </w:trPr>
        <w:tc>
          <w:tcPr>
            <w:tcW w:w="2864" w:type="dxa"/>
            <w:vMerge/>
          </w:tcPr>
          <w:p w:rsidR="006152F1" w:rsidRPr="00D73DBD" w:rsidRDefault="006152F1" w:rsidP="006152F1">
            <w:pPr>
              <w:spacing w:line="160" w:lineRule="exact"/>
              <w:rPr>
                <w:sz w:val="14"/>
                <w:szCs w:val="14"/>
                <w:lang w:val="fr-FR"/>
              </w:rPr>
            </w:pPr>
          </w:p>
        </w:tc>
        <w:tc>
          <w:tcPr>
            <w:tcW w:w="567" w:type="dxa"/>
            <w:tcBorders>
              <w:top w:val="single" w:sz="4" w:space="0" w:color="auto"/>
            </w:tcBorders>
            <w:vAlign w:val="center"/>
          </w:tcPr>
          <w:p w:rsidR="006152F1" w:rsidRPr="00D73DBD" w:rsidRDefault="006152F1" w:rsidP="006152F1">
            <w:pPr>
              <w:spacing w:line="160" w:lineRule="exact"/>
              <w:jc w:val="center"/>
              <w:rPr>
                <w:sz w:val="14"/>
                <w:szCs w:val="14"/>
                <w:lang w:val="fr-FR"/>
              </w:rPr>
            </w:pPr>
          </w:p>
        </w:tc>
        <w:tc>
          <w:tcPr>
            <w:tcW w:w="567" w:type="dxa"/>
            <w:tcBorders>
              <w:top w:val="single" w:sz="4" w:space="0" w:color="auto"/>
            </w:tcBorders>
          </w:tcPr>
          <w:p w:rsidR="006152F1" w:rsidRPr="00D73DBD" w:rsidRDefault="006152F1" w:rsidP="006152F1">
            <w:pPr>
              <w:spacing w:line="160" w:lineRule="exact"/>
              <w:rPr>
                <w:sz w:val="14"/>
                <w:szCs w:val="14"/>
                <w:lang w:val="fr-FR"/>
              </w:rPr>
            </w:pPr>
          </w:p>
        </w:tc>
        <w:tc>
          <w:tcPr>
            <w:tcW w:w="575" w:type="dxa"/>
            <w:gridSpan w:val="2"/>
            <w:tcBorders>
              <w:top w:val="single" w:sz="4" w:space="0" w:color="auto"/>
            </w:tcBorders>
          </w:tcPr>
          <w:p w:rsidR="006152F1" w:rsidRPr="00D73DBD" w:rsidRDefault="006152F1" w:rsidP="006152F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152F1" w:rsidRPr="00821553" w:rsidRDefault="006152F1" w:rsidP="006152F1">
            <w:pPr>
              <w:spacing w:line="160" w:lineRule="exact"/>
              <w:rPr>
                <w:rFonts w:asciiTheme="majorEastAsia" w:eastAsiaTheme="majorEastAsia" w:hAnsiTheme="majorEastAsia"/>
                <w:sz w:val="14"/>
                <w:szCs w:val="14"/>
              </w:rPr>
            </w:pPr>
            <w:r w:rsidRPr="00821553">
              <w:rPr>
                <w:rFonts w:asciiTheme="majorEastAsia" w:eastAsiaTheme="majorEastAsia" w:hAnsiTheme="majorEastAsia" w:hint="eastAsia"/>
                <w:sz w:val="14"/>
                <w:szCs w:val="14"/>
              </w:rPr>
              <w:t>部材等の取付作業</w:t>
            </w:r>
          </w:p>
          <w:p w:rsidR="006152F1" w:rsidRPr="00821553" w:rsidRDefault="006152F1">
            <w:pPr>
              <w:spacing w:line="160" w:lineRule="exact"/>
              <w:rPr>
                <w:rFonts w:asciiTheme="majorHAnsi" w:eastAsiaTheme="majorEastAsia" w:hAnsiTheme="majorHAnsi" w:cstheme="majorHAnsi"/>
                <w:sz w:val="14"/>
                <w:szCs w:val="14"/>
              </w:rPr>
            </w:pPr>
            <w:r w:rsidRPr="00821553">
              <w:rPr>
                <w:rFonts w:asciiTheme="majorHAnsi" w:eastAsiaTheme="majorEastAsia" w:hAnsiTheme="majorHAnsi" w:cstheme="majorHAnsi"/>
                <w:sz w:val="14"/>
                <w:szCs w:val="14"/>
              </w:rPr>
              <w:t xml:space="preserve">Pagkakabit </w:t>
            </w:r>
            <w:r w:rsidR="00193D4B">
              <w:rPr>
                <w:rFonts w:asciiTheme="majorHAnsi" w:eastAsiaTheme="majorEastAsia" w:hAnsiTheme="majorHAnsi" w:cstheme="majorHAnsi"/>
                <w:sz w:val="14"/>
                <w:szCs w:val="14"/>
              </w:rPr>
              <w:t>sa</w:t>
            </w:r>
            <w:r w:rsidRPr="00821553">
              <w:rPr>
                <w:rFonts w:asciiTheme="majorHAnsi" w:eastAsiaTheme="majorEastAsia" w:hAnsiTheme="majorHAnsi" w:cstheme="majorHAnsi"/>
                <w:sz w:val="14"/>
                <w:szCs w:val="14"/>
              </w:rPr>
              <w:t xml:space="preserve"> mga </w:t>
            </w:r>
            <w:r w:rsidR="00C95FF1">
              <w:rPr>
                <w:rFonts w:asciiTheme="majorHAnsi" w:eastAsiaTheme="majorEastAsia" w:hAnsiTheme="majorHAnsi" w:cstheme="majorHAnsi"/>
                <w:sz w:val="14"/>
                <w:szCs w:val="14"/>
              </w:rPr>
              <w:t>piyesa at iba pa</w:t>
            </w:r>
          </w:p>
        </w:tc>
      </w:tr>
      <w:tr w:rsidR="006152F1" w:rsidRPr="002036B9" w:rsidTr="00BC75BE">
        <w:trPr>
          <w:trHeight w:val="424"/>
        </w:trPr>
        <w:tc>
          <w:tcPr>
            <w:tcW w:w="2864" w:type="dxa"/>
            <w:vMerge/>
          </w:tcPr>
          <w:p w:rsidR="006152F1" w:rsidRPr="002036B9" w:rsidRDefault="006152F1" w:rsidP="006152F1">
            <w:pPr>
              <w:spacing w:line="160" w:lineRule="exact"/>
              <w:rPr>
                <w:sz w:val="14"/>
                <w:szCs w:val="14"/>
              </w:rPr>
            </w:pPr>
          </w:p>
        </w:tc>
        <w:tc>
          <w:tcPr>
            <w:tcW w:w="567" w:type="dxa"/>
            <w:tcBorders>
              <w:top w:val="single" w:sz="4" w:space="0" w:color="auto"/>
            </w:tcBorders>
            <w:vAlign w:val="center"/>
          </w:tcPr>
          <w:p w:rsidR="006152F1" w:rsidRPr="002036B9" w:rsidRDefault="006152F1" w:rsidP="006152F1">
            <w:pPr>
              <w:spacing w:line="160" w:lineRule="exact"/>
              <w:jc w:val="center"/>
              <w:rPr>
                <w:sz w:val="14"/>
                <w:szCs w:val="14"/>
              </w:rPr>
            </w:pPr>
          </w:p>
        </w:tc>
        <w:tc>
          <w:tcPr>
            <w:tcW w:w="567" w:type="dxa"/>
            <w:tcBorders>
              <w:top w:val="single" w:sz="4" w:space="0" w:color="auto"/>
            </w:tcBorders>
          </w:tcPr>
          <w:p w:rsidR="006152F1" w:rsidRPr="002036B9" w:rsidRDefault="006152F1" w:rsidP="006152F1">
            <w:pPr>
              <w:spacing w:line="160" w:lineRule="exact"/>
              <w:rPr>
                <w:sz w:val="14"/>
                <w:szCs w:val="14"/>
              </w:rPr>
            </w:pPr>
          </w:p>
        </w:tc>
        <w:tc>
          <w:tcPr>
            <w:tcW w:w="575" w:type="dxa"/>
            <w:gridSpan w:val="2"/>
            <w:tcBorders>
              <w:top w:val="single" w:sz="4" w:space="0" w:color="auto"/>
            </w:tcBorders>
          </w:tcPr>
          <w:p w:rsidR="006152F1" w:rsidRPr="002036B9" w:rsidRDefault="006152F1" w:rsidP="006152F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152F1" w:rsidRPr="00821553" w:rsidRDefault="006152F1" w:rsidP="006152F1">
            <w:pPr>
              <w:spacing w:line="160" w:lineRule="exact"/>
              <w:rPr>
                <w:rFonts w:asciiTheme="majorEastAsia" w:eastAsiaTheme="majorEastAsia" w:hAnsiTheme="majorEastAsia"/>
                <w:sz w:val="14"/>
                <w:szCs w:val="14"/>
              </w:rPr>
            </w:pPr>
            <w:r w:rsidRPr="00821553">
              <w:rPr>
                <w:rFonts w:asciiTheme="majorEastAsia" w:eastAsiaTheme="majorEastAsia" w:hAnsiTheme="majorEastAsia" w:hint="eastAsia"/>
                <w:sz w:val="14"/>
                <w:szCs w:val="14"/>
              </w:rPr>
              <w:t>養生及び清掃作業</w:t>
            </w:r>
          </w:p>
          <w:p w:rsidR="006152F1" w:rsidRPr="00821553" w:rsidRDefault="006152F1">
            <w:pPr>
              <w:spacing w:line="160" w:lineRule="exact"/>
              <w:rPr>
                <w:rFonts w:asciiTheme="majorHAnsi" w:eastAsiaTheme="majorEastAsia" w:hAnsiTheme="majorHAnsi" w:cstheme="majorHAnsi"/>
                <w:sz w:val="14"/>
                <w:szCs w:val="14"/>
              </w:rPr>
            </w:pPr>
            <w:r w:rsidRPr="00821553">
              <w:rPr>
                <w:rFonts w:asciiTheme="majorHAnsi" w:eastAsiaTheme="majorEastAsia" w:hAnsiTheme="majorHAnsi" w:cstheme="majorHAnsi"/>
                <w:sz w:val="14"/>
                <w:szCs w:val="14"/>
              </w:rPr>
              <w:t>Paglilinis at taping sa sas</w:t>
            </w:r>
            <w:r w:rsidR="00BF0E45">
              <w:rPr>
                <w:rFonts w:asciiTheme="majorHAnsi" w:eastAsiaTheme="majorEastAsia" w:hAnsiTheme="majorHAnsi" w:cstheme="majorHAnsi"/>
                <w:sz w:val="14"/>
                <w:szCs w:val="14"/>
              </w:rPr>
              <w:t>h window</w:t>
            </w:r>
          </w:p>
        </w:tc>
      </w:tr>
      <w:tr w:rsidR="006152F1" w:rsidRPr="002036B9" w:rsidTr="00BC75BE">
        <w:trPr>
          <w:trHeight w:val="403"/>
        </w:trPr>
        <w:tc>
          <w:tcPr>
            <w:tcW w:w="2864" w:type="dxa"/>
            <w:vMerge w:val="restart"/>
            <w:vAlign w:val="center"/>
          </w:tcPr>
          <w:p w:rsidR="006152F1" w:rsidRPr="002036B9" w:rsidRDefault="006152F1" w:rsidP="006152F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152F1" w:rsidRPr="002036B9" w:rsidRDefault="006152F1" w:rsidP="006152F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6152F1" w:rsidRPr="002036B9" w:rsidRDefault="006152F1" w:rsidP="006152F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152F1" w:rsidRPr="002036B9" w:rsidRDefault="006152F1" w:rsidP="006152F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6152F1" w:rsidRPr="002036B9" w:rsidRDefault="006152F1" w:rsidP="006152F1">
            <w:pPr>
              <w:spacing w:line="160" w:lineRule="exact"/>
              <w:rPr>
                <w:sz w:val="14"/>
                <w:szCs w:val="14"/>
              </w:rPr>
            </w:pPr>
          </w:p>
        </w:tc>
        <w:tc>
          <w:tcPr>
            <w:tcW w:w="567" w:type="dxa"/>
            <w:vAlign w:val="center"/>
          </w:tcPr>
          <w:p w:rsidR="006152F1" w:rsidRPr="002036B9" w:rsidRDefault="006152F1" w:rsidP="006152F1">
            <w:pPr>
              <w:spacing w:line="160" w:lineRule="exact"/>
              <w:jc w:val="center"/>
              <w:rPr>
                <w:sz w:val="14"/>
                <w:szCs w:val="14"/>
              </w:rPr>
            </w:pPr>
          </w:p>
        </w:tc>
        <w:tc>
          <w:tcPr>
            <w:tcW w:w="575" w:type="dxa"/>
            <w:gridSpan w:val="2"/>
          </w:tcPr>
          <w:p w:rsidR="006152F1" w:rsidRPr="002036B9" w:rsidRDefault="006152F1" w:rsidP="006152F1">
            <w:pPr>
              <w:spacing w:line="160" w:lineRule="exact"/>
              <w:jc w:val="left"/>
              <w:rPr>
                <w:rFonts w:asciiTheme="majorHAnsi" w:eastAsiaTheme="majorEastAsia" w:hAnsiTheme="majorHAnsi" w:cstheme="majorHAnsi"/>
                <w:sz w:val="14"/>
                <w:szCs w:val="14"/>
              </w:rPr>
            </w:pPr>
          </w:p>
        </w:tc>
        <w:tc>
          <w:tcPr>
            <w:tcW w:w="5378" w:type="dxa"/>
            <w:vAlign w:val="center"/>
          </w:tcPr>
          <w:p w:rsidR="006152F1" w:rsidRPr="00821553" w:rsidRDefault="006152F1" w:rsidP="006152F1">
            <w:pPr>
              <w:spacing w:line="160" w:lineRule="exact"/>
              <w:rPr>
                <w:rFonts w:asciiTheme="majorEastAsia" w:eastAsiaTheme="majorEastAsia" w:hAnsiTheme="majorEastAsia"/>
                <w:sz w:val="14"/>
                <w:szCs w:val="14"/>
              </w:rPr>
            </w:pPr>
            <w:r w:rsidRPr="00821553">
              <w:rPr>
                <w:rFonts w:asciiTheme="majorEastAsia" w:eastAsiaTheme="majorEastAsia" w:hAnsiTheme="majorEastAsia" w:hint="eastAsia"/>
                <w:sz w:val="14"/>
                <w:szCs w:val="14"/>
              </w:rPr>
              <w:t>内装仕上げ工事作業</w:t>
            </w:r>
          </w:p>
          <w:p w:rsidR="006152F1" w:rsidRPr="00821553" w:rsidRDefault="0018784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6152F1" w:rsidRPr="00821553">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 loob o</w:t>
            </w:r>
            <w:r w:rsidR="006152F1" w:rsidRPr="00821553">
              <w:rPr>
                <w:rFonts w:asciiTheme="majorHAnsi" w:eastAsiaTheme="majorEastAsia" w:hAnsiTheme="majorHAnsi" w:cstheme="majorHAnsi"/>
                <w:sz w:val="14"/>
                <w:szCs w:val="14"/>
              </w:rPr>
              <w:t xml:space="preserve"> interior</w:t>
            </w:r>
            <w:r w:rsidR="005E44BF">
              <w:rPr>
                <w:rFonts w:asciiTheme="majorHAnsi" w:eastAsiaTheme="majorEastAsia" w:hAnsiTheme="majorHAnsi" w:cstheme="majorHAnsi"/>
                <w:sz w:val="14"/>
                <w:szCs w:val="14"/>
              </w:rPr>
              <w:t xml:space="preserve"> ng gusali</w:t>
            </w:r>
          </w:p>
        </w:tc>
      </w:tr>
      <w:tr w:rsidR="006152F1" w:rsidRPr="00D73DBD" w:rsidTr="00BC75BE">
        <w:trPr>
          <w:trHeight w:val="437"/>
        </w:trPr>
        <w:tc>
          <w:tcPr>
            <w:tcW w:w="2864" w:type="dxa"/>
            <w:vMerge/>
          </w:tcPr>
          <w:p w:rsidR="006152F1" w:rsidRPr="002036B9" w:rsidRDefault="006152F1" w:rsidP="006152F1">
            <w:pPr>
              <w:spacing w:line="160" w:lineRule="exact"/>
              <w:rPr>
                <w:sz w:val="14"/>
                <w:szCs w:val="14"/>
              </w:rPr>
            </w:pPr>
          </w:p>
        </w:tc>
        <w:tc>
          <w:tcPr>
            <w:tcW w:w="567" w:type="dxa"/>
          </w:tcPr>
          <w:p w:rsidR="006152F1" w:rsidRPr="002036B9" w:rsidRDefault="006152F1" w:rsidP="006152F1">
            <w:pPr>
              <w:spacing w:line="160" w:lineRule="exact"/>
              <w:rPr>
                <w:sz w:val="14"/>
                <w:szCs w:val="14"/>
              </w:rPr>
            </w:pPr>
          </w:p>
        </w:tc>
        <w:tc>
          <w:tcPr>
            <w:tcW w:w="567" w:type="dxa"/>
          </w:tcPr>
          <w:p w:rsidR="006152F1" w:rsidRPr="002036B9" w:rsidRDefault="006152F1" w:rsidP="006152F1">
            <w:pPr>
              <w:spacing w:line="160" w:lineRule="exact"/>
              <w:rPr>
                <w:sz w:val="14"/>
                <w:szCs w:val="14"/>
              </w:rPr>
            </w:pPr>
          </w:p>
        </w:tc>
        <w:tc>
          <w:tcPr>
            <w:tcW w:w="575" w:type="dxa"/>
            <w:gridSpan w:val="2"/>
          </w:tcPr>
          <w:p w:rsidR="006152F1" w:rsidRPr="002036B9" w:rsidRDefault="006152F1" w:rsidP="006152F1">
            <w:pPr>
              <w:spacing w:line="160" w:lineRule="exact"/>
              <w:jc w:val="left"/>
              <w:rPr>
                <w:rFonts w:asciiTheme="majorHAnsi" w:eastAsiaTheme="majorEastAsia" w:hAnsiTheme="majorHAnsi" w:cstheme="majorHAnsi"/>
                <w:sz w:val="14"/>
                <w:szCs w:val="14"/>
              </w:rPr>
            </w:pPr>
          </w:p>
        </w:tc>
        <w:tc>
          <w:tcPr>
            <w:tcW w:w="5378" w:type="dxa"/>
            <w:vAlign w:val="center"/>
          </w:tcPr>
          <w:p w:rsidR="006152F1" w:rsidRPr="00821553" w:rsidRDefault="006152F1" w:rsidP="006152F1">
            <w:pPr>
              <w:spacing w:line="160" w:lineRule="exact"/>
              <w:rPr>
                <w:rFonts w:asciiTheme="majorEastAsia" w:eastAsiaTheme="majorEastAsia" w:hAnsiTheme="majorEastAsia"/>
                <w:sz w:val="14"/>
                <w:szCs w:val="14"/>
                <w:lang w:val="de-DE"/>
              </w:rPr>
            </w:pPr>
            <w:r w:rsidRPr="00821553">
              <w:rPr>
                <w:rFonts w:asciiTheme="majorEastAsia" w:eastAsiaTheme="majorEastAsia" w:hAnsiTheme="majorEastAsia" w:hint="eastAsia"/>
                <w:sz w:val="14"/>
                <w:szCs w:val="14"/>
              </w:rPr>
              <w:t>大工工事作業</w:t>
            </w:r>
          </w:p>
          <w:p w:rsidR="006152F1" w:rsidRPr="00821553" w:rsidRDefault="00DC4DB9">
            <w:pPr>
              <w:spacing w:line="160" w:lineRule="exact"/>
              <w:rPr>
                <w:rFonts w:asciiTheme="majorHAnsi" w:eastAsiaTheme="majorEastAsia" w:hAnsiTheme="majorHAnsi" w:cstheme="majorHAnsi"/>
                <w:sz w:val="14"/>
                <w:szCs w:val="14"/>
                <w:lang w:val="de-DE"/>
              </w:rPr>
            </w:pPr>
            <w:r>
              <w:rPr>
                <w:rFonts w:asciiTheme="majorHAnsi" w:eastAsiaTheme="majorEastAsia" w:hAnsiTheme="majorHAnsi" w:cstheme="majorHAnsi"/>
                <w:sz w:val="14"/>
                <w:szCs w:val="14"/>
                <w:lang w:val="de-DE"/>
              </w:rPr>
              <w:t>Paggawa ng carpentry work</w:t>
            </w:r>
          </w:p>
        </w:tc>
      </w:tr>
      <w:tr w:rsidR="006152F1" w:rsidRPr="00D73DBD" w:rsidTr="00BC75BE">
        <w:trPr>
          <w:trHeight w:val="401"/>
        </w:trPr>
        <w:tc>
          <w:tcPr>
            <w:tcW w:w="2864" w:type="dxa"/>
            <w:vMerge/>
          </w:tcPr>
          <w:p w:rsidR="006152F1" w:rsidRPr="00D73DBD" w:rsidRDefault="006152F1" w:rsidP="006152F1">
            <w:pPr>
              <w:spacing w:line="160" w:lineRule="exact"/>
              <w:rPr>
                <w:sz w:val="14"/>
                <w:szCs w:val="14"/>
                <w:lang w:val="fr-FR"/>
              </w:rPr>
            </w:pPr>
          </w:p>
        </w:tc>
        <w:tc>
          <w:tcPr>
            <w:tcW w:w="567" w:type="dxa"/>
            <w:vAlign w:val="center"/>
          </w:tcPr>
          <w:p w:rsidR="006152F1" w:rsidRPr="00D73DBD" w:rsidRDefault="006152F1" w:rsidP="006152F1">
            <w:pPr>
              <w:spacing w:line="160" w:lineRule="exact"/>
              <w:jc w:val="center"/>
              <w:rPr>
                <w:sz w:val="14"/>
                <w:szCs w:val="14"/>
                <w:lang w:val="fr-FR"/>
              </w:rPr>
            </w:pPr>
          </w:p>
        </w:tc>
        <w:tc>
          <w:tcPr>
            <w:tcW w:w="567" w:type="dxa"/>
          </w:tcPr>
          <w:p w:rsidR="006152F1" w:rsidRPr="00D73DBD" w:rsidRDefault="006152F1" w:rsidP="006152F1">
            <w:pPr>
              <w:spacing w:line="160" w:lineRule="exact"/>
              <w:rPr>
                <w:sz w:val="14"/>
                <w:szCs w:val="14"/>
                <w:lang w:val="fr-FR"/>
              </w:rPr>
            </w:pPr>
          </w:p>
        </w:tc>
        <w:tc>
          <w:tcPr>
            <w:tcW w:w="575" w:type="dxa"/>
            <w:gridSpan w:val="2"/>
          </w:tcPr>
          <w:p w:rsidR="006152F1" w:rsidRPr="00D73DBD" w:rsidRDefault="006152F1" w:rsidP="006152F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6152F1" w:rsidRPr="00821553" w:rsidRDefault="006152F1" w:rsidP="006152F1">
            <w:pPr>
              <w:spacing w:line="160" w:lineRule="exact"/>
              <w:rPr>
                <w:rFonts w:asciiTheme="majorEastAsia" w:eastAsiaTheme="majorEastAsia" w:hAnsiTheme="majorEastAsia"/>
                <w:sz w:val="14"/>
                <w:szCs w:val="14"/>
              </w:rPr>
            </w:pPr>
            <w:r w:rsidRPr="00821553">
              <w:rPr>
                <w:rFonts w:asciiTheme="majorEastAsia" w:eastAsiaTheme="majorEastAsia" w:hAnsiTheme="majorEastAsia" w:hint="eastAsia"/>
                <w:sz w:val="14"/>
                <w:szCs w:val="14"/>
              </w:rPr>
              <w:t>鉄筋工事作業</w:t>
            </w:r>
          </w:p>
          <w:p w:rsidR="006152F1" w:rsidRPr="00821553" w:rsidRDefault="006152F1" w:rsidP="006152F1">
            <w:pPr>
              <w:spacing w:line="160" w:lineRule="exact"/>
              <w:rPr>
                <w:rFonts w:asciiTheme="majorHAnsi" w:eastAsiaTheme="majorEastAsia" w:hAnsiTheme="majorHAnsi" w:cstheme="majorHAnsi"/>
                <w:sz w:val="14"/>
                <w:szCs w:val="14"/>
              </w:rPr>
            </w:pPr>
            <w:r w:rsidRPr="00821553">
              <w:rPr>
                <w:rFonts w:asciiTheme="majorHAnsi" w:eastAsiaTheme="majorEastAsia" w:hAnsiTheme="majorHAnsi" w:cstheme="majorHAnsi"/>
                <w:sz w:val="14"/>
                <w:szCs w:val="14"/>
              </w:rPr>
              <w:t>Konstruksiyon ng reinforcing bar</w:t>
            </w:r>
            <w:r w:rsidRPr="00821553">
              <w:rPr>
                <w:rFonts w:asciiTheme="majorHAnsi" w:eastAsiaTheme="majorEastAsia" w:hAnsiTheme="majorHAnsi" w:cstheme="majorHAnsi"/>
                <w:sz w:val="14"/>
                <w:szCs w:val="14"/>
              </w:rPr>
              <w:t>（</w:t>
            </w:r>
            <w:r w:rsidRPr="00821553">
              <w:rPr>
                <w:rFonts w:asciiTheme="majorHAnsi" w:eastAsiaTheme="majorEastAsia" w:hAnsiTheme="majorHAnsi" w:cstheme="majorHAnsi"/>
                <w:sz w:val="14"/>
                <w:szCs w:val="14"/>
              </w:rPr>
              <w:t>bakal</w:t>
            </w:r>
            <w:r w:rsidRPr="00821553">
              <w:rPr>
                <w:rFonts w:asciiTheme="majorHAnsi" w:eastAsiaTheme="majorEastAsia" w:hAnsiTheme="majorHAnsi" w:cstheme="majorHAnsi"/>
                <w:sz w:val="14"/>
                <w:szCs w:val="14"/>
              </w:rPr>
              <w: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FA" w:rsidRDefault="009411FA" w:rsidP="006A5F3B">
      <w:r>
        <w:separator/>
      </w:r>
    </w:p>
  </w:endnote>
  <w:endnote w:type="continuationSeparator" w:id="0">
    <w:p w:rsidR="009411FA" w:rsidRDefault="009411F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C6BA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C6BA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FA" w:rsidRDefault="009411FA" w:rsidP="006A5F3B">
      <w:r>
        <w:separator/>
      </w:r>
    </w:p>
  </w:footnote>
  <w:footnote w:type="continuationSeparator" w:id="0">
    <w:p w:rsidR="009411FA" w:rsidRDefault="009411F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26FE"/>
    <w:rsid w:val="00023E66"/>
    <w:rsid w:val="0002558E"/>
    <w:rsid w:val="000333D2"/>
    <w:rsid w:val="0005518E"/>
    <w:rsid w:val="00060CDA"/>
    <w:rsid w:val="00066640"/>
    <w:rsid w:val="00066D02"/>
    <w:rsid w:val="000717D2"/>
    <w:rsid w:val="000757FB"/>
    <w:rsid w:val="000844B8"/>
    <w:rsid w:val="000849D4"/>
    <w:rsid w:val="00090EC2"/>
    <w:rsid w:val="00094980"/>
    <w:rsid w:val="000A3717"/>
    <w:rsid w:val="000B2FB3"/>
    <w:rsid w:val="000C3A36"/>
    <w:rsid w:val="000D0CE2"/>
    <w:rsid w:val="000D6BBC"/>
    <w:rsid w:val="000E7C1C"/>
    <w:rsid w:val="000F0E32"/>
    <w:rsid w:val="000F1DD1"/>
    <w:rsid w:val="000F4550"/>
    <w:rsid w:val="001019C9"/>
    <w:rsid w:val="00105E81"/>
    <w:rsid w:val="001117D5"/>
    <w:rsid w:val="0011296D"/>
    <w:rsid w:val="00113693"/>
    <w:rsid w:val="00121AEF"/>
    <w:rsid w:val="00126B12"/>
    <w:rsid w:val="00132CEF"/>
    <w:rsid w:val="0015274D"/>
    <w:rsid w:val="00153942"/>
    <w:rsid w:val="00157021"/>
    <w:rsid w:val="001633B5"/>
    <w:rsid w:val="00163C63"/>
    <w:rsid w:val="00176DA6"/>
    <w:rsid w:val="00185B1A"/>
    <w:rsid w:val="001871EB"/>
    <w:rsid w:val="0018784E"/>
    <w:rsid w:val="00193D4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96317"/>
    <w:rsid w:val="002A5215"/>
    <w:rsid w:val="002B1278"/>
    <w:rsid w:val="002C6233"/>
    <w:rsid w:val="002C6588"/>
    <w:rsid w:val="002D5C07"/>
    <w:rsid w:val="002D7287"/>
    <w:rsid w:val="002E01D3"/>
    <w:rsid w:val="002E1406"/>
    <w:rsid w:val="002F3C3F"/>
    <w:rsid w:val="002F5DEC"/>
    <w:rsid w:val="00305A30"/>
    <w:rsid w:val="0030799A"/>
    <w:rsid w:val="00324882"/>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709F0"/>
    <w:rsid w:val="00485FBE"/>
    <w:rsid w:val="004860A0"/>
    <w:rsid w:val="00491E54"/>
    <w:rsid w:val="00493340"/>
    <w:rsid w:val="004A0B52"/>
    <w:rsid w:val="004A24E5"/>
    <w:rsid w:val="004C3DDF"/>
    <w:rsid w:val="004C5E36"/>
    <w:rsid w:val="004D0D8B"/>
    <w:rsid w:val="004D63BE"/>
    <w:rsid w:val="004E2C73"/>
    <w:rsid w:val="004E6822"/>
    <w:rsid w:val="004F0ECB"/>
    <w:rsid w:val="0050097E"/>
    <w:rsid w:val="00502834"/>
    <w:rsid w:val="005037FD"/>
    <w:rsid w:val="005129D6"/>
    <w:rsid w:val="00527D55"/>
    <w:rsid w:val="0053238F"/>
    <w:rsid w:val="0054294C"/>
    <w:rsid w:val="00543194"/>
    <w:rsid w:val="0055050B"/>
    <w:rsid w:val="00556318"/>
    <w:rsid w:val="005570BB"/>
    <w:rsid w:val="0056512C"/>
    <w:rsid w:val="005651C7"/>
    <w:rsid w:val="00570B66"/>
    <w:rsid w:val="005739FD"/>
    <w:rsid w:val="005779AD"/>
    <w:rsid w:val="00577CEB"/>
    <w:rsid w:val="00580257"/>
    <w:rsid w:val="00586CA5"/>
    <w:rsid w:val="0059124B"/>
    <w:rsid w:val="005947F2"/>
    <w:rsid w:val="005C244C"/>
    <w:rsid w:val="005C6BA7"/>
    <w:rsid w:val="005D3E13"/>
    <w:rsid w:val="005E0487"/>
    <w:rsid w:val="005E2740"/>
    <w:rsid w:val="005E44BF"/>
    <w:rsid w:val="005E73B2"/>
    <w:rsid w:val="005F2AC6"/>
    <w:rsid w:val="00613018"/>
    <w:rsid w:val="006152F1"/>
    <w:rsid w:val="00615499"/>
    <w:rsid w:val="00622133"/>
    <w:rsid w:val="00625A5E"/>
    <w:rsid w:val="00625A7E"/>
    <w:rsid w:val="00630168"/>
    <w:rsid w:val="00635E43"/>
    <w:rsid w:val="006446BF"/>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5867"/>
    <w:rsid w:val="008B7C11"/>
    <w:rsid w:val="008C017A"/>
    <w:rsid w:val="008D0A58"/>
    <w:rsid w:val="008D3DD7"/>
    <w:rsid w:val="008D65DA"/>
    <w:rsid w:val="008E2E7B"/>
    <w:rsid w:val="008F4ECB"/>
    <w:rsid w:val="00901AFD"/>
    <w:rsid w:val="00903152"/>
    <w:rsid w:val="00904E71"/>
    <w:rsid w:val="00911D74"/>
    <w:rsid w:val="00912B8C"/>
    <w:rsid w:val="00912C2D"/>
    <w:rsid w:val="00920E68"/>
    <w:rsid w:val="0092518C"/>
    <w:rsid w:val="00935CA7"/>
    <w:rsid w:val="009411FA"/>
    <w:rsid w:val="00944530"/>
    <w:rsid w:val="00945155"/>
    <w:rsid w:val="00977E8F"/>
    <w:rsid w:val="00982D3B"/>
    <w:rsid w:val="009900B5"/>
    <w:rsid w:val="00996328"/>
    <w:rsid w:val="009C0EA1"/>
    <w:rsid w:val="009C2FB8"/>
    <w:rsid w:val="009C4DA4"/>
    <w:rsid w:val="009D03F0"/>
    <w:rsid w:val="009E1173"/>
    <w:rsid w:val="009E5E26"/>
    <w:rsid w:val="009F07A7"/>
    <w:rsid w:val="009F6998"/>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C75BE"/>
    <w:rsid w:val="00BD43A5"/>
    <w:rsid w:val="00BD515F"/>
    <w:rsid w:val="00BD6D49"/>
    <w:rsid w:val="00BD7B43"/>
    <w:rsid w:val="00BF0E45"/>
    <w:rsid w:val="00BF5A62"/>
    <w:rsid w:val="00BF7623"/>
    <w:rsid w:val="00BF7CB8"/>
    <w:rsid w:val="00C034E0"/>
    <w:rsid w:val="00C132F2"/>
    <w:rsid w:val="00C27DD9"/>
    <w:rsid w:val="00C37B95"/>
    <w:rsid w:val="00C37B99"/>
    <w:rsid w:val="00C43C5A"/>
    <w:rsid w:val="00C46D5B"/>
    <w:rsid w:val="00C51438"/>
    <w:rsid w:val="00C56899"/>
    <w:rsid w:val="00C76963"/>
    <w:rsid w:val="00C81D53"/>
    <w:rsid w:val="00C95FF1"/>
    <w:rsid w:val="00C96E7E"/>
    <w:rsid w:val="00CA0918"/>
    <w:rsid w:val="00CA2DB7"/>
    <w:rsid w:val="00CA2F9C"/>
    <w:rsid w:val="00CA53FC"/>
    <w:rsid w:val="00CA6A4E"/>
    <w:rsid w:val="00CC20A0"/>
    <w:rsid w:val="00CC29A1"/>
    <w:rsid w:val="00CC62D2"/>
    <w:rsid w:val="00CE4CCF"/>
    <w:rsid w:val="00CF0FD7"/>
    <w:rsid w:val="00CF2E29"/>
    <w:rsid w:val="00CF66D3"/>
    <w:rsid w:val="00D0034B"/>
    <w:rsid w:val="00D03906"/>
    <w:rsid w:val="00D047A0"/>
    <w:rsid w:val="00D05698"/>
    <w:rsid w:val="00D06150"/>
    <w:rsid w:val="00D15328"/>
    <w:rsid w:val="00D173E2"/>
    <w:rsid w:val="00D330F1"/>
    <w:rsid w:val="00D339F4"/>
    <w:rsid w:val="00D36FEB"/>
    <w:rsid w:val="00D420C5"/>
    <w:rsid w:val="00D444BF"/>
    <w:rsid w:val="00D5368F"/>
    <w:rsid w:val="00D62369"/>
    <w:rsid w:val="00D630F1"/>
    <w:rsid w:val="00D63AB2"/>
    <w:rsid w:val="00D73DBD"/>
    <w:rsid w:val="00D94B6E"/>
    <w:rsid w:val="00D973EC"/>
    <w:rsid w:val="00DA00A1"/>
    <w:rsid w:val="00DA0EC5"/>
    <w:rsid w:val="00DA504C"/>
    <w:rsid w:val="00DB5688"/>
    <w:rsid w:val="00DB750D"/>
    <w:rsid w:val="00DC344B"/>
    <w:rsid w:val="00DC4DB9"/>
    <w:rsid w:val="00DC6E00"/>
    <w:rsid w:val="00DC76B2"/>
    <w:rsid w:val="00DD1478"/>
    <w:rsid w:val="00DD5258"/>
    <w:rsid w:val="00E028BE"/>
    <w:rsid w:val="00E036B6"/>
    <w:rsid w:val="00E05CEB"/>
    <w:rsid w:val="00E12A05"/>
    <w:rsid w:val="00E133DD"/>
    <w:rsid w:val="00E33784"/>
    <w:rsid w:val="00E41866"/>
    <w:rsid w:val="00E43CB8"/>
    <w:rsid w:val="00E45D43"/>
    <w:rsid w:val="00E56530"/>
    <w:rsid w:val="00E61FB9"/>
    <w:rsid w:val="00E66EA4"/>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581B"/>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8A94-44FD-4982-8F6C-9C75AFC3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2018-12-10T05:20:00Z</dcterms:created>
  <dcterms:modified xsi:type="dcterms:W3CDTF">2020-03-11T07:19:00Z</dcterms:modified>
</cp:coreProperties>
</file>