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76781D" w:rsidRPr="00926EF8" w:rsidRDefault="0076781D" w:rsidP="0076781D">
                  <w:pPr>
                    <w:spacing w:line="220" w:lineRule="exact"/>
                    <w:rPr>
                      <w:rFonts w:asciiTheme="majorHAnsi" w:eastAsiaTheme="majorEastAsia" w:hAnsiTheme="majorHAnsi" w:cstheme="majorHAnsi"/>
                      <w:sz w:val="16"/>
                      <w:szCs w:val="16"/>
                    </w:rPr>
                  </w:pPr>
                  <w:r w:rsidRPr="00926EF8">
                    <w:rPr>
                      <w:rFonts w:asciiTheme="majorHAnsi" w:eastAsiaTheme="majorEastAsia" w:hAnsiTheme="majorHAnsi" w:cstheme="majorHAnsi" w:hint="eastAsia"/>
                      <w:sz w:val="16"/>
                      <w:szCs w:val="16"/>
                    </w:rPr>
                    <w:t>さく井</w:t>
                  </w:r>
                </w:p>
                <w:p w:rsidR="005739FD" w:rsidRPr="00D73DBD" w:rsidRDefault="0076781D" w:rsidP="0076781D">
                  <w:pPr>
                    <w:spacing w:line="220" w:lineRule="exact"/>
                    <w:jc w:val="left"/>
                    <w:rPr>
                      <w:rFonts w:asciiTheme="majorEastAsia" w:eastAsiaTheme="majorEastAsia" w:hAnsiTheme="majorEastAsia" w:cs="メイリオ"/>
                      <w:sz w:val="16"/>
                      <w:szCs w:val="16"/>
                      <w:highlight w:val="green"/>
                    </w:rPr>
                  </w:pPr>
                  <w:r w:rsidRPr="00926EF8">
                    <w:rPr>
                      <w:rFonts w:asciiTheme="majorHAnsi" w:eastAsiaTheme="majorEastAsia" w:hAnsiTheme="majorHAnsi" w:cstheme="majorHAnsi"/>
                      <w:sz w:val="16"/>
                      <w:szCs w:val="16"/>
                    </w:rPr>
                    <w:t>Paghuhukay sa balon</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76781D" w:rsidRPr="00926EF8" w:rsidRDefault="0076781D" w:rsidP="0076781D">
                  <w:pPr>
                    <w:spacing w:line="220" w:lineRule="exact"/>
                    <w:rPr>
                      <w:rFonts w:asciiTheme="majorHAnsi" w:eastAsiaTheme="majorEastAsia" w:hAnsiTheme="majorHAnsi" w:cstheme="majorHAnsi"/>
                      <w:sz w:val="16"/>
                      <w:szCs w:val="16"/>
                    </w:rPr>
                  </w:pPr>
                  <w:r w:rsidRPr="00926EF8">
                    <w:rPr>
                      <w:rFonts w:asciiTheme="majorHAnsi" w:eastAsiaTheme="majorEastAsia" w:hAnsiTheme="majorHAnsi" w:cstheme="majorHAnsi" w:hint="eastAsia"/>
                      <w:sz w:val="16"/>
                      <w:szCs w:val="16"/>
                    </w:rPr>
                    <w:t>ロータリー式さく井工事作業</w:t>
                  </w:r>
                </w:p>
                <w:p w:rsidR="005739FD" w:rsidRPr="00D73DBD" w:rsidRDefault="0076781D" w:rsidP="0076781D">
                  <w:pPr>
                    <w:spacing w:line="220" w:lineRule="exact"/>
                    <w:rPr>
                      <w:rFonts w:asciiTheme="majorHAnsi" w:eastAsiaTheme="majorEastAsia" w:hAnsiTheme="majorHAnsi" w:cstheme="majorHAnsi"/>
                      <w:sz w:val="16"/>
                      <w:szCs w:val="16"/>
                      <w:highlight w:val="green"/>
                    </w:rPr>
                  </w:pPr>
                  <w:r w:rsidRPr="00926EF8">
                    <w:rPr>
                      <w:rFonts w:asciiTheme="majorHAnsi" w:eastAsiaTheme="majorEastAsia" w:hAnsiTheme="majorHAnsi" w:cstheme="majorHAnsi"/>
                      <w:sz w:val="16"/>
                      <w:szCs w:val="16"/>
                    </w:rPr>
                    <w:t>Paghuhukay sa balon sa rotary system</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F00F66">
              <w:rPr>
                <w:rFonts w:ascii="Arial" w:hAnsi="Arial" w:cs="Arial"/>
                <w:color w:val="000000" w:themeColor="text1"/>
                <w:sz w:val="16"/>
                <w:szCs w:val="16"/>
              </w:rPr>
              <w:t>(</w:t>
            </w:r>
            <w:r w:rsidR="0077118B" w:rsidRPr="00F00F66">
              <w:rPr>
                <w:rStyle w:val="hps"/>
                <w:rFonts w:ascii="Arial" w:hAnsi="Arial" w:cs="Arial"/>
                <w:color w:val="222222"/>
                <w:sz w:val="16"/>
                <w:szCs w:val="16"/>
                <w:lang w:val="en"/>
              </w:rPr>
              <w:t>Numero ng permiso mula sa</w:t>
            </w:r>
            <w:r w:rsidRPr="00F00F66">
              <w:rPr>
                <w:rStyle w:val="hps"/>
                <w:rFonts w:ascii="Arial" w:hAnsi="Arial" w:cs="Arial" w:hint="eastAsia"/>
                <w:color w:val="222222"/>
                <w:sz w:val="16"/>
                <w:szCs w:val="16"/>
                <w:lang w:val="en"/>
              </w:rPr>
              <w:t xml:space="preserve"> </w:t>
            </w:r>
            <w:r w:rsidRPr="00F00F66">
              <w:rPr>
                <w:rStyle w:val="hps"/>
                <w:rFonts w:ascii="Arial" w:hAnsi="Arial" w:cs="Arial"/>
                <w:color w:val="222222"/>
                <w:sz w:val="16"/>
                <w:szCs w:val="16"/>
                <w:lang w:val="en"/>
              </w:rPr>
              <w:t xml:space="preserve">Ministry of Justice </w:t>
            </w:r>
            <w:r w:rsidR="0077118B" w:rsidRPr="00F00F66">
              <w:rPr>
                <w:rStyle w:val="hps"/>
                <w:rFonts w:ascii="Arial" w:hAnsi="Arial" w:cs="Arial"/>
                <w:color w:val="222222"/>
                <w:sz w:val="16"/>
                <w:szCs w:val="16"/>
                <w:lang w:val="en"/>
              </w:rPr>
              <w:t xml:space="preserve">at </w:t>
            </w:r>
            <w:r w:rsidRPr="00F00F66">
              <w:rPr>
                <w:rStyle w:val="hps"/>
                <w:rFonts w:ascii="Arial" w:hAnsi="Arial" w:cs="Arial"/>
                <w:color w:val="222222"/>
                <w:sz w:val="16"/>
                <w:szCs w:val="16"/>
                <w:lang w:val="en"/>
              </w:rPr>
              <w:t xml:space="preserve">Ministry of Health, Labour </w:t>
            </w:r>
            <w:r w:rsidR="00431EA1" w:rsidRPr="00F00F66">
              <w:rPr>
                <w:rStyle w:val="hps"/>
                <w:rFonts w:ascii="Arial" w:hAnsi="Arial" w:cs="Arial"/>
                <w:color w:val="222222"/>
                <w:sz w:val="16"/>
                <w:szCs w:val="16"/>
                <w:lang w:val="en"/>
              </w:rPr>
              <w:t>&amp;</w:t>
            </w:r>
            <w:r w:rsidRPr="00F00F66">
              <w:rPr>
                <w:rStyle w:val="hps"/>
                <w:rFonts w:ascii="Arial" w:hAnsi="Arial" w:cs="Arial"/>
                <w:color w:val="222222"/>
                <w:sz w:val="16"/>
                <w:szCs w:val="16"/>
                <w:lang w:val="en"/>
              </w:rPr>
              <w:t xml:space="preserve"> Welfare </w:t>
            </w:r>
            <w:r w:rsidR="0077118B" w:rsidRPr="00F00F66">
              <w:rPr>
                <w:rStyle w:val="hps"/>
                <w:rFonts w:ascii="Arial" w:hAnsi="Arial" w:cs="Arial"/>
                <w:color w:val="222222"/>
                <w:sz w:val="16"/>
                <w:szCs w:val="16"/>
                <w:lang w:val="en"/>
              </w:rPr>
              <w:t xml:space="preserve">ng </w:t>
            </w:r>
            <w:r w:rsidRPr="00F00F66">
              <w:rPr>
                <w:rStyle w:val="hps"/>
                <w:rFonts w:ascii="Arial" w:hAnsi="Arial" w:cs="Arial"/>
                <w:color w:val="222222"/>
                <w:sz w:val="16"/>
                <w:szCs w:val="16"/>
                <w:lang w:val="en"/>
              </w:rPr>
              <w:t>Japan</w:t>
            </w:r>
            <w:r w:rsidRPr="00F00F66">
              <w:rPr>
                <w:rFonts w:ascii="Arial" w:hAnsi="Arial" w:cs="Arial"/>
                <w:color w:val="000000" w:themeColor="text1"/>
                <w:sz w:val="16"/>
                <w:szCs w:val="16"/>
              </w:rPr>
              <w:t>)</w:t>
            </w:r>
            <w:r w:rsidRPr="00F00F66">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F00F66">
        <w:rPr>
          <w:rStyle w:val="hps"/>
          <w:rFonts w:ascii="Arial" w:hAnsi="Arial" w:cs="Arial"/>
          <w:color w:val="222222"/>
          <w:sz w:val="16"/>
          <w:szCs w:val="21"/>
          <w:lang w:val="en"/>
        </w:rPr>
        <w:t xml:space="preserve">Porma na itinakda ng </w:t>
      </w:r>
      <w:r w:rsidRPr="00F00F66">
        <w:rPr>
          <w:rStyle w:val="hps"/>
          <w:rFonts w:ascii="Arial" w:hAnsi="Arial" w:cs="Arial"/>
          <w:color w:val="222222"/>
          <w:sz w:val="16"/>
          <w:szCs w:val="16"/>
          <w:lang w:val="en"/>
        </w:rPr>
        <w:t>Ministry of Justice at Ministry of Health, Labour &amp; Welfare ng Japan</w:t>
      </w:r>
      <w:r w:rsidRPr="00F00F66"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5384165</wp:posOffset>
                </wp:positionH>
                <wp:positionV relativeFrom="paragraph">
                  <wp:posOffset>-454660</wp:posOffset>
                </wp:positionV>
                <wp:extent cx="1171575" cy="45529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5529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F00F66" w:rsidRDefault="00DB5688" w:rsidP="0059124B">
                            <w:pPr>
                              <w:jc w:val="center"/>
                              <w:rPr>
                                <w:sz w:val="18"/>
                              </w:rPr>
                            </w:pPr>
                            <w:r w:rsidRPr="00F00F66">
                              <w:rPr>
                                <w:rStyle w:val="hps"/>
                                <w:rFonts w:ascii="Arial" w:hAnsi="Arial" w:cs="Arial"/>
                                <w:color w:val="222222"/>
                                <w:sz w:val="16"/>
                                <w:szCs w:val="16"/>
                                <w:lang w:val="en"/>
                              </w:rPr>
                              <w:t xml:space="preserve">Bukod na </w:t>
                            </w:r>
                            <w:r w:rsidR="00FD4090" w:rsidRPr="00F00F66">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95pt;margin-top:-35.8pt;width:92.25pt;height:3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" strokecolor="black [3213]">
                <v:textbox>
                  <w:txbxContent>
                    <w:p w:rsidR="0059124B" w:rsidRPr="00E33784" w:rsidRDefault="0059124B" w:rsidP="0059124B">
                      <w:pPr>
                        <w:jc w:val="center"/>
                        <w:rPr>
                          <w:sz w:val="18"/>
                        </w:rPr>
                      </w:pPr>
                      <w:r w:rsidRPr="00E33784">
                        <w:rPr>
                          <w:rFonts w:hint="eastAsia"/>
                          <w:sz w:val="18"/>
                        </w:rPr>
                        <w:t>別添</w:t>
                      </w:r>
                    </w:p>
                    <w:p w:rsidR="0059124B" w:rsidRPr="00F00F66" w:rsidRDefault="00DB5688" w:rsidP="0059124B">
                      <w:pPr>
                        <w:jc w:val="center"/>
                        <w:rPr>
                          <w:sz w:val="18"/>
                        </w:rPr>
                      </w:pPr>
                      <w:proofErr w:type="spellStart"/>
                      <w:r w:rsidRPr="00F00F66">
                        <w:rPr>
                          <w:rStyle w:val="hps"/>
                          <w:rFonts w:ascii="Arial" w:hAnsi="Arial" w:cs="Arial"/>
                          <w:color w:val="222222"/>
                          <w:sz w:val="16"/>
                          <w:szCs w:val="16"/>
                          <w:lang w:val="en"/>
                        </w:rPr>
                        <w:t>Bukod</w:t>
                      </w:r>
                      <w:proofErr w:type="spellEnd"/>
                      <w:r w:rsidRPr="00F00F66">
                        <w:rPr>
                          <w:rStyle w:val="hps"/>
                          <w:rFonts w:ascii="Arial" w:hAnsi="Arial" w:cs="Arial"/>
                          <w:color w:val="222222"/>
                          <w:sz w:val="16"/>
                          <w:szCs w:val="16"/>
                          <w:lang w:val="en"/>
                        </w:rPr>
                        <w:t xml:space="preserve"> </w:t>
                      </w:r>
                      <w:proofErr w:type="spellStart"/>
                      <w:r w:rsidRPr="00F00F66">
                        <w:rPr>
                          <w:rStyle w:val="hps"/>
                          <w:rFonts w:ascii="Arial" w:hAnsi="Arial" w:cs="Arial"/>
                          <w:color w:val="222222"/>
                          <w:sz w:val="16"/>
                          <w:szCs w:val="16"/>
                          <w:lang w:val="en"/>
                        </w:rPr>
                        <w:t>na</w:t>
                      </w:r>
                      <w:proofErr w:type="spellEnd"/>
                      <w:r w:rsidRPr="00F00F66">
                        <w:rPr>
                          <w:rStyle w:val="hps"/>
                          <w:rFonts w:ascii="Arial" w:hAnsi="Arial" w:cs="Arial"/>
                          <w:color w:val="222222"/>
                          <w:sz w:val="16"/>
                          <w:szCs w:val="16"/>
                          <w:lang w:val="en"/>
                        </w:rPr>
                        <w:t xml:space="preserve"> </w:t>
                      </w:r>
                      <w:r w:rsidR="00FD4090" w:rsidRPr="00F00F66">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F00F66">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F00F66">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F00F66">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F00F66">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F00F66">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F00F66">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F00F66">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F00F66">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F00F66">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F00F66">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F00F66">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873B59">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873B59">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050706" w:rsidRPr="00D73DBD" w:rsidTr="00F00F66">
        <w:trPr>
          <w:trHeight w:val="457"/>
        </w:trPr>
        <w:tc>
          <w:tcPr>
            <w:tcW w:w="2864" w:type="dxa"/>
            <w:vMerge w:val="restart"/>
            <w:vAlign w:val="center"/>
          </w:tcPr>
          <w:p w:rsidR="00050706" w:rsidRPr="002036B9" w:rsidRDefault="00050706" w:rsidP="0005070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50706" w:rsidRPr="002036B9" w:rsidRDefault="00050706" w:rsidP="00050706">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050706" w:rsidRPr="002036B9" w:rsidRDefault="00050706" w:rsidP="00050706">
            <w:pPr>
              <w:spacing w:line="160" w:lineRule="exact"/>
              <w:jc w:val="center"/>
              <w:rPr>
                <w:sz w:val="14"/>
                <w:szCs w:val="14"/>
              </w:rPr>
            </w:pPr>
          </w:p>
        </w:tc>
        <w:tc>
          <w:tcPr>
            <w:tcW w:w="567" w:type="dxa"/>
          </w:tcPr>
          <w:p w:rsidR="00050706" w:rsidRPr="002036B9" w:rsidRDefault="00050706" w:rsidP="00050706">
            <w:pPr>
              <w:spacing w:line="160" w:lineRule="exact"/>
              <w:rPr>
                <w:sz w:val="14"/>
                <w:szCs w:val="14"/>
              </w:rPr>
            </w:pPr>
          </w:p>
        </w:tc>
        <w:tc>
          <w:tcPr>
            <w:tcW w:w="575" w:type="dxa"/>
            <w:gridSpan w:val="2"/>
          </w:tcPr>
          <w:p w:rsidR="00050706" w:rsidRPr="002036B9" w:rsidRDefault="00050706" w:rsidP="00050706">
            <w:pPr>
              <w:spacing w:line="160" w:lineRule="exact"/>
              <w:jc w:val="left"/>
              <w:rPr>
                <w:rFonts w:asciiTheme="majorHAnsi" w:eastAsiaTheme="majorEastAsia" w:hAnsiTheme="majorHAnsi" w:cstheme="majorHAnsi"/>
                <w:sz w:val="14"/>
                <w:szCs w:val="14"/>
              </w:rPr>
            </w:pPr>
          </w:p>
        </w:tc>
        <w:tc>
          <w:tcPr>
            <w:tcW w:w="5378" w:type="dxa"/>
            <w:vAlign w:val="center"/>
          </w:tcPr>
          <w:p w:rsidR="00050706" w:rsidRPr="00926EF8" w:rsidRDefault="00050706" w:rsidP="00050706">
            <w:pPr>
              <w:spacing w:line="160" w:lineRule="exact"/>
              <w:rPr>
                <w:rFonts w:asciiTheme="majorEastAsia" w:eastAsiaTheme="majorEastAsia" w:hAnsiTheme="majorEastAsia" w:cstheme="majorHAnsi"/>
                <w:sz w:val="14"/>
                <w:szCs w:val="14"/>
              </w:rPr>
            </w:pPr>
            <w:r w:rsidRPr="00926EF8">
              <w:rPr>
                <w:rFonts w:asciiTheme="majorEastAsia" w:eastAsiaTheme="majorEastAsia" w:hAnsiTheme="majorEastAsia" w:cstheme="majorHAnsi" w:hint="eastAsia"/>
                <w:sz w:val="14"/>
                <w:szCs w:val="14"/>
              </w:rPr>
              <w:t>使用機械の据付作業</w:t>
            </w:r>
          </w:p>
          <w:p w:rsidR="00050706" w:rsidRPr="00926EF8" w:rsidRDefault="00050706" w:rsidP="00050706">
            <w:pPr>
              <w:spacing w:line="160" w:lineRule="exact"/>
              <w:rPr>
                <w:rFonts w:asciiTheme="majorHAnsi" w:eastAsiaTheme="majorEastAsia" w:hAnsiTheme="majorHAnsi" w:cstheme="majorHAnsi"/>
                <w:sz w:val="14"/>
                <w:szCs w:val="14"/>
              </w:rPr>
            </w:pPr>
            <w:r w:rsidRPr="00926EF8">
              <w:rPr>
                <w:rFonts w:asciiTheme="majorHAnsi" w:eastAsiaTheme="majorEastAsia" w:hAnsiTheme="majorHAnsi" w:cstheme="majorHAnsi"/>
                <w:sz w:val="14"/>
                <w:szCs w:val="14"/>
              </w:rPr>
              <w:t>Pagkakabit ng makinang gagamitin</w:t>
            </w:r>
          </w:p>
        </w:tc>
      </w:tr>
      <w:tr w:rsidR="00050706" w:rsidRPr="002036B9" w:rsidTr="00F00F66">
        <w:trPr>
          <w:trHeight w:val="407"/>
        </w:trPr>
        <w:tc>
          <w:tcPr>
            <w:tcW w:w="2864" w:type="dxa"/>
            <w:vMerge/>
          </w:tcPr>
          <w:p w:rsidR="00050706" w:rsidRPr="00D73DBD" w:rsidRDefault="00050706" w:rsidP="00050706">
            <w:pPr>
              <w:spacing w:line="160" w:lineRule="exact"/>
              <w:rPr>
                <w:sz w:val="14"/>
                <w:szCs w:val="14"/>
                <w:lang w:val="fr-FR"/>
              </w:rPr>
            </w:pPr>
          </w:p>
        </w:tc>
        <w:tc>
          <w:tcPr>
            <w:tcW w:w="567" w:type="dxa"/>
            <w:tcBorders>
              <w:top w:val="single" w:sz="4" w:space="0" w:color="auto"/>
            </w:tcBorders>
            <w:vAlign w:val="center"/>
          </w:tcPr>
          <w:p w:rsidR="00050706" w:rsidRPr="00D73DBD" w:rsidRDefault="00050706" w:rsidP="00050706">
            <w:pPr>
              <w:spacing w:line="160" w:lineRule="exact"/>
              <w:jc w:val="center"/>
              <w:rPr>
                <w:sz w:val="14"/>
                <w:szCs w:val="14"/>
                <w:lang w:val="fr-FR"/>
              </w:rPr>
            </w:pPr>
          </w:p>
        </w:tc>
        <w:tc>
          <w:tcPr>
            <w:tcW w:w="567" w:type="dxa"/>
            <w:tcBorders>
              <w:top w:val="single" w:sz="4" w:space="0" w:color="auto"/>
            </w:tcBorders>
          </w:tcPr>
          <w:p w:rsidR="00050706" w:rsidRPr="00D73DBD" w:rsidRDefault="00050706" w:rsidP="00050706">
            <w:pPr>
              <w:spacing w:line="160" w:lineRule="exact"/>
              <w:rPr>
                <w:sz w:val="14"/>
                <w:szCs w:val="14"/>
                <w:lang w:val="fr-FR"/>
              </w:rPr>
            </w:pPr>
          </w:p>
        </w:tc>
        <w:tc>
          <w:tcPr>
            <w:tcW w:w="575" w:type="dxa"/>
            <w:gridSpan w:val="2"/>
            <w:tcBorders>
              <w:top w:val="single" w:sz="4" w:space="0" w:color="auto"/>
            </w:tcBorders>
          </w:tcPr>
          <w:p w:rsidR="00050706" w:rsidRPr="00D73DBD" w:rsidRDefault="00050706" w:rsidP="0005070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050706" w:rsidRPr="00926EF8" w:rsidRDefault="00050706" w:rsidP="00050706">
            <w:pPr>
              <w:spacing w:line="160" w:lineRule="exact"/>
              <w:rPr>
                <w:rFonts w:asciiTheme="majorEastAsia" w:eastAsiaTheme="majorEastAsia" w:hAnsiTheme="majorEastAsia" w:cstheme="majorHAnsi"/>
                <w:sz w:val="14"/>
                <w:szCs w:val="14"/>
              </w:rPr>
            </w:pPr>
            <w:r w:rsidRPr="00926EF8">
              <w:rPr>
                <w:rFonts w:asciiTheme="majorEastAsia" w:eastAsiaTheme="majorEastAsia" w:hAnsiTheme="majorEastAsia" w:cstheme="majorHAnsi" w:hint="eastAsia"/>
                <w:sz w:val="14"/>
                <w:szCs w:val="14"/>
              </w:rPr>
              <w:t>ドリルパイプ及び器工具の取扱い作業</w:t>
            </w:r>
          </w:p>
          <w:p w:rsidR="00050706" w:rsidRPr="00926EF8" w:rsidRDefault="00050706" w:rsidP="00116D85">
            <w:pPr>
              <w:spacing w:line="160" w:lineRule="exact"/>
              <w:rPr>
                <w:rFonts w:asciiTheme="majorHAnsi" w:eastAsiaTheme="majorEastAsia" w:hAnsiTheme="majorHAnsi" w:cstheme="majorHAnsi"/>
                <w:sz w:val="14"/>
                <w:szCs w:val="14"/>
                <w:lang w:val="de-DE"/>
              </w:rPr>
            </w:pPr>
            <w:r w:rsidRPr="00926EF8">
              <w:rPr>
                <w:rFonts w:asciiTheme="majorHAnsi" w:eastAsiaTheme="majorEastAsia" w:hAnsiTheme="majorHAnsi" w:cstheme="majorHAnsi"/>
                <w:sz w:val="14"/>
                <w:szCs w:val="14"/>
                <w:lang w:val="de-DE"/>
              </w:rPr>
              <w:t>Pag</w:t>
            </w:r>
            <w:r w:rsidR="00A93D02">
              <w:rPr>
                <w:rFonts w:asciiTheme="majorHAnsi" w:eastAsiaTheme="majorEastAsia" w:hAnsiTheme="majorHAnsi" w:cstheme="majorHAnsi"/>
                <w:sz w:val="14"/>
                <w:szCs w:val="14"/>
                <w:lang w:val="de-DE"/>
              </w:rPr>
              <w:t>hawak o pangangasiwa sa</w:t>
            </w:r>
            <w:r w:rsidRPr="00926EF8">
              <w:rPr>
                <w:rFonts w:asciiTheme="majorHAnsi" w:eastAsiaTheme="majorEastAsia" w:hAnsiTheme="majorHAnsi" w:cstheme="majorHAnsi"/>
                <w:sz w:val="14"/>
                <w:szCs w:val="14"/>
                <w:lang w:val="de-DE"/>
              </w:rPr>
              <w:t xml:space="preserve"> </w:t>
            </w:r>
            <w:r w:rsidR="00116D85">
              <w:rPr>
                <w:rFonts w:asciiTheme="majorHAnsi" w:eastAsiaTheme="majorEastAsia" w:hAnsiTheme="majorHAnsi" w:cstheme="majorHAnsi"/>
                <w:sz w:val="14"/>
                <w:szCs w:val="14"/>
                <w:lang w:val="de-DE"/>
              </w:rPr>
              <w:t>drill pipes</w:t>
            </w:r>
            <w:r w:rsidRPr="00926EF8">
              <w:rPr>
                <w:rFonts w:asciiTheme="majorHAnsi" w:eastAsiaTheme="majorEastAsia" w:hAnsiTheme="majorHAnsi" w:cstheme="majorHAnsi"/>
                <w:sz w:val="14"/>
                <w:szCs w:val="14"/>
                <w:lang w:val="de-DE"/>
              </w:rPr>
              <w:t xml:space="preserve"> at ibang kagamitan</w:t>
            </w:r>
          </w:p>
        </w:tc>
      </w:tr>
      <w:tr w:rsidR="00050706" w:rsidRPr="00D73DBD" w:rsidTr="00F00F66">
        <w:trPr>
          <w:trHeight w:val="427"/>
        </w:trPr>
        <w:tc>
          <w:tcPr>
            <w:tcW w:w="2864" w:type="dxa"/>
            <w:vMerge/>
          </w:tcPr>
          <w:p w:rsidR="00050706" w:rsidRPr="002036B9" w:rsidRDefault="00050706" w:rsidP="00050706">
            <w:pPr>
              <w:spacing w:line="160" w:lineRule="exact"/>
              <w:rPr>
                <w:sz w:val="14"/>
                <w:szCs w:val="14"/>
              </w:rPr>
            </w:pPr>
          </w:p>
        </w:tc>
        <w:tc>
          <w:tcPr>
            <w:tcW w:w="567" w:type="dxa"/>
            <w:tcBorders>
              <w:top w:val="single" w:sz="4" w:space="0" w:color="auto"/>
            </w:tcBorders>
            <w:vAlign w:val="center"/>
          </w:tcPr>
          <w:p w:rsidR="00050706" w:rsidRPr="002036B9" w:rsidRDefault="00050706" w:rsidP="00050706">
            <w:pPr>
              <w:spacing w:line="160" w:lineRule="exact"/>
              <w:jc w:val="center"/>
              <w:rPr>
                <w:sz w:val="14"/>
                <w:szCs w:val="14"/>
              </w:rPr>
            </w:pPr>
          </w:p>
        </w:tc>
        <w:tc>
          <w:tcPr>
            <w:tcW w:w="567" w:type="dxa"/>
            <w:tcBorders>
              <w:top w:val="single" w:sz="4" w:space="0" w:color="auto"/>
            </w:tcBorders>
          </w:tcPr>
          <w:p w:rsidR="00050706" w:rsidRPr="002036B9" w:rsidRDefault="00050706" w:rsidP="00050706">
            <w:pPr>
              <w:spacing w:line="160" w:lineRule="exact"/>
              <w:rPr>
                <w:sz w:val="14"/>
                <w:szCs w:val="14"/>
              </w:rPr>
            </w:pPr>
          </w:p>
        </w:tc>
        <w:tc>
          <w:tcPr>
            <w:tcW w:w="575" w:type="dxa"/>
            <w:gridSpan w:val="2"/>
            <w:tcBorders>
              <w:top w:val="single" w:sz="4" w:space="0" w:color="auto"/>
            </w:tcBorders>
          </w:tcPr>
          <w:p w:rsidR="00050706" w:rsidRPr="002036B9" w:rsidRDefault="00050706" w:rsidP="0005070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050706" w:rsidRPr="00926EF8" w:rsidRDefault="00050706" w:rsidP="00050706">
            <w:pPr>
              <w:spacing w:line="160" w:lineRule="exact"/>
              <w:rPr>
                <w:rFonts w:asciiTheme="majorEastAsia" w:eastAsiaTheme="majorEastAsia" w:hAnsiTheme="majorEastAsia"/>
                <w:sz w:val="14"/>
                <w:szCs w:val="14"/>
              </w:rPr>
            </w:pPr>
            <w:r w:rsidRPr="00926EF8">
              <w:rPr>
                <w:rFonts w:asciiTheme="majorEastAsia" w:eastAsiaTheme="majorEastAsia" w:hAnsiTheme="majorEastAsia" w:hint="eastAsia"/>
                <w:sz w:val="14"/>
                <w:szCs w:val="14"/>
              </w:rPr>
              <w:t>掘削・調泥・泥水管理作業</w:t>
            </w:r>
          </w:p>
          <w:p w:rsidR="00050706" w:rsidRPr="00926EF8" w:rsidRDefault="00050706" w:rsidP="00050706">
            <w:pPr>
              <w:spacing w:line="160" w:lineRule="exact"/>
              <w:rPr>
                <w:rFonts w:asciiTheme="majorHAnsi" w:eastAsiaTheme="majorEastAsia" w:hAnsiTheme="majorHAnsi" w:cstheme="majorHAnsi"/>
                <w:sz w:val="14"/>
                <w:szCs w:val="14"/>
              </w:rPr>
            </w:pPr>
            <w:r w:rsidRPr="00926EF8">
              <w:rPr>
                <w:rFonts w:asciiTheme="majorHAnsi" w:eastAsiaTheme="majorEastAsia" w:hAnsiTheme="majorHAnsi" w:cstheme="majorHAnsi"/>
                <w:sz w:val="14"/>
                <w:szCs w:val="14"/>
              </w:rPr>
              <w:t>Pa</w:t>
            </w:r>
            <w:r w:rsidR="00B54D94">
              <w:rPr>
                <w:rFonts w:asciiTheme="majorHAnsi" w:eastAsiaTheme="majorEastAsia" w:hAnsiTheme="majorHAnsi" w:cstheme="majorHAnsi"/>
                <w:sz w:val="14"/>
                <w:szCs w:val="14"/>
              </w:rPr>
              <w:t>ngangasiwa sa pa</w:t>
            </w:r>
            <w:r w:rsidRPr="00926EF8">
              <w:rPr>
                <w:rFonts w:asciiTheme="majorHAnsi" w:eastAsiaTheme="majorEastAsia" w:hAnsiTheme="majorHAnsi" w:cstheme="majorHAnsi"/>
                <w:sz w:val="14"/>
                <w:szCs w:val="14"/>
              </w:rPr>
              <w:t xml:space="preserve">ghuhukay, pagsasaayos </w:t>
            </w:r>
            <w:r w:rsidR="0063758D">
              <w:rPr>
                <w:rFonts w:asciiTheme="majorHAnsi" w:eastAsiaTheme="majorEastAsia" w:hAnsiTheme="majorHAnsi" w:cstheme="majorHAnsi"/>
                <w:sz w:val="14"/>
                <w:szCs w:val="14"/>
              </w:rPr>
              <w:t>sa</w:t>
            </w:r>
            <w:r w:rsidRPr="00926EF8">
              <w:rPr>
                <w:rFonts w:asciiTheme="majorHAnsi" w:eastAsiaTheme="majorEastAsia" w:hAnsiTheme="majorHAnsi" w:cstheme="majorHAnsi"/>
                <w:sz w:val="14"/>
                <w:szCs w:val="14"/>
              </w:rPr>
              <w:t xml:space="preserve"> putik at maputik na tubig</w:t>
            </w:r>
          </w:p>
        </w:tc>
      </w:tr>
      <w:tr w:rsidR="00050706" w:rsidRPr="002036B9" w:rsidTr="00F00F66">
        <w:trPr>
          <w:trHeight w:val="405"/>
        </w:trPr>
        <w:tc>
          <w:tcPr>
            <w:tcW w:w="2864" w:type="dxa"/>
            <w:vMerge/>
          </w:tcPr>
          <w:p w:rsidR="00050706" w:rsidRPr="00D73DBD" w:rsidRDefault="00050706" w:rsidP="00050706">
            <w:pPr>
              <w:spacing w:line="160" w:lineRule="exact"/>
              <w:rPr>
                <w:sz w:val="14"/>
                <w:szCs w:val="14"/>
                <w:lang w:val="fr-FR"/>
              </w:rPr>
            </w:pPr>
          </w:p>
        </w:tc>
        <w:tc>
          <w:tcPr>
            <w:tcW w:w="567" w:type="dxa"/>
            <w:tcBorders>
              <w:top w:val="single" w:sz="4" w:space="0" w:color="auto"/>
            </w:tcBorders>
            <w:vAlign w:val="center"/>
          </w:tcPr>
          <w:p w:rsidR="00050706" w:rsidRPr="00D73DBD" w:rsidRDefault="00050706" w:rsidP="00050706">
            <w:pPr>
              <w:spacing w:line="160" w:lineRule="exact"/>
              <w:jc w:val="center"/>
              <w:rPr>
                <w:sz w:val="14"/>
                <w:szCs w:val="14"/>
                <w:lang w:val="fr-FR"/>
              </w:rPr>
            </w:pPr>
          </w:p>
        </w:tc>
        <w:tc>
          <w:tcPr>
            <w:tcW w:w="567" w:type="dxa"/>
            <w:tcBorders>
              <w:top w:val="single" w:sz="4" w:space="0" w:color="auto"/>
            </w:tcBorders>
          </w:tcPr>
          <w:p w:rsidR="00050706" w:rsidRPr="00D73DBD" w:rsidRDefault="00050706" w:rsidP="00050706">
            <w:pPr>
              <w:spacing w:line="160" w:lineRule="exact"/>
              <w:rPr>
                <w:sz w:val="14"/>
                <w:szCs w:val="14"/>
                <w:lang w:val="fr-FR"/>
              </w:rPr>
            </w:pPr>
          </w:p>
        </w:tc>
        <w:tc>
          <w:tcPr>
            <w:tcW w:w="575" w:type="dxa"/>
            <w:gridSpan w:val="2"/>
            <w:tcBorders>
              <w:top w:val="single" w:sz="4" w:space="0" w:color="auto"/>
            </w:tcBorders>
          </w:tcPr>
          <w:p w:rsidR="00050706" w:rsidRPr="00D73DBD" w:rsidRDefault="00050706" w:rsidP="0005070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050706" w:rsidRPr="00926EF8" w:rsidRDefault="00050706" w:rsidP="00050706">
            <w:pPr>
              <w:spacing w:line="160" w:lineRule="exact"/>
              <w:rPr>
                <w:rFonts w:asciiTheme="majorEastAsia" w:eastAsiaTheme="majorEastAsia" w:hAnsiTheme="majorEastAsia"/>
                <w:sz w:val="14"/>
                <w:szCs w:val="14"/>
              </w:rPr>
            </w:pPr>
            <w:r w:rsidRPr="00926EF8">
              <w:rPr>
                <w:rFonts w:asciiTheme="majorEastAsia" w:eastAsiaTheme="majorEastAsia" w:hAnsiTheme="majorEastAsia" w:hint="eastAsia"/>
                <w:sz w:val="14"/>
                <w:szCs w:val="14"/>
              </w:rPr>
              <w:t>地層サンプルの採取等作業</w:t>
            </w:r>
          </w:p>
          <w:p w:rsidR="00050706" w:rsidRPr="00926EF8" w:rsidRDefault="00050706" w:rsidP="00CB6CD3">
            <w:pPr>
              <w:spacing w:line="160" w:lineRule="exact"/>
              <w:rPr>
                <w:rFonts w:asciiTheme="majorHAnsi" w:eastAsiaTheme="majorEastAsia" w:hAnsiTheme="majorHAnsi" w:cstheme="majorHAnsi"/>
                <w:sz w:val="14"/>
                <w:szCs w:val="14"/>
                <w:lang w:val="es-ES_tradnl"/>
              </w:rPr>
            </w:pPr>
            <w:r w:rsidRPr="00926EF8">
              <w:rPr>
                <w:rFonts w:asciiTheme="majorHAnsi" w:eastAsiaTheme="majorEastAsia" w:hAnsiTheme="majorHAnsi" w:cstheme="majorHAnsi"/>
                <w:sz w:val="14"/>
                <w:szCs w:val="14"/>
                <w:lang w:val="es-ES_tradnl"/>
              </w:rPr>
              <w:t>Pagkuha ng so</w:t>
            </w:r>
            <w:r w:rsidR="00CB6CD3">
              <w:rPr>
                <w:rFonts w:asciiTheme="majorHAnsi" w:eastAsiaTheme="majorEastAsia" w:hAnsiTheme="majorHAnsi" w:cstheme="majorHAnsi"/>
                <w:sz w:val="14"/>
                <w:szCs w:val="14"/>
                <w:lang w:val="es-ES_tradnl"/>
              </w:rPr>
              <w:t>i</w:t>
            </w:r>
            <w:r w:rsidRPr="00926EF8">
              <w:rPr>
                <w:rFonts w:asciiTheme="majorHAnsi" w:eastAsiaTheme="majorEastAsia" w:hAnsiTheme="majorHAnsi" w:cstheme="majorHAnsi"/>
                <w:sz w:val="14"/>
                <w:szCs w:val="14"/>
                <w:lang w:val="es-ES_tradnl"/>
              </w:rPr>
              <w:t>l</w:t>
            </w:r>
            <w:r w:rsidR="00CB6CD3">
              <w:rPr>
                <w:rFonts w:asciiTheme="majorHAnsi" w:eastAsiaTheme="majorEastAsia" w:hAnsiTheme="majorHAnsi" w:cstheme="majorHAnsi"/>
                <w:sz w:val="14"/>
                <w:szCs w:val="14"/>
                <w:lang w:val="es-ES_tradnl"/>
              </w:rPr>
              <w:t xml:space="preserve"> layer sample</w:t>
            </w:r>
          </w:p>
        </w:tc>
      </w:tr>
      <w:tr w:rsidR="00050706" w:rsidRPr="002036B9" w:rsidTr="00F00F66">
        <w:trPr>
          <w:trHeight w:val="424"/>
        </w:trPr>
        <w:tc>
          <w:tcPr>
            <w:tcW w:w="2864" w:type="dxa"/>
            <w:vMerge/>
          </w:tcPr>
          <w:p w:rsidR="00050706" w:rsidRPr="002036B9" w:rsidRDefault="00050706" w:rsidP="00050706">
            <w:pPr>
              <w:spacing w:line="160" w:lineRule="exact"/>
              <w:rPr>
                <w:sz w:val="14"/>
                <w:szCs w:val="14"/>
              </w:rPr>
            </w:pPr>
          </w:p>
        </w:tc>
        <w:tc>
          <w:tcPr>
            <w:tcW w:w="567" w:type="dxa"/>
            <w:tcBorders>
              <w:top w:val="single" w:sz="4" w:space="0" w:color="auto"/>
            </w:tcBorders>
            <w:vAlign w:val="center"/>
          </w:tcPr>
          <w:p w:rsidR="00050706" w:rsidRPr="002036B9" w:rsidRDefault="00050706" w:rsidP="00050706">
            <w:pPr>
              <w:spacing w:line="160" w:lineRule="exact"/>
              <w:jc w:val="center"/>
              <w:rPr>
                <w:sz w:val="14"/>
                <w:szCs w:val="14"/>
              </w:rPr>
            </w:pPr>
          </w:p>
        </w:tc>
        <w:tc>
          <w:tcPr>
            <w:tcW w:w="567" w:type="dxa"/>
            <w:tcBorders>
              <w:top w:val="single" w:sz="4" w:space="0" w:color="auto"/>
            </w:tcBorders>
          </w:tcPr>
          <w:p w:rsidR="00050706" w:rsidRPr="002036B9" w:rsidRDefault="00050706" w:rsidP="00050706">
            <w:pPr>
              <w:spacing w:line="160" w:lineRule="exact"/>
              <w:rPr>
                <w:sz w:val="14"/>
                <w:szCs w:val="14"/>
              </w:rPr>
            </w:pPr>
          </w:p>
        </w:tc>
        <w:tc>
          <w:tcPr>
            <w:tcW w:w="575" w:type="dxa"/>
            <w:gridSpan w:val="2"/>
            <w:tcBorders>
              <w:top w:val="single" w:sz="4" w:space="0" w:color="auto"/>
            </w:tcBorders>
          </w:tcPr>
          <w:p w:rsidR="00050706" w:rsidRPr="002036B9" w:rsidRDefault="00050706" w:rsidP="0005070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050706" w:rsidRPr="00926EF8" w:rsidRDefault="00050706" w:rsidP="00050706">
            <w:pPr>
              <w:spacing w:line="160" w:lineRule="exact"/>
              <w:rPr>
                <w:rFonts w:asciiTheme="majorEastAsia" w:eastAsiaTheme="majorEastAsia" w:hAnsiTheme="majorEastAsia"/>
                <w:sz w:val="14"/>
                <w:szCs w:val="14"/>
                <w:lang w:val="es-ES_tradnl"/>
              </w:rPr>
            </w:pPr>
          </w:p>
        </w:tc>
      </w:tr>
      <w:tr w:rsidR="00050706" w:rsidRPr="002036B9" w:rsidTr="00F00F66">
        <w:trPr>
          <w:trHeight w:val="403"/>
        </w:trPr>
        <w:tc>
          <w:tcPr>
            <w:tcW w:w="2864" w:type="dxa"/>
            <w:vMerge w:val="restart"/>
            <w:vAlign w:val="center"/>
          </w:tcPr>
          <w:p w:rsidR="00050706" w:rsidRPr="002036B9" w:rsidRDefault="00050706" w:rsidP="0005070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50706" w:rsidRPr="002036B9" w:rsidRDefault="00050706" w:rsidP="00050706">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050706" w:rsidRPr="002036B9" w:rsidRDefault="00050706" w:rsidP="0005070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50706" w:rsidRPr="002036B9" w:rsidRDefault="00050706" w:rsidP="00050706">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050706" w:rsidRPr="002036B9" w:rsidRDefault="00050706" w:rsidP="00050706">
            <w:pPr>
              <w:spacing w:line="160" w:lineRule="exact"/>
              <w:rPr>
                <w:sz w:val="14"/>
                <w:szCs w:val="14"/>
              </w:rPr>
            </w:pPr>
          </w:p>
        </w:tc>
        <w:tc>
          <w:tcPr>
            <w:tcW w:w="567" w:type="dxa"/>
            <w:vAlign w:val="center"/>
          </w:tcPr>
          <w:p w:rsidR="00050706" w:rsidRPr="002036B9" w:rsidRDefault="00050706" w:rsidP="00050706">
            <w:pPr>
              <w:spacing w:line="160" w:lineRule="exact"/>
              <w:jc w:val="center"/>
              <w:rPr>
                <w:sz w:val="14"/>
                <w:szCs w:val="14"/>
              </w:rPr>
            </w:pPr>
          </w:p>
        </w:tc>
        <w:tc>
          <w:tcPr>
            <w:tcW w:w="575" w:type="dxa"/>
            <w:gridSpan w:val="2"/>
          </w:tcPr>
          <w:p w:rsidR="00050706" w:rsidRPr="002036B9" w:rsidRDefault="00050706" w:rsidP="00050706">
            <w:pPr>
              <w:spacing w:line="160" w:lineRule="exact"/>
              <w:jc w:val="left"/>
              <w:rPr>
                <w:rFonts w:asciiTheme="majorHAnsi" w:eastAsiaTheme="majorEastAsia" w:hAnsiTheme="majorHAnsi" w:cstheme="majorHAnsi"/>
                <w:sz w:val="14"/>
                <w:szCs w:val="14"/>
              </w:rPr>
            </w:pPr>
          </w:p>
        </w:tc>
        <w:tc>
          <w:tcPr>
            <w:tcW w:w="5378" w:type="dxa"/>
            <w:vAlign w:val="center"/>
          </w:tcPr>
          <w:p w:rsidR="00050706" w:rsidRPr="00926EF8" w:rsidRDefault="00050706" w:rsidP="00050706">
            <w:pPr>
              <w:spacing w:line="160" w:lineRule="exact"/>
              <w:rPr>
                <w:rFonts w:asciiTheme="majorEastAsia" w:eastAsiaTheme="majorEastAsia" w:hAnsiTheme="majorEastAsia"/>
                <w:sz w:val="14"/>
                <w:szCs w:val="14"/>
              </w:rPr>
            </w:pPr>
            <w:r w:rsidRPr="00926EF8">
              <w:rPr>
                <w:rFonts w:asciiTheme="majorEastAsia" w:eastAsiaTheme="majorEastAsia" w:hAnsiTheme="majorEastAsia" w:hint="eastAsia"/>
                <w:sz w:val="14"/>
                <w:szCs w:val="14"/>
              </w:rPr>
              <w:t>機械・器工具の保守管理作業</w:t>
            </w:r>
          </w:p>
          <w:p w:rsidR="00050706" w:rsidRPr="00926EF8" w:rsidRDefault="00050706" w:rsidP="007A7A29">
            <w:pPr>
              <w:spacing w:line="160" w:lineRule="exact"/>
              <w:rPr>
                <w:rFonts w:asciiTheme="majorHAnsi" w:eastAsiaTheme="majorEastAsia" w:hAnsiTheme="majorHAnsi" w:cstheme="majorHAnsi"/>
                <w:sz w:val="14"/>
                <w:szCs w:val="14"/>
              </w:rPr>
            </w:pPr>
            <w:r w:rsidRPr="00926EF8">
              <w:rPr>
                <w:rFonts w:asciiTheme="majorHAnsi" w:eastAsiaTheme="majorEastAsia" w:hAnsiTheme="majorHAnsi" w:cstheme="majorHAnsi"/>
                <w:sz w:val="14"/>
                <w:szCs w:val="14"/>
              </w:rPr>
              <w:t>Pa</w:t>
            </w:r>
            <w:r w:rsidR="007A7A29">
              <w:rPr>
                <w:rFonts w:asciiTheme="majorHAnsi" w:eastAsiaTheme="majorEastAsia" w:hAnsiTheme="majorHAnsi" w:cstheme="majorHAnsi"/>
                <w:sz w:val="14"/>
                <w:szCs w:val="14"/>
              </w:rPr>
              <w:t>ngangasiwa at pa</w:t>
            </w:r>
            <w:r w:rsidRPr="00926EF8">
              <w:rPr>
                <w:rFonts w:asciiTheme="majorHAnsi" w:eastAsiaTheme="majorEastAsia" w:hAnsiTheme="majorHAnsi" w:cstheme="majorHAnsi"/>
                <w:sz w:val="14"/>
                <w:szCs w:val="14"/>
              </w:rPr>
              <w:t>g</w:t>
            </w:r>
            <w:r w:rsidR="007A7A29">
              <w:rPr>
                <w:rFonts w:asciiTheme="majorHAnsi" w:eastAsiaTheme="majorEastAsia" w:hAnsiTheme="majorHAnsi" w:cstheme="majorHAnsi"/>
                <w:sz w:val="14"/>
                <w:szCs w:val="14"/>
              </w:rPr>
              <w:t xml:space="preserve">papanatili sa kondisyon </w:t>
            </w:r>
            <w:r w:rsidRPr="00926EF8">
              <w:rPr>
                <w:rFonts w:asciiTheme="majorHAnsi" w:eastAsiaTheme="majorEastAsia" w:hAnsiTheme="majorHAnsi" w:cstheme="majorHAnsi"/>
                <w:sz w:val="14"/>
                <w:szCs w:val="14"/>
              </w:rPr>
              <w:t xml:space="preserve">ng </w:t>
            </w:r>
            <w:r w:rsidR="007A7A29">
              <w:rPr>
                <w:rFonts w:asciiTheme="majorHAnsi" w:eastAsiaTheme="majorEastAsia" w:hAnsiTheme="majorHAnsi" w:cstheme="majorHAnsi"/>
                <w:sz w:val="14"/>
                <w:szCs w:val="14"/>
              </w:rPr>
              <w:t xml:space="preserve">mga </w:t>
            </w:r>
            <w:r w:rsidRPr="00926EF8">
              <w:rPr>
                <w:rFonts w:asciiTheme="majorHAnsi" w:eastAsiaTheme="majorEastAsia" w:hAnsiTheme="majorHAnsi" w:cstheme="majorHAnsi"/>
                <w:sz w:val="14"/>
                <w:szCs w:val="14"/>
              </w:rPr>
              <w:t>makina at kagamitan</w:t>
            </w:r>
          </w:p>
        </w:tc>
      </w:tr>
      <w:tr w:rsidR="00050706" w:rsidRPr="00D73DBD" w:rsidTr="00F00F66">
        <w:trPr>
          <w:trHeight w:val="437"/>
        </w:trPr>
        <w:tc>
          <w:tcPr>
            <w:tcW w:w="2864" w:type="dxa"/>
            <w:vMerge/>
          </w:tcPr>
          <w:p w:rsidR="00050706" w:rsidRPr="002036B9" w:rsidRDefault="00050706" w:rsidP="00050706">
            <w:pPr>
              <w:spacing w:line="160" w:lineRule="exact"/>
              <w:rPr>
                <w:sz w:val="14"/>
                <w:szCs w:val="14"/>
              </w:rPr>
            </w:pPr>
          </w:p>
        </w:tc>
        <w:tc>
          <w:tcPr>
            <w:tcW w:w="567" w:type="dxa"/>
          </w:tcPr>
          <w:p w:rsidR="00050706" w:rsidRPr="002036B9" w:rsidRDefault="00050706" w:rsidP="00050706">
            <w:pPr>
              <w:spacing w:line="160" w:lineRule="exact"/>
              <w:rPr>
                <w:sz w:val="14"/>
                <w:szCs w:val="14"/>
              </w:rPr>
            </w:pPr>
          </w:p>
        </w:tc>
        <w:tc>
          <w:tcPr>
            <w:tcW w:w="567" w:type="dxa"/>
          </w:tcPr>
          <w:p w:rsidR="00050706" w:rsidRPr="002036B9" w:rsidRDefault="00050706" w:rsidP="00050706">
            <w:pPr>
              <w:spacing w:line="160" w:lineRule="exact"/>
              <w:rPr>
                <w:sz w:val="14"/>
                <w:szCs w:val="14"/>
              </w:rPr>
            </w:pPr>
          </w:p>
        </w:tc>
        <w:tc>
          <w:tcPr>
            <w:tcW w:w="575" w:type="dxa"/>
            <w:gridSpan w:val="2"/>
          </w:tcPr>
          <w:p w:rsidR="00050706" w:rsidRPr="002036B9" w:rsidRDefault="00050706" w:rsidP="00050706">
            <w:pPr>
              <w:spacing w:line="160" w:lineRule="exact"/>
              <w:jc w:val="left"/>
              <w:rPr>
                <w:rFonts w:asciiTheme="majorHAnsi" w:eastAsiaTheme="majorEastAsia" w:hAnsiTheme="majorHAnsi" w:cstheme="majorHAnsi"/>
                <w:sz w:val="14"/>
                <w:szCs w:val="14"/>
              </w:rPr>
            </w:pPr>
          </w:p>
        </w:tc>
        <w:tc>
          <w:tcPr>
            <w:tcW w:w="5378" w:type="dxa"/>
            <w:vAlign w:val="center"/>
          </w:tcPr>
          <w:p w:rsidR="00050706" w:rsidRPr="00926EF8" w:rsidRDefault="00050706" w:rsidP="00050706">
            <w:pPr>
              <w:spacing w:line="160" w:lineRule="exact"/>
              <w:rPr>
                <w:rFonts w:asciiTheme="majorEastAsia" w:eastAsiaTheme="majorEastAsia" w:hAnsiTheme="majorEastAsia"/>
                <w:sz w:val="14"/>
                <w:szCs w:val="14"/>
              </w:rPr>
            </w:pPr>
            <w:r w:rsidRPr="00926EF8">
              <w:rPr>
                <w:rFonts w:asciiTheme="majorEastAsia" w:eastAsiaTheme="majorEastAsia" w:hAnsiTheme="majorEastAsia" w:hint="eastAsia"/>
                <w:sz w:val="14"/>
                <w:szCs w:val="14"/>
              </w:rPr>
              <w:t>さく井用材料の管理作業</w:t>
            </w:r>
          </w:p>
          <w:p w:rsidR="00050706" w:rsidRPr="00926EF8" w:rsidRDefault="00050706" w:rsidP="007A7A29">
            <w:pPr>
              <w:spacing w:line="160" w:lineRule="exact"/>
              <w:rPr>
                <w:rFonts w:asciiTheme="majorHAnsi" w:eastAsiaTheme="majorEastAsia" w:hAnsiTheme="majorHAnsi" w:cstheme="majorHAnsi"/>
                <w:sz w:val="14"/>
                <w:szCs w:val="14"/>
                <w:lang w:val="es-ES_tradnl"/>
              </w:rPr>
            </w:pPr>
            <w:r w:rsidRPr="00926EF8">
              <w:rPr>
                <w:rFonts w:asciiTheme="majorHAnsi" w:eastAsiaTheme="majorEastAsia" w:hAnsiTheme="majorHAnsi" w:cstheme="majorHAnsi"/>
                <w:sz w:val="14"/>
                <w:szCs w:val="14"/>
                <w:lang w:val="es-ES_tradnl"/>
              </w:rPr>
              <w:t>Pa</w:t>
            </w:r>
            <w:r w:rsidR="007A7A29">
              <w:rPr>
                <w:rFonts w:asciiTheme="majorHAnsi" w:eastAsiaTheme="majorEastAsia" w:hAnsiTheme="majorHAnsi" w:cstheme="majorHAnsi"/>
                <w:sz w:val="14"/>
                <w:szCs w:val="14"/>
                <w:lang w:val="es-ES_tradnl"/>
              </w:rPr>
              <w:t xml:space="preserve">ngangasiwa sa </w:t>
            </w:r>
            <w:r w:rsidRPr="00926EF8">
              <w:rPr>
                <w:rFonts w:asciiTheme="majorHAnsi" w:eastAsiaTheme="majorEastAsia" w:hAnsiTheme="majorHAnsi" w:cstheme="majorHAnsi"/>
                <w:sz w:val="14"/>
                <w:szCs w:val="14"/>
                <w:lang w:val="es-ES_tradnl"/>
              </w:rPr>
              <w:t>mga materyales para sa paghuhukay</w:t>
            </w:r>
          </w:p>
        </w:tc>
      </w:tr>
      <w:tr w:rsidR="00050706" w:rsidRPr="00D73DBD" w:rsidTr="00F00F66">
        <w:trPr>
          <w:trHeight w:val="401"/>
        </w:trPr>
        <w:tc>
          <w:tcPr>
            <w:tcW w:w="2864" w:type="dxa"/>
            <w:vMerge/>
          </w:tcPr>
          <w:p w:rsidR="00050706" w:rsidRPr="00D73DBD" w:rsidRDefault="00050706" w:rsidP="00050706">
            <w:pPr>
              <w:spacing w:line="160" w:lineRule="exact"/>
              <w:rPr>
                <w:sz w:val="14"/>
                <w:szCs w:val="14"/>
                <w:lang w:val="fr-FR"/>
              </w:rPr>
            </w:pPr>
          </w:p>
        </w:tc>
        <w:tc>
          <w:tcPr>
            <w:tcW w:w="567" w:type="dxa"/>
            <w:vAlign w:val="center"/>
          </w:tcPr>
          <w:p w:rsidR="00050706" w:rsidRPr="00D73DBD" w:rsidRDefault="00050706" w:rsidP="00050706">
            <w:pPr>
              <w:spacing w:line="160" w:lineRule="exact"/>
              <w:jc w:val="center"/>
              <w:rPr>
                <w:sz w:val="14"/>
                <w:szCs w:val="14"/>
                <w:lang w:val="fr-FR"/>
              </w:rPr>
            </w:pPr>
          </w:p>
        </w:tc>
        <w:tc>
          <w:tcPr>
            <w:tcW w:w="567" w:type="dxa"/>
          </w:tcPr>
          <w:p w:rsidR="00050706" w:rsidRPr="00D73DBD" w:rsidRDefault="00050706" w:rsidP="00050706">
            <w:pPr>
              <w:spacing w:line="160" w:lineRule="exact"/>
              <w:rPr>
                <w:sz w:val="14"/>
                <w:szCs w:val="14"/>
                <w:lang w:val="fr-FR"/>
              </w:rPr>
            </w:pPr>
          </w:p>
        </w:tc>
        <w:tc>
          <w:tcPr>
            <w:tcW w:w="575" w:type="dxa"/>
            <w:gridSpan w:val="2"/>
          </w:tcPr>
          <w:p w:rsidR="00050706" w:rsidRPr="00D73DBD" w:rsidRDefault="00050706" w:rsidP="00050706">
            <w:pPr>
              <w:spacing w:line="160" w:lineRule="exact"/>
              <w:jc w:val="left"/>
              <w:rPr>
                <w:rFonts w:asciiTheme="majorHAnsi" w:eastAsiaTheme="majorEastAsia" w:hAnsiTheme="majorHAnsi" w:cstheme="majorHAnsi"/>
                <w:sz w:val="14"/>
                <w:szCs w:val="14"/>
                <w:lang w:val="fr-FR"/>
              </w:rPr>
            </w:pPr>
          </w:p>
        </w:tc>
        <w:tc>
          <w:tcPr>
            <w:tcW w:w="5378" w:type="dxa"/>
            <w:vAlign w:val="center"/>
          </w:tcPr>
          <w:p w:rsidR="00050706" w:rsidRPr="00926EF8" w:rsidRDefault="00050706" w:rsidP="00050706">
            <w:pPr>
              <w:spacing w:line="160" w:lineRule="exact"/>
              <w:rPr>
                <w:rFonts w:asciiTheme="majorEastAsia" w:eastAsiaTheme="majorEastAsia" w:hAnsiTheme="majorEastAsia"/>
                <w:sz w:val="14"/>
                <w:szCs w:val="14"/>
              </w:rPr>
            </w:pPr>
            <w:r w:rsidRPr="00926EF8">
              <w:rPr>
                <w:rFonts w:asciiTheme="majorEastAsia" w:eastAsiaTheme="majorEastAsia" w:hAnsiTheme="majorEastAsia" w:hint="eastAsia"/>
                <w:sz w:val="14"/>
                <w:szCs w:val="14"/>
              </w:rPr>
              <w:t>揚水ポンプの設置作業</w:t>
            </w:r>
          </w:p>
          <w:p w:rsidR="00050706" w:rsidRPr="00926EF8" w:rsidRDefault="007A7A29" w:rsidP="007A7A29">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 xml:space="preserve">Instalasyon ng </w:t>
            </w:r>
            <w:r w:rsidR="00050706" w:rsidRPr="00926EF8">
              <w:rPr>
                <w:rFonts w:asciiTheme="majorHAnsi" w:eastAsiaTheme="majorEastAsia" w:hAnsiTheme="majorHAnsi" w:cstheme="majorHAnsi"/>
                <w:sz w:val="14"/>
                <w:szCs w:val="14"/>
              </w:rPr>
              <w:t>makinang nag-aakyat ng tubig</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DA7" w:rsidRDefault="00644DA7" w:rsidP="006A5F3B">
      <w:r>
        <w:separator/>
      </w:r>
    </w:p>
  </w:endnote>
  <w:endnote w:type="continuationSeparator" w:id="0">
    <w:p w:rsidR="00644DA7" w:rsidRDefault="00644DA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73B5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73B5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DA7" w:rsidRDefault="00644DA7" w:rsidP="006A5F3B">
      <w:r>
        <w:separator/>
      </w:r>
    </w:p>
  </w:footnote>
  <w:footnote w:type="continuationSeparator" w:id="0">
    <w:p w:rsidR="00644DA7" w:rsidRDefault="00644DA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14ED"/>
    <w:rsid w:val="000333D2"/>
    <w:rsid w:val="00050706"/>
    <w:rsid w:val="0005518E"/>
    <w:rsid w:val="00060CDA"/>
    <w:rsid w:val="00066640"/>
    <w:rsid w:val="00066D02"/>
    <w:rsid w:val="000717D2"/>
    <w:rsid w:val="000757FB"/>
    <w:rsid w:val="000849D4"/>
    <w:rsid w:val="00090EC2"/>
    <w:rsid w:val="00094980"/>
    <w:rsid w:val="000A3717"/>
    <w:rsid w:val="000B2FB3"/>
    <w:rsid w:val="000C3A36"/>
    <w:rsid w:val="000D0094"/>
    <w:rsid w:val="000D6BBC"/>
    <w:rsid w:val="000E7C1C"/>
    <w:rsid w:val="000F0E32"/>
    <w:rsid w:val="000F1DD1"/>
    <w:rsid w:val="000F4550"/>
    <w:rsid w:val="001019C9"/>
    <w:rsid w:val="00105E81"/>
    <w:rsid w:val="001117D5"/>
    <w:rsid w:val="0011296D"/>
    <w:rsid w:val="00113693"/>
    <w:rsid w:val="00116D85"/>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E4247"/>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14E0"/>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3758D"/>
    <w:rsid w:val="00644DA7"/>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E4B1A"/>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6781D"/>
    <w:rsid w:val="0077118B"/>
    <w:rsid w:val="007727C6"/>
    <w:rsid w:val="007800DF"/>
    <w:rsid w:val="0078566F"/>
    <w:rsid w:val="00785A04"/>
    <w:rsid w:val="007A7A29"/>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3B59"/>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93D02"/>
    <w:rsid w:val="00AC1340"/>
    <w:rsid w:val="00AC2AED"/>
    <w:rsid w:val="00AC6D38"/>
    <w:rsid w:val="00AD431C"/>
    <w:rsid w:val="00AD4E9C"/>
    <w:rsid w:val="00AE5981"/>
    <w:rsid w:val="00AF5743"/>
    <w:rsid w:val="00AF58B7"/>
    <w:rsid w:val="00B01CBB"/>
    <w:rsid w:val="00B10F0F"/>
    <w:rsid w:val="00B20020"/>
    <w:rsid w:val="00B31D9B"/>
    <w:rsid w:val="00B35C17"/>
    <w:rsid w:val="00B46162"/>
    <w:rsid w:val="00B52439"/>
    <w:rsid w:val="00B52E65"/>
    <w:rsid w:val="00B53AF1"/>
    <w:rsid w:val="00B54D94"/>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B6CD3"/>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2179"/>
    <w:rsid w:val="00E76E09"/>
    <w:rsid w:val="00E84BF5"/>
    <w:rsid w:val="00E94ACE"/>
    <w:rsid w:val="00EA04C0"/>
    <w:rsid w:val="00EB4086"/>
    <w:rsid w:val="00EC1ADE"/>
    <w:rsid w:val="00EC36DB"/>
    <w:rsid w:val="00EE4329"/>
    <w:rsid w:val="00EE7C92"/>
    <w:rsid w:val="00EF04D8"/>
    <w:rsid w:val="00EF08B6"/>
    <w:rsid w:val="00EF676A"/>
    <w:rsid w:val="00EF67FB"/>
    <w:rsid w:val="00F00F66"/>
    <w:rsid w:val="00F0156C"/>
    <w:rsid w:val="00F02F2C"/>
    <w:rsid w:val="00F0344F"/>
    <w:rsid w:val="00F217F3"/>
    <w:rsid w:val="00F260A8"/>
    <w:rsid w:val="00F43C1A"/>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E3694"/>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8FEDC-5DEF-4937-B97F-1F902C29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2018-12-10T05:20:00Z</dcterms:created>
  <dcterms:modified xsi:type="dcterms:W3CDTF">2020-03-11T07:19:00Z</dcterms:modified>
</cp:coreProperties>
</file>