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6C471D3" w14:textId="77777777" w:rsidR="002C05D2" w:rsidRPr="000F7A6F" w:rsidRDefault="002C05D2" w:rsidP="002C05D2">
                  <w:pPr>
                    <w:spacing w:line="220" w:lineRule="exact"/>
                    <w:rPr>
                      <w:rFonts w:asciiTheme="majorEastAsia" w:eastAsiaTheme="majorEastAsia" w:hAnsiTheme="majorEastAsia" w:cs="メイリオ"/>
                      <w:sz w:val="16"/>
                      <w:szCs w:val="16"/>
                      <w:lang w:eastAsia="zh-TW"/>
                    </w:rPr>
                  </w:pPr>
                  <w:r w:rsidRPr="000F7A6F">
                    <w:rPr>
                      <w:rFonts w:asciiTheme="majorEastAsia" w:eastAsiaTheme="majorEastAsia" w:hAnsiTheme="majorEastAsia" w:cs="メイリオ" w:hint="eastAsia"/>
                      <w:sz w:val="16"/>
                      <w:szCs w:val="16"/>
                      <w:lang w:eastAsia="zh-TW"/>
                    </w:rPr>
                    <w:t>漁船漁業</w:t>
                  </w:r>
                </w:p>
                <w:p w14:paraId="6E7FF388" w14:textId="794F820B" w:rsidR="005739FD" w:rsidRPr="002C05D2" w:rsidRDefault="002C05D2" w:rsidP="002C05D2">
                  <w:pPr>
                    <w:spacing w:line="220" w:lineRule="exact"/>
                    <w:jc w:val="left"/>
                    <w:rPr>
                      <w:rStyle w:val="Chinese"/>
                    </w:rPr>
                  </w:pPr>
                  <w:r w:rsidRPr="002C05D2">
                    <w:rPr>
                      <w:rStyle w:val="Chinese"/>
                      <w:rFonts w:hint="eastAsia"/>
                    </w:rPr>
                    <w:t>渔船渔业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42A18225" w14:textId="77777777" w:rsidR="00EA7BE5" w:rsidRDefault="00EA7BE5" w:rsidP="00EA7BE5">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かに・えびかご漁業</w:t>
                  </w:r>
                </w:p>
                <w:p w14:paraId="798FCABF" w14:textId="46501FA7" w:rsidR="005739FD" w:rsidRPr="00EA7BE5" w:rsidRDefault="00EA7BE5" w:rsidP="00EA7BE5">
                  <w:pPr>
                    <w:spacing w:line="220" w:lineRule="exact"/>
                    <w:rPr>
                      <w:rStyle w:val="Chinese"/>
                      <w:lang w:eastAsia="ja-JP"/>
                    </w:rPr>
                  </w:pPr>
                  <w:r w:rsidRPr="00EA7BE5">
                    <w:rPr>
                      <w:rStyle w:val="Chinese"/>
                      <w:rFonts w:hint="eastAsia"/>
                      <w:lang w:eastAsia="ja-JP"/>
                    </w:rPr>
                    <w:t>虾</w:t>
                  </w:r>
                  <w:r w:rsidR="007754C7" w:rsidRPr="00EA7BE5">
                    <w:rPr>
                      <w:rStyle w:val="Chinese"/>
                      <w:rFonts w:hint="eastAsia"/>
                      <w:lang w:eastAsia="ja-JP"/>
                    </w:rPr>
                    <w:t>蟹</w:t>
                  </w:r>
                  <w:r w:rsidRPr="00EA7BE5">
                    <w:rPr>
                      <w:rStyle w:val="Chinese"/>
                      <w:rFonts w:hint="eastAsia"/>
                      <w:lang w:eastAsia="ja-JP"/>
                    </w:rPr>
                    <w:t>笼网</w:t>
                  </w:r>
                  <w:r w:rsidR="00504EF9"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437DA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437DA9">
              <w:rPr>
                <w:rFonts w:ascii="Arial" w:hAnsi="Arial" w:cs="Arial"/>
                <w:color w:val="000000" w:themeColor="text1"/>
                <w:sz w:val="16"/>
                <w:szCs w:val="16"/>
              </w:rPr>
              <w:t>(</w:t>
            </w:r>
            <w:r w:rsidRPr="00437DA9">
              <w:rPr>
                <w:rFonts w:ascii="Arial" w:hAnsi="Arial" w:cs="Arial" w:hint="eastAsia"/>
                <w:color w:val="000000" w:themeColor="text1"/>
                <w:sz w:val="16"/>
                <w:szCs w:val="16"/>
              </w:rPr>
              <w:t>法務省・厚生労働省許可番号</w:t>
            </w:r>
            <w:r w:rsidRPr="00437DA9">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EA88A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C4B78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86C8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9335018">
                <wp:simplePos x="0" y="0"/>
                <wp:positionH relativeFrom="column">
                  <wp:posOffset>5592445</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1608F4">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1608F4">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1608F4">
        <w:trPr>
          <w:trHeight w:val="546"/>
        </w:trPr>
        <w:tc>
          <w:tcPr>
            <w:tcW w:w="2816" w:type="dxa"/>
            <w:vAlign w:val="center"/>
          </w:tcPr>
          <w:p w14:paraId="15D14FC3" w14:textId="77777777" w:rsidR="00E133DD" w:rsidRPr="00D05221" w:rsidRDefault="00E133DD" w:rsidP="00B76D67">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w:t>
            </w:r>
            <w:bookmarkStart w:id="0" w:name="_GoBack"/>
            <w:bookmarkEnd w:id="0"/>
            <w:r w:rsidRPr="00D05221">
              <w:rPr>
                <w:rFonts w:ascii="ＭＳ ゴシック" w:eastAsia="ＭＳ ゴシック" w:hAnsi="ＭＳ ゴシック" w:hint="eastAsia"/>
                <w:sz w:val="14"/>
                <w:szCs w:val="14"/>
              </w:rPr>
              <w:t>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1608F4">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1608F4">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1608F4">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1608F4">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1608F4">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1608F4">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1608F4">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1608F4">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A7BE5" w:rsidRPr="002036B9" w14:paraId="39D48E60" w14:textId="77777777" w:rsidTr="00E9488A">
        <w:trPr>
          <w:trHeight w:val="457"/>
        </w:trPr>
        <w:tc>
          <w:tcPr>
            <w:tcW w:w="2551" w:type="dxa"/>
            <w:vMerge w:val="restart"/>
            <w:vAlign w:val="center"/>
          </w:tcPr>
          <w:p w14:paraId="242FF386" w14:textId="77777777" w:rsidR="00EA7BE5" w:rsidRPr="00D05221" w:rsidRDefault="00EA7BE5" w:rsidP="00EA7BE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A7BE5" w:rsidRPr="00D05221" w:rsidRDefault="00EA7BE5" w:rsidP="00EA7BE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A7BE5" w:rsidRPr="00D05221" w:rsidRDefault="00EA7BE5" w:rsidP="00EA7BE5">
            <w:pPr>
              <w:spacing w:line="160" w:lineRule="exact"/>
              <w:jc w:val="center"/>
              <w:rPr>
                <w:sz w:val="14"/>
                <w:szCs w:val="14"/>
              </w:rPr>
            </w:pPr>
          </w:p>
        </w:tc>
        <w:tc>
          <w:tcPr>
            <w:tcW w:w="609" w:type="dxa"/>
            <w:vAlign w:val="center"/>
          </w:tcPr>
          <w:p w14:paraId="2FEA6C09" w14:textId="77777777" w:rsidR="00EA7BE5" w:rsidRPr="00D05221" w:rsidRDefault="00EA7BE5" w:rsidP="00EA7BE5">
            <w:pPr>
              <w:spacing w:line="160" w:lineRule="exact"/>
              <w:jc w:val="center"/>
              <w:rPr>
                <w:sz w:val="14"/>
                <w:szCs w:val="14"/>
              </w:rPr>
            </w:pPr>
          </w:p>
        </w:tc>
        <w:tc>
          <w:tcPr>
            <w:tcW w:w="610" w:type="dxa"/>
            <w:vAlign w:val="center"/>
          </w:tcPr>
          <w:p w14:paraId="4F3F5A21" w14:textId="77777777" w:rsidR="00EA7BE5" w:rsidRPr="00D05221" w:rsidRDefault="00EA7BE5" w:rsidP="00EA7BE5">
            <w:pPr>
              <w:spacing w:line="160" w:lineRule="exact"/>
              <w:jc w:val="center"/>
              <w:rPr>
                <w:rFonts w:asciiTheme="majorHAnsi" w:eastAsiaTheme="majorEastAsia" w:hAnsiTheme="majorHAnsi" w:cstheme="majorHAnsi"/>
                <w:sz w:val="14"/>
                <w:szCs w:val="14"/>
              </w:rPr>
            </w:pPr>
          </w:p>
        </w:tc>
        <w:tc>
          <w:tcPr>
            <w:tcW w:w="5543" w:type="dxa"/>
            <w:vAlign w:val="center"/>
          </w:tcPr>
          <w:p w14:paraId="4609DDF6" w14:textId="77777777" w:rsidR="00EA7BE5" w:rsidRDefault="00EA7BE5" w:rsidP="00EA7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ロープワーク、網地等の製作･補修作業</w:t>
            </w:r>
          </w:p>
          <w:p w14:paraId="388AA479" w14:textId="6ECAC0EE" w:rsidR="00EA7BE5" w:rsidRPr="00651A27" w:rsidRDefault="00EA7BE5" w:rsidP="00EA7BE5">
            <w:pPr>
              <w:pStyle w:val="Chinese7pt"/>
              <w:rPr>
                <w:rFonts w:eastAsiaTheme="minorEastAsia"/>
                <w:lang w:eastAsia="zh-CN"/>
              </w:rPr>
            </w:pPr>
            <w:r>
              <w:rPr>
                <w:rFonts w:hint="eastAsia"/>
                <w:lang w:val="en" w:eastAsia="zh-CN"/>
              </w:rPr>
              <w:t>结绳、网材等的制作、修补业务</w:t>
            </w:r>
          </w:p>
        </w:tc>
      </w:tr>
      <w:tr w:rsidR="00EA7BE5" w:rsidRPr="002036B9" w14:paraId="3096179A" w14:textId="77777777" w:rsidTr="00E9488A">
        <w:trPr>
          <w:trHeight w:val="407"/>
        </w:trPr>
        <w:tc>
          <w:tcPr>
            <w:tcW w:w="2551" w:type="dxa"/>
            <w:vMerge/>
          </w:tcPr>
          <w:p w14:paraId="2A66B93D" w14:textId="77777777" w:rsidR="00EA7BE5" w:rsidRPr="00D05221" w:rsidRDefault="00EA7BE5" w:rsidP="00EA7BE5">
            <w:pPr>
              <w:spacing w:line="160" w:lineRule="exact"/>
              <w:rPr>
                <w:sz w:val="14"/>
                <w:szCs w:val="14"/>
                <w:lang w:eastAsia="zh-CN"/>
              </w:rPr>
            </w:pPr>
          </w:p>
        </w:tc>
        <w:tc>
          <w:tcPr>
            <w:tcW w:w="609" w:type="dxa"/>
            <w:tcBorders>
              <w:top w:val="single" w:sz="4" w:space="0" w:color="auto"/>
            </w:tcBorders>
            <w:vAlign w:val="center"/>
          </w:tcPr>
          <w:p w14:paraId="41DD3420" w14:textId="77777777" w:rsidR="00EA7BE5" w:rsidRPr="00D05221" w:rsidRDefault="00EA7BE5" w:rsidP="00EA7BE5">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A7BE5" w:rsidRPr="00D05221" w:rsidRDefault="00EA7BE5" w:rsidP="00EA7BE5">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A7BE5" w:rsidRPr="00D05221" w:rsidRDefault="00EA7BE5" w:rsidP="00EA7BE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8E01646" w14:textId="77777777" w:rsidR="00EA7BE5" w:rsidRDefault="00EA7BE5" w:rsidP="00EA7BE5">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防錆処理作業</w:t>
            </w:r>
          </w:p>
          <w:p w14:paraId="28DC903C" w14:textId="1E467871" w:rsidR="00EA7BE5" w:rsidRPr="00195778" w:rsidRDefault="00EA7BE5" w:rsidP="00EA7BE5">
            <w:pPr>
              <w:pStyle w:val="Chinese7pt"/>
              <w:rPr>
                <w:lang w:eastAsia="zh-CN"/>
              </w:rPr>
            </w:pPr>
            <w:r>
              <w:rPr>
                <w:rFonts w:hint="eastAsia"/>
                <w:lang w:val="en" w:eastAsia="zh-CN"/>
              </w:rPr>
              <w:t>防锈处理业务</w:t>
            </w:r>
          </w:p>
        </w:tc>
      </w:tr>
      <w:tr w:rsidR="00EA7BE5" w:rsidRPr="002036B9" w14:paraId="59E22D4E" w14:textId="77777777" w:rsidTr="00E9488A">
        <w:trPr>
          <w:trHeight w:val="427"/>
        </w:trPr>
        <w:tc>
          <w:tcPr>
            <w:tcW w:w="2551" w:type="dxa"/>
            <w:vMerge/>
          </w:tcPr>
          <w:p w14:paraId="09144591" w14:textId="77777777" w:rsidR="00EA7BE5" w:rsidRPr="00D05221" w:rsidRDefault="00EA7BE5" w:rsidP="00EA7BE5">
            <w:pPr>
              <w:spacing w:line="160" w:lineRule="exact"/>
              <w:rPr>
                <w:sz w:val="14"/>
                <w:szCs w:val="14"/>
                <w:lang w:eastAsia="zh-CN"/>
              </w:rPr>
            </w:pPr>
          </w:p>
        </w:tc>
        <w:tc>
          <w:tcPr>
            <w:tcW w:w="609" w:type="dxa"/>
            <w:tcBorders>
              <w:top w:val="single" w:sz="4" w:space="0" w:color="auto"/>
            </w:tcBorders>
            <w:vAlign w:val="center"/>
          </w:tcPr>
          <w:p w14:paraId="69BD7E40" w14:textId="77777777" w:rsidR="00EA7BE5" w:rsidRPr="00D05221" w:rsidRDefault="00EA7BE5" w:rsidP="00EA7BE5">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EA7BE5" w:rsidRPr="00D05221" w:rsidRDefault="00EA7BE5" w:rsidP="00EA7BE5">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EA7BE5" w:rsidRPr="00D05221" w:rsidRDefault="00EA7BE5" w:rsidP="00EA7BE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0F8C600" w14:textId="77777777" w:rsidR="00EA7BE5" w:rsidRDefault="00EA7BE5" w:rsidP="00EA7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漁具・漁労機械の操作及び投揚かご作業</w:t>
            </w:r>
          </w:p>
          <w:p w14:paraId="0307B61D" w14:textId="34F7AC7F" w:rsidR="00EA7BE5" w:rsidRPr="00195778" w:rsidRDefault="008E663F" w:rsidP="00EA7BE5">
            <w:pPr>
              <w:pStyle w:val="Chinese7pt"/>
              <w:rPr>
                <w:lang w:eastAsia="zh-CN"/>
              </w:rPr>
            </w:pPr>
            <w:r w:rsidRPr="008E663F">
              <w:rPr>
                <w:rFonts w:hint="eastAsia"/>
                <w:lang w:val="en" w:eastAsia="zh-CN"/>
              </w:rPr>
              <w:t>渔具、捕捞机械的操作及放笼和起笼业务</w:t>
            </w:r>
          </w:p>
        </w:tc>
      </w:tr>
      <w:tr w:rsidR="00EA7BE5" w:rsidRPr="002036B9" w14:paraId="3A4B616B" w14:textId="77777777" w:rsidTr="00E9488A">
        <w:trPr>
          <w:trHeight w:val="405"/>
        </w:trPr>
        <w:tc>
          <w:tcPr>
            <w:tcW w:w="2551" w:type="dxa"/>
            <w:vMerge/>
          </w:tcPr>
          <w:p w14:paraId="54F10113" w14:textId="77777777" w:rsidR="00EA7BE5" w:rsidRPr="00D05221" w:rsidRDefault="00EA7BE5" w:rsidP="00EA7BE5">
            <w:pPr>
              <w:spacing w:line="160" w:lineRule="exact"/>
              <w:rPr>
                <w:sz w:val="14"/>
                <w:szCs w:val="14"/>
                <w:lang w:eastAsia="zh-CN"/>
              </w:rPr>
            </w:pPr>
          </w:p>
        </w:tc>
        <w:tc>
          <w:tcPr>
            <w:tcW w:w="609" w:type="dxa"/>
            <w:tcBorders>
              <w:top w:val="single" w:sz="4" w:space="0" w:color="auto"/>
            </w:tcBorders>
            <w:vAlign w:val="center"/>
          </w:tcPr>
          <w:p w14:paraId="3CC30A6C" w14:textId="77777777" w:rsidR="00EA7BE5" w:rsidRPr="00D05221" w:rsidRDefault="00EA7BE5" w:rsidP="00EA7BE5">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A7BE5" w:rsidRPr="00D05221" w:rsidRDefault="00EA7BE5" w:rsidP="00EA7BE5">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A7BE5" w:rsidRPr="00D05221" w:rsidRDefault="00EA7BE5" w:rsidP="00EA7BE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E0C12BD" w14:textId="77777777" w:rsidR="00EA7BE5" w:rsidRDefault="00EA7BE5" w:rsidP="00EA7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漁獲物の選別・処理作業</w:t>
            </w:r>
          </w:p>
          <w:p w14:paraId="070DDFB2" w14:textId="4814D3B7" w:rsidR="00EA7BE5" w:rsidRPr="003E4761" w:rsidRDefault="008E663F" w:rsidP="00EA7BE5">
            <w:pPr>
              <w:pStyle w:val="Chinese7pt"/>
              <w:rPr>
                <w:rStyle w:val="Chinese"/>
                <w:rFonts w:eastAsiaTheme="minorEastAsia" w:hAnsiTheme="minorHAnsi"/>
                <w:sz w:val="14"/>
              </w:rPr>
            </w:pPr>
            <w:r w:rsidRPr="008E663F">
              <w:rPr>
                <w:rFonts w:hint="eastAsia"/>
                <w:lang w:val="en" w:eastAsia="zh-CN"/>
              </w:rPr>
              <w:t>渔获物分类、处理业务</w:t>
            </w:r>
          </w:p>
        </w:tc>
      </w:tr>
      <w:tr w:rsidR="00EA7BE5" w:rsidRPr="002036B9" w14:paraId="4732135B" w14:textId="77777777" w:rsidTr="00E9488A">
        <w:trPr>
          <w:trHeight w:val="424"/>
        </w:trPr>
        <w:tc>
          <w:tcPr>
            <w:tcW w:w="2551" w:type="dxa"/>
            <w:vMerge/>
          </w:tcPr>
          <w:p w14:paraId="78E510B9" w14:textId="77777777" w:rsidR="00EA7BE5" w:rsidRPr="00D05221" w:rsidRDefault="00EA7BE5" w:rsidP="00EA7BE5">
            <w:pPr>
              <w:spacing w:line="160" w:lineRule="exact"/>
              <w:rPr>
                <w:sz w:val="14"/>
                <w:szCs w:val="14"/>
                <w:lang w:eastAsia="zh-CN"/>
              </w:rPr>
            </w:pPr>
          </w:p>
        </w:tc>
        <w:tc>
          <w:tcPr>
            <w:tcW w:w="609" w:type="dxa"/>
            <w:tcBorders>
              <w:top w:val="single" w:sz="4" w:space="0" w:color="auto"/>
            </w:tcBorders>
            <w:vAlign w:val="center"/>
          </w:tcPr>
          <w:p w14:paraId="06BF74A8" w14:textId="77777777" w:rsidR="00EA7BE5" w:rsidRPr="00D05221" w:rsidRDefault="00EA7BE5" w:rsidP="00EA7BE5">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EA7BE5" w:rsidRPr="00D05221" w:rsidRDefault="00EA7BE5" w:rsidP="00EA7BE5">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EA7BE5" w:rsidRPr="00D05221" w:rsidRDefault="00EA7BE5" w:rsidP="00EA7BE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0DB59B7" w14:textId="77777777" w:rsidR="00EA7BE5" w:rsidRDefault="00EA7BE5" w:rsidP="00EA7BE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魚艙・活魚槽の管理作業</w:t>
            </w:r>
          </w:p>
          <w:p w14:paraId="13C9FE6B" w14:textId="3FD97711" w:rsidR="00EA7BE5" w:rsidRPr="00B72BA2" w:rsidRDefault="008E663F" w:rsidP="00EA7BE5">
            <w:pPr>
              <w:pStyle w:val="Chinese7pt"/>
              <w:rPr>
                <w:lang w:eastAsia="zh-CN"/>
              </w:rPr>
            </w:pPr>
            <w:r w:rsidRPr="008E663F">
              <w:rPr>
                <w:rFonts w:hint="eastAsia"/>
                <w:lang w:val="en" w:eastAsia="zh-CN"/>
              </w:rPr>
              <w:t>鱼舱、活鱼槽的管理业务</w:t>
            </w:r>
          </w:p>
        </w:tc>
      </w:tr>
      <w:tr w:rsidR="002C05D2" w:rsidRPr="002036B9" w14:paraId="49D568E4" w14:textId="77777777" w:rsidTr="00E9488A">
        <w:trPr>
          <w:trHeight w:val="403"/>
        </w:trPr>
        <w:tc>
          <w:tcPr>
            <w:tcW w:w="2551" w:type="dxa"/>
            <w:vMerge w:val="restart"/>
            <w:vAlign w:val="center"/>
          </w:tcPr>
          <w:p w14:paraId="671D64A5" w14:textId="77777777" w:rsidR="002C05D2" w:rsidRPr="00D05221" w:rsidRDefault="002C05D2" w:rsidP="002C05D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C05D2" w:rsidRPr="00D05221" w:rsidRDefault="002C05D2" w:rsidP="002C05D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C05D2" w:rsidRPr="00D05221" w:rsidRDefault="002C05D2" w:rsidP="002C05D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C05D2" w:rsidRPr="00D05221" w:rsidRDefault="002C05D2" w:rsidP="002C05D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C05D2" w:rsidRPr="00D05221" w:rsidRDefault="002C05D2" w:rsidP="002C05D2">
            <w:pPr>
              <w:spacing w:line="160" w:lineRule="exact"/>
              <w:jc w:val="center"/>
              <w:rPr>
                <w:sz w:val="14"/>
                <w:szCs w:val="14"/>
                <w:lang w:eastAsia="zh-CN"/>
              </w:rPr>
            </w:pPr>
          </w:p>
        </w:tc>
        <w:tc>
          <w:tcPr>
            <w:tcW w:w="609" w:type="dxa"/>
            <w:vAlign w:val="center"/>
          </w:tcPr>
          <w:p w14:paraId="77875FE3" w14:textId="77777777" w:rsidR="002C05D2" w:rsidRPr="00D05221" w:rsidRDefault="002C05D2" w:rsidP="002C05D2">
            <w:pPr>
              <w:spacing w:line="160" w:lineRule="exact"/>
              <w:jc w:val="center"/>
              <w:rPr>
                <w:sz w:val="14"/>
                <w:szCs w:val="14"/>
                <w:lang w:eastAsia="zh-CN"/>
              </w:rPr>
            </w:pPr>
          </w:p>
        </w:tc>
        <w:tc>
          <w:tcPr>
            <w:tcW w:w="610" w:type="dxa"/>
            <w:vAlign w:val="center"/>
          </w:tcPr>
          <w:p w14:paraId="1F767B75"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597A39" w14:textId="69634236"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水揚げ</w:t>
            </w:r>
            <w:r w:rsidR="008E663F">
              <w:rPr>
                <w:rFonts w:asciiTheme="majorEastAsia" w:eastAsiaTheme="majorEastAsia" w:hAnsiTheme="majorEastAsia" w:hint="eastAsia"/>
                <w:sz w:val="14"/>
                <w:szCs w:val="14"/>
              </w:rPr>
              <w:t>・</w:t>
            </w:r>
            <w:r w:rsidRPr="000F7A6F">
              <w:rPr>
                <w:rFonts w:asciiTheme="majorEastAsia" w:eastAsiaTheme="majorEastAsia" w:hAnsiTheme="majorEastAsia" w:hint="eastAsia"/>
                <w:sz w:val="14"/>
                <w:szCs w:val="14"/>
              </w:rPr>
              <w:t>準備作業</w:t>
            </w:r>
          </w:p>
          <w:p w14:paraId="64CDE4F5" w14:textId="784094F8" w:rsidR="002C05D2" w:rsidRPr="00195778" w:rsidRDefault="008E663F" w:rsidP="00B92391">
            <w:pPr>
              <w:pStyle w:val="Chinese7pt"/>
            </w:pPr>
            <w:r w:rsidRPr="008E663F">
              <w:rPr>
                <w:rFonts w:hint="eastAsia"/>
                <w:lang w:val="en"/>
              </w:rPr>
              <w:t>卸货、准备业务</w:t>
            </w:r>
          </w:p>
        </w:tc>
      </w:tr>
      <w:tr w:rsidR="002C05D2" w:rsidRPr="002036B9" w14:paraId="0A27DEBD" w14:textId="77777777" w:rsidTr="00E9488A">
        <w:trPr>
          <w:trHeight w:val="437"/>
        </w:trPr>
        <w:tc>
          <w:tcPr>
            <w:tcW w:w="2551" w:type="dxa"/>
            <w:vMerge/>
          </w:tcPr>
          <w:p w14:paraId="1B25BD29" w14:textId="77777777" w:rsidR="002C05D2" w:rsidRPr="00D05221" w:rsidRDefault="002C05D2" w:rsidP="002C05D2">
            <w:pPr>
              <w:spacing w:line="160" w:lineRule="exact"/>
              <w:rPr>
                <w:sz w:val="14"/>
                <w:szCs w:val="14"/>
              </w:rPr>
            </w:pPr>
          </w:p>
        </w:tc>
        <w:tc>
          <w:tcPr>
            <w:tcW w:w="609" w:type="dxa"/>
            <w:vAlign w:val="center"/>
          </w:tcPr>
          <w:p w14:paraId="11D68891" w14:textId="77777777" w:rsidR="002C05D2" w:rsidRPr="00D05221" w:rsidRDefault="002C05D2" w:rsidP="002C05D2">
            <w:pPr>
              <w:spacing w:line="160" w:lineRule="exact"/>
              <w:jc w:val="center"/>
              <w:rPr>
                <w:sz w:val="14"/>
                <w:szCs w:val="14"/>
              </w:rPr>
            </w:pPr>
          </w:p>
        </w:tc>
        <w:tc>
          <w:tcPr>
            <w:tcW w:w="609" w:type="dxa"/>
            <w:vAlign w:val="center"/>
          </w:tcPr>
          <w:p w14:paraId="6E41DEC4" w14:textId="77777777" w:rsidR="002C05D2" w:rsidRPr="00D05221" w:rsidRDefault="002C05D2" w:rsidP="002C05D2">
            <w:pPr>
              <w:spacing w:line="160" w:lineRule="exact"/>
              <w:jc w:val="center"/>
              <w:rPr>
                <w:sz w:val="14"/>
                <w:szCs w:val="14"/>
              </w:rPr>
            </w:pPr>
          </w:p>
        </w:tc>
        <w:tc>
          <w:tcPr>
            <w:tcW w:w="610" w:type="dxa"/>
            <w:vAlign w:val="center"/>
          </w:tcPr>
          <w:p w14:paraId="700BF8F7" w14:textId="77777777" w:rsidR="002C05D2" w:rsidRPr="00D05221" w:rsidRDefault="002C05D2" w:rsidP="002C05D2">
            <w:pPr>
              <w:spacing w:line="160" w:lineRule="exact"/>
              <w:jc w:val="center"/>
              <w:rPr>
                <w:rFonts w:asciiTheme="majorHAnsi" w:eastAsiaTheme="majorEastAsia" w:hAnsiTheme="majorHAnsi" w:cstheme="majorHAnsi"/>
                <w:sz w:val="14"/>
                <w:szCs w:val="14"/>
              </w:rPr>
            </w:pPr>
          </w:p>
        </w:tc>
        <w:tc>
          <w:tcPr>
            <w:tcW w:w="5543" w:type="dxa"/>
            <w:vAlign w:val="center"/>
          </w:tcPr>
          <w:p w14:paraId="671FEC9B"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陸上での漁具製作・補修作業</w:t>
            </w:r>
          </w:p>
          <w:p w14:paraId="3E34C9A0" w14:textId="1A4731E7" w:rsidR="002C05D2" w:rsidRPr="000535A8" w:rsidRDefault="00AB5DF5" w:rsidP="00B92391">
            <w:pPr>
              <w:pStyle w:val="Chinese7pt"/>
              <w:rPr>
                <w:rFonts w:eastAsiaTheme="minorEastAsia"/>
                <w:lang w:eastAsia="zh-CN"/>
              </w:rPr>
            </w:pPr>
            <w:r w:rsidRPr="00AB5DF5">
              <w:rPr>
                <w:rFonts w:hint="eastAsia"/>
                <w:lang w:val="en" w:eastAsia="zh-CN"/>
              </w:rPr>
              <w:t>岸上渔具制作、修补业务</w:t>
            </w:r>
          </w:p>
        </w:tc>
      </w:tr>
      <w:tr w:rsidR="002C05D2" w:rsidRPr="002036B9" w14:paraId="196035E6" w14:textId="77777777" w:rsidTr="00E9488A">
        <w:trPr>
          <w:trHeight w:val="401"/>
        </w:trPr>
        <w:tc>
          <w:tcPr>
            <w:tcW w:w="2551" w:type="dxa"/>
            <w:vMerge/>
          </w:tcPr>
          <w:p w14:paraId="3698A372" w14:textId="77777777" w:rsidR="002C05D2" w:rsidRPr="00D05221" w:rsidRDefault="002C05D2" w:rsidP="002C05D2">
            <w:pPr>
              <w:spacing w:line="160" w:lineRule="exact"/>
              <w:rPr>
                <w:sz w:val="14"/>
                <w:szCs w:val="14"/>
                <w:lang w:eastAsia="zh-CN"/>
              </w:rPr>
            </w:pPr>
          </w:p>
        </w:tc>
        <w:tc>
          <w:tcPr>
            <w:tcW w:w="609" w:type="dxa"/>
            <w:vAlign w:val="center"/>
          </w:tcPr>
          <w:p w14:paraId="18C31B64" w14:textId="77777777" w:rsidR="002C05D2" w:rsidRPr="00D05221" w:rsidRDefault="002C05D2" w:rsidP="002C05D2">
            <w:pPr>
              <w:spacing w:line="160" w:lineRule="exact"/>
              <w:jc w:val="center"/>
              <w:rPr>
                <w:sz w:val="14"/>
                <w:szCs w:val="14"/>
                <w:lang w:eastAsia="zh-CN"/>
              </w:rPr>
            </w:pPr>
          </w:p>
        </w:tc>
        <w:tc>
          <w:tcPr>
            <w:tcW w:w="609" w:type="dxa"/>
            <w:vAlign w:val="center"/>
          </w:tcPr>
          <w:p w14:paraId="0FFE900A" w14:textId="77777777" w:rsidR="002C05D2" w:rsidRPr="00D05221" w:rsidRDefault="002C05D2" w:rsidP="002C05D2">
            <w:pPr>
              <w:spacing w:line="160" w:lineRule="exact"/>
              <w:jc w:val="center"/>
              <w:rPr>
                <w:sz w:val="14"/>
                <w:szCs w:val="14"/>
                <w:lang w:eastAsia="zh-CN"/>
              </w:rPr>
            </w:pPr>
          </w:p>
        </w:tc>
        <w:tc>
          <w:tcPr>
            <w:tcW w:w="610" w:type="dxa"/>
            <w:vAlign w:val="center"/>
          </w:tcPr>
          <w:p w14:paraId="33E898C4" w14:textId="77777777" w:rsidR="002C05D2" w:rsidRPr="00D05221" w:rsidRDefault="002C05D2" w:rsidP="002C05D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FA642D2" w14:textId="77777777" w:rsidR="002C05D2" w:rsidRPr="000F7A6F" w:rsidRDefault="002C05D2" w:rsidP="002C05D2">
            <w:pPr>
              <w:spacing w:line="160" w:lineRule="exact"/>
              <w:rPr>
                <w:rFonts w:asciiTheme="majorEastAsia" w:eastAsiaTheme="majorEastAsia" w:hAnsiTheme="majorEastAsia"/>
                <w:sz w:val="14"/>
                <w:szCs w:val="14"/>
              </w:rPr>
            </w:pPr>
            <w:r w:rsidRPr="000F7A6F">
              <w:rPr>
                <w:rFonts w:asciiTheme="majorEastAsia" w:eastAsiaTheme="majorEastAsia" w:hAnsiTheme="majorEastAsia" w:hint="eastAsia"/>
                <w:sz w:val="14"/>
                <w:szCs w:val="14"/>
              </w:rPr>
              <w:t>陸上での漁労機器点検作業</w:t>
            </w:r>
          </w:p>
          <w:p w14:paraId="1B90B443" w14:textId="24D2A731" w:rsidR="002C05D2" w:rsidRPr="008C1183" w:rsidRDefault="00AB5DF5" w:rsidP="00B92391">
            <w:pPr>
              <w:pStyle w:val="Chinese7pt"/>
              <w:rPr>
                <w:rStyle w:val="Chinese"/>
                <w:rFonts w:eastAsiaTheme="minorEastAsia" w:hAnsiTheme="minorHAnsi"/>
                <w:sz w:val="14"/>
                <w:lang w:val="en"/>
              </w:rPr>
            </w:pPr>
            <w:r w:rsidRPr="00AB5DF5">
              <w:rPr>
                <w:rFonts w:hint="eastAsia"/>
                <w:lang w:val="en" w:eastAsia="zh-CN"/>
              </w:rPr>
              <w:t>岸上捕捞机械检查业务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FD02572"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B76D6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76D6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08F4"/>
    <w:rsid w:val="00162739"/>
    <w:rsid w:val="00162D4F"/>
    <w:rsid w:val="001633B5"/>
    <w:rsid w:val="00172A23"/>
    <w:rsid w:val="0018435E"/>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05D2"/>
    <w:rsid w:val="002C6233"/>
    <w:rsid w:val="002C6588"/>
    <w:rsid w:val="002D5C07"/>
    <w:rsid w:val="002D7287"/>
    <w:rsid w:val="002D77D0"/>
    <w:rsid w:val="002E01D3"/>
    <w:rsid w:val="002E1406"/>
    <w:rsid w:val="002E5EA7"/>
    <w:rsid w:val="002E628D"/>
    <w:rsid w:val="002F3C3F"/>
    <w:rsid w:val="002F5DEC"/>
    <w:rsid w:val="00301BED"/>
    <w:rsid w:val="00305A30"/>
    <w:rsid w:val="0030799A"/>
    <w:rsid w:val="003203F3"/>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33969"/>
    <w:rsid w:val="00437DA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5DF8"/>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4EF9"/>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754C7"/>
    <w:rsid w:val="00776EB7"/>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63F"/>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6A7C"/>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972F4"/>
    <w:rsid w:val="00AA505C"/>
    <w:rsid w:val="00AA673A"/>
    <w:rsid w:val="00AA7D8F"/>
    <w:rsid w:val="00AB5DF5"/>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6D67"/>
    <w:rsid w:val="00B77232"/>
    <w:rsid w:val="00B77EB1"/>
    <w:rsid w:val="00B805AB"/>
    <w:rsid w:val="00B81428"/>
    <w:rsid w:val="00B92391"/>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3D35"/>
    <w:rsid w:val="00CE4CCF"/>
    <w:rsid w:val="00CF0FD7"/>
    <w:rsid w:val="00CF2E29"/>
    <w:rsid w:val="00CF662C"/>
    <w:rsid w:val="00CF66D3"/>
    <w:rsid w:val="00D03906"/>
    <w:rsid w:val="00D047A0"/>
    <w:rsid w:val="00D05221"/>
    <w:rsid w:val="00D05698"/>
    <w:rsid w:val="00D06150"/>
    <w:rsid w:val="00D10FF7"/>
    <w:rsid w:val="00D15328"/>
    <w:rsid w:val="00D1732D"/>
    <w:rsid w:val="00D269CF"/>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1350"/>
    <w:rsid w:val="00E84BF5"/>
    <w:rsid w:val="00E9052F"/>
    <w:rsid w:val="00E92BA9"/>
    <w:rsid w:val="00E9488A"/>
    <w:rsid w:val="00E94ACE"/>
    <w:rsid w:val="00EA04C0"/>
    <w:rsid w:val="00EA06F8"/>
    <w:rsid w:val="00EA7BE5"/>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09BB"/>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5934176">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481460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94117738">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4D8C6-1D80-4046-A10F-71A12E1E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2018-12-05T22:50:00Z</dcterms:created>
  <dcterms:modified xsi:type="dcterms:W3CDTF">2020-03-18T08:28:00Z</dcterms:modified>
</cp:coreProperties>
</file>