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E8075E" w:rsidRPr="005F4C54" w:rsidRDefault="00E8075E" w:rsidP="00E8075E">
                  <w:pPr>
                    <w:spacing w:line="220" w:lineRule="exact"/>
                    <w:rPr>
                      <w:rFonts w:asciiTheme="majorHAnsi" w:eastAsiaTheme="majorEastAsia" w:hAnsiTheme="majorHAnsi" w:cstheme="majorHAnsi"/>
                      <w:sz w:val="16"/>
                      <w:szCs w:val="16"/>
                    </w:rPr>
                  </w:pPr>
                  <w:r w:rsidRPr="005F4C54">
                    <w:rPr>
                      <w:rFonts w:asciiTheme="majorHAnsi" w:eastAsiaTheme="majorEastAsia" w:hAnsiTheme="majorHAnsi" w:cstheme="majorHAnsi" w:hint="eastAsia"/>
                      <w:sz w:val="16"/>
                      <w:szCs w:val="16"/>
                    </w:rPr>
                    <w:t>溶接</w:t>
                  </w:r>
                </w:p>
                <w:p w:rsidR="005739FD" w:rsidRPr="00D73DBD" w:rsidRDefault="00790D0E" w:rsidP="00790D0E">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rPr>
                    <w:t>Paghinang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E8075E" w:rsidRPr="005F4C54" w:rsidRDefault="00E8075E" w:rsidP="00E8075E">
                  <w:pPr>
                    <w:spacing w:line="220" w:lineRule="exact"/>
                    <w:rPr>
                      <w:rFonts w:asciiTheme="majorHAnsi" w:eastAsiaTheme="majorEastAsia" w:hAnsiTheme="majorHAnsi" w:cstheme="majorHAnsi"/>
                      <w:sz w:val="16"/>
                      <w:szCs w:val="16"/>
                    </w:rPr>
                  </w:pPr>
                  <w:r w:rsidRPr="005F4C54">
                    <w:rPr>
                      <w:rFonts w:asciiTheme="majorHAnsi" w:eastAsiaTheme="majorEastAsia" w:hAnsiTheme="majorHAnsi" w:cstheme="majorHAnsi" w:hint="eastAsia"/>
                      <w:sz w:val="16"/>
                      <w:szCs w:val="16"/>
                    </w:rPr>
                    <w:t>半自動溶接</w:t>
                  </w:r>
                </w:p>
                <w:p w:rsidR="005739FD" w:rsidRPr="00D73DBD" w:rsidRDefault="00E8075E">
                  <w:pPr>
                    <w:spacing w:line="220" w:lineRule="exact"/>
                    <w:rPr>
                      <w:rFonts w:asciiTheme="majorHAnsi" w:eastAsiaTheme="majorEastAsia" w:hAnsiTheme="majorHAnsi" w:cstheme="majorHAnsi"/>
                      <w:sz w:val="16"/>
                      <w:szCs w:val="16"/>
                      <w:highlight w:val="green"/>
                    </w:rPr>
                  </w:pPr>
                  <w:r w:rsidRPr="005F4C54">
                    <w:rPr>
                      <w:rFonts w:asciiTheme="majorHAnsi" w:eastAsiaTheme="majorEastAsia" w:hAnsiTheme="majorHAnsi" w:cstheme="majorHAnsi"/>
                      <w:sz w:val="16"/>
                      <w:szCs w:val="16"/>
                    </w:rPr>
                    <w:t>Semi</w:t>
                  </w:r>
                  <w:r w:rsidR="00790D0E">
                    <w:rPr>
                      <w:rFonts w:asciiTheme="majorHAnsi" w:eastAsiaTheme="majorEastAsia" w:hAnsiTheme="majorHAnsi" w:cstheme="majorHAnsi"/>
                      <w:sz w:val="16"/>
                      <w:szCs w:val="16"/>
                    </w:rPr>
                    <w:t>-</w:t>
                  </w:r>
                  <w:r w:rsidRPr="005F4C54">
                    <w:rPr>
                      <w:rFonts w:asciiTheme="majorHAnsi" w:eastAsiaTheme="majorEastAsia" w:hAnsiTheme="majorHAnsi" w:cstheme="majorHAnsi"/>
                      <w:sz w:val="16"/>
                      <w:szCs w:val="16"/>
                    </w:rPr>
                    <w:t xml:space="preserve">automatic </w:t>
                  </w:r>
                  <w:r w:rsidR="008A4657">
                    <w:rPr>
                      <w:rFonts w:asciiTheme="majorHAnsi" w:eastAsiaTheme="majorEastAsia" w:hAnsiTheme="majorHAnsi" w:cstheme="majorHAnsi"/>
                      <w:sz w:val="16"/>
                      <w:szCs w:val="16"/>
                    </w:rPr>
                    <w:t>na paghinang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E8075E" w:rsidRPr="00D73DBD" w:rsidTr="00E33784">
        <w:trPr>
          <w:trHeight w:val="457"/>
        </w:trPr>
        <w:tc>
          <w:tcPr>
            <w:tcW w:w="3118" w:type="dxa"/>
            <w:vMerge w:val="restart"/>
            <w:vAlign w:val="center"/>
          </w:tcPr>
          <w:p w:rsidR="00E8075E" w:rsidRPr="002036B9" w:rsidRDefault="00E8075E" w:rsidP="00E8075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8075E" w:rsidRPr="002036B9" w:rsidRDefault="00E8075E" w:rsidP="00E8075E">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E8075E" w:rsidRPr="002036B9" w:rsidRDefault="00E8075E" w:rsidP="00E8075E">
            <w:pPr>
              <w:spacing w:line="160" w:lineRule="exact"/>
              <w:jc w:val="center"/>
              <w:rPr>
                <w:sz w:val="14"/>
                <w:szCs w:val="14"/>
              </w:rPr>
            </w:pPr>
          </w:p>
        </w:tc>
        <w:tc>
          <w:tcPr>
            <w:tcW w:w="609" w:type="dxa"/>
          </w:tcPr>
          <w:p w:rsidR="00E8075E" w:rsidRPr="002036B9" w:rsidRDefault="00E8075E" w:rsidP="00E8075E">
            <w:pPr>
              <w:spacing w:line="160" w:lineRule="exact"/>
              <w:rPr>
                <w:sz w:val="14"/>
                <w:szCs w:val="14"/>
              </w:rPr>
            </w:pPr>
          </w:p>
        </w:tc>
        <w:tc>
          <w:tcPr>
            <w:tcW w:w="610" w:type="dxa"/>
            <w:gridSpan w:val="2"/>
          </w:tcPr>
          <w:p w:rsidR="00E8075E" w:rsidRPr="002036B9" w:rsidRDefault="00E8075E" w:rsidP="00E8075E">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8075E" w:rsidRPr="005F4C54" w:rsidRDefault="00E8075E" w:rsidP="00E8075E">
            <w:pPr>
              <w:spacing w:line="160" w:lineRule="exact"/>
              <w:rPr>
                <w:rFonts w:asciiTheme="majorEastAsia" w:eastAsiaTheme="majorEastAsia" w:hAnsiTheme="majorEastAsia" w:cstheme="majorHAnsi"/>
                <w:sz w:val="14"/>
                <w:szCs w:val="14"/>
              </w:rPr>
            </w:pPr>
            <w:r w:rsidRPr="005F4C54">
              <w:rPr>
                <w:rFonts w:asciiTheme="majorEastAsia" w:eastAsiaTheme="majorEastAsia" w:hAnsiTheme="majorEastAsia" w:cstheme="majorHAnsi" w:hint="eastAsia"/>
                <w:sz w:val="14"/>
                <w:szCs w:val="14"/>
              </w:rPr>
              <w:t>半自動アーク溶接機・付属機器の取扱い作業</w:t>
            </w:r>
          </w:p>
          <w:p w:rsidR="00E8075E" w:rsidRPr="005F4C54" w:rsidRDefault="00E8075E">
            <w:pPr>
              <w:spacing w:line="160" w:lineRule="exact"/>
              <w:rPr>
                <w:rFonts w:asciiTheme="majorHAnsi" w:eastAsiaTheme="majorEastAsia" w:hAnsiTheme="majorHAnsi" w:cstheme="majorHAnsi"/>
                <w:sz w:val="14"/>
                <w:szCs w:val="14"/>
              </w:rPr>
            </w:pPr>
            <w:r w:rsidRPr="005F4C54">
              <w:rPr>
                <w:rFonts w:asciiTheme="majorHAnsi" w:eastAsiaTheme="majorEastAsia" w:hAnsiTheme="majorHAnsi" w:cstheme="majorHAnsi"/>
                <w:sz w:val="14"/>
                <w:szCs w:val="14"/>
              </w:rPr>
              <w:t>Pag</w:t>
            </w:r>
            <w:r w:rsidR="00043504">
              <w:rPr>
                <w:rFonts w:asciiTheme="majorHAnsi" w:eastAsiaTheme="majorEastAsia" w:hAnsiTheme="majorHAnsi" w:cstheme="majorHAnsi"/>
                <w:sz w:val="14"/>
                <w:szCs w:val="14"/>
              </w:rPr>
              <w:t xml:space="preserve">hawak o pangangasiwa sa kagamitang ginagamit sa </w:t>
            </w:r>
            <w:r w:rsidRPr="005F4C54">
              <w:rPr>
                <w:rFonts w:asciiTheme="majorHAnsi" w:eastAsiaTheme="majorEastAsia" w:hAnsiTheme="majorHAnsi" w:cstheme="majorHAnsi"/>
                <w:sz w:val="14"/>
                <w:szCs w:val="14"/>
              </w:rPr>
              <w:t>semi</w:t>
            </w:r>
            <w:r w:rsidR="00043504">
              <w:rPr>
                <w:rFonts w:asciiTheme="majorHAnsi" w:eastAsiaTheme="majorEastAsia" w:hAnsiTheme="majorHAnsi" w:cstheme="majorHAnsi"/>
                <w:sz w:val="14"/>
                <w:szCs w:val="14"/>
              </w:rPr>
              <w:t>-</w:t>
            </w:r>
            <w:r w:rsidRPr="005F4C54">
              <w:rPr>
                <w:rFonts w:asciiTheme="majorHAnsi" w:eastAsiaTheme="majorEastAsia" w:hAnsiTheme="majorHAnsi" w:cstheme="majorHAnsi"/>
                <w:sz w:val="14"/>
                <w:szCs w:val="14"/>
              </w:rPr>
              <w:t>automatic ar</w:t>
            </w:r>
            <w:r w:rsidR="00043504">
              <w:rPr>
                <w:rFonts w:asciiTheme="majorHAnsi" w:eastAsiaTheme="majorEastAsia" w:hAnsiTheme="majorHAnsi" w:cstheme="majorHAnsi"/>
                <w:sz w:val="14"/>
                <w:szCs w:val="14"/>
              </w:rPr>
              <w:t>c</w:t>
            </w:r>
            <w:r w:rsidRPr="005F4C54">
              <w:rPr>
                <w:rFonts w:asciiTheme="majorHAnsi" w:eastAsiaTheme="majorEastAsia" w:hAnsiTheme="majorHAnsi" w:cstheme="majorHAnsi"/>
                <w:sz w:val="14"/>
                <w:szCs w:val="14"/>
              </w:rPr>
              <w:t xml:space="preserve"> welding</w:t>
            </w:r>
            <w:r w:rsidR="00043504">
              <w:rPr>
                <w:rFonts w:asciiTheme="majorHAnsi" w:eastAsiaTheme="majorEastAsia" w:hAnsiTheme="majorHAnsi" w:cstheme="majorHAnsi"/>
                <w:sz w:val="14"/>
                <w:szCs w:val="14"/>
              </w:rPr>
              <w:t xml:space="preserve"> at mga accessory equipment</w:t>
            </w:r>
          </w:p>
        </w:tc>
      </w:tr>
      <w:tr w:rsidR="00E8075E" w:rsidRPr="002036B9" w:rsidTr="00E33784">
        <w:trPr>
          <w:trHeight w:val="407"/>
        </w:trPr>
        <w:tc>
          <w:tcPr>
            <w:tcW w:w="3118" w:type="dxa"/>
            <w:vMerge/>
          </w:tcPr>
          <w:p w:rsidR="00E8075E" w:rsidRPr="00D73DBD" w:rsidRDefault="00E8075E" w:rsidP="00E8075E">
            <w:pPr>
              <w:spacing w:line="160" w:lineRule="exact"/>
              <w:rPr>
                <w:sz w:val="14"/>
                <w:szCs w:val="14"/>
                <w:lang w:val="fr-FR"/>
              </w:rPr>
            </w:pPr>
          </w:p>
        </w:tc>
        <w:tc>
          <w:tcPr>
            <w:tcW w:w="236" w:type="dxa"/>
            <w:tcBorders>
              <w:top w:val="single" w:sz="4" w:space="0" w:color="auto"/>
            </w:tcBorders>
            <w:vAlign w:val="center"/>
          </w:tcPr>
          <w:p w:rsidR="00E8075E" w:rsidRPr="00D73DBD" w:rsidRDefault="00E8075E" w:rsidP="00E8075E">
            <w:pPr>
              <w:spacing w:line="160" w:lineRule="exact"/>
              <w:jc w:val="center"/>
              <w:rPr>
                <w:sz w:val="14"/>
                <w:szCs w:val="14"/>
                <w:lang w:val="fr-FR"/>
              </w:rPr>
            </w:pPr>
          </w:p>
        </w:tc>
        <w:tc>
          <w:tcPr>
            <w:tcW w:w="609" w:type="dxa"/>
            <w:tcBorders>
              <w:top w:val="single" w:sz="4" w:space="0" w:color="auto"/>
            </w:tcBorders>
          </w:tcPr>
          <w:p w:rsidR="00E8075E" w:rsidRPr="00D73DBD" w:rsidRDefault="00E8075E" w:rsidP="00E8075E">
            <w:pPr>
              <w:spacing w:line="160" w:lineRule="exact"/>
              <w:rPr>
                <w:sz w:val="14"/>
                <w:szCs w:val="14"/>
                <w:lang w:val="fr-FR"/>
              </w:rPr>
            </w:pPr>
          </w:p>
        </w:tc>
        <w:tc>
          <w:tcPr>
            <w:tcW w:w="610" w:type="dxa"/>
            <w:gridSpan w:val="2"/>
            <w:tcBorders>
              <w:top w:val="single" w:sz="4" w:space="0" w:color="auto"/>
            </w:tcBorders>
          </w:tcPr>
          <w:p w:rsidR="00E8075E" w:rsidRPr="00D73DBD" w:rsidRDefault="00E8075E" w:rsidP="00E8075E">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E8075E" w:rsidRPr="005F4C54" w:rsidRDefault="00E8075E" w:rsidP="00E8075E">
            <w:pPr>
              <w:spacing w:line="160" w:lineRule="exact"/>
              <w:rPr>
                <w:rFonts w:asciiTheme="majorEastAsia" w:eastAsiaTheme="majorEastAsia" w:hAnsiTheme="majorEastAsia" w:cstheme="majorHAnsi"/>
                <w:sz w:val="14"/>
                <w:szCs w:val="14"/>
              </w:rPr>
            </w:pPr>
            <w:r w:rsidRPr="005F4C54">
              <w:rPr>
                <w:rFonts w:asciiTheme="majorEastAsia" w:eastAsiaTheme="majorEastAsia" w:hAnsiTheme="majorEastAsia" w:cstheme="majorHAnsi" w:hint="eastAsia"/>
                <w:sz w:val="14"/>
                <w:szCs w:val="14"/>
              </w:rPr>
              <w:t>溶接ワイヤ及びシールドガスの選定等の準備作業</w:t>
            </w:r>
          </w:p>
          <w:p w:rsidR="00E8075E" w:rsidRPr="005F4C54" w:rsidRDefault="00E8075E">
            <w:pPr>
              <w:spacing w:line="160" w:lineRule="exact"/>
              <w:rPr>
                <w:rFonts w:asciiTheme="majorHAnsi" w:eastAsiaTheme="majorEastAsia" w:hAnsiTheme="majorHAnsi" w:cstheme="majorHAnsi"/>
                <w:sz w:val="14"/>
                <w:szCs w:val="14"/>
              </w:rPr>
            </w:pPr>
            <w:r w:rsidRPr="005F4C54">
              <w:rPr>
                <w:rFonts w:asciiTheme="majorHAnsi" w:eastAsiaTheme="majorEastAsia" w:hAnsiTheme="majorHAnsi" w:cstheme="majorHAnsi"/>
                <w:sz w:val="14"/>
                <w:szCs w:val="14"/>
              </w:rPr>
              <w:t>Paghahanda</w:t>
            </w:r>
            <w:r w:rsidR="00043504">
              <w:rPr>
                <w:rFonts w:asciiTheme="majorHAnsi" w:eastAsiaTheme="majorEastAsia" w:hAnsiTheme="majorHAnsi" w:cstheme="majorHAnsi"/>
                <w:sz w:val="14"/>
                <w:szCs w:val="14"/>
              </w:rPr>
              <w:t>,</w:t>
            </w:r>
            <w:r w:rsidRPr="005F4C54">
              <w:rPr>
                <w:rFonts w:asciiTheme="majorHAnsi" w:eastAsiaTheme="majorEastAsia" w:hAnsiTheme="majorHAnsi" w:cstheme="majorHAnsi"/>
                <w:sz w:val="14"/>
                <w:szCs w:val="14"/>
              </w:rPr>
              <w:t xml:space="preserve"> gaya ng pagpili ng </w:t>
            </w:r>
            <w:r w:rsidR="001F4CC6">
              <w:rPr>
                <w:rFonts w:asciiTheme="majorHAnsi" w:eastAsiaTheme="majorEastAsia" w:hAnsiTheme="majorHAnsi" w:cstheme="majorHAnsi"/>
                <w:sz w:val="14"/>
                <w:szCs w:val="14"/>
              </w:rPr>
              <w:t>welding wire</w:t>
            </w:r>
            <w:r w:rsidRPr="005F4C54">
              <w:rPr>
                <w:rFonts w:asciiTheme="majorHAnsi" w:eastAsiaTheme="majorEastAsia" w:hAnsiTheme="majorHAnsi" w:cstheme="majorHAnsi"/>
                <w:sz w:val="14"/>
                <w:szCs w:val="14"/>
              </w:rPr>
              <w:t xml:space="preserve"> at shielding gas</w:t>
            </w:r>
          </w:p>
        </w:tc>
      </w:tr>
      <w:tr w:rsidR="00E8075E" w:rsidRPr="00D73DBD" w:rsidTr="00E33784">
        <w:trPr>
          <w:trHeight w:val="427"/>
        </w:trPr>
        <w:tc>
          <w:tcPr>
            <w:tcW w:w="3118" w:type="dxa"/>
            <w:vMerge/>
          </w:tcPr>
          <w:p w:rsidR="00E8075E" w:rsidRPr="002036B9" w:rsidRDefault="00E8075E" w:rsidP="00E8075E">
            <w:pPr>
              <w:spacing w:line="160" w:lineRule="exact"/>
              <w:rPr>
                <w:sz w:val="14"/>
                <w:szCs w:val="14"/>
              </w:rPr>
            </w:pPr>
          </w:p>
        </w:tc>
        <w:tc>
          <w:tcPr>
            <w:tcW w:w="236" w:type="dxa"/>
            <w:tcBorders>
              <w:top w:val="single" w:sz="4" w:space="0" w:color="auto"/>
            </w:tcBorders>
            <w:vAlign w:val="center"/>
          </w:tcPr>
          <w:p w:rsidR="00E8075E" w:rsidRPr="002036B9" w:rsidRDefault="00E8075E" w:rsidP="00E8075E">
            <w:pPr>
              <w:spacing w:line="160" w:lineRule="exact"/>
              <w:jc w:val="center"/>
              <w:rPr>
                <w:sz w:val="14"/>
                <w:szCs w:val="14"/>
              </w:rPr>
            </w:pPr>
          </w:p>
        </w:tc>
        <w:tc>
          <w:tcPr>
            <w:tcW w:w="609" w:type="dxa"/>
            <w:tcBorders>
              <w:top w:val="single" w:sz="4" w:space="0" w:color="auto"/>
            </w:tcBorders>
          </w:tcPr>
          <w:p w:rsidR="00E8075E" w:rsidRPr="002036B9" w:rsidRDefault="00E8075E" w:rsidP="00E8075E">
            <w:pPr>
              <w:spacing w:line="160" w:lineRule="exact"/>
              <w:rPr>
                <w:sz w:val="14"/>
                <w:szCs w:val="14"/>
              </w:rPr>
            </w:pPr>
          </w:p>
        </w:tc>
        <w:tc>
          <w:tcPr>
            <w:tcW w:w="610" w:type="dxa"/>
            <w:gridSpan w:val="2"/>
            <w:tcBorders>
              <w:top w:val="single" w:sz="4" w:space="0" w:color="auto"/>
            </w:tcBorders>
          </w:tcPr>
          <w:p w:rsidR="00E8075E" w:rsidRPr="002036B9" w:rsidRDefault="00E8075E" w:rsidP="00E8075E">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E8075E" w:rsidRPr="005F4C54" w:rsidRDefault="00E8075E" w:rsidP="00E8075E">
            <w:pPr>
              <w:spacing w:line="160" w:lineRule="exact"/>
              <w:rPr>
                <w:rFonts w:asciiTheme="majorEastAsia" w:eastAsiaTheme="majorEastAsia" w:hAnsiTheme="majorEastAsia"/>
                <w:sz w:val="14"/>
                <w:szCs w:val="14"/>
              </w:rPr>
            </w:pPr>
            <w:r w:rsidRPr="005F4C54">
              <w:rPr>
                <w:rFonts w:asciiTheme="majorEastAsia" w:eastAsiaTheme="majorEastAsia" w:hAnsiTheme="majorEastAsia" w:hint="eastAsia"/>
                <w:sz w:val="14"/>
                <w:szCs w:val="14"/>
              </w:rPr>
              <w:t>被溶接材の開先加工、調整、仮付け溶接作業</w:t>
            </w:r>
          </w:p>
          <w:p w:rsidR="00E8075E" w:rsidRPr="005F4C54" w:rsidRDefault="00043504">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t</w:t>
            </w:r>
            <w:r w:rsidR="00E8075E" w:rsidRPr="005F4C54">
              <w:rPr>
                <w:rFonts w:asciiTheme="majorHAnsi" w:eastAsiaTheme="majorEastAsia" w:hAnsiTheme="majorHAnsi" w:cstheme="majorHAnsi"/>
                <w:sz w:val="14"/>
                <w:szCs w:val="14"/>
              </w:rPr>
              <w:t xml:space="preserve">ack welding, pag-aayos, pagproseso </w:t>
            </w:r>
            <w:r>
              <w:rPr>
                <w:rFonts w:asciiTheme="majorHAnsi" w:eastAsiaTheme="majorEastAsia" w:hAnsiTheme="majorHAnsi" w:cstheme="majorHAnsi"/>
                <w:sz w:val="14"/>
                <w:szCs w:val="14"/>
              </w:rPr>
              <w:t>sa dulo ng welding material</w:t>
            </w:r>
          </w:p>
        </w:tc>
      </w:tr>
      <w:tr w:rsidR="00E8075E" w:rsidRPr="002036B9" w:rsidTr="00E33784">
        <w:trPr>
          <w:trHeight w:val="405"/>
        </w:trPr>
        <w:tc>
          <w:tcPr>
            <w:tcW w:w="3118" w:type="dxa"/>
            <w:vMerge/>
          </w:tcPr>
          <w:p w:rsidR="00E8075E" w:rsidRPr="00D73DBD" w:rsidRDefault="00E8075E" w:rsidP="00E8075E">
            <w:pPr>
              <w:spacing w:line="160" w:lineRule="exact"/>
              <w:rPr>
                <w:sz w:val="14"/>
                <w:szCs w:val="14"/>
                <w:lang w:val="fr-FR"/>
              </w:rPr>
            </w:pPr>
          </w:p>
        </w:tc>
        <w:tc>
          <w:tcPr>
            <w:tcW w:w="236" w:type="dxa"/>
            <w:tcBorders>
              <w:top w:val="single" w:sz="4" w:space="0" w:color="auto"/>
            </w:tcBorders>
            <w:vAlign w:val="center"/>
          </w:tcPr>
          <w:p w:rsidR="00E8075E" w:rsidRPr="00D73DBD" w:rsidRDefault="00E8075E" w:rsidP="00E8075E">
            <w:pPr>
              <w:spacing w:line="160" w:lineRule="exact"/>
              <w:jc w:val="center"/>
              <w:rPr>
                <w:sz w:val="14"/>
                <w:szCs w:val="14"/>
                <w:lang w:val="fr-FR"/>
              </w:rPr>
            </w:pPr>
          </w:p>
        </w:tc>
        <w:tc>
          <w:tcPr>
            <w:tcW w:w="609" w:type="dxa"/>
            <w:tcBorders>
              <w:top w:val="single" w:sz="4" w:space="0" w:color="auto"/>
            </w:tcBorders>
          </w:tcPr>
          <w:p w:rsidR="00E8075E" w:rsidRPr="00D73DBD" w:rsidRDefault="00E8075E" w:rsidP="00E8075E">
            <w:pPr>
              <w:spacing w:line="160" w:lineRule="exact"/>
              <w:rPr>
                <w:sz w:val="14"/>
                <w:szCs w:val="14"/>
                <w:lang w:val="fr-FR"/>
              </w:rPr>
            </w:pPr>
          </w:p>
        </w:tc>
        <w:tc>
          <w:tcPr>
            <w:tcW w:w="610" w:type="dxa"/>
            <w:gridSpan w:val="2"/>
            <w:tcBorders>
              <w:top w:val="single" w:sz="4" w:space="0" w:color="auto"/>
            </w:tcBorders>
          </w:tcPr>
          <w:p w:rsidR="00E8075E" w:rsidRPr="00D73DBD" w:rsidRDefault="00E8075E" w:rsidP="00E8075E">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E8075E" w:rsidRPr="005F4C54" w:rsidRDefault="00E8075E" w:rsidP="00E8075E">
            <w:pPr>
              <w:spacing w:line="160" w:lineRule="exact"/>
              <w:rPr>
                <w:rFonts w:asciiTheme="majorEastAsia" w:eastAsiaTheme="majorEastAsia" w:hAnsiTheme="majorEastAsia"/>
                <w:sz w:val="14"/>
                <w:szCs w:val="14"/>
              </w:rPr>
            </w:pPr>
            <w:r w:rsidRPr="005F4C54">
              <w:rPr>
                <w:rFonts w:asciiTheme="majorEastAsia" w:eastAsiaTheme="majorEastAsia" w:hAnsiTheme="majorEastAsia" w:hint="eastAsia"/>
                <w:sz w:val="14"/>
                <w:szCs w:val="14"/>
              </w:rPr>
              <w:t>下向き姿勢等による溶接作業</w:t>
            </w:r>
          </w:p>
          <w:p w:rsidR="00E8075E" w:rsidRPr="005F4C54" w:rsidRDefault="00E8075E">
            <w:pPr>
              <w:spacing w:line="160" w:lineRule="exact"/>
              <w:rPr>
                <w:rFonts w:asciiTheme="majorHAnsi" w:eastAsiaTheme="majorEastAsia" w:hAnsiTheme="majorHAnsi" w:cstheme="majorHAnsi"/>
                <w:sz w:val="14"/>
                <w:szCs w:val="14"/>
              </w:rPr>
            </w:pPr>
            <w:r w:rsidRPr="005F4C54">
              <w:rPr>
                <w:rFonts w:asciiTheme="majorHAnsi" w:eastAsiaTheme="majorEastAsia" w:hAnsiTheme="majorHAnsi" w:cstheme="majorHAnsi"/>
                <w:sz w:val="14"/>
                <w:szCs w:val="14"/>
              </w:rPr>
              <w:t>Pag</w:t>
            </w:r>
            <w:r w:rsidR="005862BC">
              <w:rPr>
                <w:rFonts w:asciiTheme="majorHAnsi" w:eastAsiaTheme="majorEastAsia" w:hAnsiTheme="majorHAnsi" w:cstheme="majorHAnsi"/>
                <w:sz w:val="14"/>
                <w:szCs w:val="14"/>
              </w:rPr>
              <w:t>hihinang sa na</w:t>
            </w:r>
            <w:r w:rsidRPr="005F4C54">
              <w:rPr>
                <w:rFonts w:asciiTheme="majorHAnsi" w:eastAsiaTheme="majorEastAsia" w:hAnsiTheme="majorHAnsi" w:cstheme="majorHAnsi"/>
                <w:sz w:val="14"/>
                <w:szCs w:val="14"/>
              </w:rPr>
              <w:t>kayuko</w:t>
            </w:r>
            <w:r w:rsidR="005862BC">
              <w:rPr>
                <w:rFonts w:asciiTheme="majorHAnsi" w:eastAsiaTheme="majorEastAsia" w:hAnsiTheme="majorHAnsi" w:cstheme="majorHAnsi"/>
                <w:sz w:val="14"/>
                <w:szCs w:val="14"/>
              </w:rPr>
              <w:t>ng posisyon at iba pa</w:t>
            </w:r>
          </w:p>
        </w:tc>
      </w:tr>
      <w:tr w:rsidR="00E8075E" w:rsidRPr="002036B9" w:rsidTr="00E33784">
        <w:trPr>
          <w:trHeight w:val="424"/>
        </w:trPr>
        <w:tc>
          <w:tcPr>
            <w:tcW w:w="3118" w:type="dxa"/>
            <w:vMerge/>
          </w:tcPr>
          <w:p w:rsidR="00E8075E" w:rsidRPr="002036B9" w:rsidRDefault="00E8075E" w:rsidP="00E8075E">
            <w:pPr>
              <w:spacing w:line="160" w:lineRule="exact"/>
              <w:rPr>
                <w:sz w:val="14"/>
                <w:szCs w:val="14"/>
              </w:rPr>
            </w:pPr>
          </w:p>
        </w:tc>
        <w:tc>
          <w:tcPr>
            <w:tcW w:w="236" w:type="dxa"/>
            <w:tcBorders>
              <w:top w:val="single" w:sz="4" w:space="0" w:color="auto"/>
            </w:tcBorders>
            <w:vAlign w:val="center"/>
          </w:tcPr>
          <w:p w:rsidR="00E8075E" w:rsidRPr="002036B9" w:rsidRDefault="00E8075E" w:rsidP="00E8075E">
            <w:pPr>
              <w:spacing w:line="160" w:lineRule="exact"/>
              <w:jc w:val="center"/>
              <w:rPr>
                <w:sz w:val="14"/>
                <w:szCs w:val="14"/>
              </w:rPr>
            </w:pPr>
          </w:p>
        </w:tc>
        <w:tc>
          <w:tcPr>
            <w:tcW w:w="609" w:type="dxa"/>
            <w:tcBorders>
              <w:top w:val="single" w:sz="4" w:space="0" w:color="auto"/>
            </w:tcBorders>
          </w:tcPr>
          <w:p w:rsidR="00E8075E" w:rsidRPr="002036B9" w:rsidRDefault="00E8075E" w:rsidP="00E8075E">
            <w:pPr>
              <w:spacing w:line="160" w:lineRule="exact"/>
              <w:rPr>
                <w:sz w:val="14"/>
                <w:szCs w:val="14"/>
              </w:rPr>
            </w:pPr>
          </w:p>
        </w:tc>
        <w:tc>
          <w:tcPr>
            <w:tcW w:w="610" w:type="dxa"/>
            <w:gridSpan w:val="2"/>
            <w:tcBorders>
              <w:top w:val="single" w:sz="4" w:space="0" w:color="auto"/>
            </w:tcBorders>
          </w:tcPr>
          <w:p w:rsidR="00E8075E" w:rsidRPr="002036B9" w:rsidRDefault="00E8075E" w:rsidP="00E8075E">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E8075E" w:rsidRPr="00D73DBD" w:rsidRDefault="00E8075E" w:rsidP="00E8075E">
            <w:pPr>
              <w:spacing w:line="160" w:lineRule="exact"/>
              <w:rPr>
                <w:rFonts w:asciiTheme="majorHAnsi" w:eastAsiaTheme="majorEastAsia" w:hAnsiTheme="majorHAnsi" w:cstheme="majorHAnsi"/>
                <w:sz w:val="14"/>
                <w:szCs w:val="14"/>
                <w:highlight w:val="green"/>
              </w:rPr>
            </w:pPr>
          </w:p>
        </w:tc>
      </w:tr>
      <w:tr w:rsidR="00E8075E" w:rsidRPr="002036B9" w:rsidTr="00E33784">
        <w:trPr>
          <w:trHeight w:val="403"/>
        </w:trPr>
        <w:tc>
          <w:tcPr>
            <w:tcW w:w="3118" w:type="dxa"/>
            <w:vMerge w:val="restart"/>
            <w:vAlign w:val="center"/>
          </w:tcPr>
          <w:p w:rsidR="00E8075E" w:rsidRPr="002036B9" w:rsidRDefault="00E8075E" w:rsidP="00E8075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8075E" w:rsidRPr="002036B9" w:rsidRDefault="00E8075E" w:rsidP="00E8075E">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E8075E" w:rsidRPr="002036B9" w:rsidRDefault="00E8075E" w:rsidP="00E8075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8075E" w:rsidRPr="002036B9" w:rsidRDefault="00E8075E" w:rsidP="00E8075E">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E8075E" w:rsidRPr="002036B9" w:rsidRDefault="00E8075E" w:rsidP="00E8075E">
            <w:pPr>
              <w:spacing w:line="160" w:lineRule="exact"/>
              <w:rPr>
                <w:sz w:val="14"/>
                <w:szCs w:val="14"/>
              </w:rPr>
            </w:pPr>
          </w:p>
        </w:tc>
        <w:tc>
          <w:tcPr>
            <w:tcW w:w="609" w:type="dxa"/>
            <w:vAlign w:val="center"/>
          </w:tcPr>
          <w:p w:rsidR="00E8075E" w:rsidRPr="002036B9" w:rsidRDefault="00E8075E" w:rsidP="00E8075E">
            <w:pPr>
              <w:spacing w:line="160" w:lineRule="exact"/>
              <w:jc w:val="center"/>
              <w:rPr>
                <w:sz w:val="14"/>
                <w:szCs w:val="14"/>
              </w:rPr>
            </w:pPr>
          </w:p>
        </w:tc>
        <w:tc>
          <w:tcPr>
            <w:tcW w:w="610" w:type="dxa"/>
            <w:gridSpan w:val="2"/>
          </w:tcPr>
          <w:p w:rsidR="00E8075E" w:rsidRPr="002036B9" w:rsidRDefault="00E8075E" w:rsidP="00E8075E">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8075E" w:rsidRPr="005F4C54" w:rsidRDefault="00E8075E" w:rsidP="00E8075E">
            <w:pPr>
              <w:spacing w:line="160" w:lineRule="exact"/>
              <w:rPr>
                <w:rFonts w:asciiTheme="majorEastAsia" w:eastAsiaTheme="majorEastAsia" w:hAnsiTheme="majorEastAsia"/>
                <w:sz w:val="14"/>
                <w:szCs w:val="14"/>
              </w:rPr>
            </w:pPr>
            <w:r w:rsidRPr="005F4C54">
              <w:rPr>
                <w:rFonts w:asciiTheme="majorEastAsia" w:eastAsiaTheme="majorEastAsia" w:hAnsiTheme="majorEastAsia" w:hint="eastAsia"/>
                <w:sz w:val="14"/>
                <w:szCs w:val="14"/>
              </w:rPr>
              <w:t>溶接ワイヤ、鋼材の準備作業</w:t>
            </w:r>
          </w:p>
          <w:p w:rsidR="00E8075E" w:rsidRPr="005F4C54" w:rsidRDefault="00E8075E">
            <w:pPr>
              <w:spacing w:line="160" w:lineRule="exact"/>
              <w:rPr>
                <w:rFonts w:asciiTheme="majorHAnsi" w:eastAsiaTheme="majorEastAsia" w:hAnsiTheme="majorHAnsi" w:cstheme="majorHAnsi"/>
                <w:sz w:val="14"/>
                <w:szCs w:val="14"/>
                <w:lang w:val="es-ES_tradnl"/>
              </w:rPr>
            </w:pPr>
            <w:r w:rsidRPr="005F4C54">
              <w:rPr>
                <w:rFonts w:asciiTheme="majorHAnsi" w:eastAsiaTheme="majorEastAsia" w:hAnsiTheme="majorHAnsi" w:cstheme="majorHAnsi"/>
                <w:sz w:val="14"/>
                <w:szCs w:val="14"/>
                <w:lang w:val="es-ES_tradnl"/>
              </w:rPr>
              <w:t xml:space="preserve">Paghahanda sa </w:t>
            </w:r>
            <w:r w:rsidR="005862BC">
              <w:rPr>
                <w:rFonts w:asciiTheme="majorHAnsi" w:eastAsiaTheme="majorEastAsia" w:hAnsiTheme="majorHAnsi" w:cstheme="majorHAnsi"/>
                <w:sz w:val="14"/>
                <w:szCs w:val="14"/>
                <w:lang w:val="es-ES_tradnl"/>
              </w:rPr>
              <w:t xml:space="preserve">welding wire at materyales na gawa sa </w:t>
            </w:r>
            <w:r w:rsidRPr="005F4C54">
              <w:rPr>
                <w:rFonts w:asciiTheme="majorHAnsi" w:eastAsiaTheme="majorEastAsia" w:hAnsiTheme="majorHAnsi" w:cstheme="majorHAnsi"/>
                <w:sz w:val="14"/>
                <w:szCs w:val="14"/>
                <w:lang w:val="es-ES_tradnl"/>
              </w:rPr>
              <w:t>metal</w:t>
            </w:r>
          </w:p>
        </w:tc>
      </w:tr>
      <w:tr w:rsidR="00E8075E" w:rsidRPr="00D73DBD" w:rsidTr="00E33784">
        <w:trPr>
          <w:trHeight w:val="437"/>
        </w:trPr>
        <w:tc>
          <w:tcPr>
            <w:tcW w:w="3118" w:type="dxa"/>
            <w:vMerge/>
          </w:tcPr>
          <w:p w:rsidR="00E8075E" w:rsidRPr="002036B9" w:rsidRDefault="00E8075E" w:rsidP="00E8075E">
            <w:pPr>
              <w:spacing w:line="160" w:lineRule="exact"/>
              <w:rPr>
                <w:sz w:val="14"/>
                <w:szCs w:val="14"/>
              </w:rPr>
            </w:pPr>
          </w:p>
        </w:tc>
        <w:tc>
          <w:tcPr>
            <w:tcW w:w="236" w:type="dxa"/>
          </w:tcPr>
          <w:p w:rsidR="00E8075E" w:rsidRPr="002036B9" w:rsidRDefault="00E8075E" w:rsidP="00E8075E">
            <w:pPr>
              <w:spacing w:line="160" w:lineRule="exact"/>
              <w:rPr>
                <w:sz w:val="14"/>
                <w:szCs w:val="14"/>
              </w:rPr>
            </w:pPr>
          </w:p>
        </w:tc>
        <w:tc>
          <w:tcPr>
            <w:tcW w:w="609" w:type="dxa"/>
          </w:tcPr>
          <w:p w:rsidR="00E8075E" w:rsidRPr="002036B9" w:rsidRDefault="00E8075E" w:rsidP="00E8075E">
            <w:pPr>
              <w:spacing w:line="160" w:lineRule="exact"/>
              <w:rPr>
                <w:sz w:val="14"/>
                <w:szCs w:val="14"/>
              </w:rPr>
            </w:pPr>
          </w:p>
        </w:tc>
        <w:tc>
          <w:tcPr>
            <w:tcW w:w="610" w:type="dxa"/>
            <w:gridSpan w:val="2"/>
          </w:tcPr>
          <w:p w:rsidR="00E8075E" w:rsidRPr="002036B9" w:rsidRDefault="00E8075E" w:rsidP="00E8075E">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8075E" w:rsidRPr="005F4C54" w:rsidRDefault="00E8075E" w:rsidP="00E8075E">
            <w:pPr>
              <w:spacing w:line="160" w:lineRule="exact"/>
              <w:rPr>
                <w:rFonts w:asciiTheme="majorEastAsia" w:eastAsiaTheme="majorEastAsia" w:hAnsiTheme="majorEastAsia"/>
                <w:sz w:val="14"/>
                <w:szCs w:val="14"/>
              </w:rPr>
            </w:pPr>
            <w:r w:rsidRPr="005F4C54">
              <w:rPr>
                <w:rFonts w:asciiTheme="majorEastAsia" w:eastAsiaTheme="majorEastAsia" w:hAnsiTheme="majorEastAsia" w:hint="eastAsia"/>
                <w:sz w:val="14"/>
                <w:szCs w:val="14"/>
              </w:rPr>
              <w:t>溶接仕上げ作業</w:t>
            </w:r>
          </w:p>
          <w:p w:rsidR="00E8075E" w:rsidRPr="005F4C54" w:rsidRDefault="00287D3C">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E8075E" w:rsidRPr="005F4C54">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 pag</w:t>
            </w:r>
            <w:r w:rsidR="006A0A22">
              <w:rPr>
                <w:rFonts w:asciiTheme="majorHAnsi" w:eastAsiaTheme="majorEastAsia" w:hAnsiTheme="majorHAnsi" w:cstheme="majorHAnsi"/>
                <w:sz w:val="14"/>
                <w:szCs w:val="14"/>
              </w:rPr>
              <w:t>hi</w:t>
            </w:r>
            <w:r>
              <w:rPr>
                <w:rFonts w:asciiTheme="majorHAnsi" w:eastAsiaTheme="majorEastAsia" w:hAnsiTheme="majorHAnsi" w:cstheme="majorHAnsi"/>
                <w:sz w:val="14"/>
                <w:szCs w:val="14"/>
              </w:rPr>
              <w:t>hinang</w:t>
            </w:r>
          </w:p>
        </w:tc>
      </w:tr>
      <w:tr w:rsidR="00E8075E" w:rsidRPr="00D73DBD" w:rsidTr="00E33784">
        <w:trPr>
          <w:trHeight w:val="401"/>
        </w:trPr>
        <w:tc>
          <w:tcPr>
            <w:tcW w:w="3118" w:type="dxa"/>
            <w:vMerge/>
          </w:tcPr>
          <w:p w:rsidR="00E8075E" w:rsidRPr="00D73DBD" w:rsidRDefault="00E8075E" w:rsidP="00E8075E">
            <w:pPr>
              <w:spacing w:line="160" w:lineRule="exact"/>
              <w:rPr>
                <w:sz w:val="14"/>
                <w:szCs w:val="14"/>
                <w:lang w:val="fr-FR"/>
              </w:rPr>
            </w:pPr>
          </w:p>
        </w:tc>
        <w:tc>
          <w:tcPr>
            <w:tcW w:w="236" w:type="dxa"/>
            <w:vAlign w:val="center"/>
          </w:tcPr>
          <w:p w:rsidR="00E8075E" w:rsidRPr="00D73DBD" w:rsidRDefault="00E8075E" w:rsidP="00E8075E">
            <w:pPr>
              <w:spacing w:line="160" w:lineRule="exact"/>
              <w:jc w:val="center"/>
              <w:rPr>
                <w:sz w:val="14"/>
                <w:szCs w:val="14"/>
                <w:lang w:val="fr-FR"/>
              </w:rPr>
            </w:pPr>
          </w:p>
        </w:tc>
        <w:tc>
          <w:tcPr>
            <w:tcW w:w="609" w:type="dxa"/>
          </w:tcPr>
          <w:p w:rsidR="00E8075E" w:rsidRPr="00D73DBD" w:rsidRDefault="00E8075E" w:rsidP="00E8075E">
            <w:pPr>
              <w:spacing w:line="160" w:lineRule="exact"/>
              <w:rPr>
                <w:sz w:val="14"/>
                <w:szCs w:val="14"/>
                <w:lang w:val="fr-FR"/>
              </w:rPr>
            </w:pPr>
          </w:p>
        </w:tc>
        <w:tc>
          <w:tcPr>
            <w:tcW w:w="610" w:type="dxa"/>
            <w:gridSpan w:val="2"/>
          </w:tcPr>
          <w:p w:rsidR="00E8075E" w:rsidRPr="00D73DBD" w:rsidRDefault="00E8075E" w:rsidP="00E8075E">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E8075E" w:rsidRPr="005F4C54" w:rsidRDefault="00E8075E" w:rsidP="00E8075E">
            <w:pPr>
              <w:spacing w:line="160" w:lineRule="exact"/>
              <w:rPr>
                <w:rFonts w:asciiTheme="majorEastAsia" w:eastAsiaTheme="majorEastAsia" w:hAnsiTheme="majorEastAsia"/>
                <w:sz w:val="14"/>
                <w:szCs w:val="14"/>
              </w:rPr>
            </w:pPr>
            <w:r w:rsidRPr="005F4C54">
              <w:rPr>
                <w:rFonts w:asciiTheme="majorEastAsia" w:eastAsiaTheme="majorEastAsia" w:hAnsiTheme="majorEastAsia" w:hint="eastAsia"/>
                <w:sz w:val="14"/>
                <w:szCs w:val="14"/>
              </w:rPr>
              <w:t>設計図書の読図作業</w:t>
            </w:r>
          </w:p>
          <w:p w:rsidR="00E8075E" w:rsidRPr="005F4C54" w:rsidRDefault="00E8075E" w:rsidP="00E8075E">
            <w:pPr>
              <w:spacing w:line="160" w:lineRule="exact"/>
              <w:rPr>
                <w:rFonts w:asciiTheme="majorHAnsi" w:eastAsiaTheme="majorEastAsia" w:hAnsiTheme="majorHAnsi" w:cstheme="majorHAnsi"/>
                <w:sz w:val="14"/>
                <w:szCs w:val="14"/>
              </w:rPr>
            </w:pPr>
            <w:r w:rsidRPr="005F4C54">
              <w:rPr>
                <w:rFonts w:asciiTheme="majorHAnsi" w:eastAsiaTheme="majorEastAsia" w:hAnsiTheme="majorHAnsi" w:cstheme="majorHAnsi"/>
                <w:sz w:val="14"/>
                <w:szCs w:val="14"/>
              </w:rPr>
              <w:t>Pagbabasa sa plano</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065" w:rsidRDefault="00993065" w:rsidP="006A5F3B">
      <w:r>
        <w:separator/>
      </w:r>
    </w:p>
  </w:endnote>
  <w:endnote w:type="continuationSeparator" w:id="0">
    <w:p w:rsidR="00993065" w:rsidRDefault="0099306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F4CC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F4CC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065" w:rsidRDefault="00993065" w:rsidP="006A5F3B">
      <w:r>
        <w:separator/>
      </w:r>
    </w:p>
  </w:footnote>
  <w:footnote w:type="continuationSeparator" w:id="0">
    <w:p w:rsidR="00993065" w:rsidRDefault="0099306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43504"/>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4CC6"/>
    <w:rsid w:val="001F6195"/>
    <w:rsid w:val="002030E8"/>
    <w:rsid w:val="002036B9"/>
    <w:rsid w:val="00203FB8"/>
    <w:rsid w:val="0020712D"/>
    <w:rsid w:val="002164E8"/>
    <w:rsid w:val="002217A6"/>
    <w:rsid w:val="00221C6D"/>
    <w:rsid w:val="00233411"/>
    <w:rsid w:val="00261DB3"/>
    <w:rsid w:val="00276361"/>
    <w:rsid w:val="00284D67"/>
    <w:rsid w:val="00287D3C"/>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2BC"/>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0A22"/>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90D0E"/>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4657"/>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306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077DE"/>
    <w:rsid w:val="00E12A05"/>
    <w:rsid w:val="00E133DD"/>
    <w:rsid w:val="00E21126"/>
    <w:rsid w:val="00E33784"/>
    <w:rsid w:val="00E41866"/>
    <w:rsid w:val="00E43CB8"/>
    <w:rsid w:val="00E45D43"/>
    <w:rsid w:val="00E61FB9"/>
    <w:rsid w:val="00E67407"/>
    <w:rsid w:val="00E7086C"/>
    <w:rsid w:val="00E76E09"/>
    <w:rsid w:val="00E8075E"/>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023D"/>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E078A-4F62-417F-AE46-00B52066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2018-12-10T04:41:00Z</dcterms:created>
  <dcterms:modified xsi:type="dcterms:W3CDTF">2018-12-10T04:41:00Z</dcterms:modified>
</cp:coreProperties>
</file>