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8845BF" w:rsidRPr="002A254A" w:rsidRDefault="008845BF" w:rsidP="008845BF">
                  <w:pPr>
                    <w:spacing w:line="220" w:lineRule="exact"/>
                    <w:rPr>
                      <w:rFonts w:asciiTheme="majorHAnsi" w:eastAsiaTheme="majorEastAsia" w:hAnsiTheme="majorHAnsi" w:cstheme="majorHAnsi"/>
                      <w:sz w:val="16"/>
                      <w:szCs w:val="16"/>
                    </w:rPr>
                  </w:pPr>
                  <w:r w:rsidRPr="002A254A">
                    <w:rPr>
                      <w:rFonts w:asciiTheme="majorHAnsi" w:eastAsiaTheme="majorEastAsia" w:hAnsiTheme="majorHAnsi" w:cstheme="majorHAnsi" w:hint="eastAsia"/>
                      <w:sz w:val="16"/>
                      <w:szCs w:val="16"/>
                    </w:rPr>
                    <w:t>塗装</w:t>
                  </w:r>
                </w:p>
                <w:p w:rsidR="005739FD" w:rsidRPr="00D73DBD" w:rsidRDefault="008845BF" w:rsidP="008845BF">
                  <w:pPr>
                    <w:spacing w:line="220" w:lineRule="exact"/>
                    <w:jc w:val="left"/>
                    <w:rPr>
                      <w:rFonts w:asciiTheme="majorEastAsia" w:eastAsiaTheme="majorEastAsia" w:hAnsiTheme="majorEastAsia" w:cs="メイリオ"/>
                      <w:sz w:val="16"/>
                      <w:szCs w:val="16"/>
                      <w:highlight w:val="green"/>
                    </w:rPr>
                  </w:pPr>
                  <w:r w:rsidRPr="002A254A">
                    <w:rPr>
                      <w:rFonts w:asciiTheme="majorHAnsi" w:eastAsiaTheme="majorEastAsia" w:hAnsiTheme="majorHAnsi" w:cstheme="majorHAnsi"/>
                      <w:sz w:val="16"/>
                      <w:szCs w:val="16"/>
                    </w:rPr>
                    <w:t>Pagpipintura</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642FFC" w:rsidRPr="002A254A" w:rsidRDefault="00642FFC" w:rsidP="00642FFC">
                  <w:pPr>
                    <w:spacing w:line="220" w:lineRule="exact"/>
                    <w:rPr>
                      <w:rFonts w:asciiTheme="majorHAnsi" w:eastAsiaTheme="majorEastAsia" w:hAnsiTheme="majorHAnsi" w:cstheme="majorHAnsi"/>
                      <w:sz w:val="16"/>
                      <w:szCs w:val="16"/>
                    </w:rPr>
                  </w:pPr>
                  <w:r w:rsidRPr="002A254A">
                    <w:rPr>
                      <w:rFonts w:asciiTheme="majorHAnsi" w:eastAsiaTheme="majorEastAsia" w:hAnsiTheme="majorHAnsi" w:cstheme="majorHAnsi" w:hint="eastAsia"/>
                      <w:sz w:val="16"/>
                      <w:szCs w:val="16"/>
                    </w:rPr>
                    <w:t>金属塗装作業</w:t>
                  </w:r>
                </w:p>
                <w:p w:rsidR="005739FD" w:rsidRPr="00D73DBD" w:rsidRDefault="00642FFC" w:rsidP="00642FFC">
                  <w:pPr>
                    <w:spacing w:line="220" w:lineRule="exact"/>
                    <w:rPr>
                      <w:rFonts w:asciiTheme="majorHAnsi" w:eastAsiaTheme="majorEastAsia" w:hAnsiTheme="majorHAnsi" w:cstheme="majorHAnsi"/>
                      <w:sz w:val="16"/>
                      <w:szCs w:val="16"/>
                      <w:highlight w:val="green"/>
                    </w:rPr>
                  </w:pPr>
                  <w:r w:rsidRPr="002A254A">
                    <w:rPr>
                      <w:rFonts w:asciiTheme="majorHAnsi" w:eastAsiaTheme="majorEastAsia" w:hAnsiTheme="majorHAnsi" w:cstheme="majorHAnsi"/>
                      <w:sz w:val="16"/>
                      <w:szCs w:val="16"/>
                    </w:rPr>
                    <w:t>Pagpipintura sa metal</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33784">
              <w:rPr>
                <w:rFonts w:ascii="Arial" w:hAnsi="Arial" w:cs="Arial"/>
                <w:color w:val="000000" w:themeColor="text1"/>
                <w:sz w:val="16"/>
                <w:szCs w:val="16"/>
                <w:shd w:val="pct15" w:color="auto" w:fill="FFFFFF"/>
              </w:rPr>
              <w:t>(</w:t>
            </w:r>
            <w:r w:rsidR="0077118B" w:rsidRPr="00E33784">
              <w:rPr>
                <w:rStyle w:val="hps"/>
                <w:rFonts w:ascii="Arial" w:hAnsi="Arial" w:cs="Arial"/>
                <w:color w:val="222222"/>
                <w:sz w:val="16"/>
                <w:szCs w:val="16"/>
                <w:shd w:val="pct15" w:color="auto" w:fill="FFFFFF"/>
                <w:lang w:val="en"/>
              </w:rPr>
              <w:t>Numero ng permiso mula sa</w:t>
            </w:r>
            <w:r w:rsidRPr="00E33784">
              <w:rPr>
                <w:rStyle w:val="hps"/>
                <w:rFonts w:ascii="Arial" w:hAnsi="Arial" w:cs="Arial" w:hint="eastAsia"/>
                <w:color w:val="222222"/>
                <w:sz w:val="16"/>
                <w:szCs w:val="16"/>
                <w:shd w:val="pct15" w:color="auto" w:fill="FFFFFF"/>
                <w:lang w:val="en"/>
              </w:rPr>
              <w:t xml:space="preserve"> </w:t>
            </w:r>
            <w:r w:rsidRPr="00E33784">
              <w:rPr>
                <w:rStyle w:val="hps"/>
                <w:rFonts w:ascii="Arial" w:hAnsi="Arial" w:cs="Arial"/>
                <w:color w:val="222222"/>
                <w:sz w:val="16"/>
                <w:szCs w:val="16"/>
                <w:shd w:val="pct15" w:color="auto" w:fill="FFFFFF"/>
                <w:lang w:val="en"/>
              </w:rPr>
              <w:t xml:space="preserve">Ministry of Justice </w:t>
            </w:r>
            <w:r w:rsidR="0077118B" w:rsidRPr="00E33784">
              <w:rPr>
                <w:rStyle w:val="hps"/>
                <w:rFonts w:ascii="Arial" w:hAnsi="Arial" w:cs="Arial"/>
                <w:color w:val="222222"/>
                <w:sz w:val="16"/>
                <w:szCs w:val="16"/>
                <w:shd w:val="pct15" w:color="auto" w:fill="FFFFFF"/>
                <w:lang w:val="en"/>
              </w:rPr>
              <w:t xml:space="preserve">at </w:t>
            </w:r>
            <w:r w:rsidRPr="00E33784">
              <w:rPr>
                <w:rStyle w:val="hps"/>
                <w:rFonts w:ascii="Arial" w:hAnsi="Arial" w:cs="Arial"/>
                <w:color w:val="222222"/>
                <w:sz w:val="16"/>
                <w:szCs w:val="16"/>
                <w:shd w:val="pct15" w:color="auto" w:fill="FFFFFF"/>
                <w:lang w:val="en"/>
              </w:rPr>
              <w:t xml:space="preserve">Ministry of Health, Labour </w:t>
            </w:r>
            <w:r w:rsidR="00431EA1" w:rsidRPr="00E33784">
              <w:rPr>
                <w:rStyle w:val="hps"/>
                <w:rFonts w:ascii="Arial" w:hAnsi="Arial" w:cs="Arial"/>
                <w:color w:val="222222"/>
                <w:sz w:val="16"/>
                <w:szCs w:val="16"/>
                <w:shd w:val="pct15" w:color="auto" w:fill="FFFFFF"/>
                <w:lang w:val="en"/>
              </w:rPr>
              <w:t>&amp;</w:t>
            </w:r>
            <w:r w:rsidRPr="00E33784">
              <w:rPr>
                <w:rStyle w:val="hps"/>
                <w:rFonts w:ascii="Arial" w:hAnsi="Arial" w:cs="Arial"/>
                <w:color w:val="222222"/>
                <w:sz w:val="16"/>
                <w:szCs w:val="16"/>
                <w:shd w:val="pct15" w:color="auto" w:fill="FFFFFF"/>
                <w:lang w:val="en"/>
              </w:rPr>
              <w:t xml:space="preserve"> Welfare </w:t>
            </w:r>
            <w:r w:rsidR="0077118B" w:rsidRPr="00E33784">
              <w:rPr>
                <w:rStyle w:val="hps"/>
                <w:rFonts w:ascii="Arial" w:hAnsi="Arial" w:cs="Arial"/>
                <w:color w:val="222222"/>
                <w:sz w:val="16"/>
                <w:szCs w:val="16"/>
                <w:shd w:val="pct15" w:color="auto" w:fill="FFFFFF"/>
                <w:lang w:val="en"/>
              </w:rPr>
              <w:t xml:space="preserve">ng </w:t>
            </w:r>
            <w:r w:rsidRPr="00E33784">
              <w:rPr>
                <w:rStyle w:val="hps"/>
                <w:rFonts w:ascii="Arial" w:hAnsi="Arial" w:cs="Arial"/>
                <w:color w:val="222222"/>
                <w:sz w:val="16"/>
                <w:szCs w:val="16"/>
                <w:shd w:val="pct15" w:color="auto" w:fill="FFFFFF"/>
                <w:lang w:val="en"/>
              </w:rPr>
              <w:t>Japan</w:t>
            </w:r>
            <w:r w:rsidRPr="00E33784">
              <w:rPr>
                <w:rFonts w:ascii="Arial" w:hAnsi="Arial" w:cs="Arial"/>
                <w:color w:val="000000" w:themeColor="text1"/>
                <w:sz w:val="16"/>
                <w:szCs w:val="16"/>
                <w:shd w:val="pct15" w:color="auto" w:fill="FFFFFF"/>
              </w:rPr>
              <w:t>)</w:t>
            </w:r>
            <w:r w:rsidRPr="003E71D0">
              <w:rPr>
                <w:rStyle w:val="hps"/>
                <w:rFonts w:ascii="Arial" w:hAnsi="Arial" w:cs="Arial"/>
                <w:color w:val="222222"/>
                <w:sz w:val="16"/>
                <w:szCs w:val="16"/>
                <w:shd w:val="pct15" w:color="auto" w:fill="FFFFFF"/>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E33784">
        <w:rPr>
          <w:rStyle w:val="hps"/>
          <w:rFonts w:ascii="Arial" w:hAnsi="Arial" w:cs="Arial"/>
          <w:color w:val="222222"/>
          <w:sz w:val="16"/>
          <w:szCs w:val="21"/>
          <w:shd w:val="pct15" w:color="auto" w:fill="FFFFFF"/>
          <w:lang w:val="en"/>
        </w:rPr>
        <w:t xml:space="preserve">Porma na itinakda ng </w:t>
      </w:r>
      <w:r w:rsidRPr="00E33784">
        <w:rPr>
          <w:rStyle w:val="hps"/>
          <w:rFonts w:ascii="Arial" w:hAnsi="Arial" w:cs="Arial"/>
          <w:color w:val="222222"/>
          <w:sz w:val="16"/>
          <w:szCs w:val="16"/>
          <w:shd w:val="pct15" w:color="auto" w:fill="FFFFFF"/>
          <w:lang w:val="en"/>
        </w:rPr>
        <w:t>Ministry of Justice at Ministry of Health, Labour &amp; Welfare ng Japan</w:t>
      </w:r>
      <w:r w:rsidRPr="00E33784" w:rsidDel="00233411">
        <w:rPr>
          <w:rStyle w:val="hps"/>
          <w:rFonts w:ascii="Arial" w:hAnsi="Arial" w:cs="Arial" w:hint="eastAsia"/>
          <w:color w:val="222222"/>
          <w:sz w:val="16"/>
          <w:szCs w:val="21"/>
          <w:shd w:val="pct15" w:color="auto" w:fill="FFFFFF"/>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5439348</wp:posOffset>
                </wp:positionH>
                <wp:positionV relativeFrom="paragraph">
                  <wp:posOffset>-494967</wp:posOffset>
                </wp:positionV>
                <wp:extent cx="1256011" cy="512627"/>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512627"/>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3pt;margin-top:-38.95pt;width:98.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73DBD"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53942">
        <w:trPr>
          <w:trHeight w:val="58"/>
        </w:trPr>
        <w:tc>
          <w:tcPr>
            <w:tcW w:w="2562"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10116" w:type="dxa"/>
        <w:tblInd w:w="392" w:type="dxa"/>
        <w:tblLayout w:type="fixed"/>
        <w:tblLook w:val="04A0" w:firstRow="1" w:lastRow="0" w:firstColumn="1" w:lastColumn="0" w:noHBand="0" w:noVBand="1"/>
      </w:tblPr>
      <w:tblGrid>
        <w:gridCol w:w="3118"/>
        <w:gridCol w:w="236"/>
        <w:gridCol w:w="609"/>
        <w:gridCol w:w="416"/>
        <w:gridCol w:w="194"/>
        <w:gridCol w:w="5349"/>
        <w:gridCol w:w="194"/>
      </w:tblGrid>
      <w:tr w:rsidR="008426B4" w:rsidRPr="002036B9" w:rsidTr="00E05CEB">
        <w:trPr>
          <w:gridAfter w:val="1"/>
          <w:wAfter w:w="194" w:type="dxa"/>
          <w:trHeight w:val="520"/>
        </w:trPr>
        <w:tc>
          <w:tcPr>
            <w:tcW w:w="3118"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26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E05CEB">
        <w:trPr>
          <w:trHeight w:val="106"/>
        </w:trPr>
        <w:tc>
          <w:tcPr>
            <w:tcW w:w="3118" w:type="dxa"/>
            <w:vMerge/>
          </w:tcPr>
          <w:p w:rsidR="008426B4" w:rsidRPr="002036B9" w:rsidRDefault="008426B4" w:rsidP="00FE0E4E">
            <w:pPr>
              <w:spacing w:line="160" w:lineRule="exact"/>
              <w:rPr>
                <w:sz w:val="14"/>
                <w:szCs w:val="14"/>
              </w:rPr>
            </w:pPr>
          </w:p>
        </w:tc>
        <w:tc>
          <w:tcPr>
            <w:tcW w:w="236"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gridSpan w:val="2"/>
          </w:tcPr>
          <w:p w:rsidR="008426B4" w:rsidRPr="002036B9" w:rsidRDefault="008426B4" w:rsidP="00FE0E4E">
            <w:pPr>
              <w:spacing w:line="160" w:lineRule="exact"/>
              <w:rPr>
                <w:sz w:val="14"/>
                <w:szCs w:val="14"/>
              </w:rPr>
            </w:pPr>
          </w:p>
        </w:tc>
      </w:tr>
      <w:tr w:rsidR="00294CE9" w:rsidRPr="00D73DBD" w:rsidTr="00E33784">
        <w:trPr>
          <w:trHeight w:val="457"/>
        </w:trPr>
        <w:tc>
          <w:tcPr>
            <w:tcW w:w="3118" w:type="dxa"/>
            <w:vMerge w:val="restart"/>
            <w:vAlign w:val="center"/>
          </w:tcPr>
          <w:p w:rsidR="00294CE9" w:rsidRPr="002036B9" w:rsidRDefault="00294CE9" w:rsidP="00294CE9">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294CE9" w:rsidRPr="002036B9" w:rsidRDefault="00294CE9" w:rsidP="00294CE9">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236" w:type="dxa"/>
            <w:vAlign w:val="center"/>
          </w:tcPr>
          <w:p w:rsidR="00294CE9" w:rsidRPr="002036B9" w:rsidRDefault="00294CE9" w:rsidP="00294CE9">
            <w:pPr>
              <w:spacing w:line="160" w:lineRule="exact"/>
              <w:jc w:val="center"/>
              <w:rPr>
                <w:sz w:val="14"/>
                <w:szCs w:val="14"/>
              </w:rPr>
            </w:pPr>
          </w:p>
        </w:tc>
        <w:tc>
          <w:tcPr>
            <w:tcW w:w="609" w:type="dxa"/>
          </w:tcPr>
          <w:p w:rsidR="00294CE9" w:rsidRPr="002036B9" w:rsidRDefault="00294CE9" w:rsidP="00294CE9">
            <w:pPr>
              <w:spacing w:line="160" w:lineRule="exact"/>
              <w:rPr>
                <w:sz w:val="14"/>
                <w:szCs w:val="14"/>
              </w:rPr>
            </w:pPr>
          </w:p>
        </w:tc>
        <w:tc>
          <w:tcPr>
            <w:tcW w:w="610" w:type="dxa"/>
            <w:gridSpan w:val="2"/>
          </w:tcPr>
          <w:p w:rsidR="00294CE9" w:rsidRPr="002036B9" w:rsidRDefault="00294CE9" w:rsidP="00294CE9">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294CE9" w:rsidRPr="002A254A" w:rsidRDefault="00294CE9" w:rsidP="00294CE9">
            <w:pPr>
              <w:spacing w:line="160" w:lineRule="exact"/>
              <w:rPr>
                <w:rFonts w:asciiTheme="majorEastAsia" w:eastAsiaTheme="majorEastAsia" w:hAnsiTheme="majorEastAsia" w:cstheme="majorHAnsi"/>
                <w:sz w:val="14"/>
                <w:szCs w:val="14"/>
              </w:rPr>
            </w:pPr>
            <w:r w:rsidRPr="002A254A">
              <w:rPr>
                <w:rFonts w:asciiTheme="majorEastAsia" w:eastAsiaTheme="majorEastAsia" w:hAnsiTheme="majorEastAsia" w:cstheme="majorHAnsi" w:hint="eastAsia"/>
                <w:sz w:val="14"/>
                <w:szCs w:val="14"/>
              </w:rPr>
              <w:t>素地調整作業</w:t>
            </w:r>
          </w:p>
          <w:p w:rsidR="00294CE9" w:rsidRPr="002A254A" w:rsidRDefault="00294CE9" w:rsidP="00294CE9">
            <w:pPr>
              <w:spacing w:line="160" w:lineRule="exact"/>
              <w:rPr>
                <w:rFonts w:asciiTheme="majorHAnsi" w:eastAsiaTheme="majorEastAsia" w:hAnsiTheme="majorHAnsi" w:cstheme="majorHAnsi"/>
                <w:sz w:val="14"/>
                <w:szCs w:val="14"/>
              </w:rPr>
            </w:pPr>
            <w:r w:rsidRPr="002A254A">
              <w:rPr>
                <w:rFonts w:asciiTheme="majorHAnsi" w:eastAsiaTheme="majorEastAsia" w:hAnsiTheme="majorHAnsi" w:cstheme="majorHAnsi"/>
                <w:sz w:val="14"/>
                <w:szCs w:val="14"/>
              </w:rPr>
              <w:t>Paglilinis sa ibabaw ng pipinturahan</w:t>
            </w:r>
          </w:p>
        </w:tc>
      </w:tr>
      <w:tr w:rsidR="00294CE9" w:rsidRPr="002036B9" w:rsidTr="00E33784">
        <w:trPr>
          <w:trHeight w:val="407"/>
        </w:trPr>
        <w:tc>
          <w:tcPr>
            <w:tcW w:w="3118" w:type="dxa"/>
            <w:vMerge/>
          </w:tcPr>
          <w:p w:rsidR="00294CE9" w:rsidRPr="00D73DBD" w:rsidRDefault="00294CE9" w:rsidP="00294CE9">
            <w:pPr>
              <w:spacing w:line="160" w:lineRule="exact"/>
              <w:rPr>
                <w:sz w:val="14"/>
                <w:szCs w:val="14"/>
                <w:lang w:val="fr-FR"/>
              </w:rPr>
            </w:pPr>
          </w:p>
        </w:tc>
        <w:tc>
          <w:tcPr>
            <w:tcW w:w="236" w:type="dxa"/>
            <w:tcBorders>
              <w:top w:val="single" w:sz="4" w:space="0" w:color="auto"/>
            </w:tcBorders>
            <w:vAlign w:val="center"/>
          </w:tcPr>
          <w:p w:rsidR="00294CE9" w:rsidRPr="00D73DBD" w:rsidRDefault="00294CE9" w:rsidP="00294CE9">
            <w:pPr>
              <w:spacing w:line="160" w:lineRule="exact"/>
              <w:jc w:val="center"/>
              <w:rPr>
                <w:sz w:val="14"/>
                <w:szCs w:val="14"/>
                <w:lang w:val="fr-FR"/>
              </w:rPr>
            </w:pPr>
          </w:p>
        </w:tc>
        <w:tc>
          <w:tcPr>
            <w:tcW w:w="609" w:type="dxa"/>
            <w:tcBorders>
              <w:top w:val="single" w:sz="4" w:space="0" w:color="auto"/>
            </w:tcBorders>
          </w:tcPr>
          <w:p w:rsidR="00294CE9" w:rsidRPr="00D73DBD" w:rsidRDefault="00294CE9" w:rsidP="00294CE9">
            <w:pPr>
              <w:spacing w:line="160" w:lineRule="exact"/>
              <w:rPr>
                <w:sz w:val="14"/>
                <w:szCs w:val="14"/>
                <w:lang w:val="fr-FR"/>
              </w:rPr>
            </w:pPr>
          </w:p>
        </w:tc>
        <w:tc>
          <w:tcPr>
            <w:tcW w:w="610" w:type="dxa"/>
            <w:gridSpan w:val="2"/>
            <w:tcBorders>
              <w:top w:val="single" w:sz="4" w:space="0" w:color="auto"/>
            </w:tcBorders>
          </w:tcPr>
          <w:p w:rsidR="00294CE9" w:rsidRPr="00D73DBD" w:rsidRDefault="00294CE9" w:rsidP="00294CE9">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294CE9" w:rsidRPr="002A254A" w:rsidRDefault="00294CE9" w:rsidP="00294CE9">
            <w:pPr>
              <w:spacing w:line="160" w:lineRule="exact"/>
              <w:rPr>
                <w:rFonts w:asciiTheme="majorEastAsia" w:eastAsiaTheme="majorEastAsia" w:hAnsiTheme="majorEastAsia" w:cstheme="majorHAnsi"/>
                <w:sz w:val="14"/>
                <w:szCs w:val="14"/>
              </w:rPr>
            </w:pPr>
            <w:r w:rsidRPr="002A254A">
              <w:rPr>
                <w:rFonts w:asciiTheme="majorEastAsia" w:eastAsiaTheme="majorEastAsia" w:hAnsiTheme="majorEastAsia" w:cstheme="majorHAnsi" w:hint="eastAsia"/>
                <w:sz w:val="14"/>
                <w:szCs w:val="14"/>
              </w:rPr>
              <w:t>表面処理作業</w:t>
            </w:r>
          </w:p>
          <w:p w:rsidR="00294CE9" w:rsidRPr="002A254A" w:rsidRDefault="00294CE9" w:rsidP="00427AC4">
            <w:pPr>
              <w:spacing w:line="160" w:lineRule="exact"/>
              <w:rPr>
                <w:rFonts w:asciiTheme="majorHAnsi" w:eastAsiaTheme="majorEastAsia" w:hAnsiTheme="majorHAnsi" w:cstheme="majorHAnsi"/>
                <w:sz w:val="14"/>
                <w:szCs w:val="14"/>
              </w:rPr>
            </w:pPr>
            <w:r w:rsidRPr="002A254A">
              <w:rPr>
                <w:rFonts w:asciiTheme="majorHAnsi" w:eastAsiaTheme="majorEastAsia" w:hAnsiTheme="majorHAnsi" w:cstheme="majorHAnsi"/>
                <w:sz w:val="14"/>
                <w:szCs w:val="14"/>
              </w:rPr>
              <w:t xml:space="preserve">Pagproseso sa </w:t>
            </w:r>
            <w:r w:rsidR="00EE572E">
              <w:rPr>
                <w:rFonts w:asciiTheme="majorHAnsi" w:eastAsiaTheme="majorEastAsia" w:hAnsiTheme="majorHAnsi" w:cstheme="majorHAnsi"/>
                <w:sz w:val="14"/>
                <w:szCs w:val="14"/>
              </w:rPr>
              <w:t xml:space="preserve">panlabas na bahagi </w:t>
            </w:r>
            <w:r w:rsidRPr="002A254A">
              <w:rPr>
                <w:rFonts w:asciiTheme="majorHAnsi" w:eastAsiaTheme="majorEastAsia" w:hAnsiTheme="majorHAnsi" w:cstheme="majorHAnsi"/>
                <w:sz w:val="14"/>
                <w:szCs w:val="14"/>
              </w:rPr>
              <w:t>ng pipinturahan</w:t>
            </w:r>
          </w:p>
        </w:tc>
      </w:tr>
      <w:tr w:rsidR="00294CE9" w:rsidRPr="00D73DBD" w:rsidTr="00E33784">
        <w:trPr>
          <w:trHeight w:val="427"/>
        </w:trPr>
        <w:tc>
          <w:tcPr>
            <w:tcW w:w="3118" w:type="dxa"/>
            <w:vMerge/>
          </w:tcPr>
          <w:p w:rsidR="00294CE9" w:rsidRPr="002036B9" w:rsidRDefault="00294CE9" w:rsidP="00294CE9">
            <w:pPr>
              <w:spacing w:line="160" w:lineRule="exact"/>
              <w:rPr>
                <w:sz w:val="14"/>
                <w:szCs w:val="14"/>
              </w:rPr>
            </w:pPr>
          </w:p>
        </w:tc>
        <w:tc>
          <w:tcPr>
            <w:tcW w:w="236" w:type="dxa"/>
            <w:tcBorders>
              <w:top w:val="single" w:sz="4" w:space="0" w:color="auto"/>
            </w:tcBorders>
            <w:vAlign w:val="center"/>
          </w:tcPr>
          <w:p w:rsidR="00294CE9" w:rsidRPr="002036B9" w:rsidRDefault="00294CE9" w:rsidP="00294CE9">
            <w:pPr>
              <w:spacing w:line="160" w:lineRule="exact"/>
              <w:jc w:val="center"/>
              <w:rPr>
                <w:sz w:val="14"/>
                <w:szCs w:val="14"/>
              </w:rPr>
            </w:pPr>
          </w:p>
        </w:tc>
        <w:tc>
          <w:tcPr>
            <w:tcW w:w="609" w:type="dxa"/>
            <w:tcBorders>
              <w:top w:val="single" w:sz="4" w:space="0" w:color="auto"/>
            </w:tcBorders>
          </w:tcPr>
          <w:p w:rsidR="00294CE9" w:rsidRPr="002036B9" w:rsidRDefault="00294CE9" w:rsidP="00294CE9">
            <w:pPr>
              <w:spacing w:line="160" w:lineRule="exact"/>
              <w:rPr>
                <w:sz w:val="14"/>
                <w:szCs w:val="14"/>
              </w:rPr>
            </w:pPr>
          </w:p>
        </w:tc>
        <w:tc>
          <w:tcPr>
            <w:tcW w:w="610" w:type="dxa"/>
            <w:gridSpan w:val="2"/>
            <w:tcBorders>
              <w:top w:val="single" w:sz="4" w:space="0" w:color="auto"/>
            </w:tcBorders>
          </w:tcPr>
          <w:p w:rsidR="00294CE9" w:rsidRPr="002036B9" w:rsidRDefault="00294CE9" w:rsidP="00294CE9">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294CE9" w:rsidRPr="002A254A" w:rsidRDefault="00294CE9" w:rsidP="00294CE9">
            <w:pPr>
              <w:spacing w:line="160" w:lineRule="exact"/>
              <w:rPr>
                <w:rFonts w:asciiTheme="majorEastAsia" w:eastAsiaTheme="majorEastAsia" w:hAnsiTheme="majorEastAsia"/>
                <w:sz w:val="14"/>
                <w:szCs w:val="14"/>
              </w:rPr>
            </w:pPr>
            <w:r w:rsidRPr="002A254A">
              <w:rPr>
                <w:rFonts w:asciiTheme="majorEastAsia" w:eastAsiaTheme="majorEastAsia" w:hAnsiTheme="majorEastAsia" w:hint="eastAsia"/>
                <w:sz w:val="14"/>
                <w:szCs w:val="14"/>
              </w:rPr>
              <w:t>被塗装物の養生作業</w:t>
            </w:r>
          </w:p>
          <w:p w:rsidR="00294CE9" w:rsidRPr="002A254A" w:rsidRDefault="00294CE9" w:rsidP="00294CE9">
            <w:pPr>
              <w:spacing w:line="160" w:lineRule="exact"/>
              <w:rPr>
                <w:rFonts w:asciiTheme="majorHAnsi" w:eastAsiaTheme="majorEastAsia" w:hAnsiTheme="majorHAnsi" w:cstheme="majorHAnsi"/>
                <w:sz w:val="14"/>
                <w:szCs w:val="14"/>
              </w:rPr>
            </w:pPr>
            <w:r w:rsidRPr="002A254A">
              <w:rPr>
                <w:rFonts w:asciiTheme="majorHAnsi" w:eastAsiaTheme="majorEastAsia" w:hAnsiTheme="majorHAnsi" w:cstheme="majorHAnsi"/>
                <w:sz w:val="14"/>
                <w:szCs w:val="14"/>
              </w:rPr>
              <w:t>Pagtatakip sa pipinturahan, paghahanda</w:t>
            </w:r>
          </w:p>
        </w:tc>
      </w:tr>
      <w:tr w:rsidR="00294CE9" w:rsidRPr="002036B9" w:rsidTr="00E33784">
        <w:trPr>
          <w:trHeight w:val="405"/>
        </w:trPr>
        <w:tc>
          <w:tcPr>
            <w:tcW w:w="3118" w:type="dxa"/>
            <w:vMerge/>
          </w:tcPr>
          <w:p w:rsidR="00294CE9" w:rsidRPr="00D73DBD" w:rsidRDefault="00294CE9" w:rsidP="00294CE9">
            <w:pPr>
              <w:spacing w:line="160" w:lineRule="exact"/>
              <w:rPr>
                <w:sz w:val="14"/>
                <w:szCs w:val="14"/>
                <w:lang w:val="fr-FR"/>
              </w:rPr>
            </w:pPr>
          </w:p>
        </w:tc>
        <w:tc>
          <w:tcPr>
            <w:tcW w:w="236" w:type="dxa"/>
            <w:tcBorders>
              <w:top w:val="single" w:sz="4" w:space="0" w:color="auto"/>
            </w:tcBorders>
            <w:vAlign w:val="center"/>
          </w:tcPr>
          <w:p w:rsidR="00294CE9" w:rsidRPr="00D73DBD" w:rsidRDefault="00294CE9" w:rsidP="00294CE9">
            <w:pPr>
              <w:spacing w:line="160" w:lineRule="exact"/>
              <w:jc w:val="center"/>
              <w:rPr>
                <w:sz w:val="14"/>
                <w:szCs w:val="14"/>
                <w:lang w:val="fr-FR"/>
              </w:rPr>
            </w:pPr>
          </w:p>
        </w:tc>
        <w:tc>
          <w:tcPr>
            <w:tcW w:w="609" w:type="dxa"/>
            <w:tcBorders>
              <w:top w:val="single" w:sz="4" w:space="0" w:color="auto"/>
            </w:tcBorders>
          </w:tcPr>
          <w:p w:rsidR="00294CE9" w:rsidRPr="00D73DBD" w:rsidRDefault="00294CE9" w:rsidP="00294CE9">
            <w:pPr>
              <w:spacing w:line="160" w:lineRule="exact"/>
              <w:rPr>
                <w:sz w:val="14"/>
                <w:szCs w:val="14"/>
                <w:lang w:val="fr-FR"/>
              </w:rPr>
            </w:pPr>
          </w:p>
        </w:tc>
        <w:tc>
          <w:tcPr>
            <w:tcW w:w="610" w:type="dxa"/>
            <w:gridSpan w:val="2"/>
            <w:tcBorders>
              <w:top w:val="single" w:sz="4" w:space="0" w:color="auto"/>
            </w:tcBorders>
          </w:tcPr>
          <w:p w:rsidR="00294CE9" w:rsidRPr="00D73DBD" w:rsidRDefault="00294CE9" w:rsidP="00294CE9">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294CE9" w:rsidRPr="002A254A" w:rsidRDefault="00294CE9" w:rsidP="00294CE9">
            <w:pPr>
              <w:spacing w:line="160" w:lineRule="exact"/>
              <w:rPr>
                <w:rFonts w:asciiTheme="majorEastAsia" w:eastAsiaTheme="majorEastAsia" w:hAnsiTheme="majorEastAsia"/>
                <w:sz w:val="14"/>
                <w:szCs w:val="14"/>
              </w:rPr>
            </w:pPr>
            <w:r w:rsidRPr="002A254A">
              <w:rPr>
                <w:rFonts w:asciiTheme="majorEastAsia" w:eastAsiaTheme="majorEastAsia" w:hAnsiTheme="majorEastAsia" w:hint="eastAsia"/>
                <w:sz w:val="14"/>
                <w:szCs w:val="14"/>
              </w:rPr>
              <w:t>塗料の調合・調色、塗り、研ぎ作業</w:t>
            </w:r>
          </w:p>
          <w:p w:rsidR="00294CE9" w:rsidRPr="002A254A" w:rsidRDefault="00294CE9" w:rsidP="00294CE9">
            <w:pPr>
              <w:spacing w:line="160" w:lineRule="exact"/>
              <w:rPr>
                <w:rFonts w:asciiTheme="majorHAnsi" w:eastAsiaTheme="majorEastAsia" w:hAnsiTheme="majorHAnsi" w:cstheme="majorHAnsi"/>
                <w:sz w:val="14"/>
                <w:szCs w:val="14"/>
              </w:rPr>
            </w:pPr>
            <w:r w:rsidRPr="002A254A">
              <w:rPr>
                <w:rFonts w:asciiTheme="majorHAnsi" w:eastAsiaTheme="majorEastAsia" w:hAnsiTheme="majorHAnsi" w:cstheme="majorHAnsi"/>
                <w:sz w:val="14"/>
                <w:szCs w:val="14"/>
              </w:rPr>
              <w:t>Pag</w:t>
            </w:r>
            <w:r w:rsidR="003743C2">
              <w:rPr>
                <w:rFonts w:asciiTheme="majorHAnsi" w:eastAsiaTheme="majorEastAsia" w:hAnsiTheme="majorHAnsi" w:cstheme="majorHAnsi"/>
                <w:sz w:val="14"/>
                <w:szCs w:val="14"/>
              </w:rPr>
              <w:t>hahalo / pag</w:t>
            </w:r>
            <w:r w:rsidRPr="002A254A">
              <w:rPr>
                <w:rFonts w:asciiTheme="majorHAnsi" w:eastAsiaTheme="majorEastAsia" w:hAnsiTheme="majorHAnsi" w:cstheme="majorHAnsi"/>
                <w:sz w:val="14"/>
                <w:szCs w:val="14"/>
              </w:rPr>
              <w:t xml:space="preserve">babagay </w:t>
            </w:r>
            <w:r w:rsidR="003743C2">
              <w:rPr>
                <w:rFonts w:asciiTheme="majorHAnsi" w:eastAsiaTheme="majorEastAsia" w:hAnsiTheme="majorHAnsi" w:cstheme="majorHAnsi"/>
                <w:sz w:val="14"/>
                <w:szCs w:val="14"/>
              </w:rPr>
              <w:t>sa</w:t>
            </w:r>
            <w:r w:rsidRPr="002A254A">
              <w:rPr>
                <w:rFonts w:asciiTheme="majorHAnsi" w:eastAsiaTheme="majorEastAsia" w:hAnsiTheme="majorHAnsi" w:cstheme="majorHAnsi"/>
                <w:sz w:val="14"/>
                <w:szCs w:val="14"/>
              </w:rPr>
              <w:t xml:space="preserve"> kulay, pagpipintura, pagpapakinis</w:t>
            </w:r>
          </w:p>
        </w:tc>
      </w:tr>
      <w:tr w:rsidR="00642FFC" w:rsidRPr="002036B9" w:rsidTr="00E33784">
        <w:trPr>
          <w:trHeight w:val="424"/>
        </w:trPr>
        <w:tc>
          <w:tcPr>
            <w:tcW w:w="3118" w:type="dxa"/>
            <w:vMerge/>
          </w:tcPr>
          <w:p w:rsidR="00642FFC" w:rsidRPr="002036B9" w:rsidRDefault="00642FFC" w:rsidP="00642FFC">
            <w:pPr>
              <w:spacing w:line="160" w:lineRule="exact"/>
              <w:rPr>
                <w:sz w:val="14"/>
                <w:szCs w:val="14"/>
              </w:rPr>
            </w:pPr>
          </w:p>
        </w:tc>
        <w:tc>
          <w:tcPr>
            <w:tcW w:w="236" w:type="dxa"/>
            <w:tcBorders>
              <w:top w:val="single" w:sz="4" w:space="0" w:color="auto"/>
            </w:tcBorders>
            <w:vAlign w:val="center"/>
          </w:tcPr>
          <w:p w:rsidR="00642FFC" w:rsidRPr="002036B9" w:rsidRDefault="00642FFC" w:rsidP="00642FFC">
            <w:pPr>
              <w:spacing w:line="160" w:lineRule="exact"/>
              <w:jc w:val="center"/>
              <w:rPr>
                <w:sz w:val="14"/>
                <w:szCs w:val="14"/>
              </w:rPr>
            </w:pPr>
          </w:p>
        </w:tc>
        <w:tc>
          <w:tcPr>
            <w:tcW w:w="609" w:type="dxa"/>
            <w:tcBorders>
              <w:top w:val="single" w:sz="4" w:space="0" w:color="auto"/>
            </w:tcBorders>
          </w:tcPr>
          <w:p w:rsidR="00642FFC" w:rsidRPr="002036B9" w:rsidRDefault="00642FFC" w:rsidP="00642FFC">
            <w:pPr>
              <w:spacing w:line="160" w:lineRule="exact"/>
              <w:rPr>
                <w:sz w:val="14"/>
                <w:szCs w:val="14"/>
              </w:rPr>
            </w:pPr>
          </w:p>
        </w:tc>
        <w:tc>
          <w:tcPr>
            <w:tcW w:w="610" w:type="dxa"/>
            <w:gridSpan w:val="2"/>
            <w:tcBorders>
              <w:top w:val="single" w:sz="4" w:space="0" w:color="auto"/>
            </w:tcBorders>
          </w:tcPr>
          <w:p w:rsidR="00642FFC" w:rsidRPr="002036B9" w:rsidRDefault="00642FFC" w:rsidP="00642FFC">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642FFC" w:rsidRPr="00D73DBD" w:rsidRDefault="00642FFC" w:rsidP="00642FFC">
            <w:pPr>
              <w:spacing w:line="160" w:lineRule="exact"/>
              <w:rPr>
                <w:rFonts w:asciiTheme="majorHAnsi" w:eastAsiaTheme="majorEastAsia" w:hAnsiTheme="majorHAnsi" w:cstheme="majorHAnsi"/>
                <w:sz w:val="14"/>
                <w:szCs w:val="14"/>
                <w:highlight w:val="green"/>
              </w:rPr>
            </w:pPr>
          </w:p>
        </w:tc>
      </w:tr>
      <w:tr w:rsidR="00294CE9" w:rsidRPr="002036B9" w:rsidTr="00E33784">
        <w:trPr>
          <w:trHeight w:val="403"/>
        </w:trPr>
        <w:tc>
          <w:tcPr>
            <w:tcW w:w="3118" w:type="dxa"/>
            <w:vMerge w:val="restart"/>
            <w:vAlign w:val="center"/>
          </w:tcPr>
          <w:p w:rsidR="00294CE9" w:rsidRPr="002036B9" w:rsidRDefault="00294CE9" w:rsidP="00294CE9">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294CE9" w:rsidRPr="002036B9" w:rsidRDefault="00294CE9" w:rsidP="00294CE9">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294CE9" w:rsidRPr="002036B9" w:rsidRDefault="00294CE9" w:rsidP="00294CE9">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294CE9" w:rsidRPr="002036B9" w:rsidRDefault="00294CE9" w:rsidP="00294CE9">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236" w:type="dxa"/>
          </w:tcPr>
          <w:p w:rsidR="00294CE9" w:rsidRPr="002036B9" w:rsidRDefault="00294CE9" w:rsidP="00294CE9">
            <w:pPr>
              <w:spacing w:line="160" w:lineRule="exact"/>
              <w:rPr>
                <w:sz w:val="14"/>
                <w:szCs w:val="14"/>
              </w:rPr>
            </w:pPr>
          </w:p>
        </w:tc>
        <w:tc>
          <w:tcPr>
            <w:tcW w:w="609" w:type="dxa"/>
            <w:vAlign w:val="center"/>
          </w:tcPr>
          <w:p w:rsidR="00294CE9" w:rsidRPr="002036B9" w:rsidRDefault="00294CE9" w:rsidP="00294CE9">
            <w:pPr>
              <w:spacing w:line="160" w:lineRule="exact"/>
              <w:jc w:val="center"/>
              <w:rPr>
                <w:sz w:val="14"/>
                <w:szCs w:val="14"/>
              </w:rPr>
            </w:pPr>
          </w:p>
        </w:tc>
        <w:tc>
          <w:tcPr>
            <w:tcW w:w="610" w:type="dxa"/>
            <w:gridSpan w:val="2"/>
          </w:tcPr>
          <w:p w:rsidR="00294CE9" w:rsidRPr="002036B9" w:rsidRDefault="00294CE9" w:rsidP="00294CE9">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294CE9" w:rsidRPr="002A254A" w:rsidRDefault="00294CE9" w:rsidP="00294CE9">
            <w:pPr>
              <w:spacing w:line="160" w:lineRule="exact"/>
              <w:rPr>
                <w:rFonts w:asciiTheme="majorEastAsia" w:eastAsiaTheme="majorEastAsia" w:hAnsiTheme="majorEastAsia"/>
                <w:sz w:val="14"/>
                <w:szCs w:val="14"/>
              </w:rPr>
            </w:pPr>
            <w:r w:rsidRPr="002A254A">
              <w:rPr>
                <w:rFonts w:asciiTheme="majorEastAsia" w:eastAsiaTheme="majorEastAsia" w:hAnsiTheme="majorEastAsia" w:hint="eastAsia"/>
                <w:sz w:val="14"/>
                <w:szCs w:val="14"/>
              </w:rPr>
              <w:t>静電塗装機による塗装作業</w:t>
            </w:r>
          </w:p>
          <w:p w:rsidR="00294CE9" w:rsidRPr="002A254A" w:rsidRDefault="00294CE9" w:rsidP="007C5827">
            <w:pPr>
              <w:spacing w:line="160" w:lineRule="exact"/>
              <w:rPr>
                <w:rFonts w:asciiTheme="majorHAnsi" w:eastAsiaTheme="majorEastAsia" w:hAnsiTheme="majorHAnsi" w:cstheme="majorHAnsi"/>
                <w:sz w:val="14"/>
                <w:szCs w:val="14"/>
                <w:lang w:val="es-ES_tradnl"/>
              </w:rPr>
            </w:pPr>
            <w:r w:rsidRPr="002A254A">
              <w:rPr>
                <w:rFonts w:asciiTheme="majorHAnsi" w:eastAsiaTheme="majorEastAsia" w:hAnsiTheme="majorHAnsi" w:cstheme="majorHAnsi"/>
                <w:sz w:val="14"/>
                <w:szCs w:val="14"/>
                <w:lang w:val="es-ES_tradnl"/>
              </w:rPr>
              <w:t>Pagpipintura sa pamamagitan ng ele</w:t>
            </w:r>
            <w:r w:rsidR="007C5827">
              <w:rPr>
                <w:rFonts w:asciiTheme="majorHAnsi" w:eastAsiaTheme="majorEastAsia" w:hAnsiTheme="majorHAnsi" w:cstheme="majorHAnsi"/>
                <w:sz w:val="14"/>
                <w:szCs w:val="14"/>
                <w:lang w:val="es-ES_tradnl"/>
              </w:rPr>
              <w:t>c</w:t>
            </w:r>
            <w:r w:rsidRPr="002A254A">
              <w:rPr>
                <w:rFonts w:asciiTheme="majorHAnsi" w:eastAsiaTheme="majorEastAsia" w:hAnsiTheme="majorHAnsi" w:cstheme="majorHAnsi"/>
                <w:sz w:val="14"/>
                <w:szCs w:val="14"/>
                <w:lang w:val="es-ES_tradnl"/>
              </w:rPr>
              <w:t>torostatic coat</w:t>
            </w:r>
            <w:r w:rsidR="007C5827">
              <w:rPr>
                <w:rFonts w:asciiTheme="majorHAnsi" w:eastAsiaTheme="majorEastAsia" w:hAnsiTheme="majorHAnsi" w:cstheme="majorHAnsi"/>
                <w:sz w:val="14"/>
                <w:szCs w:val="14"/>
                <w:lang w:val="es-ES_tradnl"/>
              </w:rPr>
              <w:t>ing machine</w:t>
            </w:r>
          </w:p>
        </w:tc>
      </w:tr>
      <w:tr w:rsidR="00294CE9" w:rsidRPr="00D73DBD" w:rsidTr="00E33784">
        <w:trPr>
          <w:trHeight w:val="437"/>
        </w:trPr>
        <w:tc>
          <w:tcPr>
            <w:tcW w:w="3118" w:type="dxa"/>
            <w:vMerge/>
          </w:tcPr>
          <w:p w:rsidR="00294CE9" w:rsidRPr="002036B9" w:rsidRDefault="00294CE9" w:rsidP="00294CE9">
            <w:pPr>
              <w:spacing w:line="160" w:lineRule="exact"/>
              <w:rPr>
                <w:sz w:val="14"/>
                <w:szCs w:val="14"/>
              </w:rPr>
            </w:pPr>
          </w:p>
        </w:tc>
        <w:tc>
          <w:tcPr>
            <w:tcW w:w="236" w:type="dxa"/>
          </w:tcPr>
          <w:p w:rsidR="00294CE9" w:rsidRPr="002036B9" w:rsidRDefault="00294CE9" w:rsidP="00294CE9">
            <w:pPr>
              <w:spacing w:line="160" w:lineRule="exact"/>
              <w:rPr>
                <w:sz w:val="14"/>
                <w:szCs w:val="14"/>
              </w:rPr>
            </w:pPr>
          </w:p>
        </w:tc>
        <w:tc>
          <w:tcPr>
            <w:tcW w:w="609" w:type="dxa"/>
          </w:tcPr>
          <w:p w:rsidR="00294CE9" w:rsidRPr="002036B9" w:rsidRDefault="00294CE9" w:rsidP="00294CE9">
            <w:pPr>
              <w:spacing w:line="160" w:lineRule="exact"/>
              <w:rPr>
                <w:sz w:val="14"/>
                <w:szCs w:val="14"/>
              </w:rPr>
            </w:pPr>
          </w:p>
        </w:tc>
        <w:tc>
          <w:tcPr>
            <w:tcW w:w="610" w:type="dxa"/>
            <w:gridSpan w:val="2"/>
          </w:tcPr>
          <w:p w:rsidR="00294CE9" w:rsidRPr="002036B9" w:rsidRDefault="00294CE9" w:rsidP="00294CE9">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294CE9" w:rsidRPr="002A254A" w:rsidRDefault="00294CE9" w:rsidP="00294CE9">
            <w:pPr>
              <w:spacing w:line="160" w:lineRule="exact"/>
              <w:rPr>
                <w:rFonts w:asciiTheme="majorEastAsia" w:eastAsiaTheme="majorEastAsia" w:hAnsiTheme="majorEastAsia"/>
                <w:sz w:val="14"/>
                <w:szCs w:val="14"/>
              </w:rPr>
            </w:pPr>
            <w:r w:rsidRPr="002A254A">
              <w:rPr>
                <w:rFonts w:asciiTheme="majorEastAsia" w:eastAsiaTheme="majorEastAsia" w:hAnsiTheme="majorEastAsia" w:hint="eastAsia"/>
                <w:sz w:val="14"/>
                <w:szCs w:val="14"/>
              </w:rPr>
              <w:t>電着塗装作業</w:t>
            </w:r>
          </w:p>
          <w:p w:rsidR="00294CE9" w:rsidRPr="002A254A" w:rsidRDefault="00294CE9" w:rsidP="007C5827">
            <w:pPr>
              <w:spacing w:line="160" w:lineRule="exact"/>
              <w:rPr>
                <w:rFonts w:asciiTheme="majorHAnsi" w:eastAsiaTheme="majorEastAsia" w:hAnsiTheme="majorHAnsi" w:cstheme="majorHAnsi"/>
                <w:sz w:val="14"/>
                <w:szCs w:val="14"/>
              </w:rPr>
            </w:pPr>
            <w:r w:rsidRPr="002A254A">
              <w:rPr>
                <w:rFonts w:asciiTheme="majorHAnsi" w:eastAsiaTheme="majorEastAsia" w:hAnsiTheme="majorHAnsi" w:cstheme="majorHAnsi"/>
                <w:sz w:val="14"/>
                <w:szCs w:val="14"/>
              </w:rPr>
              <w:t xml:space="preserve">Pagpipintura sa </w:t>
            </w:r>
            <w:r w:rsidR="007C5827" w:rsidRPr="002A254A">
              <w:rPr>
                <w:rFonts w:asciiTheme="majorHAnsi" w:eastAsiaTheme="majorEastAsia" w:hAnsiTheme="majorHAnsi" w:cstheme="majorHAnsi"/>
                <w:sz w:val="14"/>
                <w:szCs w:val="14"/>
                <w:lang w:val="es-ES_tradnl"/>
              </w:rPr>
              <w:t>pamamagitan ng</w:t>
            </w:r>
            <w:r w:rsidR="007C5827" w:rsidRPr="002A254A">
              <w:rPr>
                <w:rFonts w:asciiTheme="majorHAnsi" w:eastAsiaTheme="majorEastAsia" w:hAnsiTheme="majorHAnsi" w:cstheme="majorHAnsi"/>
                <w:sz w:val="14"/>
                <w:szCs w:val="14"/>
              </w:rPr>
              <w:t xml:space="preserve"> </w:t>
            </w:r>
            <w:r w:rsidRPr="002A254A">
              <w:rPr>
                <w:rFonts w:asciiTheme="majorHAnsi" w:eastAsiaTheme="majorEastAsia" w:hAnsiTheme="majorHAnsi" w:cstheme="majorHAnsi"/>
                <w:sz w:val="14"/>
                <w:szCs w:val="14"/>
              </w:rPr>
              <w:t>ele</w:t>
            </w:r>
            <w:r w:rsidR="007C5827">
              <w:rPr>
                <w:rFonts w:asciiTheme="majorHAnsi" w:eastAsiaTheme="majorEastAsia" w:hAnsiTheme="majorHAnsi" w:cstheme="majorHAnsi"/>
                <w:sz w:val="14"/>
                <w:szCs w:val="14"/>
              </w:rPr>
              <w:t>c</w:t>
            </w:r>
            <w:r w:rsidRPr="002A254A">
              <w:rPr>
                <w:rFonts w:asciiTheme="majorHAnsi" w:eastAsiaTheme="majorEastAsia" w:hAnsiTheme="majorHAnsi" w:cstheme="majorHAnsi"/>
                <w:sz w:val="14"/>
                <w:szCs w:val="14"/>
              </w:rPr>
              <w:t>torodeposition coating</w:t>
            </w:r>
          </w:p>
        </w:tc>
      </w:tr>
      <w:tr w:rsidR="00294CE9" w:rsidRPr="00D73DBD" w:rsidTr="00E33784">
        <w:trPr>
          <w:trHeight w:val="401"/>
        </w:trPr>
        <w:tc>
          <w:tcPr>
            <w:tcW w:w="3118" w:type="dxa"/>
            <w:vMerge/>
          </w:tcPr>
          <w:p w:rsidR="00294CE9" w:rsidRPr="00D73DBD" w:rsidRDefault="00294CE9" w:rsidP="00294CE9">
            <w:pPr>
              <w:spacing w:line="160" w:lineRule="exact"/>
              <w:rPr>
                <w:sz w:val="14"/>
                <w:szCs w:val="14"/>
                <w:lang w:val="fr-FR"/>
              </w:rPr>
            </w:pPr>
          </w:p>
        </w:tc>
        <w:tc>
          <w:tcPr>
            <w:tcW w:w="236" w:type="dxa"/>
            <w:vAlign w:val="center"/>
          </w:tcPr>
          <w:p w:rsidR="00294CE9" w:rsidRPr="00D73DBD" w:rsidRDefault="00294CE9" w:rsidP="00294CE9">
            <w:pPr>
              <w:spacing w:line="160" w:lineRule="exact"/>
              <w:jc w:val="center"/>
              <w:rPr>
                <w:sz w:val="14"/>
                <w:szCs w:val="14"/>
                <w:lang w:val="fr-FR"/>
              </w:rPr>
            </w:pPr>
          </w:p>
        </w:tc>
        <w:tc>
          <w:tcPr>
            <w:tcW w:w="609" w:type="dxa"/>
          </w:tcPr>
          <w:p w:rsidR="00294CE9" w:rsidRPr="00D73DBD" w:rsidRDefault="00294CE9" w:rsidP="00294CE9">
            <w:pPr>
              <w:spacing w:line="160" w:lineRule="exact"/>
              <w:rPr>
                <w:sz w:val="14"/>
                <w:szCs w:val="14"/>
                <w:lang w:val="fr-FR"/>
              </w:rPr>
            </w:pPr>
          </w:p>
        </w:tc>
        <w:tc>
          <w:tcPr>
            <w:tcW w:w="610" w:type="dxa"/>
            <w:gridSpan w:val="2"/>
          </w:tcPr>
          <w:p w:rsidR="00294CE9" w:rsidRPr="00D73DBD" w:rsidRDefault="00294CE9" w:rsidP="00294CE9">
            <w:pPr>
              <w:spacing w:line="160" w:lineRule="exact"/>
              <w:jc w:val="left"/>
              <w:rPr>
                <w:rFonts w:asciiTheme="majorHAnsi" w:eastAsiaTheme="majorEastAsia" w:hAnsiTheme="majorHAnsi" w:cstheme="majorHAnsi"/>
                <w:sz w:val="14"/>
                <w:szCs w:val="14"/>
                <w:lang w:val="fr-FR"/>
              </w:rPr>
            </w:pPr>
          </w:p>
        </w:tc>
        <w:tc>
          <w:tcPr>
            <w:tcW w:w="5543" w:type="dxa"/>
            <w:gridSpan w:val="2"/>
            <w:vAlign w:val="center"/>
          </w:tcPr>
          <w:p w:rsidR="00294CE9" w:rsidRPr="002A254A" w:rsidRDefault="00294CE9" w:rsidP="00294CE9">
            <w:pPr>
              <w:spacing w:line="160" w:lineRule="exact"/>
              <w:rPr>
                <w:rFonts w:asciiTheme="majorEastAsia" w:eastAsiaTheme="majorEastAsia" w:hAnsiTheme="majorEastAsia"/>
                <w:sz w:val="14"/>
                <w:szCs w:val="14"/>
              </w:rPr>
            </w:pPr>
            <w:r w:rsidRPr="002A254A">
              <w:rPr>
                <w:rFonts w:asciiTheme="majorEastAsia" w:eastAsiaTheme="majorEastAsia" w:hAnsiTheme="majorEastAsia" w:hint="eastAsia"/>
                <w:sz w:val="14"/>
                <w:szCs w:val="14"/>
              </w:rPr>
              <w:t>粉体塗装作業</w:t>
            </w:r>
          </w:p>
          <w:p w:rsidR="00294CE9" w:rsidRPr="002A254A" w:rsidRDefault="00294CE9">
            <w:pPr>
              <w:spacing w:line="160" w:lineRule="exact"/>
              <w:rPr>
                <w:rFonts w:asciiTheme="majorHAnsi" w:eastAsiaTheme="majorEastAsia" w:hAnsiTheme="majorHAnsi" w:cstheme="majorHAnsi"/>
                <w:sz w:val="14"/>
                <w:szCs w:val="14"/>
              </w:rPr>
            </w:pPr>
            <w:r w:rsidRPr="002A254A">
              <w:rPr>
                <w:rFonts w:asciiTheme="majorHAnsi" w:eastAsiaTheme="majorEastAsia" w:hAnsiTheme="majorHAnsi" w:cstheme="majorHAnsi"/>
                <w:sz w:val="14"/>
                <w:szCs w:val="14"/>
              </w:rPr>
              <w:t xml:space="preserve">Pagpipintura sa </w:t>
            </w:r>
            <w:r w:rsidR="007C5827" w:rsidRPr="002A254A">
              <w:rPr>
                <w:rFonts w:asciiTheme="majorHAnsi" w:eastAsiaTheme="majorEastAsia" w:hAnsiTheme="majorHAnsi" w:cstheme="majorHAnsi"/>
                <w:sz w:val="14"/>
                <w:szCs w:val="14"/>
                <w:lang w:val="es-ES_tradnl"/>
              </w:rPr>
              <w:t>pamamagitan ng</w:t>
            </w:r>
            <w:r w:rsidR="007C5827" w:rsidRPr="002A254A">
              <w:rPr>
                <w:rFonts w:asciiTheme="majorHAnsi" w:eastAsiaTheme="majorEastAsia" w:hAnsiTheme="majorHAnsi" w:cstheme="majorHAnsi"/>
                <w:sz w:val="14"/>
                <w:szCs w:val="14"/>
              </w:rPr>
              <w:t xml:space="preserve"> </w:t>
            </w:r>
            <w:r w:rsidRPr="002A254A">
              <w:rPr>
                <w:rFonts w:asciiTheme="majorHAnsi" w:eastAsiaTheme="majorEastAsia" w:hAnsiTheme="majorHAnsi" w:cstheme="majorHAnsi"/>
                <w:sz w:val="14"/>
                <w:szCs w:val="14"/>
              </w:rPr>
              <w:t>powder coating</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0E5" w:rsidRDefault="001360E5" w:rsidP="006A5F3B">
      <w:r>
        <w:separator/>
      </w:r>
    </w:p>
  </w:endnote>
  <w:endnote w:type="continuationSeparator" w:id="0">
    <w:p w:rsidR="001360E5" w:rsidRDefault="001360E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743C2">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743C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0E5" w:rsidRDefault="001360E5" w:rsidP="006A5F3B">
      <w:r>
        <w:separator/>
      </w:r>
    </w:p>
  </w:footnote>
  <w:footnote w:type="continuationSeparator" w:id="0">
    <w:p w:rsidR="001360E5" w:rsidRDefault="001360E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trackRevisions/>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0D0B"/>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360E5"/>
    <w:rsid w:val="00153942"/>
    <w:rsid w:val="001633B5"/>
    <w:rsid w:val="00176DA6"/>
    <w:rsid w:val="00185B1A"/>
    <w:rsid w:val="001871EB"/>
    <w:rsid w:val="00197526"/>
    <w:rsid w:val="001B78EE"/>
    <w:rsid w:val="001C53D3"/>
    <w:rsid w:val="001C7B1A"/>
    <w:rsid w:val="001D67BD"/>
    <w:rsid w:val="001D6EC0"/>
    <w:rsid w:val="001D7BB9"/>
    <w:rsid w:val="001F05BC"/>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94CE9"/>
    <w:rsid w:val="002A5215"/>
    <w:rsid w:val="002B1278"/>
    <w:rsid w:val="002C6233"/>
    <w:rsid w:val="002C6588"/>
    <w:rsid w:val="002D2944"/>
    <w:rsid w:val="002D5C07"/>
    <w:rsid w:val="002D7287"/>
    <w:rsid w:val="002E01D3"/>
    <w:rsid w:val="002E1406"/>
    <w:rsid w:val="002F3C3F"/>
    <w:rsid w:val="002F5DEC"/>
    <w:rsid w:val="00305A30"/>
    <w:rsid w:val="0030799A"/>
    <w:rsid w:val="00312BD2"/>
    <w:rsid w:val="00332B35"/>
    <w:rsid w:val="00341EE1"/>
    <w:rsid w:val="00353899"/>
    <w:rsid w:val="00361D82"/>
    <w:rsid w:val="00364B84"/>
    <w:rsid w:val="003652AB"/>
    <w:rsid w:val="003711E3"/>
    <w:rsid w:val="003719CF"/>
    <w:rsid w:val="00372398"/>
    <w:rsid w:val="003743C2"/>
    <w:rsid w:val="003748B0"/>
    <w:rsid w:val="00392287"/>
    <w:rsid w:val="00397658"/>
    <w:rsid w:val="003A70F2"/>
    <w:rsid w:val="003A7205"/>
    <w:rsid w:val="003B2EA9"/>
    <w:rsid w:val="003B3D69"/>
    <w:rsid w:val="003B5FF3"/>
    <w:rsid w:val="003B78ED"/>
    <w:rsid w:val="003C022F"/>
    <w:rsid w:val="003C38D2"/>
    <w:rsid w:val="003D74FA"/>
    <w:rsid w:val="003E3768"/>
    <w:rsid w:val="003E4221"/>
    <w:rsid w:val="003E5EC2"/>
    <w:rsid w:val="003E62B4"/>
    <w:rsid w:val="003E71D0"/>
    <w:rsid w:val="003F4ACA"/>
    <w:rsid w:val="004038AE"/>
    <w:rsid w:val="00404BB6"/>
    <w:rsid w:val="00404D92"/>
    <w:rsid w:val="00416106"/>
    <w:rsid w:val="00422960"/>
    <w:rsid w:val="00427AC4"/>
    <w:rsid w:val="00431EA1"/>
    <w:rsid w:val="00440E13"/>
    <w:rsid w:val="00443373"/>
    <w:rsid w:val="00445628"/>
    <w:rsid w:val="00446CB9"/>
    <w:rsid w:val="00447FBA"/>
    <w:rsid w:val="004535D6"/>
    <w:rsid w:val="00456258"/>
    <w:rsid w:val="00485FBE"/>
    <w:rsid w:val="004860A0"/>
    <w:rsid w:val="00491E54"/>
    <w:rsid w:val="00492931"/>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575F"/>
    <w:rsid w:val="005C244C"/>
    <w:rsid w:val="005D3E13"/>
    <w:rsid w:val="005E0487"/>
    <w:rsid w:val="005E2740"/>
    <w:rsid w:val="005E73B2"/>
    <w:rsid w:val="005F2AC6"/>
    <w:rsid w:val="00613018"/>
    <w:rsid w:val="00615499"/>
    <w:rsid w:val="00622133"/>
    <w:rsid w:val="00625A5E"/>
    <w:rsid w:val="00625A7E"/>
    <w:rsid w:val="00630168"/>
    <w:rsid w:val="00635E43"/>
    <w:rsid w:val="00642FFC"/>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C5827"/>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45BF"/>
    <w:rsid w:val="00885685"/>
    <w:rsid w:val="00887607"/>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801"/>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2674A"/>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0091"/>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CF6F50"/>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84599"/>
    <w:rsid w:val="00D867C6"/>
    <w:rsid w:val="00D94B6E"/>
    <w:rsid w:val="00D973EC"/>
    <w:rsid w:val="00DA00A1"/>
    <w:rsid w:val="00DA0EC5"/>
    <w:rsid w:val="00DA504C"/>
    <w:rsid w:val="00DB5688"/>
    <w:rsid w:val="00DB750D"/>
    <w:rsid w:val="00DC344B"/>
    <w:rsid w:val="00DC6E00"/>
    <w:rsid w:val="00DC76B2"/>
    <w:rsid w:val="00DD1478"/>
    <w:rsid w:val="00DD4260"/>
    <w:rsid w:val="00DD5258"/>
    <w:rsid w:val="00E028BE"/>
    <w:rsid w:val="00E036B6"/>
    <w:rsid w:val="00E05CEB"/>
    <w:rsid w:val="00E05F04"/>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572E"/>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86ACC"/>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E3364"/>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06EEE-C834-4C20-AE0B-9FB46723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4795</Characters>
  <Application>Microsoft Office Word</Application>
  <DocSecurity>0</DocSecurity>
  <Lines>39</Lines>
  <Paragraphs>11</Paragraphs>
  <ScaleCrop>false</ScaleCrop>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2018-12-10T04:36:00Z</dcterms:created>
  <dcterms:modified xsi:type="dcterms:W3CDTF">2018-12-10T04:36:00Z</dcterms:modified>
</cp:coreProperties>
</file>