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w:t>
            </w:r>
            <w:bookmarkStart w:id="0" w:name="_GoBack"/>
            <w:bookmarkEnd w:id="0"/>
            <w:r w:rsidRPr="003E71D0">
              <w:rPr>
                <w:rFonts w:ascii="Arial" w:hAnsi="Arial" w:cs="Arial"/>
                <w:color w:val="222222"/>
                <w:sz w:val="24"/>
                <w:szCs w:val="21"/>
                <w:lang w:val="en"/>
              </w:rPr>
              <w:t>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039"/>
              <w:gridCol w:w="3853"/>
            </w:tblGrid>
            <w:tr w:rsidR="005739FD" w:rsidRPr="002036B9" w:rsidTr="00203AFF">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203AFF" w:rsidRPr="00437C84" w:rsidRDefault="00203AFF" w:rsidP="00203AFF">
                  <w:pPr>
                    <w:spacing w:line="220" w:lineRule="exact"/>
                    <w:rPr>
                      <w:rFonts w:asciiTheme="majorHAnsi" w:eastAsiaTheme="majorEastAsia" w:hAnsiTheme="majorHAnsi" w:cstheme="majorHAnsi"/>
                      <w:sz w:val="16"/>
                      <w:szCs w:val="16"/>
                    </w:rPr>
                  </w:pPr>
                  <w:r w:rsidRPr="00437C84">
                    <w:rPr>
                      <w:rFonts w:asciiTheme="majorHAnsi" w:eastAsiaTheme="majorEastAsia" w:hAnsiTheme="majorHAnsi" w:cstheme="majorHAnsi" w:hint="eastAsia"/>
                      <w:sz w:val="16"/>
                      <w:szCs w:val="16"/>
                    </w:rPr>
                    <w:t>鉄工</w:t>
                  </w:r>
                </w:p>
                <w:p w:rsidR="005739FD" w:rsidRPr="00D73DBD" w:rsidRDefault="00203AFF" w:rsidP="00203AFF">
                  <w:pPr>
                    <w:spacing w:line="220" w:lineRule="exact"/>
                    <w:jc w:val="left"/>
                    <w:rPr>
                      <w:rFonts w:asciiTheme="majorEastAsia" w:eastAsiaTheme="majorEastAsia" w:hAnsiTheme="majorEastAsia" w:cs="メイリオ"/>
                      <w:sz w:val="16"/>
                      <w:szCs w:val="16"/>
                      <w:highlight w:val="green"/>
                    </w:rPr>
                  </w:pPr>
                  <w:r w:rsidRPr="00437C84">
                    <w:rPr>
                      <w:rFonts w:asciiTheme="majorHAnsi" w:eastAsiaTheme="majorEastAsia" w:hAnsiTheme="majorHAnsi" w:cstheme="majorHAnsi"/>
                      <w:sz w:val="16"/>
                      <w:szCs w:val="16"/>
                    </w:rPr>
                    <w:t>Pagproseso ng bakal</w:t>
                  </w:r>
                </w:p>
              </w:tc>
              <w:tc>
                <w:tcPr>
                  <w:tcW w:w="1039"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853" w:type="dxa"/>
                </w:tcPr>
                <w:p w:rsidR="00203AFF" w:rsidRPr="00437C84" w:rsidRDefault="00203AFF" w:rsidP="00203AFF">
                  <w:pPr>
                    <w:spacing w:line="220" w:lineRule="exact"/>
                    <w:rPr>
                      <w:rFonts w:asciiTheme="majorHAnsi" w:eastAsiaTheme="majorEastAsia" w:hAnsiTheme="majorHAnsi" w:cstheme="majorHAnsi"/>
                      <w:sz w:val="16"/>
                      <w:szCs w:val="16"/>
                    </w:rPr>
                  </w:pPr>
                  <w:r w:rsidRPr="00437C84">
                    <w:rPr>
                      <w:rFonts w:asciiTheme="majorHAnsi" w:eastAsiaTheme="majorEastAsia" w:hAnsiTheme="majorHAnsi" w:cstheme="majorHAnsi" w:hint="eastAsia"/>
                      <w:sz w:val="16"/>
                      <w:szCs w:val="16"/>
                    </w:rPr>
                    <w:t>構造物鉄工作業</w:t>
                  </w:r>
                </w:p>
                <w:p w:rsidR="005739FD" w:rsidRPr="00D73DBD" w:rsidRDefault="00203AFF" w:rsidP="00203AFF">
                  <w:pPr>
                    <w:spacing w:line="220" w:lineRule="exact"/>
                    <w:rPr>
                      <w:rFonts w:asciiTheme="majorHAnsi" w:eastAsiaTheme="majorEastAsia" w:hAnsiTheme="majorHAnsi" w:cstheme="majorHAnsi"/>
                      <w:sz w:val="16"/>
                      <w:szCs w:val="16"/>
                      <w:highlight w:val="green"/>
                    </w:rPr>
                  </w:pPr>
                  <w:r w:rsidRPr="00437C84">
                    <w:rPr>
                      <w:rFonts w:asciiTheme="majorHAnsi" w:eastAsiaTheme="majorEastAsia" w:hAnsiTheme="majorHAnsi" w:cstheme="majorHAnsi"/>
                      <w:sz w:val="16"/>
                      <w:szCs w:val="16"/>
                    </w:rPr>
                    <w:t>Pagproseso ng bakal sa paggawa ng istraktura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EA0256" w:rsidRPr="00D73DBD" w:rsidTr="00E33784">
        <w:trPr>
          <w:trHeight w:val="457"/>
        </w:trPr>
        <w:tc>
          <w:tcPr>
            <w:tcW w:w="3118" w:type="dxa"/>
            <w:vMerge w:val="restart"/>
            <w:vAlign w:val="center"/>
          </w:tcPr>
          <w:p w:rsidR="00EA0256" w:rsidRPr="002036B9" w:rsidRDefault="00EA0256" w:rsidP="00EA025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EA0256" w:rsidRPr="002036B9" w:rsidRDefault="00EA0256" w:rsidP="00EA0256">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EA0256" w:rsidRPr="002036B9" w:rsidRDefault="00EA0256" w:rsidP="00EA0256">
            <w:pPr>
              <w:spacing w:line="160" w:lineRule="exact"/>
              <w:jc w:val="center"/>
              <w:rPr>
                <w:sz w:val="14"/>
                <w:szCs w:val="14"/>
              </w:rPr>
            </w:pPr>
          </w:p>
        </w:tc>
        <w:tc>
          <w:tcPr>
            <w:tcW w:w="609" w:type="dxa"/>
          </w:tcPr>
          <w:p w:rsidR="00EA0256" w:rsidRPr="002036B9" w:rsidRDefault="00EA0256" w:rsidP="00EA0256">
            <w:pPr>
              <w:spacing w:line="160" w:lineRule="exact"/>
              <w:rPr>
                <w:sz w:val="14"/>
                <w:szCs w:val="14"/>
              </w:rPr>
            </w:pPr>
          </w:p>
        </w:tc>
        <w:tc>
          <w:tcPr>
            <w:tcW w:w="610" w:type="dxa"/>
            <w:gridSpan w:val="2"/>
          </w:tcPr>
          <w:p w:rsidR="00EA0256" w:rsidRPr="002036B9" w:rsidRDefault="00EA0256" w:rsidP="00EA0256">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EA0256" w:rsidRPr="00437C84" w:rsidRDefault="00EA0256" w:rsidP="00EA0256">
            <w:pPr>
              <w:spacing w:line="160" w:lineRule="exact"/>
              <w:rPr>
                <w:rFonts w:asciiTheme="majorEastAsia" w:eastAsiaTheme="majorEastAsia" w:hAnsiTheme="majorEastAsia" w:cstheme="majorHAnsi"/>
                <w:sz w:val="14"/>
                <w:szCs w:val="14"/>
                <w:lang w:val="es-ES_tradnl"/>
              </w:rPr>
            </w:pPr>
            <w:r w:rsidRPr="00437C84">
              <w:rPr>
                <w:rFonts w:asciiTheme="majorEastAsia" w:eastAsiaTheme="majorEastAsia" w:hAnsiTheme="majorEastAsia" w:cstheme="majorHAnsi" w:hint="eastAsia"/>
                <w:sz w:val="14"/>
                <w:szCs w:val="14"/>
              </w:rPr>
              <w:t>読図作業</w:t>
            </w:r>
          </w:p>
          <w:p w:rsidR="00EA0256" w:rsidRPr="00437C84" w:rsidRDefault="00EA0256" w:rsidP="00EA0256">
            <w:pPr>
              <w:spacing w:line="160" w:lineRule="exact"/>
              <w:rPr>
                <w:rFonts w:asciiTheme="majorHAnsi" w:eastAsiaTheme="majorEastAsia" w:hAnsiTheme="majorHAnsi" w:cstheme="majorHAnsi"/>
                <w:sz w:val="14"/>
                <w:szCs w:val="14"/>
                <w:lang w:val="es-ES_tradnl"/>
              </w:rPr>
            </w:pPr>
            <w:r w:rsidRPr="00437C84">
              <w:rPr>
                <w:rFonts w:asciiTheme="majorHAnsi" w:eastAsiaTheme="majorEastAsia" w:hAnsiTheme="majorHAnsi" w:cstheme="majorHAnsi"/>
                <w:sz w:val="14"/>
                <w:szCs w:val="14"/>
                <w:lang w:val="es-ES_tradnl"/>
              </w:rPr>
              <w:t>Pagbabasa sa plano</w:t>
            </w:r>
          </w:p>
        </w:tc>
      </w:tr>
      <w:tr w:rsidR="00EA0256" w:rsidRPr="002036B9" w:rsidTr="00E33784">
        <w:trPr>
          <w:trHeight w:val="407"/>
        </w:trPr>
        <w:tc>
          <w:tcPr>
            <w:tcW w:w="3118" w:type="dxa"/>
            <w:vMerge/>
          </w:tcPr>
          <w:p w:rsidR="00EA0256" w:rsidRPr="00D73DBD" w:rsidRDefault="00EA0256" w:rsidP="00EA0256">
            <w:pPr>
              <w:spacing w:line="160" w:lineRule="exact"/>
              <w:rPr>
                <w:sz w:val="14"/>
                <w:szCs w:val="14"/>
                <w:lang w:val="fr-FR"/>
              </w:rPr>
            </w:pPr>
          </w:p>
        </w:tc>
        <w:tc>
          <w:tcPr>
            <w:tcW w:w="236" w:type="dxa"/>
            <w:tcBorders>
              <w:top w:val="single" w:sz="4" w:space="0" w:color="auto"/>
            </w:tcBorders>
            <w:vAlign w:val="center"/>
          </w:tcPr>
          <w:p w:rsidR="00EA0256" w:rsidRPr="00D73DBD" w:rsidRDefault="00EA0256" w:rsidP="00EA0256">
            <w:pPr>
              <w:spacing w:line="160" w:lineRule="exact"/>
              <w:jc w:val="center"/>
              <w:rPr>
                <w:sz w:val="14"/>
                <w:szCs w:val="14"/>
                <w:lang w:val="fr-FR"/>
              </w:rPr>
            </w:pPr>
          </w:p>
        </w:tc>
        <w:tc>
          <w:tcPr>
            <w:tcW w:w="609" w:type="dxa"/>
            <w:tcBorders>
              <w:top w:val="single" w:sz="4" w:space="0" w:color="auto"/>
            </w:tcBorders>
          </w:tcPr>
          <w:p w:rsidR="00EA0256" w:rsidRPr="00D73DBD" w:rsidRDefault="00EA0256" w:rsidP="00EA0256">
            <w:pPr>
              <w:spacing w:line="160" w:lineRule="exact"/>
              <w:rPr>
                <w:sz w:val="14"/>
                <w:szCs w:val="14"/>
                <w:lang w:val="fr-FR"/>
              </w:rPr>
            </w:pPr>
          </w:p>
        </w:tc>
        <w:tc>
          <w:tcPr>
            <w:tcW w:w="610" w:type="dxa"/>
            <w:gridSpan w:val="2"/>
            <w:tcBorders>
              <w:top w:val="single" w:sz="4" w:space="0" w:color="auto"/>
            </w:tcBorders>
          </w:tcPr>
          <w:p w:rsidR="00EA0256" w:rsidRPr="00D73DBD" w:rsidRDefault="00EA0256" w:rsidP="00EA0256">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EA0256" w:rsidRPr="00437C84" w:rsidRDefault="00EA0256" w:rsidP="00EA0256">
            <w:pPr>
              <w:spacing w:line="160" w:lineRule="exact"/>
              <w:rPr>
                <w:rFonts w:asciiTheme="majorEastAsia" w:eastAsiaTheme="majorEastAsia" w:hAnsiTheme="majorEastAsia" w:cstheme="majorHAnsi"/>
                <w:sz w:val="14"/>
                <w:szCs w:val="14"/>
              </w:rPr>
            </w:pPr>
            <w:r w:rsidRPr="00437C84">
              <w:rPr>
                <w:rFonts w:asciiTheme="majorEastAsia" w:eastAsiaTheme="majorEastAsia" w:hAnsiTheme="majorEastAsia" w:cstheme="majorHAnsi" w:hint="eastAsia"/>
                <w:sz w:val="14"/>
                <w:szCs w:val="14"/>
              </w:rPr>
              <w:t>けがき作業及び型板製作作業</w:t>
            </w:r>
          </w:p>
          <w:p w:rsidR="00EA0256" w:rsidRPr="00437C84" w:rsidRDefault="00EA0256" w:rsidP="00EA0256">
            <w:pPr>
              <w:spacing w:line="160" w:lineRule="exact"/>
              <w:rPr>
                <w:rFonts w:asciiTheme="majorHAnsi" w:eastAsiaTheme="majorEastAsia" w:hAnsiTheme="majorHAnsi" w:cstheme="majorHAnsi"/>
                <w:sz w:val="14"/>
                <w:szCs w:val="14"/>
                <w:lang w:val="es-ES_tradnl"/>
              </w:rPr>
            </w:pPr>
            <w:r w:rsidRPr="00437C84">
              <w:rPr>
                <w:rFonts w:asciiTheme="majorHAnsi" w:eastAsiaTheme="majorEastAsia" w:hAnsiTheme="majorHAnsi" w:cstheme="majorHAnsi"/>
                <w:sz w:val="14"/>
                <w:szCs w:val="14"/>
                <w:lang w:val="es-ES_tradnl"/>
              </w:rPr>
              <w:t>Pagmamarka, paggawa ng template o panukat</w:t>
            </w:r>
          </w:p>
        </w:tc>
      </w:tr>
      <w:tr w:rsidR="00EA0256" w:rsidRPr="00D73DBD" w:rsidTr="00E33784">
        <w:trPr>
          <w:trHeight w:val="427"/>
        </w:trPr>
        <w:tc>
          <w:tcPr>
            <w:tcW w:w="3118" w:type="dxa"/>
            <w:vMerge/>
          </w:tcPr>
          <w:p w:rsidR="00EA0256" w:rsidRPr="002036B9" w:rsidRDefault="00EA0256" w:rsidP="00EA0256">
            <w:pPr>
              <w:spacing w:line="160" w:lineRule="exact"/>
              <w:rPr>
                <w:sz w:val="14"/>
                <w:szCs w:val="14"/>
              </w:rPr>
            </w:pPr>
          </w:p>
        </w:tc>
        <w:tc>
          <w:tcPr>
            <w:tcW w:w="236" w:type="dxa"/>
            <w:tcBorders>
              <w:top w:val="single" w:sz="4" w:space="0" w:color="auto"/>
            </w:tcBorders>
            <w:vAlign w:val="center"/>
          </w:tcPr>
          <w:p w:rsidR="00EA0256" w:rsidRPr="002036B9" w:rsidRDefault="00EA0256" w:rsidP="00EA0256">
            <w:pPr>
              <w:spacing w:line="160" w:lineRule="exact"/>
              <w:jc w:val="center"/>
              <w:rPr>
                <w:sz w:val="14"/>
                <w:szCs w:val="14"/>
              </w:rPr>
            </w:pPr>
          </w:p>
        </w:tc>
        <w:tc>
          <w:tcPr>
            <w:tcW w:w="609" w:type="dxa"/>
            <w:tcBorders>
              <w:top w:val="single" w:sz="4" w:space="0" w:color="auto"/>
            </w:tcBorders>
          </w:tcPr>
          <w:p w:rsidR="00EA0256" w:rsidRPr="002036B9" w:rsidRDefault="00EA0256" w:rsidP="00EA0256">
            <w:pPr>
              <w:spacing w:line="160" w:lineRule="exact"/>
              <w:rPr>
                <w:sz w:val="14"/>
                <w:szCs w:val="14"/>
              </w:rPr>
            </w:pPr>
          </w:p>
        </w:tc>
        <w:tc>
          <w:tcPr>
            <w:tcW w:w="610" w:type="dxa"/>
            <w:gridSpan w:val="2"/>
            <w:tcBorders>
              <w:top w:val="single" w:sz="4" w:space="0" w:color="auto"/>
            </w:tcBorders>
          </w:tcPr>
          <w:p w:rsidR="00EA0256" w:rsidRPr="002036B9" w:rsidRDefault="00EA0256" w:rsidP="00EA0256">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EA0256" w:rsidRPr="00437C84" w:rsidRDefault="00EA0256" w:rsidP="00EA0256">
            <w:pPr>
              <w:spacing w:line="160" w:lineRule="exact"/>
              <w:rPr>
                <w:rFonts w:asciiTheme="majorEastAsia" w:eastAsiaTheme="majorEastAsia" w:hAnsiTheme="majorEastAsia"/>
                <w:sz w:val="14"/>
                <w:szCs w:val="14"/>
              </w:rPr>
            </w:pPr>
            <w:r w:rsidRPr="00437C84">
              <w:rPr>
                <w:rFonts w:asciiTheme="majorEastAsia" w:eastAsiaTheme="majorEastAsia" w:hAnsiTheme="majorEastAsia" w:hint="eastAsia"/>
                <w:sz w:val="14"/>
                <w:szCs w:val="14"/>
              </w:rPr>
              <w:t>鋼板等の切断・穴あけ作業</w:t>
            </w:r>
          </w:p>
          <w:p w:rsidR="00EA0256" w:rsidRPr="00437C84" w:rsidRDefault="00EA0256" w:rsidP="00EA0256">
            <w:pPr>
              <w:spacing w:line="160" w:lineRule="exact"/>
              <w:rPr>
                <w:rFonts w:asciiTheme="majorHAnsi" w:eastAsiaTheme="majorEastAsia" w:hAnsiTheme="majorHAnsi" w:cstheme="majorHAnsi"/>
                <w:sz w:val="14"/>
                <w:szCs w:val="14"/>
              </w:rPr>
            </w:pPr>
            <w:r w:rsidRPr="00437C84">
              <w:rPr>
                <w:rFonts w:asciiTheme="majorHAnsi" w:eastAsiaTheme="majorEastAsia" w:hAnsiTheme="majorHAnsi" w:cstheme="majorHAnsi"/>
                <w:sz w:val="14"/>
                <w:szCs w:val="14"/>
              </w:rPr>
              <w:t>Pagtatabas at pagbubutas sa platong bakal</w:t>
            </w:r>
          </w:p>
        </w:tc>
      </w:tr>
      <w:tr w:rsidR="00EA0256" w:rsidRPr="002036B9" w:rsidTr="00E33784">
        <w:trPr>
          <w:trHeight w:val="405"/>
        </w:trPr>
        <w:tc>
          <w:tcPr>
            <w:tcW w:w="3118" w:type="dxa"/>
            <w:vMerge/>
          </w:tcPr>
          <w:p w:rsidR="00EA0256" w:rsidRPr="00D73DBD" w:rsidRDefault="00EA0256" w:rsidP="00EA0256">
            <w:pPr>
              <w:spacing w:line="160" w:lineRule="exact"/>
              <w:rPr>
                <w:sz w:val="14"/>
                <w:szCs w:val="14"/>
                <w:lang w:val="fr-FR"/>
              </w:rPr>
            </w:pPr>
          </w:p>
        </w:tc>
        <w:tc>
          <w:tcPr>
            <w:tcW w:w="236" w:type="dxa"/>
            <w:tcBorders>
              <w:top w:val="single" w:sz="4" w:space="0" w:color="auto"/>
            </w:tcBorders>
            <w:vAlign w:val="center"/>
          </w:tcPr>
          <w:p w:rsidR="00EA0256" w:rsidRPr="00D73DBD" w:rsidRDefault="00EA0256" w:rsidP="00EA0256">
            <w:pPr>
              <w:spacing w:line="160" w:lineRule="exact"/>
              <w:jc w:val="center"/>
              <w:rPr>
                <w:sz w:val="14"/>
                <w:szCs w:val="14"/>
                <w:lang w:val="fr-FR"/>
              </w:rPr>
            </w:pPr>
          </w:p>
        </w:tc>
        <w:tc>
          <w:tcPr>
            <w:tcW w:w="609" w:type="dxa"/>
            <w:tcBorders>
              <w:top w:val="single" w:sz="4" w:space="0" w:color="auto"/>
            </w:tcBorders>
          </w:tcPr>
          <w:p w:rsidR="00EA0256" w:rsidRPr="00D73DBD" w:rsidRDefault="00EA0256" w:rsidP="00EA0256">
            <w:pPr>
              <w:spacing w:line="160" w:lineRule="exact"/>
              <w:rPr>
                <w:sz w:val="14"/>
                <w:szCs w:val="14"/>
                <w:lang w:val="fr-FR"/>
              </w:rPr>
            </w:pPr>
          </w:p>
        </w:tc>
        <w:tc>
          <w:tcPr>
            <w:tcW w:w="610" w:type="dxa"/>
            <w:gridSpan w:val="2"/>
            <w:tcBorders>
              <w:top w:val="single" w:sz="4" w:space="0" w:color="auto"/>
            </w:tcBorders>
          </w:tcPr>
          <w:p w:rsidR="00EA0256" w:rsidRPr="00D73DBD" w:rsidRDefault="00EA0256" w:rsidP="00EA0256">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EA0256" w:rsidRPr="00437C84" w:rsidRDefault="00EA0256" w:rsidP="00EA0256">
            <w:pPr>
              <w:spacing w:line="160" w:lineRule="exact"/>
              <w:rPr>
                <w:rFonts w:asciiTheme="majorEastAsia" w:eastAsiaTheme="majorEastAsia" w:hAnsiTheme="majorEastAsia"/>
                <w:sz w:val="14"/>
                <w:szCs w:val="14"/>
              </w:rPr>
            </w:pPr>
            <w:r w:rsidRPr="00437C84">
              <w:rPr>
                <w:rFonts w:asciiTheme="majorEastAsia" w:eastAsiaTheme="majorEastAsia" w:hAnsiTheme="majorEastAsia" w:hint="eastAsia"/>
                <w:sz w:val="14"/>
                <w:szCs w:val="14"/>
              </w:rPr>
              <w:t>研削、曲げ加工作業</w:t>
            </w:r>
          </w:p>
          <w:p w:rsidR="00EA0256" w:rsidRPr="00437C84" w:rsidRDefault="00EA0256" w:rsidP="00EA0256">
            <w:pPr>
              <w:spacing w:line="160" w:lineRule="exact"/>
              <w:rPr>
                <w:rFonts w:asciiTheme="majorHAnsi" w:eastAsiaTheme="majorEastAsia" w:hAnsiTheme="majorHAnsi" w:cstheme="majorHAnsi"/>
                <w:sz w:val="14"/>
                <w:szCs w:val="14"/>
              </w:rPr>
            </w:pPr>
            <w:r w:rsidRPr="00437C84">
              <w:rPr>
                <w:rFonts w:asciiTheme="majorHAnsi" w:eastAsiaTheme="majorEastAsia" w:hAnsiTheme="majorHAnsi" w:cstheme="majorHAnsi"/>
                <w:sz w:val="14"/>
                <w:szCs w:val="14"/>
              </w:rPr>
              <w:t>Pagpapakinis at pagbaluktot</w:t>
            </w:r>
          </w:p>
        </w:tc>
      </w:tr>
      <w:tr w:rsidR="00EA0256" w:rsidRPr="002036B9" w:rsidTr="00E33784">
        <w:trPr>
          <w:trHeight w:val="424"/>
        </w:trPr>
        <w:tc>
          <w:tcPr>
            <w:tcW w:w="3118" w:type="dxa"/>
            <w:vMerge/>
          </w:tcPr>
          <w:p w:rsidR="00EA0256" w:rsidRPr="002036B9" w:rsidRDefault="00EA0256" w:rsidP="00EA0256">
            <w:pPr>
              <w:spacing w:line="160" w:lineRule="exact"/>
              <w:rPr>
                <w:sz w:val="14"/>
                <w:szCs w:val="14"/>
              </w:rPr>
            </w:pPr>
          </w:p>
        </w:tc>
        <w:tc>
          <w:tcPr>
            <w:tcW w:w="236" w:type="dxa"/>
            <w:tcBorders>
              <w:top w:val="single" w:sz="4" w:space="0" w:color="auto"/>
            </w:tcBorders>
            <w:vAlign w:val="center"/>
          </w:tcPr>
          <w:p w:rsidR="00EA0256" w:rsidRPr="002036B9" w:rsidRDefault="00EA0256" w:rsidP="00EA0256">
            <w:pPr>
              <w:spacing w:line="160" w:lineRule="exact"/>
              <w:jc w:val="center"/>
              <w:rPr>
                <w:sz w:val="14"/>
                <w:szCs w:val="14"/>
              </w:rPr>
            </w:pPr>
          </w:p>
        </w:tc>
        <w:tc>
          <w:tcPr>
            <w:tcW w:w="609" w:type="dxa"/>
            <w:tcBorders>
              <w:top w:val="single" w:sz="4" w:space="0" w:color="auto"/>
            </w:tcBorders>
          </w:tcPr>
          <w:p w:rsidR="00EA0256" w:rsidRPr="002036B9" w:rsidRDefault="00EA0256" w:rsidP="00EA0256">
            <w:pPr>
              <w:spacing w:line="160" w:lineRule="exact"/>
              <w:rPr>
                <w:sz w:val="14"/>
                <w:szCs w:val="14"/>
              </w:rPr>
            </w:pPr>
          </w:p>
        </w:tc>
        <w:tc>
          <w:tcPr>
            <w:tcW w:w="610" w:type="dxa"/>
            <w:gridSpan w:val="2"/>
            <w:tcBorders>
              <w:top w:val="single" w:sz="4" w:space="0" w:color="auto"/>
            </w:tcBorders>
          </w:tcPr>
          <w:p w:rsidR="00EA0256" w:rsidRPr="002036B9" w:rsidRDefault="00EA0256" w:rsidP="00EA0256">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EA0256" w:rsidRPr="00437C84" w:rsidRDefault="00EA0256" w:rsidP="00EA0256">
            <w:pPr>
              <w:spacing w:line="160" w:lineRule="exact"/>
              <w:rPr>
                <w:rFonts w:asciiTheme="majorEastAsia" w:eastAsiaTheme="majorEastAsia" w:hAnsiTheme="majorEastAsia"/>
                <w:sz w:val="14"/>
                <w:szCs w:val="14"/>
              </w:rPr>
            </w:pPr>
            <w:r w:rsidRPr="00437C84">
              <w:rPr>
                <w:rFonts w:asciiTheme="majorEastAsia" w:eastAsiaTheme="majorEastAsia" w:hAnsiTheme="majorEastAsia" w:hint="eastAsia"/>
                <w:sz w:val="14"/>
                <w:szCs w:val="14"/>
              </w:rPr>
              <w:t>製品測定・検査作業</w:t>
            </w:r>
          </w:p>
          <w:p w:rsidR="00EA0256" w:rsidRPr="00437C84" w:rsidRDefault="00EA0256" w:rsidP="00EA0256">
            <w:pPr>
              <w:spacing w:line="160" w:lineRule="exact"/>
              <w:rPr>
                <w:rFonts w:asciiTheme="majorHAnsi" w:eastAsiaTheme="majorEastAsia" w:hAnsiTheme="majorHAnsi" w:cstheme="majorHAnsi"/>
                <w:sz w:val="14"/>
                <w:szCs w:val="14"/>
              </w:rPr>
            </w:pPr>
            <w:r w:rsidRPr="00437C84">
              <w:rPr>
                <w:rFonts w:asciiTheme="majorHAnsi" w:eastAsiaTheme="majorEastAsia" w:hAnsiTheme="majorHAnsi" w:cstheme="majorHAnsi"/>
                <w:sz w:val="14"/>
                <w:szCs w:val="14"/>
              </w:rPr>
              <w:t>Pagsukat at pagsusuri sa produkto</w:t>
            </w:r>
          </w:p>
        </w:tc>
      </w:tr>
      <w:tr w:rsidR="00EA0256" w:rsidRPr="002036B9" w:rsidTr="00E33784">
        <w:trPr>
          <w:trHeight w:val="403"/>
        </w:trPr>
        <w:tc>
          <w:tcPr>
            <w:tcW w:w="3118" w:type="dxa"/>
            <w:vMerge w:val="restart"/>
            <w:vAlign w:val="center"/>
          </w:tcPr>
          <w:p w:rsidR="00EA0256" w:rsidRPr="002036B9" w:rsidRDefault="00EA0256" w:rsidP="00EA025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EA0256" w:rsidRPr="002036B9" w:rsidRDefault="00EA0256" w:rsidP="00EA0256">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EA0256" w:rsidRPr="002036B9" w:rsidRDefault="00EA0256" w:rsidP="00EA025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EA0256" w:rsidRPr="002036B9" w:rsidRDefault="00EA0256" w:rsidP="00EA0256">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EA0256" w:rsidRPr="002036B9" w:rsidRDefault="00EA0256" w:rsidP="00EA0256">
            <w:pPr>
              <w:spacing w:line="160" w:lineRule="exact"/>
              <w:rPr>
                <w:sz w:val="14"/>
                <w:szCs w:val="14"/>
              </w:rPr>
            </w:pPr>
          </w:p>
        </w:tc>
        <w:tc>
          <w:tcPr>
            <w:tcW w:w="609" w:type="dxa"/>
            <w:vAlign w:val="center"/>
          </w:tcPr>
          <w:p w:rsidR="00EA0256" w:rsidRPr="002036B9" w:rsidRDefault="00EA0256" w:rsidP="00EA0256">
            <w:pPr>
              <w:spacing w:line="160" w:lineRule="exact"/>
              <w:jc w:val="center"/>
              <w:rPr>
                <w:sz w:val="14"/>
                <w:szCs w:val="14"/>
              </w:rPr>
            </w:pPr>
          </w:p>
        </w:tc>
        <w:tc>
          <w:tcPr>
            <w:tcW w:w="610" w:type="dxa"/>
            <w:gridSpan w:val="2"/>
          </w:tcPr>
          <w:p w:rsidR="00EA0256" w:rsidRPr="002036B9" w:rsidRDefault="00EA0256" w:rsidP="00EA0256">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EA0256" w:rsidRPr="00437C84" w:rsidRDefault="00EA0256" w:rsidP="00EA0256">
            <w:pPr>
              <w:spacing w:line="160" w:lineRule="exact"/>
              <w:rPr>
                <w:rFonts w:asciiTheme="majorEastAsia" w:eastAsiaTheme="majorEastAsia" w:hAnsiTheme="majorEastAsia"/>
                <w:sz w:val="14"/>
                <w:szCs w:val="14"/>
              </w:rPr>
            </w:pPr>
            <w:r w:rsidRPr="00437C84">
              <w:rPr>
                <w:rFonts w:asciiTheme="majorEastAsia" w:eastAsiaTheme="majorEastAsia" w:hAnsiTheme="majorEastAsia" w:hint="eastAsia"/>
                <w:sz w:val="14"/>
                <w:szCs w:val="14"/>
              </w:rPr>
              <w:t>製缶作業</w:t>
            </w:r>
          </w:p>
          <w:p w:rsidR="00EA0256" w:rsidRPr="00437C84" w:rsidRDefault="00EA0256" w:rsidP="00EA0256">
            <w:pPr>
              <w:spacing w:line="160" w:lineRule="exact"/>
              <w:rPr>
                <w:rFonts w:asciiTheme="majorHAnsi" w:eastAsiaTheme="majorEastAsia" w:hAnsiTheme="majorHAnsi" w:cstheme="majorHAnsi"/>
                <w:sz w:val="14"/>
                <w:szCs w:val="14"/>
              </w:rPr>
            </w:pPr>
            <w:r w:rsidRPr="00437C84">
              <w:rPr>
                <w:rFonts w:asciiTheme="majorHAnsi" w:eastAsiaTheme="majorEastAsia" w:hAnsiTheme="majorHAnsi" w:cstheme="majorHAnsi"/>
                <w:sz w:val="14"/>
                <w:szCs w:val="14"/>
              </w:rPr>
              <w:t>Paggawa ng produktong gawa sa naprosesong bakal</w:t>
            </w:r>
          </w:p>
        </w:tc>
      </w:tr>
      <w:tr w:rsidR="00EA0256" w:rsidRPr="00D73DBD" w:rsidTr="00E33784">
        <w:trPr>
          <w:trHeight w:val="437"/>
        </w:trPr>
        <w:tc>
          <w:tcPr>
            <w:tcW w:w="3118" w:type="dxa"/>
            <w:vMerge/>
          </w:tcPr>
          <w:p w:rsidR="00EA0256" w:rsidRPr="002036B9" w:rsidRDefault="00EA0256" w:rsidP="00EA0256">
            <w:pPr>
              <w:spacing w:line="160" w:lineRule="exact"/>
              <w:rPr>
                <w:sz w:val="14"/>
                <w:szCs w:val="14"/>
              </w:rPr>
            </w:pPr>
          </w:p>
        </w:tc>
        <w:tc>
          <w:tcPr>
            <w:tcW w:w="236" w:type="dxa"/>
          </w:tcPr>
          <w:p w:rsidR="00EA0256" w:rsidRPr="002036B9" w:rsidRDefault="00EA0256" w:rsidP="00EA0256">
            <w:pPr>
              <w:spacing w:line="160" w:lineRule="exact"/>
              <w:rPr>
                <w:sz w:val="14"/>
                <w:szCs w:val="14"/>
              </w:rPr>
            </w:pPr>
          </w:p>
        </w:tc>
        <w:tc>
          <w:tcPr>
            <w:tcW w:w="609" w:type="dxa"/>
          </w:tcPr>
          <w:p w:rsidR="00EA0256" w:rsidRPr="002036B9" w:rsidRDefault="00EA0256" w:rsidP="00EA0256">
            <w:pPr>
              <w:spacing w:line="160" w:lineRule="exact"/>
              <w:rPr>
                <w:sz w:val="14"/>
                <w:szCs w:val="14"/>
              </w:rPr>
            </w:pPr>
          </w:p>
        </w:tc>
        <w:tc>
          <w:tcPr>
            <w:tcW w:w="610" w:type="dxa"/>
            <w:gridSpan w:val="2"/>
          </w:tcPr>
          <w:p w:rsidR="00EA0256" w:rsidRPr="002036B9" w:rsidRDefault="00EA0256" w:rsidP="00EA0256">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EA0256" w:rsidRPr="00437C84" w:rsidRDefault="00EA0256" w:rsidP="00EA0256">
            <w:pPr>
              <w:spacing w:line="160" w:lineRule="exact"/>
              <w:rPr>
                <w:rFonts w:asciiTheme="majorEastAsia" w:eastAsiaTheme="majorEastAsia" w:hAnsiTheme="majorEastAsia"/>
                <w:sz w:val="14"/>
                <w:szCs w:val="14"/>
              </w:rPr>
            </w:pPr>
            <w:r w:rsidRPr="00437C84">
              <w:rPr>
                <w:rFonts w:asciiTheme="majorEastAsia" w:eastAsiaTheme="majorEastAsia" w:hAnsiTheme="majorEastAsia" w:hint="eastAsia"/>
                <w:sz w:val="14"/>
                <w:szCs w:val="14"/>
              </w:rPr>
              <w:t>塗装作業</w:t>
            </w:r>
          </w:p>
          <w:p w:rsidR="00EA0256" w:rsidRPr="00437C84" w:rsidRDefault="00EA0256" w:rsidP="00EA0256">
            <w:pPr>
              <w:spacing w:line="160" w:lineRule="exact"/>
              <w:rPr>
                <w:rFonts w:asciiTheme="majorHAnsi" w:eastAsiaTheme="majorEastAsia" w:hAnsiTheme="majorHAnsi" w:cstheme="majorHAnsi"/>
                <w:sz w:val="14"/>
                <w:szCs w:val="14"/>
              </w:rPr>
            </w:pPr>
            <w:r w:rsidRPr="00437C84">
              <w:rPr>
                <w:rFonts w:asciiTheme="majorHAnsi" w:eastAsiaTheme="majorEastAsia" w:hAnsiTheme="majorHAnsi" w:cstheme="majorHAnsi"/>
                <w:sz w:val="14"/>
                <w:szCs w:val="14"/>
              </w:rPr>
              <w:t>Pagpipinta</w:t>
            </w:r>
          </w:p>
        </w:tc>
      </w:tr>
      <w:tr w:rsidR="00EA0256" w:rsidRPr="00D73DBD" w:rsidTr="00E33784">
        <w:trPr>
          <w:trHeight w:val="401"/>
        </w:trPr>
        <w:tc>
          <w:tcPr>
            <w:tcW w:w="3118" w:type="dxa"/>
            <w:vMerge/>
          </w:tcPr>
          <w:p w:rsidR="00EA0256" w:rsidRPr="00D73DBD" w:rsidRDefault="00EA0256" w:rsidP="00EA0256">
            <w:pPr>
              <w:spacing w:line="160" w:lineRule="exact"/>
              <w:rPr>
                <w:sz w:val="14"/>
                <w:szCs w:val="14"/>
                <w:lang w:val="fr-FR"/>
              </w:rPr>
            </w:pPr>
          </w:p>
        </w:tc>
        <w:tc>
          <w:tcPr>
            <w:tcW w:w="236" w:type="dxa"/>
            <w:vAlign w:val="center"/>
          </w:tcPr>
          <w:p w:rsidR="00EA0256" w:rsidRPr="00D73DBD" w:rsidRDefault="00EA0256" w:rsidP="00EA0256">
            <w:pPr>
              <w:spacing w:line="160" w:lineRule="exact"/>
              <w:jc w:val="center"/>
              <w:rPr>
                <w:sz w:val="14"/>
                <w:szCs w:val="14"/>
                <w:lang w:val="fr-FR"/>
              </w:rPr>
            </w:pPr>
          </w:p>
        </w:tc>
        <w:tc>
          <w:tcPr>
            <w:tcW w:w="609" w:type="dxa"/>
          </w:tcPr>
          <w:p w:rsidR="00EA0256" w:rsidRPr="00D73DBD" w:rsidRDefault="00EA0256" w:rsidP="00EA0256">
            <w:pPr>
              <w:spacing w:line="160" w:lineRule="exact"/>
              <w:rPr>
                <w:sz w:val="14"/>
                <w:szCs w:val="14"/>
                <w:lang w:val="fr-FR"/>
              </w:rPr>
            </w:pPr>
          </w:p>
        </w:tc>
        <w:tc>
          <w:tcPr>
            <w:tcW w:w="610" w:type="dxa"/>
            <w:gridSpan w:val="2"/>
          </w:tcPr>
          <w:p w:rsidR="00EA0256" w:rsidRPr="00D73DBD" w:rsidRDefault="00EA0256" w:rsidP="00EA0256">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EA0256" w:rsidRPr="00437C84" w:rsidRDefault="00EA0256" w:rsidP="00EA0256">
            <w:pPr>
              <w:spacing w:line="160" w:lineRule="exact"/>
              <w:rPr>
                <w:rFonts w:asciiTheme="majorEastAsia" w:eastAsiaTheme="majorEastAsia" w:hAnsiTheme="majorEastAsia"/>
                <w:sz w:val="14"/>
                <w:szCs w:val="14"/>
              </w:rPr>
            </w:pPr>
            <w:r w:rsidRPr="00437C84">
              <w:rPr>
                <w:rFonts w:asciiTheme="majorEastAsia" w:eastAsiaTheme="majorEastAsia" w:hAnsiTheme="majorEastAsia" w:hint="eastAsia"/>
                <w:sz w:val="14"/>
                <w:szCs w:val="14"/>
              </w:rPr>
              <w:t>器工具の管理作業</w:t>
            </w:r>
          </w:p>
          <w:p w:rsidR="00EA0256" w:rsidRPr="00437C84" w:rsidRDefault="00EA0256" w:rsidP="00EA0256">
            <w:pPr>
              <w:spacing w:line="160" w:lineRule="exact"/>
              <w:rPr>
                <w:rFonts w:asciiTheme="majorHAnsi" w:eastAsiaTheme="majorEastAsia" w:hAnsiTheme="majorHAnsi" w:cstheme="majorHAnsi"/>
                <w:sz w:val="14"/>
                <w:szCs w:val="14"/>
              </w:rPr>
            </w:pPr>
            <w:r w:rsidRPr="00437C84">
              <w:rPr>
                <w:rFonts w:asciiTheme="majorHAnsi" w:eastAsiaTheme="majorEastAsia" w:hAnsiTheme="majorHAnsi" w:cstheme="majorHAnsi"/>
                <w:sz w:val="14"/>
                <w:szCs w:val="14"/>
              </w:rPr>
              <w:t>Pangangasiwa sa mga kagamitan</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F21" w:rsidRDefault="00A42F21" w:rsidP="006A5F3B">
      <w:r>
        <w:separator/>
      </w:r>
    </w:p>
  </w:endnote>
  <w:endnote w:type="continuationSeparator" w:id="0">
    <w:p w:rsidR="00A42F21" w:rsidRDefault="00A42F2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52DC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52DC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F21" w:rsidRDefault="00A42F21" w:rsidP="006A5F3B">
      <w:r>
        <w:separator/>
      </w:r>
    </w:p>
  </w:footnote>
  <w:footnote w:type="continuationSeparator" w:id="0">
    <w:p w:rsidR="00A42F21" w:rsidRDefault="00A42F2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56"/>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AFF"/>
    <w:rsid w:val="00203FB8"/>
    <w:rsid w:val="0020712D"/>
    <w:rsid w:val="002164E8"/>
    <w:rsid w:val="002217A6"/>
    <w:rsid w:val="00221C6D"/>
    <w:rsid w:val="00233411"/>
    <w:rsid w:val="00256627"/>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E7B29"/>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364E"/>
    <w:rsid w:val="004E6822"/>
    <w:rsid w:val="004F0ECB"/>
    <w:rsid w:val="0050097E"/>
    <w:rsid w:val="00502834"/>
    <w:rsid w:val="005129D6"/>
    <w:rsid w:val="0053238F"/>
    <w:rsid w:val="0054294C"/>
    <w:rsid w:val="00543194"/>
    <w:rsid w:val="0055050B"/>
    <w:rsid w:val="00555EC9"/>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7772B"/>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2DC3"/>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D733F"/>
    <w:rsid w:val="008E2E7B"/>
    <w:rsid w:val="008F4ECB"/>
    <w:rsid w:val="00901AFD"/>
    <w:rsid w:val="00903152"/>
    <w:rsid w:val="00904E71"/>
    <w:rsid w:val="00911D74"/>
    <w:rsid w:val="00912B8C"/>
    <w:rsid w:val="00912C2D"/>
    <w:rsid w:val="0092518C"/>
    <w:rsid w:val="00935CA7"/>
    <w:rsid w:val="00944530"/>
    <w:rsid w:val="00945155"/>
    <w:rsid w:val="00977E8F"/>
    <w:rsid w:val="00980A4D"/>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2F21"/>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133BC"/>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209A"/>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256"/>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26420"/>
    <w:rsid w:val="00F4725E"/>
    <w:rsid w:val="00F51DBE"/>
    <w:rsid w:val="00F6327A"/>
    <w:rsid w:val="00F71FA0"/>
    <w:rsid w:val="00F77080"/>
    <w:rsid w:val="00F80954"/>
    <w:rsid w:val="00F814E8"/>
    <w:rsid w:val="00F90A39"/>
    <w:rsid w:val="00F92264"/>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AF5F3-2A91-4A35-8961-D3160797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2018-12-10T05:05:00Z</dcterms:created>
  <dcterms:modified xsi:type="dcterms:W3CDTF">2018-12-10T05:05:00Z</dcterms:modified>
</cp:coreProperties>
</file>