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362A19" w:rsidRPr="008358DC" w:rsidRDefault="00362A19" w:rsidP="00362A19">
                  <w:pPr>
                    <w:spacing w:line="220" w:lineRule="exact"/>
                    <w:rPr>
                      <w:rFonts w:asciiTheme="majorEastAsia" w:eastAsiaTheme="majorEastAsia" w:hAnsiTheme="majorEastAsia" w:cs="メイリオ"/>
                      <w:sz w:val="16"/>
                      <w:szCs w:val="16"/>
                    </w:rPr>
                  </w:pPr>
                  <w:r w:rsidRPr="008358DC">
                    <w:rPr>
                      <w:rFonts w:asciiTheme="majorEastAsia" w:eastAsiaTheme="majorEastAsia" w:hAnsiTheme="majorEastAsia" w:cs="メイリオ" w:hint="eastAsia"/>
                      <w:sz w:val="16"/>
                      <w:szCs w:val="16"/>
                    </w:rPr>
                    <w:t>紙器・段ボール箱製造</w:t>
                  </w:r>
                </w:p>
                <w:p w:rsidR="005739FD" w:rsidRPr="002036B9" w:rsidRDefault="00362A19" w:rsidP="00362A19">
                  <w:pPr>
                    <w:spacing w:line="220" w:lineRule="exact"/>
                    <w:jc w:val="left"/>
                    <w:rPr>
                      <w:rFonts w:asciiTheme="majorEastAsia" w:eastAsiaTheme="majorEastAsia" w:hAnsiTheme="majorEastAsia" w:cs="メイリオ"/>
                      <w:sz w:val="16"/>
                      <w:szCs w:val="16"/>
                    </w:rPr>
                  </w:pPr>
                  <w:r w:rsidRPr="00362A19">
                    <w:rPr>
                      <w:rFonts w:asciiTheme="majorHAnsi" w:eastAsiaTheme="majorEastAsia" w:hAnsiTheme="majorHAnsi" w:cstheme="majorHAnsi" w:hint="eastAsia"/>
                      <w:sz w:val="12"/>
                      <w:szCs w:val="16"/>
                    </w:rPr>
                    <w:t>Carton box and corrugated card board box making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362A19" w:rsidRPr="008358DC" w:rsidRDefault="00362A19" w:rsidP="00362A19">
                  <w:pPr>
                    <w:spacing w:line="220" w:lineRule="exact"/>
                    <w:rPr>
                      <w:rFonts w:asciiTheme="majorHAnsi" w:eastAsiaTheme="majorEastAsia" w:hAnsiTheme="majorHAnsi" w:cstheme="majorHAnsi"/>
                      <w:sz w:val="16"/>
                      <w:szCs w:val="16"/>
                    </w:rPr>
                  </w:pPr>
                  <w:r w:rsidRPr="008358DC">
                    <w:rPr>
                      <w:rFonts w:asciiTheme="majorHAnsi" w:eastAsiaTheme="majorEastAsia" w:hAnsiTheme="majorHAnsi" w:cstheme="majorHAnsi" w:hint="eastAsia"/>
                      <w:sz w:val="16"/>
                      <w:szCs w:val="16"/>
                    </w:rPr>
                    <w:t>段ボール箱製造作業</w:t>
                  </w:r>
                </w:p>
                <w:p w:rsidR="005739FD" w:rsidRPr="002036B9" w:rsidRDefault="00362A19" w:rsidP="00362A19">
                  <w:pPr>
                    <w:spacing w:line="220" w:lineRule="exact"/>
                    <w:rPr>
                      <w:rFonts w:asciiTheme="majorHAnsi" w:eastAsiaTheme="majorEastAsia" w:hAnsiTheme="majorHAnsi" w:cstheme="majorHAnsi"/>
                      <w:sz w:val="16"/>
                      <w:szCs w:val="16"/>
                    </w:rPr>
                  </w:pPr>
                  <w:r w:rsidRPr="008358DC">
                    <w:rPr>
                      <w:rFonts w:asciiTheme="majorHAnsi" w:eastAsiaTheme="majorEastAsia" w:hAnsiTheme="majorHAnsi" w:cstheme="majorHAnsi" w:hint="eastAsia"/>
                      <w:sz w:val="16"/>
                      <w:szCs w:val="16"/>
                    </w:rPr>
                    <w:t>Cardboard producing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4C5171"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D0459B0"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6647EC9"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760407">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760407">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760407">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62A19" w:rsidRPr="002036B9" w:rsidTr="00341EE1">
        <w:trPr>
          <w:trHeight w:val="457"/>
        </w:trPr>
        <w:tc>
          <w:tcPr>
            <w:tcW w:w="2551" w:type="dxa"/>
            <w:vMerge w:val="restart"/>
            <w:vAlign w:val="center"/>
          </w:tcPr>
          <w:p w:rsidR="00362A19" w:rsidRPr="002036B9" w:rsidRDefault="00362A19" w:rsidP="00362A19">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62A19" w:rsidRPr="002036B9" w:rsidRDefault="00362A19" w:rsidP="00362A19">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362A19" w:rsidRPr="002036B9" w:rsidRDefault="00362A19" w:rsidP="00362A19">
            <w:pPr>
              <w:spacing w:line="160" w:lineRule="exact"/>
              <w:jc w:val="center"/>
              <w:rPr>
                <w:sz w:val="14"/>
                <w:szCs w:val="14"/>
              </w:rPr>
            </w:pPr>
          </w:p>
        </w:tc>
        <w:tc>
          <w:tcPr>
            <w:tcW w:w="609" w:type="dxa"/>
          </w:tcPr>
          <w:p w:rsidR="00362A19" w:rsidRPr="002036B9" w:rsidRDefault="00362A19" w:rsidP="00362A19">
            <w:pPr>
              <w:spacing w:line="160" w:lineRule="exact"/>
              <w:rPr>
                <w:sz w:val="14"/>
                <w:szCs w:val="14"/>
              </w:rPr>
            </w:pPr>
          </w:p>
        </w:tc>
        <w:tc>
          <w:tcPr>
            <w:tcW w:w="610" w:type="dxa"/>
          </w:tcPr>
          <w:p w:rsidR="00362A19" w:rsidRPr="002036B9" w:rsidRDefault="00362A19" w:rsidP="00362A19">
            <w:pPr>
              <w:spacing w:line="160" w:lineRule="exact"/>
              <w:jc w:val="left"/>
              <w:rPr>
                <w:rFonts w:asciiTheme="majorHAnsi" w:eastAsiaTheme="majorEastAsia" w:hAnsiTheme="majorHAnsi" w:cstheme="majorHAnsi"/>
                <w:sz w:val="14"/>
                <w:szCs w:val="14"/>
              </w:rPr>
            </w:pPr>
          </w:p>
        </w:tc>
        <w:tc>
          <w:tcPr>
            <w:tcW w:w="5543" w:type="dxa"/>
            <w:vAlign w:val="center"/>
          </w:tcPr>
          <w:p w:rsidR="00362A19" w:rsidRPr="008358DC" w:rsidRDefault="00362A19" w:rsidP="00362A19">
            <w:pPr>
              <w:spacing w:line="160" w:lineRule="exact"/>
              <w:rPr>
                <w:rFonts w:asciiTheme="majorHAnsi" w:eastAsiaTheme="majorEastAsia" w:hAnsiTheme="majorHAnsi" w:cstheme="majorHAnsi"/>
                <w:sz w:val="14"/>
                <w:szCs w:val="14"/>
              </w:rPr>
            </w:pPr>
            <w:r w:rsidRPr="008358DC">
              <w:rPr>
                <w:rFonts w:asciiTheme="majorHAnsi" w:eastAsiaTheme="majorEastAsia" w:hAnsiTheme="majorHAnsi" w:cstheme="majorHAnsi" w:hint="eastAsia"/>
                <w:sz w:val="14"/>
                <w:szCs w:val="14"/>
              </w:rPr>
              <w:t>段ボール箱加工作業</w:t>
            </w:r>
          </w:p>
          <w:p w:rsidR="00362A19" w:rsidRPr="008358DC" w:rsidRDefault="00362A19" w:rsidP="00362A19">
            <w:pPr>
              <w:spacing w:line="160" w:lineRule="exact"/>
              <w:rPr>
                <w:rFonts w:asciiTheme="majorHAnsi" w:eastAsiaTheme="majorEastAsia" w:hAnsiTheme="majorHAnsi" w:cstheme="majorHAnsi"/>
                <w:sz w:val="14"/>
                <w:szCs w:val="14"/>
              </w:rPr>
            </w:pPr>
            <w:r w:rsidRPr="008358DC">
              <w:rPr>
                <w:rFonts w:asciiTheme="majorHAnsi" w:eastAsiaTheme="majorEastAsia" w:hAnsiTheme="majorHAnsi" w:cstheme="majorHAnsi" w:hint="eastAsia"/>
                <w:sz w:val="14"/>
                <w:szCs w:val="14"/>
              </w:rPr>
              <w:t>Cardboard box processing</w:t>
            </w:r>
          </w:p>
        </w:tc>
      </w:tr>
      <w:tr w:rsidR="00362A19" w:rsidRPr="002036B9" w:rsidTr="00341EE1">
        <w:trPr>
          <w:trHeight w:val="407"/>
        </w:trPr>
        <w:tc>
          <w:tcPr>
            <w:tcW w:w="2551" w:type="dxa"/>
            <w:vMerge/>
          </w:tcPr>
          <w:p w:rsidR="00362A19" w:rsidRPr="002036B9" w:rsidRDefault="00362A19" w:rsidP="00362A19">
            <w:pPr>
              <w:spacing w:line="160" w:lineRule="exact"/>
              <w:rPr>
                <w:sz w:val="14"/>
                <w:szCs w:val="14"/>
              </w:rPr>
            </w:pPr>
          </w:p>
        </w:tc>
        <w:tc>
          <w:tcPr>
            <w:tcW w:w="609" w:type="dxa"/>
            <w:tcBorders>
              <w:top w:val="single" w:sz="4" w:space="0" w:color="auto"/>
            </w:tcBorders>
            <w:vAlign w:val="center"/>
          </w:tcPr>
          <w:p w:rsidR="00362A19" w:rsidRPr="002036B9" w:rsidRDefault="00362A19" w:rsidP="00362A19">
            <w:pPr>
              <w:spacing w:line="160" w:lineRule="exact"/>
              <w:jc w:val="center"/>
              <w:rPr>
                <w:sz w:val="14"/>
                <w:szCs w:val="14"/>
              </w:rPr>
            </w:pPr>
          </w:p>
        </w:tc>
        <w:tc>
          <w:tcPr>
            <w:tcW w:w="609" w:type="dxa"/>
            <w:tcBorders>
              <w:top w:val="single" w:sz="4" w:space="0" w:color="auto"/>
            </w:tcBorders>
          </w:tcPr>
          <w:p w:rsidR="00362A19" w:rsidRPr="002036B9" w:rsidRDefault="00362A19" w:rsidP="00362A19">
            <w:pPr>
              <w:spacing w:line="160" w:lineRule="exact"/>
              <w:rPr>
                <w:sz w:val="14"/>
                <w:szCs w:val="14"/>
              </w:rPr>
            </w:pPr>
          </w:p>
        </w:tc>
        <w:tc>
          <w:tcPr>
            <w:tcW w:w="610" w:type="dxa"/>
            <w:tcBorders>
              <w:top w:val="single" w:sz="4" w:space="0" w:color="auto"/>
            </w:tcBorders>
          </w:tcPr>
          <w:p w:rsidR="00362A19" w:rsidRPr="002036B9" w:rsidRDefault="00362A19" w:rsidP="00362A19">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62A19" w:rsidRPr="008358DC" w:rsidRDefault="00362A19" w:rsidP="00362A19">
            <w:pPr>
              <w:spacing w:line="160" w:lineRule="exact"/>
              <w:rPr>
                <w:rFonts w:asciiTheme="majorHAnsi" w:eastAsiaTheme="majorEastAsia" w:hAnsiTheme="majorHAnsi" w:cstheme="majorHAnsi"/>
                <w:sz w:val="14"/>
                <w:szCs w:val="14"/>
              </w:rPr>
            </w:pPr>
            <w:r w:rsidRPr="008358DC">
              <w:rPr>
                <w:rFonts w:asciiTheme="majorHAnsi" w:eastAsiaTheme="majorEastAsia" w:hAnsiTheme="majorHAnsi" w:cstheme="majorHAnsi" w:hint="eastAsia"/>
                <w:sz w:val="14"/>
                <w:szCs w:val="14"/>
              </w:rPr>
              <w:t>断裁機による断裁加工作業</w:t>
            </w:r>
          </w:p>
          <w:p w:rsidR="00362A19" w:rsidRPr="008358DC" w:rsidRDefault="00362A19" w:rsidP="00362A19">
            <w:pPr>
              <w:spacing w:line="160" w:lineRule="exact"/>
              <w:rPr>
                <w:rFonts w:asciiTheme="majorHAnsi" w:eastAsiaTheme="majorEastAsia" w:hAnsiTheme="majorHAnsi" w:cstheme="majorHAnsi"/>
                <w:sz w:val="14"/>
                <w:szCs w:val="14"/>
              </w:rPr>
            </w:pPr>
            <w:r w:rsidRPr="008358DC">
              <w:rPr>
                <w:rFonts w:asciiTheme="majorHAnsi" w:eastAsiaTheme="majorEastAsia" w:hAnsiTheme="majorHAnsi" w:cstheme="majorHAnsi" w:hint="eastAsia"/>
                <w:sz w:val="14"/>
                <w:szCs w:val="14"/>
              </w:rPr>
              <w:t>Cutting processing by using the cutter</w:t>
            </w:r>
          </w:p>
        </w:tc>
      </w:tr>
      <w:tr w:rsidR="00362A19" w:rsidRPr="002036B9" w:rsidTr="00341EE1">
        <w:trPr>
          <w:trHeight w:val="427"/>
        </w:trPr>
        <w:tc>
          <w:tcPr>
            <w:tcW w:w="2551" w:type="dxa"/>
            <w:vMerge/>
          </w:tcPr>
          <w:p w:rsidR="00362A19" w:rsidRPr="002036B9" w:rsidRDefault="00362A19" w:rsidP="00362A19">
            <w:pPr>
              <w:spacing w:line="160" w:lineRule="exact"/>
              <w:rPr>
                <w:sz w:val="14"/>
                <w:szCs w:val="14"/>
              </w:rPr>
            </w:pPr>
          </w:p>
        </w:tc>
        <w:tc>
          <w:tcPr>
            <w:tcW w:w="609" w:type="dxa"/>
            <w:tcBorders>
              <w:top w:val="single" w:sz="4" w:space="0" w:color="auto"/>
            </w:tcBorders>
            <w:vAlign w:val="center"/>
          </w:tcPr>
          <w:p w:rsidR="00362A19" w:rsidRPr="002036B9" w:rsidRDefault="00362A19" w:rsidP="00362A19">
            <w:pPr>
              <w:spacing w:line="160" w:lineRule="exact"/>
              <w:jc w:val="center"/>
              <w:rPr>
                <w:sz w:val="14"/>
                <w:szCs w:val="14"/>
              </w:rPr>
            </w:pPr>
          </w:p>
        </w:tc>
        <w:tc>
          <w:tcPr>
            <w:tcW w:w="609" w:type="dxa"/>
            <w:tcBorders>
              <w:top w:val="single" w:sz="4" w:space="0" w:color="auto"/>
            </w:tcBorders>
          </w:tcPr>
          <w:p w:rsidR="00362A19" w:rsidRPr="002036B9" w:rsidRDefault="00362A19" w:rsidP="00362A19">
            <w:pPr>
              <w:spacing w:line="160" w:lineRule="exact"/>
              <w:rPr>
                <w:sz w:val="14"/>
                <w:szCs w:val="14"/>
              </w:rPr>
            </w:pPr>
          </w:p>
        </w:tc>
        <w:tc>
          <w:tcPr>
            <w:tcW w:w="610" w:type="dxa"/>
            <w:tcBorders>
              <w:top w:val="single" w:sz="4" w:space="0" w:color="auto"/>
            </w:tcBorders>
          </w:tcPr>
          <w:p w:rsidR="00362A19" w:rsidRPr="002036B9" w:rsidRDefault="00362A19" w:rsidP="00362A19">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62A19" w:rsidRPr="008358DC" w:rsidRDefault="00362A19" w:rsidP="00362A19">
            <w:pPr>
              <w:spacing w:line="160" w:lineRule="exact"/>
              <w:rPr>
                <w:rFonts w:asciiTheme="majorHAnsi" w:eastAsiaTheme="majorEastAsia" w:hAnsiTheme="majorHAnsi" w:cstheme="majorHAnsi"/>
                <w:sz w:val="14"/>
                <w:szCs w:val="14"/>
              </w:rPr>
            </w:pPr>
            <w:r w:rsidRPr="008358DC">
              <w:rPr>
                <w:rFonts w:asciiTheme="majorHAnsi" w:eastAsiaTheme="majorEastAsia" w:hAnsiTheme="majorHAnsi" w:cstheme="majorHAnsi" w:hint="eastAsia"/>
                <w:sz w:val="14"/>
                <w:szCs w:val="14"/>
              </w:rPr>
              <w:t>印刷加工の補助作業</w:t>
            </w:r>
          </w:p>
          <w:p w:rsidR="00362A19" w:rsidRPr="008358DC" w:rsidRDefault="00362A19" w:rsidP="00362A19">
            <w:pPr>
              <w:spacing w:line="160" w:lineRule="exact"/>
              <w:rPr>
                <w:rFonts w:asciiTheme="majorHAnsi" w:eastAsiaTheme="majorEastAsia" w:hAnsiTheme="majorHAnsi" w:cstheme="majorHAnsi"/>
                <w:sz w:val="14"/>
                <w:szCs w:val="14"/>
              </w:rPr>
            </w:pPr>
            <w:r w:rsidRPr="008358DC">
              <w:rPr>
                <w:rFonts w:asciiTheme="majorHAnsi" w:eastAsiaTheme="majorEastAsia" w:hAnsiTheme="majorHAnsi" w:cstheme="majorHAnsi" w:hint="eastAsia"/>
                <w:sz w:val="14"/>
                <w:szCs w:val="14"/>
              </w:rPr>
              <w:t>Supplementary work for printing</w:t>
            </w:r>
          </w:p>
        </w:tc>
      </w:tr>
      <w:tr w:rsidR="00362A19" w:rsidRPr="002036B9" w:rsidTr="00341EE1">
        <w:trPr>
          <w:trHeight w:val="405"/>
        </w:trPr>
        <w:tc>
          <w:tcPr>
            <w:tcW w:w="2551" w:type="dxa"/>
            <w:vMerge/>
          </w:tcPr>
          <w:p w:rsidR="00362A19" w:rsidRPr="002036B9" w:rsidRDefault="00362A19" w:rsidP="00362A19">
            <w:pPr>
              <w:spacing w:line="160" w:lineRule="exact"/>
              <w:rPr>
                <w:sz w:val="14"/>
                <w:szCs w:val="14"/>
              </w:rPr>
            </w:pPr>
          </w:p>
        </w:tc>
        <w:tc>
          <w:tcPr>
            <w:tcW w:w="609" w:type="dxa"/>
            <w:tcBorders>
              <w:top w:val="single" w:sz="4" w:space="0" w:color="auto"/>
            </w:tcBorders>
            <w:vAlign w:val="center"/>
          </w:tcPr>
          <w:p w:rsidR="00362A19" w:rsidRPr="002036B9" w:rsidRDefault="00362A19" w:rsidP="00362A19">
            <w:pPr>
              <w:spacing w:line="160" w:lineRule="exact"/>
              <w:jc w:val="center"/>
              <w:rPr>
                <w:sz w:val="14"/>
                <w:szCs w:val="14"/>
              </w:rPr>
            </w:pPr>
          </w:p>
        </w:tc>
        <w:tc>
          <w:tcPr>
            <w:tcW w:w="609" w:type="dxa"/>
            <w:tcBorders>
              <w:top w:val="single" w:sz="4" w:space="0" w:color="auto"/>
            </w:tcBorders>
          </w:tcPr>
          <w:p w:rsidR="00362A19" w:rsidRPr="002036B9" w:rsidRDefault="00362A19" w:rsidP="00362A19">
            <w:pPr>
              <w:spacing w:line="160" w:lineRule="exact"/>
              <w:rPr>
                <w:sz w:val="14"/>
                <w:szCs w:val="14"/>
              </w:rPr>
            </w:pPr>
          </w:p>
        </w:tc>
        <w:tc>
          <w:tcPr>
            <w:tcW w:w="610" w:type="dxa"/>
            <w:tcBorders>
              <w:top w:val="single" w:sz="4" w:space="0" w:color="auto"/>
            </w:tcBorders>
          </w:tcPr>
          <w:p w:rsidR="00362A19" w:rsidRPr="002036B9" w:rsidRDefault="00362A19" w:rsidP="00362A19">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62A19" w:rsidRPr="008358DC" w:rsidRDefault="00362A19" w:rsidP="00362A19">
            <w:pPr>
              <w:spacing w:line="160" w:lineRule="exact"/>
              <w:rPr>
                <w:rFonts w:asciiTheme="majorHAnsi" w:eastAsiaTheme="majorEastAsia" w:hAnsiTheme="majorHAnsi" w:cstheme="majorHAnsi"/>
                <w:sz w:val="14"/>
                <w:szCs w:val="14"/>
              </w:rPr>
            </w:pPr>
            <w:r w:rsidRPr="008358DC">
              <w:rPr>
                <w:rFonts w:asciiTheme="majorHAnsi" w:eastAsiaTheme="majorEastAsia" w:hAnsiTheme="majorHAnsi" w:cstheme="majorHAnsi" w:hint="eastAsia"/>
                <w:sz w:val="14"/>
                <w:szCs w:val="14"/>
              </w:rPr>
              <w:t>原稿の読解作業</w:t>
            </w:r>
          </w:p>
          <w:p w:rsidR="00362A19" w:rsidRPr="008358DC" w:rsidRDefault="00362A19" w:rsidP="00362A19">
            <w:pPr>
              <w:spacing w:line="160" w:lineRule="exact"/>
              <w:rPr>
                <w:rFonts w:asciiTheme="majorHAnsi" w:eastAsiaTheme="majorEastAsia" w:hAnsiTheme="majorHAnsi" w:cstheme="majorHAnsi"/>
                <w:sz w:val="14"/>
                <w:szCs w:val="14"/>
              </w:rPr>
            </w:pPr>
            <w:r w:rsidRPr="008358DC">
              <w:rPr>
                <w:rFonts w:asciiTheme="majorHAnsi" w:eastAsiaTheme="majorEastAsia" w:hAnsiTheme="majorHAnsi" w:cstheme="majorHAnsi" w:hint="eastAsia"/>
                <w:sz w:val="14"/>
                <w:szCs w:val="14"/>
              </w:rPr>
              <w:t>Manuscript reading</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6B64A7">
            <w:pPr>
              <w:spacing w:line="160" w:lineRule="exact"/>
              <w:rPr>
                <w:rFonts w:asciiTheme="majorHAnsi" w:eastAsiaTheme="majorEastAsia" w:hAnsiTheme="majorHAnsi" w:cstheme="majorHAnsi"/>
                <w:sz w:val="14"/>
                <w:szCs w:val="14"/>
              </w:rPr>
            </w:pPr>
          </w:p>
        </w:tc>
      </w:tr>
      <w:tr w:rsidR="00362A19" w:rsidRPr="002036B9" w:rsidTr="00341EE1">
        <w:trPr>
          <w:trHeight w:val="403"/>
        </w:trPr>
        <w:tc>
          <w:tcPr>
            <w:tcW w:w="2551" w:type="dxa"/>
            <w:vMerge w:val="restart"/>
            <w:vAlign w:val="center"/>
          </w:tcPr>
          <w:p w:rsidR="00362A19" w:rsidRPr="002036B9" w:rsidRDefault="00362A19" w:rsidP="00362A19">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62A19" w:rsidRPr="002036B9" w:rsidRDefault="00362A19" w:rsidP="00362A19">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362A19" w:rsidRPr="002036B9" w:rsidRDefault="00362A19" w:rsidP="00362A19">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62A19" w:rsidRPr="002036B9" w:rsidRDefault="00362A19" w:rsidP="00362A19">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362A19" w:rsidRPr="002036B9" w:rsidRDefault="00362A19" w:rsidP="00362A19">
            <w:pPr>
              <w:spacing w:line="160" w:lineRule="exact"/>
              <w:rPr>
                <w:sz w:val="14"/>
                <w:szCs w:val="14"/>
              </w:rPr>
            </w:pPr>
          </w:p>
        </w:tc>
        <w:tc>
          <w:tcPr>
            <w:tcW w:w="609" w:type="dxa"/>
            <w:vAlign w:val="center"/>
          </w:tcPr>
          <w:p w:rsidR="00362A19" w:rsidRPr="002036B9" w:rsidRDefault="00362A19" w:rsidP="00362A19">
            <w:pPr>
              <w:spacing w:line="160" w:lineRule="exact"/>
              <w:jc w:val="center"/>
              <w:rPr>
                <w:sz w:val="14"/>
                <w:szCs w:val="14"/>
              </w:rPr>
            </w:pPr>
          </w:p>
        </w:tc>
        <w:tc>
          <w:tcPr>
            <w:tcW w:w="610" w:type="dxa"/>
          </w:tcPr>
          <w:p w:rsidR="00362A19" w:rsidRPr="002036B9" w:rsidRDefault="00362A19" w:rsidP="00362A19">
            <w:pPr>
              <w:spacing w:line="160" w:lineRule="exact"/>
              <w:jc w:val="left"/>
              <w:rPr>
                <w:rFonts w:asciiTheme="majorHAnsi" w:eastAsiaTheme="majorEastAsia" w:hAnsiTheme="majorHAnsi" w:cstheme="majorHAnsi"/>
                <w:sz w:val="14"/>
                <w:szCs w:val="14"/>
              </w:rPr>
            </w:pPr>
          </w:p>
        </w:tc>
        <w:tc>
          <w:tcPr>
            <w:tcW w:w="5543" w:type="dxa"/>
            <w:vAlign w:val="center"/>
          </w:tcPr>
          <w:p w:rsidR="00362A19" w:rsidRPr="008358DC" w:rsidRDefault="00362A19" w:rsidP="00362A19">
            <w:pPr>
              <w:spacing w:line="160" w:lineRule="exact"/>
              <w:rPr>
                <w:rFonts w:asciiTheme="majorHAnsi" w:eastAsiaTheme="majorEastAsia" w:hAnsiTheme="majorHAnsi" w:cstheme="majorHAnsi"/>
                <w:sz w:val="14"/>
                <w:szCs w:val="14"/>
              </w:rPr>
            </w:pPr>
            <w:r w:rsidRPr="008358DC">
              <w:rPr>
                <w:rFonts w:asciiTheme="majorHAnsi" w:eastAsiaTheme="majorEastAsia" w:hAnsiTheme="majorHAnsi" w:cstheme="majorHAnsi" w:hint="eastAsia"/>
                <w:sz w:val="14"/>
                <w:szCs w:val="14"/>
              </w:rPr>
              <w:t>表面加工作業</w:t>
            </w:r>
          </w:p>
          <w:p w:rsidR="00362A19" w:rsidRPr="008358DC" w:rsidRDefault="00362A19" w:rsidP="00362A19">
            <w:pPr>
              <w:spacing w:line="160" w:lineRule="exact"/>
              <w:rPr>
                <w:rFonts w:asciiTheme="majorHAnsi" w:eastAsiaTheme="majorEastAsia" w:hAnsiTheme="majorHAnsi" w:cstheme="majorHAnsi"/>
                <w:sz w:val="14"/>
                <w:szCs w:val="14"/>
              </w:rPr>
            </w:pPr>
            <w:r w:rsidRPr="008358DC">
              <w:rPr>
                <w:rFonts w:asciiTheme="majorHAnsi" w:eastAsiaTheme="majorEastAsia" w:hAnsiTheme="majorHAnsi" w:cstheme="majorHAnsi" w:hint="eastAsia"/>
                <w:sz w:val="14"/>
                <w:szCs w:val="14"/>
              </w:rPr>
              <w:t>Surface processing</w:t>
            </w:r>
          </w:p>
        </w:tc>
      </w:tr>
      <w:tr w:rsidR="00362A19" w:rsidRPr="002036B9" w:rsidTr="00341EE1">
        <w:trPr>
          <w:trHeight w:val="437"/>
        </w:trPr>
        <w:tc>
          <w:tcPr>
            <w:tcW w:w="2551" w:type="dxa"/>
            <w:vMerge/>
          </w:tcPr>
          <w:p w:rsidR="00362A19" w:rsidRPr="002036B9" w:rsidRDefault="00362A19" w:rsidP="00362A19">
            <w:pPr>
              <w:spacing w:line="160" w:lineRule="exact"/>
              <w:rPr>
                <w:sz w:val="14"/>
                <w:szCs w:val="14"/>
              </w:rPr>
            </w:pPr>
          </w:p>
        </w:tc>
        <w:tc>
          <w:tcPr>
            <w:tcW w:w="609" w:type="dxa"/>
          </w:tcPr>
          <w:p w:rsidR="00362A19" w:rsidRPr="002036B9" w:rsidRDefault="00362A19" w:rsidP="00362A19">
            <w:pPr>
              <w:spacing w:line="160" w:lineRule="exact"/>
              <w:rPr>
                <w:sz w:val="14"/>
                <w:szCs w:val="14"/>
              </w:rPr>
            </w:pPr>
          </w:p>
        </w:tc>
        <w:tc>
          <w:tcPr>
            <w:tcW w:w="609" w:type="dxa"/>
          </w:tcPr>
          <w:p w:rsidR="00362A19" w:rsidRPr="002036B9" w:rsidRDefault="00362A19" w:rsidP="00362A19">
            <w:pPr>
              <w:spacing w:line="160" w:lineRule="exact"/>
              <w:rPr>
                <w:sz w:val="14"/>
                <w:szCs w:val="14"/>
              </w:rPr>
            </w:pPr>
          </w:p>
        </w:tc>
        <w:tc>
          <w:tcPr>
            <w:tcW w:w="610" w:type="dxa"/>
          </w:tcPr>
          <w:p w:rsidR="00362A19" w:rsidRPr="002036B9" w:rsidRDefault="00362A19" w:rsidP="00362A19">
            <w:pPr>
              <w:spacing w:line="160" w:lineRule="exact"/>
              <w:jc w:val="left"/>
              <w:rPr>
                <w:rFonts w:asciiTheme="majorHAnsi" w:eastAsiaTheme="majorEastAsia" w:hAnsiTheme="majorHAnsi" w:cstheme="majorHAnsi"/>
                <w:sz w:val="14"/>
                <w:szCs w:val="14"/>
              </w:rPr>
            </w:pPr>
          </w:p>
        </w:tc>
        <w:tc>
          <w:tcPr>
            <w:tcW w:w="5543" w:type="dxa"/>
            <w:vAlign w:val="center"/>
          </w:tcPr>
          <w:p w:rsidR="00362A19" w:rsidRPr="008358DC" w:rsidRDefault="00362A19" w:rsidP="00362A19">
            <w:pPr>
              <w:spacing w:line="160" w:lineRule="exact"/>
              <w:rPr>
                <w:rFonts w:asciiTheme="majorHAnsi" w:eastAsiaTheme="majorEastAsia" w:hAnsiTheme="majorHAnsi" w:cstheme="majorHAnsi"/>
                <w:sz w:val="14"/>
                <w:szCs w:val="14"/>
              </w:rPr>
            </w:pPr>
            <w:r w:rsidRPr="008358DC">
              <w:rPr>
                <w:rFonts w:asciiTheme="majorHAnsi" w:eastAsiaTheme="majorEastAsia" w:hAnsiTheme="majorHAnsi" w:cstheme="majorHAnsi" w:hint="eastAsia"/>
                <w:sz w:val="14"/>
                <w:szCs w:val="14"/>
              </w:rPr>
              <w:t>印刷作業</w:t>
            </w:r>
          </w:p>
          <w:p w:rsidR="00362A19" w:rsidRPr="008358DC" w:rsidRDefault="00362A19" w:rsidP="00362A19">
            <w:pPr>
              <w:spacing w:line="160" w:lineRule="exact"/>
              <w:rPr>
                <w:rFonts w:asciiTheme="majorHAnsi" w:eastAsiaTheme="majorEastAsia" w:hAnsiTheme="majorHAnsi" w:cstheme="majorHAnsi"/>
                <w:sz w:val="14"/>
                <w:szCs w:val="14"/>
              </w:rPr>
            </w:pPr>
            <w:r w:rsidRPr="008358DC">
              <w:rPr>
                <w:rFonts w:asciiTheme="majorHAnsi" w:eastAsiaTheme="majorEastAsia" w:hAnsiTheme="majorHAnsi" w:cstheme="majorHAnsi" w:hint="eastAsia"/>
                <w:sz w:val="14"/>
                <w:szCs w:val="14"/>
              </w:rPr>
              <w:t>Printing</w:t>
            </w:r>
          </w:p>
        </w:tc>
      </w:tr>
      <w:tr w:rsidR="00362A19" w:rsidRPr="002036B9" w:rsidTr="00341EE1">
        <w:trPr>
          <w:trHeight w:val="401"/>
        </w:trPr>
        <w:tc>
          <w:tcPr>
            <w:tcW w:w="2551" w:type="dxa"/>
            <w:vMerge/>
          </w:tcPr>
          <w:p w:rsidR="00362A19" w:rsidRPr="002036B9" w:rsidRDefault="00362A19" w:rsidP="00362A19">
            <w:pPr>
              <w:spacing w:line="160" w:lineRule="exact"/>
              <w:rPr>
                <w:sz w:val="14"/>
                <w:szCs w:val="14"/>
              </w:rPr>
            </w:pPr>
          </w:p>
        </w:tc>
        <w:tc>
          <w:tcPr>
            <w:tcW w:w="609" w:type="dxa"/>
            <w:vAlign w:val="center"/>
          </w:tcPr>
          <w:p w:rsidR="00362A19" w:rsidRPr="002036B9" w:rsidRDefault="00362A19" w:rsidP="00362A19">
            <w:pPr>
              <w:spacing w:line="160" w:lineRule="exact"/>
              <w:jc w:val="center"/>
              <w:rPr>
                <w:sz w:val="14"/>
                <w:szCs w:val="14"/>
              </w:rPr>
            </w:pPr>
          </w:p>
        </w:tc>
        <w:tc>
          <w:tcPr>
            <w:tcW w:w="609" w:type="dxa"/>
          </w:tcPr>
          <w:p w:rsidR="00362A19" w:rsidRPr="002036B9" w:rsidRDefault="00362A19" w:rsidP="00362A19">
            <w:pPr>
              <w:spacing w:line="160" w:lineRule="exact"/>
              <w:rPr>
                <w:sz w:val="14"/>
                <w:szCs w:val="14"/>
              </w:rPr>
            </w:pPr>
          </w:p>
        </w:tc>
        <w:tc>
          <w:tcPr>
            <w:tcW w:w="610" w:type="dxa"/>
          </w:tcPr>
          <w:p w:rsidR="00362A19" w:rsidRPr="002036B9" w:rsidRDefault="00362A19" w:rsidP="00362A19">
            <w:pPr>
              <w:spacing w:line="160" w:lineRule="exact"/>
              <w:jc w:val="left"/>
              <w:rPr>
                <w:rFonts w:asciiTheme="majorHAnsi" w:eastAsiaTheme="majorEastAsia" w:hAnsiTheme="majorHAnsi" w:cstheme="majorHAnsi"/>
                <w:sz w:val="14"/>
                <w:szCs w:val="14"/>
              </w:rPr>
            </w:pPr>
          </w:p>
        </w:tc>
        <w:tc>
          <w:tcPr>
            <w:tcW w:w="5543" w:type="dxa"/>
            <w:vAlign w:val="center"/>
          </w:tcPr>
          <w:p w:rsidR="00362A19" w:rsidRPr="008358DC" w:rsidRDefault="00362A19" w:rsidP="00362A19">
            <w:pPr>
              <w:spacing w:line="160" w:lineRule="exact"/>
              <w:rPr>
                <w:rFonts w:asciiTheme="majorHAnsi" w:eastAsiaTheme="majorEastAsia" w:hAnsiTheme="majorHAnsi" w:cstheme="majorHAnsi"/>
                <w:sz w:val="14"/>
                <w:szCs w:val="14"/>
              </w:rPr>
            </w:pPr>
            <w:r w:rsidRPr="008358DC">
              <w:rPr>
                <w:rFonts w:asciiTheme="majorHAnsi" w:eastAsiaTheme="majorEastAsia" w:hAnsiTheme="majorHAnsi" w:cstheme="majorHAnsi" w:hint="eastAsia"/>
                <w:sz w:val="14"/>
                <w:szCs w:val="14"/>
              </w:rPr>
              <w:t>CAD/CAM</w:t>
            </w:r>
            <w:r w:rsidRPr="008358DC">
              <w:rPr>
                <w:rFonts w:asciiTheme="majorHAnsi" w:eastAsiaTheme="majorEastAsia" w:hAnsiTheme="majorHAnsi" w:cstheme="majorHAnsi" w:hint="eastAsia"/>
                <w:sz w:val="14"/>
                <w:szCs w:val="14"/>
              </w:rPr>
              <w:t>作業</w:t>
            </w:r>
          </w:p>
          <w:p w:rsidR="00362A19" w:rsidRPr="008358DC" w:rsidRDefault="00362A19" w:rsidP="00362A19">
            <w:pPr>
              <w:spacing w:line="160" w:lineRule="exact"/>
              <w:rPr>
                <w:rFonts w:asciiTheme="majorHAnsi" w:eastAsiaTheme="majorEastAsia" w:hAnsiTheme="majorHAnsi" w:cstheme="majorHAnsi"/>
                <w:sz w:val="14"/>
                <w:szCs w:val="14"/>
              </w:rPr>
            </w:pPr>
            <w:r w:rsidRPr="008358DC">
              <w:rPr>
                <w:rFonts w:asciiTheme="majorHAnsi" w:eastAsiaTheme="majorEastAsia" w:hAnsiTheme="majorHAnsi" w:cstheme="majorHAnsi" w:hint="eastAsia"/>
                <w:sz w:val="14"/>
                <w:szCs w:val="14"/>
              </w:rPr>
              <w:t>CAD/CAM operation</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E1F" w:rsidRDefault="00BF2E1F" w:rsidP="006A5F3B">
      <w:r>
        <w:separator/>
      </w:r>
    </w:p>
  </w:endnote>
  <w:endnote w:type="continuationSeparator" w:id="0">
    <w:p w:rsidR="00BF2E1F" w:rsidRDefault="00BF2E1F"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760407">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60407">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E1F" w:rsidRDefault="00BF2E1F" w:rsidP="006A5F3B">
      <w:r>
        <w:separator/>
      </w:r>
    </w:p>
  </w:footnote>
  <w:footnote w:type="continuationSeparator" w:id="0">
    <w:p w:rsidR="00BF2E1F" w:rsidRDefault="00BF2E1F"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2A19"/>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407"/>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2E1F"/>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AB923395-7AA9-4AA0-A4FB-005BF93E6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1E228-D7A6-4DA2-AA76-2DCF7D7EA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784</Words>
  <Characters>4474</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2018-08-10T05:14:00Z</dcterms:created>
  <dcterms:modified xsi:type="dcterms:W3CDTF">2018-09-11T07:14:00Z</dcterms:modified>
</cp:coreProperties>
</file>