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4573FC" w:rsidRPr="00EB09ED" w:rsidRDefault="004573FC" w:rsidP="004573FC">
                  <w:pPr>
                    <w:spacing w:line="220" w:lineRule="exact"/>
                    <w:rPr>
                      <w:rFonts w:asciiTheme="majorEastAsia" w:eastAsiaTheme="majorEastAsia" w:hAnsiTheme="majorEastAsia" w:cs="メイリオ"/>
                      <w:sz w:val="16"/>
                      <w:szCs w:val="16"/>
                    </w:rPr>
                  </w:pPr>
                  <w:r w:rsidRPr="00EB09ED">
                    <w:rPr>
                      <w:rFonts w:asciiTheme="majorEastAsia" w:eastAsiaTheme="majorEastAsia" w:hAnsiTheme="majorEastAsia" w:cs="メイリオ" w:hint="eastAsia"/>
                      <w:sz w:val="16"/>
                      <w:szCs w:val="16"/>
                    </w:rPr>
                    <w:t>塗装</w:t>
                  </w:r>
                </w:p>
                <w:p w:rsidR="005739FD" w:rsidRPr="002036B9" w:rsidRDefault="004573FC" w:rsidP="004573FC">
                  <w:pPr>
                    <w:spacing w:line="220" w:lineRule="exact"/>
                    <w:jc w:val="left"/>
                    <w:rPr>
                      <w:rFonts w:asciiTheme="majorEastAsia" w:eastAsiaTheme="majorEastAsia" w:hAnsiTheme="majorEastAsia" w:cs="メイリオ"/>
                      <w:sz w:val="16"/>
                      <w:szCs w:val="16"/>
                    </w:rPr>
                  </w:pPr>
                  <w:r w:rsidRPr="00EB09ED">
                    <w:rPr>
                      <w:rFonts w:asciiTheme="majorHAnsi" w:eastAsiaTheme="majorEastAsia" w:hAnsiTheme="majorHAnsi" w:cstheme="majorHAnsi" w:hint="eastAsia"/>
                      <w:sz w:val="16"/>
                      <w:szCs w:val="16"/>
                    </w:rPr>
                    <w:t>Painting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4573FC" w:rsidRPr="00EB09ED" w:rsidRDefault="004573FC" w:rsidP="004573FC">
                  <w:pPr>
                    <w:spacing w:line="220" w:lineRule="exact"/>
                    <w:rPr>
                      <w:rFonts w:asciiTheme="majorHAnsi" w:eastAsiaTheme="majorEastAsia" w:hAnsiTheme="majorHAnsi" w:cstheme="majorHAnsi"/>
                      <w:sz w:val="16"/>
                      <w:szCs w:val="16"/>
                    </w:rPr>
                  </w:pPr>
                  <w:r w:rsidRPr="00EB09ED">
                    <w:rPr>
                      <w:rFonts w:asciiTheme="majorHAnsi" w:eastAsiaTheme="majorEastAsia" w:hAnsiTheme="majorHAnsi" w:cstheme="majorHAnsi" w:hint="eastAsia"/>
                      <w:sz w:val="16"/>
                      <w:szCs w:val="16"/>
                    </w:rPr>
                    <w:t>噴霧塗装作業</w:t>
                  </w:r>
                </w:p>
                <w:p w:rsidR="005739FD" w:rsidRPr="002036B9" w:rsidRDefault="004573FC" w:rsidP="004573FC">
                  <w:pPr>
                    <w:spacing w:line="220" w:lineRule="exact"/>
                    <w:rPr>
                      <w:rFonts w:asciiTheme="majorHAnsi" w:eastAsiaTheme="majorEastAsia" w:hAnsiTheme="majorHAnsi" w:cstheme="majorHAnsi"/>
                      <w:sz w:val="16"/>
                      <w:szCs w:val="16"/>
                    </w:rPr>
                  </w:pPr>
                  <w:r w:rsidRPr="00EB09ED">
                    <w:rPr>
                      <w:rFonts w:asciiTheme="majorHAnsi" w:eastAsiaTheme="majorEastAsia" w:hAnsiTheme="majorHAnsi" w:cstheme="majorHAnsi" w:hint="eastAsia"/>
                      <w:sz w:val="16"/>
                      <w:szCs w:val="16"/>
                    </w:rPr>
                    <w:t>Spray painting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BCFE5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FE955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89F09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492559">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492559">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492559">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4573FC" w:rsidRPr="002036B9" w:rsidTr="00341EE1">
        <w:trPr>
          <w:trHeight w:val="457"/>
        </w:trPr>
        <w:tc>
          <w:tcPr>
            <w:tcW w:w="2551" w:type="dxa"/>
            <w:vMerge w:val="restart"/>
            <w:vAlign w:val="center"/>
          </w:tcPr>
          <w:p w:rsidR="004573FC" w:rsidRPr="002036B9" w:rsidRDefault="004573FC" w:rsidP="004573FC">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4573FC" w:rsidRPr="002036B9" w:rsidRDefault="004573FC" w:rsidP="004573FC">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4573FC" w:rsidRPr="002036B9" w:rsidRDefault="004573FC" w:rsidP="004573FC">
            <w:pPr>
              <w:spacing w:line="160" w:lineRule="exact"/>
              <w:jc w:val="center"/>
              <w:rPr>
                <w:sz w:val="14"/>
                <w:szCs w:val="14"/>
              </w:rPr>
            </w:pPr>
          </w:p>
        </w:tc>
        <w:tc>
          <w:tcPr>
            <w:tcW w:w="609" w:type="dxa"/>
          </w:tcPr>
          <w:p w:rsidR="004573FC" w:rsidRPr="002036B9" w:rsidRDefault="004573FC" w:rsidP="004573FC">
            <w:pPr>
              <w:spacing w:line="160" w:lineRule="exact"/>
              <w:rPr>
                <w:sz w:val="14"/>
                <w:szCs w:val="14"/>
              </w:rPr>
            </w:pPr>
          </w:p>
        </w:tc>
        <w:tc>
          <w:tcPr>
            <w:tcW w:w="610" w:type="dxa"/>
          </w:tcPr>
          <w:p w:rsidR="004573FC" w:rsidRPr="002036B9" w:rsidRDefault="004573FC" w:rsidP="004573FC">
            <w:pPr>
              <w:spacing w:line="160" w:lineRule="exact"/>
              <w:jc w:val="left"/>
              <w:rPr>
                <w:rFonts w:asciiTheme="majorHAnsi" w:eastAsiaTheme="majorEastAsia" w:hAnsiTheme="majorHAnsi" w:cstheme="majorHAnsi"/>
                <w:sz w:val="14"/>
                <w:szCs w:val="14"/>
              </w:rPr>
            </w:pPr>
          </w:p>
        </w:tc>
        <w:tc>
          <w:tcPr>
            <w:tcW w:w="5543" w:type="dxa"/>
            <w:vAlign w:val="center"/>
          </w:tcPr>
          <w:p w:rsidR="004573FC" w:rsidRPr="00EB09ED" w:rsidRDefault="004573FC" w:rsidP="004573FC">
            <w:pPr>
              <w:spacing w:line="160" w:lineRule="exact"/>
              <w:rPr>
                <w:rFonts w:asciiTheme="majorHAnsi" w:eastAsiaTheme="majorEastAsia" w:hAnsiTheme="majorHAnsi" w:cstheme="majorHAnsi"/>
                <w:sz w:val="14"/>
                <w:szCs w:val="14"/>
              </w:rPr>
            </w:pPr>
            <w:r w:rsidRPr="00EB09ED">
              <w:rPr>
                <w:rFonts w:asciiTheme="majorHAnsi" w:eastAsiaTheme="majorEastAsia" w:hAnsiTheme="majorHAnsi" w:cstheme="majorHAnsi" w:hint="eastAsia"/>
                <w:sz w:val="14"/>
                <w:szCs w:val="14"/>
              </w:rPr>
              <w:t>素地調整作業</w:t>
            </w:r>
          </w:p>
          <w:p w:rsidR="004573FC" w:rsidRPr="00EB09ED" w:rsidRDefault="004573FC" w:rsidP="004573FC">
            <w:pPr>
              <w:spacing w:line="160" w:lineRule="exact"/>
              <w:rPr>
                <w:rFonts w:asciiTheme="majorHAnsi" w:eastAsiaTheme="majorEastAsia" w:hAnsiTheme="majorHAnsi" w:cstheme="majorHAnsi"/>
                <w:sz w:val="14"/>
                <w:szCs w:val="14"/>
              </w:rPr>
            </w:pPr>
            <w:r w:rsidRPr="00EB09ED">
              <w:rPr>
                <w:rFonts w:asciiTheme="majorHAnsi" w:eastAsiaTheme="majorEastAsia" w:hAnsiTheme="majorHAnsi" w:cstheme="majorHAnsi" w:hint="eastAsia"/>
                <w:sz w:val="14"/>
                <w:szCs w:val="14"/>
              </w:rPr>
              <w:t>Foundation adjustment</w:t>
            </w:r>
          </w:p>
        </w:tc>
      </w:tr>
      <w:tr w:rsidR="004573FC" w:rsidRPr="002036B9" w:rsidTr="00341EE1">
        <w:trPr>
          <w:trHeight w:val="407"/>
        </w:trPr>
        <w:tc>
          <w:tcPr>
            <w:tcW w:w="2551" w:type="dxa"/>
            <w:vMerge/>
          </w:tcPr>
          <w:p w:rsidR="004573FC" w:rsidRPr="002036B9" w:rsidRDefault="004573FC" w:rsidP="004573FC">
            <w:pPr>
              <w:spacing w:line="160" w:lineRule="exact"/>
              <w:rPr>
                <w:sz w:val="14"/>
                <w:szCs w:val="14"/>
              </w:rPr>
            </w:pPr>
          </w:p>
        </w:tc>
        <w:tc>
          <w:tcPr>
            <w:tcW w:w="609" w:type="dxa"/>
            <w:tcBorders>
              <w:top w:val="single" w:sz="4" w:space="0" w:color="auto"/>
            </w:tcBorders>
            <w:vAlign w:val="center"/>
          </w:tcPr>
          <w:p w:rsidR="004573FC" w:rsidRPr="002036B9" w:rsidRDefault="004573FC" w:rsidP="004573FC">
            <w:pPr>
              <w:spacing w:line="160" w:lineRule="exact"/>
              <w:jc w:val="center"/>
              <w:rPr>
                <w:sz w:val="14"/>
                <w:szCs w:val="14"/>
              </w:rPr>
            </w:pPr>
          </w:p>
        </w:tc>
        <w:tc>
          <w:tcPr>
            <w:tcW w:w="609" w:type="dxa"/>
            <w:tcBorders>
              <w:top w:val="single" w:sz="4" w:space="0" w:color="auto"/>
            </w:tcBorders>
          </w:tcPr>
          <w:p w:rsidR="004573FC" w:rsidRPr="002036B9" w:rsidRDefault="004573FC" w:rsidP="004573FC">
            <w:pPr>
              <w:spacing w:line="160" w:lineRule="exact"/>
              <w:rPr>
                <w:sz w:val="14"/>
                <w:szCs w:val="14"/>
              </w:rPr>
            </w:pPr>
          </w:p>
        </w:tc>
        <w:tc>
          <w:tcPr>
            <w:tcW w:w="610" w:type="dxa"/>
            <w:tcBorders>
              <w:top w:val="single" w:sz="4" w:space="0" w:color="auto"/>
            </w:tcBorders>
          </w:tcPr>
          <w:p w:rsidR="004573FC" w:rsidRPr="002036B9" w:rsidRDefault="004573FC" w:rsidP="004573F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573FC" w:rsidRPr="00EB09ED" w:rsidRDefault="004573FC" w:rsidP="004573FC">
            <w:pPr>
              <w:spacing w:line="160" w:lineRule="exact"/>
              <w:rPr>
                <w:rFonts w:asciiTheme="majorHAnsi" w:eastAsiaTheme="majorEastAsia" w:hAnsiTheme="majorHAnsi" w:cstheme="majorHAnsi"/>
                <w:sz w:val="14"/>
                <w:szCs w:val="14"/>
              </w:rPr>
            </w:pPr>
            <w:r w:rsidRPr="00EB09ED">
              <w:rPr>
                <w:rFonts w:asciiTheme="majorHAnsi" w:eastAsiaTheme="majorEastAsia" w:hAnsiTheme="majorHAnsi" w:cstheme="majorHAnsi" w:hint="eastAsia"/>
                <w:sz w:val="14"/>
                <w:szCs w:val="14"/>
              </w:rPr>
              <w:t>塗料の調合作業</w:t>
            </w:r>
          </w:p>
          <w:p w:rsidR="004573FC" w:rsidRPr="00EB09ED" w:rsidRDefault="004573FC" w:rsidP="004573FC">
            <w:pPr>
              <w:spacing w:line="160" w:lineRule="exact"/>
              <w:rPr>
                <w:rFonts w:asciiTheme="majorHAnsi" w:eastAsiaTheme="majorEastAsia" w:hAnsiTheme="majorHAnsi" w:cstheme="majorHAnsi"/>
                <w:sz w:val="14"/>
                <w:szCs w:val="14"/>
              </w:rPr>
            </w:pPr>
            <w:r w:rsidRPr="00EB09ED">
              <w:rPr>
                <w:rFonts w:asciiTheme="majorHAnsi" w:eastAsiaTheme="majorEastAsia" w:hAnsiTheme="majorHAnsi" w:cstheme="majorHAnsi" w:hint="eastAsia"/>
                <w:sz w:val="14"/>
                <w:szCs w:val="14"/>
              </w:rPr>
              <w:t>Paint blending</w:t>
            </w:r>
          </w:p>
        </w:tc>
      </w:tr>
      <w:tr w:rsidR="004573FC" w:rsidRPr="002036B9" w:rsidTr="00341EE1">
        <w:trPr>
          <w:trHeight w:val="427"/>
        </w:trPr>
        <w:tc>
          <w:tcPr>
            <w:tcW w:w="2551" w:type="dxa"/>
            <w:vMerge/>
          </w:tcPr>
          <w:p w:rsidR="004573FC" w:rsidRPr="002036B9" w:rsidRDefault="004573FC" w:rsidP="004573FC">
            <w:pPr>
              <w:spacing w:line="160" w:lineRule="exact"/>
              <w:rPr>
                <w:sz w:val="14"/>
                <w:szCs w:val="14"/>
              </w:rPr>
            </w:pPr>
          </w:p>
        </w:tc>
        <w:tc>
          <w:tcPr>
            <w:tcW w:w="609" w:type="dxa"/>
            <w:tcBorders>
              <w:top w:val="single" w:sz="4" w:space="0" w:color="auto"/>
            </w:tcBorders>
            <w:vAlign w:val="center"/>
          </w:tcPr>
          <w:p w:rsidR="004573FC" w:rsidRPr="002036B9" w:rsidRDefault="004573FC" w:rsidP="004573FC">
            <w:pPr>
              <w:spacing w:line="160" w:lineRule="exact"/>
              <w:jc w:val="center"/>
              <w:rPr>
                <w:sz w:val="14"/>
                <w:szCs w:val="14"/>
              </w:rPr>
            </w:pPr>
          </w:p>
        </w:tc>
        <w:tc>
          <w:tcPr>
            <w:tcW w:w="609" w:type="dxa"/>
            <w:tcBorders>
              <w:top w:val="single" w:sz="4" w:space="0" w:color="auto"/>
            </w:tcBorders>
          </w:tcPr>
          <w:p w:rsidR="004573FC" w:rsidRPr="002036B9" w:rsidRDefault="004573FC" w:rsidP="004573FC">
            <w:pPr>
              <w:spacing w:line="160" w:lineRule="exact"/>
              <w:rPr>
                <w:sz w:val="14"/>
                <w:szCs w:val="14"/>
              </w:rPr>
            </w:pPr>
          </w:p>
        </w:tc>
        <w:tc>
          <w:tcPr>
            <w:tcW w:w="610" w:type="dxa"/>
            <w:tcBorders>
              <w:top w:val="single" w:sz="4" w:space="0" w:color="auto"/>
            </w:tcBorders>
          </w:tcPr>
          <w:p w:rsidR="004573FC" w:rsidRPr="002036B9" w:rsidRDefault="004573FC" w:rsidP="004573F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573FC" w:rsidRPr="00EB09ED" w:rsidRDefault="004573FC" w:rsidP="004573FC">
            <w:pPr>
              <w:spacing w:line="160" w:lineRule="exact"/>
              <w:rPr>
                <w:rFonts w:asciiTheme="majorHAnsi" w:eastAsiaTheme="majorEastAsia" w:hAnsiTheme="majorHAnsi" w:cstheme="majorHAnsi"/>
                <w:sz w:val="14"/>
                <w:szCs w:val="14"/>
              </w:rPr>
            </w:pPr>
            <w:r w:rsidRPr="00EB09ED">
              <w:rPr>
                <w:rFonts w:asciiTheme="majorHAnsi" w:eastAsiaTheme="majorEastAsia" w:hAnsiTheme="majorHAnsi" w:cstheme="majorHAnsi" w:hint="eastAsia"/>
                <w:sz w:val="14"/>
                <w:szCs w:val="14"/>
              </w:rPr>
              <w:t>噴霧塗装機による塗装作業</w:t>
            </w:r>
          </w:p>
          <w:p w:rsidR="004573FC" w:rsidRPr="00EB09ED" w:rsidRDefault="004573FC" w:rsidP="004573FC">
            <w:pPr>
              <w:spacing w:line="160" w:lineRule="exact"/>
              <w:rPr>
                <w:rFonts w:asciiTheme="majorHAnsi" w:eastAsiaTheme="majorEastAsia" w:hAnsiTheme="majorHAnsi" w:cstheme="majorHAnsi"/>
                <w:sz w:val="14"/>
                <w:szCs w:val="14"/>
              </w:rPr>
            </w:pPr>
            <w:r w:rsidRPr="00EB09ED">
              <w:rPr>
                <w:rFonts w:asciiTheme="majorHAnsi" w:eastAsiaTheme="majorEastAsia" w:hAnsiTheme="majorHAnsi" w:cstheme="majorHAnsi" w:hint="eastAsia"/>
                <w:sz w:val="14"/>
                <w:szCs w:val="14"/>
              </w:rPr>
              <w:t>Spray painting</w:t>
            </w:r>
          </w:p>
        </w:tc>
      </w:tr>
      <w:tr w:rsidR="004573FC" w:rsidRPr="002036B9" w:rsidTr="00341EE1">
        <w:trPr>
          <w:trHeight w:val="405"/>
        </w:trPr>
        <w:tc>
          <w:tcPr>
            <w:tcW w:w="2551" w:type="dxa"/>
            <w:vMerge/>
          </w:tcPr>
          <w:p w:rsidR="004573FC" w:rsidRPr="002036B9" w:rsidRDefault="004573FC" w:rsidP="004573FC">
            <w:pPr>
              <w:spacing w:line="160" w:lineRule="exact"/>
              <w:rPr>
                <w:sz w:val="14"/>
                <w:szCs w:val="14"/>
              </w:rPr>
            </w:pPr>
          </w:p>
        </w:tc>
        <w:tc>
          <w:tcPr>
            <w:tcW w:w="609" w:type="dxa"/>
            <w:tcBorders>
              <w:top w:val="single" w:sz="4" w:space="0" w:color="auto"/>
            </w:tcBorders>
            <w:vAlign w:val="center"/>
          </w:tcPr>
          <w:p w:rsidR="004573FC" w:rsidRPr="002036B9" w:rsidRDefault="004573FC" w:rsidP="004573FC">
            <w:pPr>
              <w:spacing w:line="160" w:lineRule="exact"/>
              <w:jc w:val="center"/>
              <w:rPr>
                <w:sz w:val="14"/>
                <w:szCs w:val="14"/>
              </w:rPr>
            </w:pPr>
          </w:p>
        </w:tc>
        <w:tc>
          <w:tcPr>
            <w:tcW w:w="609" w:type="dxa"/>
            <w:tcBorders>
              <w:top w:val="single" w:sz="4" w:space="0" w:color="auto"/>
            </w:tcBorders>
          </w:tcPr>
          <w:p w:rsidR="004573FC" w:rsidRPr="002036B9" w:rsidRDefault="004573FC" w:rsidP="004573FC">
            <w:pPr>
              <w:spacing w:line="160" w:lineRule="exact"/>
              <w:rPr>
                <w:sz w:val="14"/>
                <w:szCs w:val="14"/>
              </w:rPr>
            </w:pPr>
          </w:p>
        </w:tc>
        <w:tc>
          <w:tcPr>
            <w:tcW w:w="610" w:type="dxa"/>
            <w:tcBorders>
              <w:top w:val="single" w:sz="4" w:space="0" w:color="auto"/>
            </w:tcBorders>
          </w:tcPr>
          <w:p w:rsidR="004573FC" w:rsidRPr="002036B9" w:rsidRDefault="004573FC" w:rsidP="004573F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573FC" w:rsidRPr="00EB09ED" w:rsidRDefault="004573FC" w:rsidP="004573FC">
            <w:pPr>
              <w:spacing w:line="160" w:lineRule="exact"/>
              <w:rPr>
                <w:rFonts w:asciiTheme="majorHAnsi" w:eastAsiaTheme="majorEastAsia" w:hAnsiTheme="majorHAnsi" w:cstheme="majorHAnsi"/>
                <w:sz w:val="14"/>
                <w:szCs w:val="14"/>
              </w:rPr>
            </w:pPr>
            <w:r w:rsidRPr="00EB09ED">
              <w:rPr>
                <w:rFonts w:asciiTheme="majorHAnsi" w:eastAsiaTheme="majorEastAsia" w:hAnsiTheme="majorHAnsi" w:cstheme="majorHAnsi" w:hint="eastAsia"/>
                <w:sz w:val="14"/>
                <w:szCs w:val="14"/>
              </w:rPr>
              <w:t>塗装用設備の点検・整備作業</w:t>
            </w:r>
          </w:p>
          <w:p w:rsidR="004573FC" w:rsidRPr="00EB09ED" w:rsidRDefault="004573FC" w:rsidP="004573FC">
            <w:pPr>
              <w:spacing w:line="160" w:lineRule="exact"/>
              <w:rPr>
                <w:rFonts w:asciiTheme="majorHAnsi" w:eastAsiaTheme="majorEastAsia" w:hAnsiTheme="majorHAnsi" w:cstheme="majorHAnsi"/>
                <w:sz w:val="14"/>
                <w:szCs w:val="14"/>
              </w:rPr>
            </w:pPr>
            <w:r w:rsidRPr="00EB09ED">
              <w:rPr>
                <w:rFonts w:asciiTheme="majorHAnsi" w:eastAsiaTheme="majorEastAsia" w:hAnsiTheme="majorHAnsi" w:cstheme="majorHAnsi" w:hint="eastAsia"/>
                <w:sz w:val="14"/>
                <w:szCs w:val="14"/>
              </w:rPr>
              <w:t>Inspection and maintenance of painting equipment</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4573FC" w:rsidRPr="002036B9" w:rsidTr="00341EE1">
        <w:trPr>
          <w:trHeight w:val="403"/>
        </w:trPr>
        <w:tc>
          <w:tcPr>
            <w:tcW w:w="2551" w:type="dxa"/>
            <w:vMerge w:val="restart"/>
            <w:vAlign w:val="center"/>
          </w:tcPr>
          <w:p w:rsidR="004573FC" w:rsidRPr="002036B9" w:rsidRDefault="004573FC" w:rsidP="004573FC">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4573FC" w:rsidRPr="002036B9" w:rsidRDefault="004573FC" w:rsidP="004573FC">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4573FC" w:rsidRPr="002036B9" w:rsidRDefault="004573FC" w:rsidP="004573FC">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4573FC" w:rsidRPr="002036B9" w:rsidRDefault="004573FC" w:rsidP="004573FC">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4573FC" w:rsidRPr="002036B9" w:rsidRDefault="004573FC" w:rsidP="004573FC">
            <w:pPr>
              <w:spacing w:line="160" w:lineRule="exact"/>
              <w:rPr>
                <w:sz w:val="14"/>
                <w:szCs w:val="14"/>
              </w:rPr>
            </w:pPr>
          </w:p>
        </w:tc>
        <w:tc>
          <w:tcPr>
            <w:tcW w:w="609" w:type="dxa"/>
            <w:vAlign w:val="center"/>
          </w:tcPr>
          <w:p w:rsidR="004573FC" w:rsidRPr="002036B9" w:rsidRDefault="004573FC" w:rsidP="004573FC">
            <w:pPr>
              <w:spacing w:line="160" w:lineRule="exact"/>
              <w:jc w:val="center"/>
              <w:rPr>
                <w:sz w:val="14"/>
                <w:szCs w:val="14"/>
              </w:rPr>
            </w:pPr>
          </w:p>
        </w:tc>
        <w:tc>
          <w:tcPr>
            <w:tcW w:w="610" w:type="dxa"/>
          </w:tcPr>
          <w:p w:rsidR="004573FC" w:rsidRPr="002036B9" w:rsidRDefault="004573FC" w:rsidP="004573FC">
            <w:pPr>
              <w:spacing w:line="160" w:lineRule="exact"/>
              <w:jc w:val="left"/>
              <w:rPr>
                <w:rFonts w:asciiTheme="majorHAnsi" w:eastAsiaTheme="majorEastAsia" w:hAnsiTheme="majorHAnsi" w:cstheme="majorHAnsi"/>
                <w:sz w:val="14"/>
                <w:szCs w:val="14"/>
              </w:rPr>
            </w:pPr>
          </w:p>
        </w:tc>
        <w:tc>
          <w:tcPr>
            <w:tcW w:w="5543" w:type="dxa"/>
            <w:vAlign w:val="center"/>
          </w:tcPr>
          <w:p w:rsidR="004573FC" w:rsidRPr="00EB09ED" w:rsidRDefault="004573FC" w:rsidP="004573FC">
            <w:pPr>
              <w:spacing w:line="160" w:lineRule="exact"/>
              <w:rPr>
                <w:rFonts w:asciiTheme="majorHAnsi" w:eastAsiaTheme="majorEastAsia" w:hAnsiTheme="majorHAnsi" w:cstheme="majorHAnsi"/>
                <w:sz w:val="14"/>
                <w:szCs w:val="14"/>
              </w:rPr>
            </w:pPr>
            <w:r w:rsidRPr="00EB09ED">
              <w:rPr>
                <w:rFonts w:asciiTheme="majorHAnsi" w:eastAsiaTheme="majorEastAsia" w:hAnsiTheme="majorHAnsi" w:cstheme="majorHAnsi" w:hint="eastAsia"/>
                <w:sz w:val="14"/>
                <w:szCs w:val="14"/>
              </w:rPr>
              <w:t>ロールコータ塗装作業</w:t>
            </w:r>
          </w:p>
          <w:p w:rsidR="004573FC" w:rsidRPr="00EB09ED" w:rsidRDefault="004573FC" w:rsidP="004573FC">
            <w:pPr>
              <w:spacing w:line="160" w:lineRule="exact"/>
              <w:rPr>
                <w:rFonts w:asciiTheme="majorHAnsi" w:eastAsiaTheme="majorEastAsia" w:hAnsiTheme="majorHAnsi" w:cstheme="majorHAnsi"/>
                <w:sz w:val="14"/>
                <w:szCs w:val="14"/>
              </w:rPr>
            </w:pPr>
            <w:r w:rsidRPr="00EB09ED">
              <w:rPr>
                <w:rFonts w:asciiTheme="majorHAnsi" w:eastAsiaTheme="majorEastAsia" w:hAnsiTheme="majorHAnsi" w:cstheme="majorHAnsi" w:hint="eastAsia"/>
                <w:sz w:val="14"/>
                <w:szCs w:val="14"/>
              </w:rPr>
              <w:t>Painting by using the roll coater</w:t>
            </w:r>
          </w:p>
        </w:tc>
      </w:tr>
      <w:tr w:rsidR="004573FC" w:rsidRPr="002036B9" w:rsidTr="00341EE1">
        <w:trPr>
          <w:trHeight w:val="437"/>
        </w:trPr>
        <w:tc>
          <w:tcPr>
            <w:tcW w:w="2551" w:type="dxa"/>
            <w:vMerge/>
          </w:tcPr>
          <w:p w:rsidR="004573FC" w:rsidRPr="002036B9" w:rsidRDefault="004573FC" w:rsidP="004573FC">
            <w:pPr>
              <w:spacing w:line="160" w:lineRule="exact"/>
              <w:rPr>
                <w:sz w:val="14"/>
                <w:szCs w:val="14"/>
              </w:rPr>
            </w:pPr>
          </w:p>
        </w:tc>
        <w:tc>
          <w:tcPr>
            <w:tcW w:w="609" w:type="dxa"/>
          </w:tcPr>
          <w:p w:rsidR="004573FC" w:rsidRPr="002036B9" w:rsidRDefault="004573FC" w:rsidP="004573FC">
            <w:pPr>
              <w:spacing w:line="160" w:lineRule="exact"/>
              <w:rPr>
                <w:sz w:val="14"/>
                <w:szCs w:val="14"/>
              </w:rPr>
            </w:pPr>
          </w:p>
        </w:tc>
        <w:tc>
          <w:tcPr>
            <w:tcW w:w="609" w:type="dxa"/>
          </w:tcPr>
          <w:p w:rsidR="004573FC" w:rsidRPr="002036B9" w:rsidRDefault="004573FC" w:rsidP="004573FC">
            <w:pPr>
              <w:spacing w:line="160" w:lineRule="exact"/>
              <w:rPr>
                <w:sz w:val="14"/>
                <w:szCs w:val="14"/>
              </w:rPr>
            </w:pPr>
          </w:p>
        </w:tc>
        <w:tc>
          <w:tcPr>
            <w:tcW w:w="610" w:type="dxa"/>
          </w:tcPr>
          <w:p w:rsidR="004573FC" w:rsidRPr="002036B9" w:rsidRDefault="004573FC" w:rsidP="004573FC">
            <w:pPr>
              <w:spacing w:line="160" w:lineRule="exact"/>
              <w:jc w:val="left"/>
              <w:rPr>
                <w:rFonts w:asciiTheme="majorHAnsi" w:eastAsiaTheme="majorEastAsia" w:hAnsiTheme="majorHAnsi" w:cstheme="majorHAnsi"/>
                <w:sz w:val="14"/>
                <w:szCs w:val="14"/>
              </w:rPr>
            </w:pPr>
          </w:p>
        </w:tc>
        <w:tc>
          <w:tcPr>
            <w:tcW w:w="5543" w:type="dxa"/>
            <w:vAlign w:val="center"/>
          </w:tcPr>
          <w:p w:rsidR="004573FC" w:rsidRPr="00EB09ED" w:rsidRDefault="004573FC" w:rsidP="004573FC">
            <w:pPr>
              <w:spacing w:line="160" w:lineRule="exact"/>
              <w:rPr>
                <w:rFonts w:asciiTheme="majorHAnsi" w:eastAsiaTheme="majorEastAsia" w:hAnsiTheme="majorHAnsi" w:cstheme="majorHAnsi"/>
                <w:sz w:val="14"/>
                <w:szCs w:val="14"/>
              </w:rPr>
            </w:pPr>
            <w:r w:rsidRPr="00EB09ED">
              <w:rPr>
                <w:rFonts w:asciiTheme="majorHAnsi" w:eastAsiaTheme="majorEastAsia" w:hAnsiTheme="majorHAnsi" w:cstheme="majorHAnsi" w:hint="eastAsia"/>
                <w:sz w:val="14"/>
                <w:szCs w:val="14"/>
              </w:rPr>
              <w:t>焼付け塗装作業</w:t>
            </w:r>
          </w:p>
          <w:p w:rsidR="004573FC" w:rsidRPr="00EB09ED" w:rsidRDefault="004573FC" w:rsidP="004573FC">
            <w:pPr>
              <w:spacing w:line="160" w:lineRule="exact"/>
              <w:rPr>
                <w:rFonts w:asciiTheme="majorHAnsi" w:eastAsiaTheme="majorEastAsia" w:hAnsiTheme="majorHAnsi" w:cstheme="majorHAnsi"/>
                <w:sz w:val="14"/>
                <w:szCs w:val="14"/>
              </w:rPr>
            </w:pPr>
            <w:r w:rsidRPr="00EB09ED">
              <w:rPr>
                <w:rFonts w:asciiTheme="majorHAnsi" w:eastAsiaTheme="majorEastAsia" w:hAnsiTheme="majorHAnsi" w:cstheme="majorHAnsi" w:hint="eastAsia"/>
                <w:sz w:val="14"/>
                <w:szCs w:val="14"/>
              </w:rPr>
              <w:t>Baking coating</w:t>
            </w:r>
          </w:p>
        </w:tc>
      </w:tr>
      <w:tr w:rsidR="004573FC" w:rsidRPr="002036B9" w:rsidTr="00341EE1">
        <w:trPr>
          <w:trHeight w:val="401"/>
        </w:trPr>
        <w:tc>
          <w:tcPr>
            <w:tcW w:w="2551" w:type="dxa"/>
            <w:vMerge/>
          </w:tcPr>
          <w:p w:rsidR="004573FC" w:rsidRPr="002036B9" w:rsidRDefault="004573FC" w:rsidP="004573FC">
            <w:pPr>
              <w:spacing w:line="160" w:lineRule="exact"/>
              <w:rPr>
                <w:sz w:val="14"/>
                <w:szCs w:val="14"/>
              </w:rPr>
            </w:pPr>
          </w:p>
        </w:tc>
        <w:tc>
          <w:tcPr>
            <w:tcW w:w="609" w:type="dxa"/>
            <w:vAlign w:val="center"/>
          </w:tcPr>
          <w:p w:rsidR="004573FC" w:rsidRPr="002036B9" w:rsidRDefault="004573FC" w:rsidP="004573FC">
            <w:pPr>
              <w:spacing w:line="160" w:lineRule="exact"/>
              <w:jc w:val="center"/>
              <w:rPr>
                <w:sz w:val="14"/>
                <w:szCs w:val="14"/>
              </w:rPr>
            </w:pPr>
          </w:p>
        </w:tc>
        <w:tc>
          <w:tcPr>
            <w:tcW w:w="609" w:type="dxa"/>
          </w:tcPr>
          <w:p w:rsidR="004573FC" w:rsidRPr="002036B9" w:rsidRDefault="004573FC" w:rsidP="004573FC">
            <w:pPr>
              <w:spacing w:line="160" w:lineRule="exact"/>
              <w:rPr>
                <w:sz w:val="14"/>
                <w:szCs w:val="14"/>
              </w:rPr>
            </w:pPr>
          </w:p>
        </w:tc>
        <w:tc>
          <w:tcPr>
            <w:tcW w:w="610" w:type="dxa"/>
          </w:tcPr>
          <w:p w:rsidR="004573FC" w:rsidRPr="002036B9" w:rsidRDefault="004573FC" w:rsidP="004573FC">
            <w:pPr>
              <w:spacing w:line="160" w:lineRule="exact"/>
              <w:jc w:val="left"/>
              <w:rPr>
                <w:rFonts w:asciiTheme="majorHAnsi" w:eastAsiaTheme="majorEastAsia" w:hAnsiTheme="majorHAnsi" w:cstheme="majorHAnsi"/>
                <w:sz w:val="14"/>
                <w:szCs w:val="14"/>
              </w:rPr>
            </w:pPr>
          </w:p>
        </w:tc>
        <w:tc>
          <w:tcPr>
            <w:tcW w:w="5543" w:type="dxa"/>
            <w:vAlign w:val="center"/>
          </w:tcPr>
          <w:p w:rsidR="004573FC" w:rsidRPr="00EB09ED" w:rsidRDefault="004573FC" w:rsidP="004573FC">
            <w:pPr>
              <w:spacing w:line="160" w:lineRule="exact"/>
              <w:rPr>
                <w:rFonts w:asciiTheme="majorHAnsi" w:eastAsiaTheme="majorEastAsia" w:hAnsiTheme="majorHAnsi" w:cstheme="majorHAnsi"/>
                <w:sz w:val="14"/>
                <w:szCs w:val="14"/>
              </w:rPr>
            </w:pPr>
            <w:r w:rsidRPr="00EB09ED">
              <w:rPr>
                <w:rFonts w:asciiTheme="majorHAnsi" w:eastAsiaTheme="majorEastAsia" w:hAnsiTheme="majorHAnsi" w:cstheme="majorHAnsi" w:hint="eastAsia"/>
                <w:sz w:val="14"/>
                <w:szCs w:val="14"/>
              </w:rPr>
              <w:t>塗装材料、補助材料等の保守管理作業</w:t>
            </w:r>
          </w:p>
          <w:p w:rsidR="004573FC" w:rsidRPr="00EB09ED" w:rsidRDefault="00FD057C" w:rsidP="004573FC">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M</w:t>
            </w:r>
            <w:r w:rsidR="004573FC" w:rsidRPr="00EB09ED">
              <w:rPr>
                <w:rFonts w:asciiTheme="majorHAnsi" w:eastAsiaTheme="majorEastAsia" w:hAnsiTheme="majorHAnsi" w:cstheme="majorHAnsi" w:hint="eastAsia"/>
                <w:sz w:val="14"/>
                <w:szCs w:val="14"/>
              </w:rPr>
              <w:t>aintenance and management of paints and auxiliary materials, etc.</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3D6" w:rsidRDefault="000D53D6" w:rsidP="006A5F3B">
      <w:r>
        <w:separator/>
      </w:r>
    </w:p>
  </w:endnote>
  <w:endnote w:type="continuationSeparator" w:id="0">
    <w:p w:rsidR="000D53D6" w:rsidRDefault="000D53D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9255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9255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3D6" w:rsidRDefault="000D53D6" w:rsidP="006A5F3B">
      <w:r>
        <w:separator/>
      </w:r>
    </w:p>
  </w:footnote>
  <w:footnote w:type="continuationSeparator" w:id="0">
    <w:p w:rsidR="000D53D6" w:rsidRDefault="000D53D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53D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573FC"/>
    <w:rsid w:val="00485FBE"/>
    <w:rsid w:val="00492559"/>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A1343"/>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057C"/>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A7831-2254-4430-96BF-5B50059B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2018-08-10T06:30:00Z</dcterms:created>
  <dcterms:modified xsi:type="dcterms:W3CDTF">2018-09-11T07:30:00Z</dcterms:modified>
</cp:coreProperties>
</file>