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BB66CE" w:rsidRPr="00745052" w:rsidRDefault="00BB66CE" w:rsidP="00BB66CE">
                  <w:pPr>
                    <w:spacing w:line="220" w:lineRule="exact"/>
                    <w:rPr>
                      <w:rFonts w:asciiTheme="majorEastAsia" w:eastAsiaTheme="majorEastAsia" w:hAnsiTheme="majorEastAsia" w:cs="メイリオ"/>
                      <w:sz w:val="16"/>
                      <w:szCs w:val="16"/>
                    </w:rPr>
                  </w:pPr>
                  <w:r w:rsidRPr="00745052">
                    <w:rPr>
                      <w:rFonts w:asciiTheme="majorEastAsia" w:eastAsiaTheme="majorEastAsia" w:hAnsiTheme="majorEastAsia" w:cs="メイリオ" w:hint="eastAsia"/>
                      <w:sz w:val="16"/>
                      <w:szCs w:val="16"/>
                    </w:rPr>
                    <w:t>塗装</w:t>
                  </w:r>
                </w:p>
                <w:p w:rsidR="005739FD" w:rsidRPr="002036B9" w:rsidRDefault="00BB66CE" w:rsidP="00BB66CE">
                  <w:pPr>
                    <w:spacing w:line="220" w:lineRule="exact"/>
                    <w:jc w:val="left"/>
                    <w:rPr>
                      <w:rFonts w:asciiTheme="majorEastAsia" w:eastAsiaTheme="majorEastAsia" w:hAnsiTheme="majorEastAsia" w:cs="メイリオ"/>
                      <w:sz w:val="16"/>
                      <w:szCs w:val="16"/>
                    </w:rPr>
                  </w:pPr>
                  <w:r w:rsidRPr="00745052">
                    <w:rPr>
                      <w:rFonts w:asciiTheme="majorHAnsi" w:eastAsiaTheme="majorEastAsia" w:hAnsiTheme="majorHAnsi" w:cstheme="majorHAnsi" w:hint="eastAsia"/>
                      <w:sz w:val="16"/>
                      <w:szCs w:val="16"/>
                    </w:rPr>
                    <w:t>Painting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BB66CE" w:rsidRPr="00745052" w:rsidRDefault="00BB66CE" w:rsidP="00BB66CE">
                  <w:pPr>
                    <w:spacing w:line="220" w:lineRule="exact"/>
                    <w:rPr>
                      <w:rFonts w:asciiTheme="majorHAnsi" w:eastAsiaTheme="majorEastAsia" w:hAnsiTheme="majorHAnsi" w:cstheme="majorHAnsi"/>
                      <w:sz w:val="16"/>
                      <w:szCs w:val="16"/>
                    </w:rPr>
                  </w:pPr>
                  <w:r w:rsidRPr="00745052">
                    <w:rPr>
                      <w:rFonts w:asciiTheme="majorHAnsi" w:eastAsiaTheme="majorEastAsia" w:hAnsiTheme="majorHAnsi" w:cstheme="majorHAnsi" w:hint="eastAsia"/>
                      <w:sz w:val="16"/>
                      <w:szCs w:val="16"/>
                    </w:rPr>
                    <w:t>金属塗装作業</w:t>
                  </w:r>
                </w:p>
                <w:p w:rsidR="005739FD" w:rsidRPr="002036B9" w:rsidRDefault="00BB66CE" w:rsidP="00BB66CE">
                  <w:pPr>
                    <w:spacing w:line="220" w:lineRule="exact"/>
                    <w:rPr>
                      <w:rFonts w:asciiTheme="majorHAnsi" w:eastAsiaTheme="majorEastAsia" w:hAnsiTheme="majorHAnsi" w:cstheme="majorHAnsi"/>
                      <w:sz w:val="16"/>
                      <w:szCs w:val="16"/>
                    </w:rPr>
                  </w:pPr>
                  <w:r w:rsidRPr="00745052">
                    <w:rPr>
                      <w:rFonts w:asciiTheme="majorHAnsi" w:eastAsiaTheme="majorEastAsia" w:hAnsiTheme="majorHAnsi" w:cstheme="majorHAnsi" w:hint="eastAsia"/>
                      <w:sz w:val="16"/>
                      <w:szCs w:val="16"/>
                    </w:rPr>
                    <w:t>Metal painting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5C6FD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D1212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1A720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D431E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D431E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D431E2">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BB66CE" w:rsidRPr="002036B9" w:rsidTr="00341EE1">
        <w:trPr>
          <w:trHeight w:val="457"/>
        </w:trPr>
        <w:tc>
          <w:tcPr>
            <w:tcW w:w="2551" w:type="dxa"/>
            <w:vMerge w:val="restart"/>
            <w:vAlign w:val="center"/>
          </w:tcPr>
          <w:p w:rsidR="00BB66CE" w:rsidRPr="002036B9" w:rsidRDefault="00BB66CE" w:rsidP="00BB66C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BB66CE" w:rsidRPr="002036B9" w:rsidRDefault="00BB66CE" w:rsidP="00BB66CE">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BB66CE" w:rsidRPr="002036B9" w:rsidRDefault="00BB66CE" w:rsidP="00BB66CE">
            <w:pPr>
              <w:spacing w:line="160" w:lineRule="exact"/>
              <w:jc w:val="center"/>
              <w:rPr>
                <w:sz w:val="14"/>
                <w:szCs w:val="14"/>
              </w:rPr>
            </w:pPr>
          </w:p>
        </w:tc>
        <w:tc>
          <w:tcPr>
            <w:tcW w:w="609" w:type="dxa"/>
          </w:tcPr>
          <w:p w:rsidR="00BB66CE" w:rsidRPr="002036B9" w:rsidRDefault="00BB66CE" w:rsidP="00BB66CE">
            <w:pPr>
              <w:spacing w:line="160" w:lineRule="exact"/>
              <w:rPr>
                <w:sz w:val="14"/>
                <w:szCs w:val="14"/>
              </w:rPr>
            </w:pPr>
          </w:p>
        </w:tc>
        <w:tc>
          <w:tcPr>
            <w:tcW w:w="610" w:type="dxa"/>
          </w:tcPr>
          <w:p w:rsidR="00BB66CE" w:rsidRPr="002036B9" w:rsidRDefault="00BB66CE" w:rsidP="00BB66CE">
            <w:pPr>
              <w:spacing w:line="160" w:lineRule="exact"/>
              <w:jc w:val="left"/>
              <w:rPr>
                <w:rFonts w:asciiTheme="majorHAnsi" w:eastAsiaTheme="majorEastAsia" w:hAnsiTheme="majorHAnsi" w:cstheme="majorHAnsi"/>
                <w:sz w:val="14"/>
                <w:szCs w:val="14"/>
              </w:rPr>
            </w:pPr>
          </w:p>
        </w:tc>
        <w:tc>
          <w:tcPr>
            <w:tcW w:w="5543" w:type="dxa"/>
            <w:vAlign w:val="center"/>
          </w:tcPr>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素地調整作業</w:t>
            </w:r>
          </w:p>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Foundation adjustment</w:t>
            </w:r>
          </w:p>
        </w:tc>
      </w:tr>
      <w:tr w:rsidR="00BB66CE" w:rsidRPr="002036B9" w:rsidTr="00341EE1">
        <w:trPr>
          <w:trHeight w:val="407"/>
        </w:trPr>
        <w:tc>
          <w:tcPr>
            <w:tcW w:w="2551" w:type="dxa"/>
            <w:vMerge/>
          </w:tcPr>
          <w:p w:rsidR="00BB66CE" w:rsidRPr="002036B9" w:rsidRDefault="00BB66CE" w:rsidP="00BB66CE">
            <w:pPr>
              <w:spacing w:line="160" w:lineRule="exact"/>
              <w:rPr>
                <w:sz w:val="14"/>
                <w:szCs w:val="14"/>
              </w:rPr>
            </w:pPr>
          </w:p>
        </w:tc>
        <w:tc>
          <w:tcPr>
            <w:tcW w:w="609" w:type="dxa"/>
            <w:tcBorders>
              <w:top w:val="single" w:sz="4" w:space="0" w:color="auto"/>
            </w:tcBorders>
            <w:vAlign w:val="center"/>
          </w:tcPr>
          <w:p w:rsidR="00BB66CE" w:rsidRPr="002036B9" w:rsidRDefault="00BB66CE" w:rsidP="00BB66CE">
            <w:pPr>
              <w:spacing w:line="160" w:lineRule="exact"/>
              <w:jc w:val="center"/>
              <w:rPr>
                <w:sz w:val="14"/>
                <w:szCs w:val="14"/>
              </w:rPr>
            </w:pPr>
          </w:p>
        </w:tc>
        <w:tc>
          <w:tcPr>
            <w:tcW w:w="609" w:type="dxa"/>
            <w:tcBorders>
              <w:top w:val="single" w:sz="4" w:space="0" w:color="auto"/>
            </w:tcBorders>
          </w:tcPr>
          <w:p w:rsidR="00BB66CE" w:rsidRPr="002036B9" w:rsidRDefault="00BB66CE" w:rsidP="00BB66CE">
            <w:pPr>
              <w:spacing w:line="160" w:lineRule="exact"/>
              <w:rPr>
                <w:sz w:val="14"/>
                <w:szCs w:val="14"/>
              </w:rPr>
            </w:pPr>
          </w:p>
        </w:tc>
        <w:tc>
          <w:tcPr>
            <w:tcW w:w="610" w:type="dxa"/>
            <w:tcBorders>
              <w:top w:val="single" w:sz="4" w:space="0" w:color="auto"/>
            </w:tcBorders>
          </w:tcPr>
          <w:p w:rsidR="00BB66CE" w:rsidRPr="002036B9" w:rsidRDefault="00BB66CE" w:rsidP="00BB66C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表面処理作業</w:t>
            </w:r>
          </w:p>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Surface processing</w:t>
            </w:r>
          </w:p>
        </w:tc>
      </w:tr>
      <w:tr w:rsidR="00BB66CE" w:rsidRPr="002036B9" w:rsidTr="00341EE1">
        <w:trPr>
          <w:trHeight w:val="427"/>
        </w:trPr>
        <w:tc>
          <w:tcPr>
            <w:tcW w:w="2551" w:type="dxa"/>
            <w:vMerge/>
          </w:tcPr>
          <w:p w:rsidR="00BB66CE" w:rsidRPr="002036B9" w:rsidRDefault="00BB66CE" w:rsidP="00BB66CE">
            <w:pPr>
              <w:spacing w:line="160" w:lineRule="exact"/>
              <w:rPr>
                <w:sz w:val="14"/>
                <w:szCs w:val="14"/>
              </w:rPr>
            </w:pPr>
          </w:p>
        </w:tc>
        <w:tc>
          <w:tcPr>
            <w:tcW w:w="609" w:type="dxa"/>
            <w:tcBorders>
              <w:top w:val="single" w:sz="4" w:space="0" w:color="auto"/>
            </w:tcBorders>
            <w:vAlign w:val="center"/>
          </w:tcPr>
          <w:p w:rsidR="00BB66CE" w:rsidRPr="002036B9" w:rsidRDefault="00BB66CE" w:rsidP="00BB66CE">
            <w:pPr>
              <w:spacing w:line="160" w:lineRule="exact"/>
              <w:jc w:val="center"/>
              <w:rPr>
                <w:sz w:val="14"/>
                <w:szCs w:val="14"/>
              </w:rPr>
            </w:pPr>
          </w:p>
        </w:tc>
        <w:tc>
          <w:tcPr>
            <w:tcW w:w="609" w:type="dxa"/>
            <w:tcBorders>
              <w:top w:val="single" w:sz="4" w:space="0" w:color="auto"/>
            </w:tcBorders>
          </w:tcPr>
          <w:p w:rsidR="00BB66CE" w:rsidRPr="002036B9" w:rsidRDefault="00BB66CE" w:rsidP="00BB66CE">
            <w:pPr>
              <w:spacing w:line="160" w:lineRule="exact"/>
              <w:rPr>
                <w:sz w:val="14"/>
                <w:szCs w:val="14"/>
              </w:rPr>
            </w:pPr>
          </w:p>
        </w:tc>
        <w:tc>
          <w:tcPr>
            <w:tcW w:w="610" w:type="dxa"/>
            <w:tcBorders>
              <w:top w:val="single" w:sz="4" w:space="0" w:color="auto"/>
            </w:tcBorders>
          </w:tcPr>
          <w:p w:rsidR="00BB66CE" w:rsidRPr="002036B9" w:rsidRDefault="00BB66CE" w:rsidP="00BB66C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被塗装物の養生作業</w:t>
            </w:r>
          </w:p>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Curing of the painted object</w:t>
            </w:r>
          </w:p>
        </w:tc>
      </w:tr>
      <w:tr w:rsidR="00BB66CE" w:rsidRPr="002036B9" w:rsidTr="00341EE1">
        <w:trPr>
          <w:trHeight w:val="405"/>
        </w:trPr>
        <w:tc>
          <w:tcPr>
            <w:tcW w:w="2551" w:type="dxa"/>
            <w:vMerge/>
          </w:tcPr>
          <w:p w:rsidR="00BB66CE" w:rsidRPr="002036B9" w:rsidRDefault="00BB66CE" w:rsidP="00BB66CE">
            <w:pPr>
              <w:spacing w:line="160" w:lineRule="exact"/>
              <w:rPr>
                <w:sz w:val="14"/>
                <w:szCs w:val="14"/>
              </w:rPr>
            </w:pPr>
          </w:p>
        </w:tc>
        <w:tc>
          <w:tcPr>
            <w:tcW w:w="609" w:type="dxa"/>
            <w:tcBorders>
              <w:top w:val="single" w:sz="4" w:space="0" w:color="auto"/>
            </w:tcBorders>
            <w:vAlign w:val="center"/>
          </w:tcPr>
          <w:p w:rsidR="00BB66CE" w:rsidRPr="002036B9" w:rsidRDefault="00BB66CE" w:rsidP="00BB66CE">
            <w:pPr>
              <w:spacing w:line="160" w:lineRule="exact"/>
              <w:jc w:val="center"/>
              <w:rPr>
                <w:sz w:val="14"/>
                <w:szCs w:val="14"/>
              </w:rPr>
            </w:pPr>
          </w:p>
        </w:tc>
        <w:tc>
          <w:tcPr>
            <w:tcW w:w="609" w:type="dxa"/>
            <w:tcBorders>
              <w:top w:val="single" w:sz="4" w:space="0" w:color="auto"/>
            </w:tcBorders>
          </w:tcPr>
          <w:p w:rsidR="00BB66CE" w:rsidRPr="002036B9" w:rsidRDefault="00BB66CE" w:rsidP="00BB66CE">
            <w:pPr>
              <w:spacing w:line="160" w:lineRule="exact"/>
              <w:rPr>
                <w:sz w:val="14"/>
                <w:szCs w:val="14"/>
              </w:rPr>
            </w:pPr>
          </w:p>
        </w:tc>
        <w:tc>
          <w:tcPr>
            <w:tcW w:w="610" w:type="dxa"/>
            <w:tcBorders>
              <w:top w:val="single" w:sz="4" w:space="0" w:color="auto"/>
            </w:tcBorders>
          </w:tcPr>
          <w:p w:rsidR="00BB66CE" w:rsidRPr="002036B9" w:rsidRDefault="00BB66CE" w:rsidP="00BB66C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塗料の調合・調色、塗り、研ぎ作業</w:t>
            </w:r>
          </w:p>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Blending, mixing, and application of paints including sanding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BB66CE" w:rsidRPr="002036B9" w:rsidTr="00341EE1">
        <w:trPr>
          <w:trHeight w:val="403"/>
        </w:trPr>
        <w:tc>
          <w:tcPr>
            <w:tcW w:w="2551" w:type="dxa"/>
            <w:vMerge w:val="restart"/>
            <w:vAlign w:val="center"/>
          </w:tcPr>
          <w:p w:rsidR="00BB66CE" w:rsidRPr="002036B9" w:rsidRDefault="00BB66CE" w:rsidP="00BB66C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BB66CE" w:rsidRPr="002036B9" w:rsidRDefault="00BB66CE" w:rsidP="00BB66C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BB66CE" w:rsidRPr="002036B9" w:rsidRDefault="00BB66CE" w:rsidP="00BB66C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BB66CE" w:rsidRPr="002036B9" w:rsidRDefault="00BB66CE" w:rsidP="00BB66C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BB66CE" w:rsidRPr="002036B9" w:rsidRDefault="00BB66CE" w:rsidP="00BB66CE">
            <w:pPr>
              <w:spacing w:line="160" w:lineRule="exact"/>
              <w:rPr>
                <w:sz w:val="14"/>
                <w:szCs w:val="14"/>
              </w:rPr>
            </w:pPr>
          </w:p>
        </w:tc>
        <w:tc>
          <w:tcPr>
            <w:tcW w:w="609" w:type="dxa"/>
            <w:vAlign w:val="center"/>
          </w:tcPr>
          <w:p w:rsidR="00BB66CE" w:rsidRPr="002036B9" w:rsidRDefault="00BB66CE" w:rsidP="00BB66CE">
            <w:pPr>
              <w:spacing w:line="160" w:lineRule="exact"/>
              <w:jc w:val="center"/>
              <w:rPr>
                <w:sz w:val="14"/>
                <w:szCs w:val="14"/>
              </w:rPr>
            </w:pPr>
          </w:p>
        </w:tc>
        <w:tc>
          <w:tcPr>
            <w:tcW w:w="610" w:type="dxa"/>
          </w:tcPr>
          <w:p w:rsidR="00BB66CE" w:rsidRPr="002036B9" w:rsidRDefault="00BB66CE" w:rsidP="00BB66CE">
            <w:pPr>
              <w:spacing w:line="160" w:lineRule="exact"/>
              <w:jc w:val="left"/>
              <w:rPr>
                <w:rFonts w:asciiTheme="majorHAnsi" w:eastAsiaTheme="majorEastAsia" w:hAnsiTheme="majorHAnsi" w:cstheme="majorHAnsi"/>
                <w:sz w:val="14"/>
                <w:szCs w:val="14"/>
              </w:rPr>
            </w:pPr>
          </w:p>
        </w:tc>
        <w:tc>
          <w:tcPr>
            <w:tcW w:w="5543" w:type="dxa"/>
            <w:vAlign w:val="center"/>
          </w:tcPr>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静電塗装機による塗装作業</w:t>
            </w:r>
          </w:p>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Painting by using the electrostatic painting machine</w:t>
            </w:r>
          </w:p>
        </w:tc>
      </w:tr>
      <w:tr w:rsidR="00BB66CE" w:rsidRPr="002036B9" w:rsidTr="00341EE1">
        <w:trPr>
          <w:trHeight w:val="437"/>
        </w:trPr>
        <w:tc>
          <w:tcPr>
            <w:tcW w:w="2551" w:type="dxa"/>
            <w:vMerge/>
          </w:tcPr>
          <w:p w:rsidR="00BB66CE" w:rsidRPr="002036B9" w:rsidRDefault="00BB66CE" w:rsidP="00BB66CE">
            <w:pPr>
              <w:spacing w:line="160" w:lineRule="exact"/>
              <w:rPr>
                <w:sz w:val="14"/>
                <w:szCs w:val="14"/>
              </w:rPr>
            </w:pPr>
          </w:p>
        </w:tc>
        <w:tc>
          <w:tcPr>
            <w:tcW w:w="609" w:type="dxa"/>
          </w:tcPr>
          <w:p w:rsidR="00BB66CE" w:rsidRPr="002036B9" w:rsidRDefault="00BB66CE" w:rsidP="00BB66CE">
            <w:pPr>
              <w:spacing w:line="160" w:lineRule="exact"/>
              <w:rPr>
                <w:sz w:val="14"/>
                <w:szCs w:val="14"/>
              </w:rPr>
            </w:pPr>
          </w:p>
        </w:tc>
        <w:tc>
          <w:tcPr>
            <w:tcW w:w="609" w:type="dxa"/>
          </w:tcPr>
          <w:p w:rsidR="00BB66CE" w:rsidRPr="002036B9" w:rsidRDefault="00BB66CE" w:rsidP="00BB66CE">
            <w:pPr>
              <w:spacing w:line="160" w:lineRule="exact"/>
              <w:rPr>
                <w:sz w:val="14"/>
                <w:szCs w:val="14"/>
              </w:rPr>
            </w:pPr>
          </w:p>
        </w:tc>
        <w:tc>
          <w:tcPr>
            <w:tcW w:w="610" w:type="dxa"/>
          </w:tcPr>
          <w:p w:rsidR="00BB66CE" w:rsidRPr="002036B9" w:rsidRDefault="00BB66CE" w:rsidP="00BB66CE">
            <w:pPr>
              <w:spacing w:line="160" w:lineRule="exact"/>
              <w:jc w:val="left"/>
              <w:rPr>
                <w:rFonts w:asciiTheme="majorHAnsi" w:eastAsiaTheme="majorEastAsia" w:hAnsiTheme="majorHAnsi" w:cstheme="majorHAnsi"/>
                <w:sz w:val="14"/>
                <w:szCs w:val="14"/>
              </w:rPr>
            </w:pPr>
          </w:p>
        </w:tc>
        <w:tc>
          <w:tcPr>
            <w:tcW w:w="5543" w:type="dxa"/>
            <w:vAlign w:val="center"/>
          </w:tcPr>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電着塗装作業</w:t>
            </w:r>
          </w:p>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Electrode position coating</w:t>
            </w:r>
          </w:p>
        </w:tc>
      </w:tr>
      <w:tr w:rsidR="00BB66CE" w:rsidRPr="002036B9" w:rsidTr="00341EE1">
        <w:trPr>
          <w:trHeight w:val="401"/>
        </w:trPr>
        <w:tc>
          <w:tcPr>
            <w:tcW w:w="2551" w:type="dxa"/>
            <w:vMerge/>
          </w:tcPr>
          <w:p w:rsidR="00BB66CE" w:rsidRPr="002036B9" w:rsidRDefault="00BB66CE" w:rsidP="00BB66CE">
            <w:pPr>
              <w:spacing w:line="160" w:lineRule="exact"/>
              <w:rPr>
                <w:sz w:val="14"/>
                <w:szCs w:val="14"/>
              </w:rPr>
            </w:pPr>
          </w:p>
        </w:tc>
        <w:tc>
          <w:tcPr>
            <w:tcW w:w="609" w:type="dxa"/>
            <w:vAlign w:val="center"/>
          </w:tcPr>
          <w:p w:rsidR="00BB66CE" w:rsidRPr="002036B9" w:rsidRDefault="00BB66CE" w:rsidP="00BB66CE">
            <w:pPr>
              <w:spacing w:line="160" w:lineRule="exact"/>
              <w:jc w:val="center"/>
              <w:rPr>
                <w:sz w:val="14"/>
                <w:szCs w:val="14"/>
              </w:rPr>
            </w:pPr>
          </w:p>
        </w:tc>
        <w:tc>
          <w:tcPr>
            <w:tcW w:w="609" w:type="dxa"/>
          </w:tcPr>
          <w:p w:rsidR="00BB66CE" w:rsidRPr="002036B9" w:rsidRDefault="00BB66CE" w:rsidP="00BB66CE">
            <w:pPr>
              <w:spacing w:line="160" w:lineRule="exact"/>
              <w:rPr>
                <w:sz w:val="14"/>
                <w:szCs w:val="14"/>
              </w:rPr>
            </w:pPr>
          </w:p>
        </w:tc>
        <w:tc>
          <w:tcPr>
            <w:tcW w:w="610" w:type="dxa"/>
          </w:tcPr>
          <w:p w:rsidR="00BB66CE" w:rsidRPr="002036B9" w:rsidRDefault="00BB66CE" w:rsidP="00BB66CE">
            <w:pPr>
              <w:spacing w:line="160" w:lineRule="exact"/>
              <w:jc w:val="left"/>
              <w:rPr>
                <w:rFonts w:asciiTheme="majorHAnsi" w:eastAsiaTheme="majorEastAsia" w:hAnsiTheme="majorHAnsi" w:cstheme="majorHAnsi"/>
                <w:sz w:val="14"/>
                <w:szCs w:val="14"/>
              </w:rPr>
            </w:pPr>
          </w:p>
        </w:tc>
        <w:tc>
          <w:tcPr>
            <w:tcW w:w="5543" w:type="dxa"/>
            <w:vAlign w:val="center"/>
          </w:tcPr>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粉体塗装作業</w:t>
            </w:r>
          </w:p>
          <w:p w:rsidR="00BB66CE" w:rsidRPr="00745052" w:rsidRDefault="00BB66CE" w:rsidP="00BB66CE">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Powder coating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26" w:rsidRDefault="00F11826" w:rsidP="006A5F3B">
      <w:r>
        <w:separator/>
      </w:r>
    </w:p>
  </w:endnote>
  <w:endnote w:type="continuationSeparator" w:id="0">
    <w:p w:rsidR="00F11826" w:rsidRDefault="00F1182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31E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31E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26" w:rsidRDefault="00F11826" w:rsidP="006A5F3B">
      <w:r>
        <w:separator/>
      </w:r>
    </w:p>
  </w:footnote>
  <w:footnote w:type="continuationSeparator" w:id="0">
    <w:p w:rsidR="00F11826" w:rsidRDefault="00F1182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66CE"/>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31E2"/>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11826"/>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2ED07-9697-4717-939B-99B0F1E7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2018-08-10T05:54:00Z</dcterms:created>
  <dcterms:modified xsi:type="dcterms:W3CDTF">2018-09-11T07:17:00Z</dcterms:modified>
</cp:coreProperties>
</file>