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00062" w:rsidRPr="00C3471D" w:rsidRDefault="00300062" w:rsidP="00300062">
                  <w:pPr>
                    <w:spacing w:line="220" w:lineRule="exact"/>
                    <w:rPr>
                      <w:rFonts w:asciiTheme="majorEastAsia" w:eastAsiaTheme="majorEastAsia" w:hAnsiTheme="majorEastAsia" w:cs="メイリオ"/>
                      <w:sz w:val="16"/>
                      <w:szCs w:val="16"/>
                    </w:rPr>
                  </w:pPr>
                  <w:r w:rsidRPr="00C3471D">
                    <w:rPr>
                      <w:rFonts w:asciiTheme="majorEastAsia" w:eastAsiaTheme="majorEastAsia" w:hAnsiTheme="majorEastAsia" w:cs="メイリオ" w:hint="eastAsia"/>
                      <w:sz w:val="16"/>
                      <w:szCs w:val="16"/>
                    </w:rPr>
                    <w:t>プラスチック成形</w:t>
                  </w:r>
                </w:p>
                <w:p w:rsidR="005739FD" w:rsidRPr="002036B9" w:rsidRDefault="00300062" w:rsidP="00300062">
                  <w:pPr>
                    <w:spacing w:line="220" w:lineRule="exact"/>
                    <w:jc w:val="left"/>
                    <w:rPr>
                      <w:rFonts w:asciiTheme="majorEastAsia" w:eastAsiaTheme="majorEastAsia" w:hAnsiTheme="majorEastAsia" w:cs="メイリオ"/>
                      <w:sz w:val="16"/>
                      <w:szCs w:val="16"/>
                    </w:rPr>
                  </w:pPr>
                  <w:r w:rsidRPr="00C3471D">
                    <w:rPr>
                      <w:rFonts w:asciiTheme="majorHAnsi" w:eastAsiaTheme="majorEastAsia" w:hAnsiTheme="majorHAnsi" w:cstheme="majorHAnsi" w:hint="eastAsia"/>
                      <w:sz w:val="16"/>
                      <w:szCs w:val="16"/>
                    </w:rPr>
                    <w:t>Plastic molding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00062" w:rsidRPr="00C3471D" w:rsidRDefault="00300062" w:rsidP="00300062">
                  <w:pPr>
                    <w:spacing w:line="220" w:lineRule="exact"/>
                    <w:rPr>
                      <w:rFonts w:asciiTheme="majorHAnsi" w:eastAsiaTheme="majorEastAsia" w:hAnsiTheme="majorHAnsi" w:cstheme="majorHAnsi"/>
                      <w:sz w:val="16"/>
                      <w:szCs w:val="16"/>
                    </w:rPr>
                  </w:pPr>
                  <w:r w:rsidRPr="00C3471D">
                    <w:rPr>
                      <w:rFonts w:asciiTheme="majorHAnsi" w:eastAsiaTheme="majorEastAsia" w:hAnsiTheme="majorHAnsi" w:cstheme="majorHAnsi" w:hint="eastAsia"/>
                      <w:sz w:val="16"/>
                      <w:szCs w:val="16"/>
                    </w:rPr>
                    <w:t>射出成形作業</w:t>
                  </w:r>
                </w:p>
                <w:p w:rsidR="005739FD" w:rsidRPr="002036B9" w:rsidRDefault="00300062" w:rsidP="00300062">
                  <w:pPr>
                    <w:spacing w:line="220" w:lineRule="exact"/>
                    <w:rPr>
                      <w:rFonts w:asciiTheme="majorHAnsi" w:eastAsiaTheme="majorEastAsia" w:hAnsiTheme="majorHAnsi" w:cstheme="majorHAnsi"/>
                      <w:sz w:val="16"/>
                      <w:szCs w:val="16"/>
                    </w:rPr>
                  </w:pPr>
                  <w:r w:rsidRPr="00C3471D">
                    <w:rPr>
                      <w:rFonts w:asciiTheme="majorHAnsi" w:eastAsiaTheme="majorEastAsia" w:hAnsiTheme="majorHAnsi" w:cstheme="majorHAnsi" w:hint="eastAsia"/>
                      <w:sz w:val="16"/>
                      <w:szCs w:val="16"/>
                    </w:rPr>
                    <w:t>Injection forming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49232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997E7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6A3AA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54E1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54E1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54E11">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00062" w:rsidRPr="002036B9" w:rsidTr="00341EE1">
        <w:trPr>
          <w:trHeight w:val="457"/>
        </w:trPr>
        <w:tc>
          <w:tcPr>
            <w:tcW w:w="2551" w:type="dxa"/>
            <w:vMerge w:val="restart"/>
            <w:vAlign w:val="center"/>
          </w:tcPr>
          <w:p w:rsidR="00300062" w:rsidRPr="002036B9" w:rsidRDefault="00300062" w:rsidP="0030006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00062" w:rsidRPr="002036B9" w:rsidRDefault="00300062" w:rsidP="0030006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00062" w:rsidRPr="002036B9" w:rsidRDefault="00300062" w:rsidP="00300062">
            <w:pPr>
              <w:spacing w:line="160" w:lineRule="exact"/>
              <w:jc w:val="center"/>
              <w:rPr>
                <w:sz w:val="14"/>
                <w:szCs w:val="14"/>
              </w:rPr>
            </w:pPr>
          </w:p>
        </w:tc>
        <w:tc>
          <w:tcPr>
            <w:tcW w:w="609" w:type="dxa"/>
          </w:tcPr>
          <w:p w:rsidR="00300062" w:rsidRPr="002036B9" w:rsidRDefault="00300062" w:rsidP="00300062">
            <w:pPr>
              <w:spacing w:line="160" w:lineRule="exact"/>
              <w:rPr>
                <w:sz w:val="14"/>
                <w:szCs w:val="14"/>
              </w:rPr>
            </w:pPr>
          </w:p>
        </w:tc>
        <w:tc>
          <w:tcPr>
            <w:tcW w:w="610" w:type="dxa"/>
          </w:tcPr>
          <w:p w:rsidR="00300062" w:rsidRPr="002036B9" w:rsidRDefault="00300062" w:rsidP="00300062">
            <w:pPr>
              <w:spacing w:line="160" w:lineRule="exact"/>
              <w:jc w:val="left"/>
              <w:rPr>
                <w:rFonts w:asciiTheme="majorHAnsi" w:eastAsiaTheme="majorEastAsia" w:hAnsiTheme="majorHAnsi" w:cstheme="majorHAnsi"/>
                <w:sz w:val="14"/>
                <w:szCs w:val="14"/>
              </w:rPr>
            </w:pPr>
          </w:p>
        </w:tc>
        <w:tc>
          <w:tcPr>
            <w:tcW w:w="5543" w:type="dxa"/>
            <w:vAlign w:val="center"/>
          </w:tcPr>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射出成形機・付属機器の操作、調整等作業</w:t>
            </w:r>
          </w:p>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Operation and adjustment of injection molding machines and ancillary equipment</w:t>
            </w:r>
          </w:p>
        </w:tc>
      </w:tr>
      <w:tr w:rsidR="00300062" w:rsidRPr="002036B9" w:rsidTr="00341EE1">
        <w:trPr>
          <w:trHeight w:val="407"/>
        </w:trPr>
        <w:tc>
          <w:tcPr>
            <w:tcW w:w="2551" w:type="dxa"/>
            <w:vMerge/>
          </w:tcPr>
          <w:p w:rsidR="00300062" w:rsidRPr="002036B9" w:rsidRDefault="00300062" w:rsidP="00300062">
            <w:pPr>
              <w:spacing w:line="160" w:lineRule="exact"/>
              <w:rPr>
                <w:sz w:val="14"/>
                <w:szCs w:val="14"/>
              </w:rPr>
            </w:pPr>
          </w:p>
        </w:tc>
        <w:tc>
          <w:tcPr>
            <w:tcW w:w="609" w:type="dxa"/>
            <w:tcBorders>
              <w:top w:val="single" w:sz="4" w:space="0" w:color="auto"/>
            </w:tcBorders>
            <w:vAlign w:val="center"/>
          </w:tcPr>
          <w:p w:rsidR="00300062" w:rsidRPr="002036B9" w:rsidRDefault="00300062" w:rsidP="00300062">
            <w:pPr>
              <w:spacing w:line="160" w:lineRule="exact"/>
              <w:jc w:val="center"/>
              <w:rPr>
                <w:sz w:val="14"/>
                <w:szCs w:val="14"/>
              </w:rPr>
            </w:pPr>
          </w:p>
        </w:tc>
        <w:tc>
          <w:tcPr>
            <w:tcW w:w="609" w:type="dxa"/>
            <w:tcBorders>
              <w:top w:val="single" w:sz="4" w:space="0" w:color="auto"/>
            </w:tcBorders>
          </w:tcPr>
          <w:p w:rsidR="00300062" w:rsidRPr="002036B9" w:rsidRDefault="00300062" w:rsidP="00300062">
            <w:pPr>
              <w:spacing w:line="160" w:lineRule="exact"/>
              <w:rPr>
                <w:sz w:val="14"/>
                <w:szCs w:val="14"/>
              </w:rPr>
            </w:pPr>
          </w:p>
        </w:tc>
        <w:tc>
          <w:tcPr>
            <w:tcW w:w="610" w:type="dxa"/>
            <w:tcBorders>
              <w:top w:val="single" w:sz="4" w:space="0" w:color="auto"/>
            </w:tcBorders>
          </w:tcPr>
          <w:p w:rsidR="00300062" w:rsidRPr="002036B9" w:rsidRDefault="00300062" w:rsidP="003000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成形品の寸法測定作業</w:t>
            </w:r>
          </w:p>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Measurement of molded items</w:t>
            </w:r>
          </w:p>
        </w:tc>
      </w:tr>
      <w:tr w:rsidR="00300062" w:rsidRPr="002036B9" w:rsidTr="00341EE1">
        <w:trPr>
          <w:trHeight w:val="427"/>
        </w:trPr>
        <w:tc>
          <w:tcPr>
            <w:tcW w:w="2551" w:type="dxa"/>
            <w:vMerge/>
          </w:tcPr>
          <w:p w:rsidR="00300062" w:rsidRPr="002036B9" w:rsidRDefault="00300062" w:rsidP="00300062">
            <w:pPr>
              <w:spacing w:line="160" w:lineRule="exact"/>
              <w:rPr>
                <w:sz w:val="14"/>
                <w:szCs w:val="14"/>
              </w:rPr>
            </w:pPr>
          </w:p>
        </w:tc>
        <w:tc>
          <w:tcPr>
            <w:tcW w:w="609" w:type="dxa"/>
            <w:tcBorders>
              <w:top w:val="single" w:sz="4" w:space="0" w:color="auto"/>
            </w:tcBorders>
            <w:vAlign w:val="center"/>
          </w:tcPr>
          <w:p w:rsidR="00300062" w:rsidRPr="002036B9" w:rsidRDefault="00300062" w:rsidP="00300062">
            <w:pPr>
              <w:spacing w:line="160" w:lineRule="exact"/>
              <w:jc w:val="center"/>
              <w:rPr>
                <w:sz w:val="14"/>
                <w:szCs w:val="14"/>
              </w:rPr>
            </w:pPr>
          </w:p>
        </w:tc>
        <w:tc>
          <w:tcPr>
            <w:tcW w:w="609" w:type="dxa"/>
            <w:tcBorders>
              <w:top w:val="single" w:sz="4" w:space="0" w:color="auto"/>
            </w:tcBorders>
          </w:tcPr>
          <w:p w:rsidR="00300062" w:rsidRPr="002036B9" w:rsidRDefault="00300062" w:rsidP="00300062">
            <w:pPr>
              <w:spacing w:line="160" w:lineRule="exact"/>
              <w:rPr>
                <w:sz w:val="14"/>
                <w:szCs w:val="14"/>
              </w:rPr>
            </w:pPr>
          </w:p>
        </w:tc>
        <w:tc>
          <w:tcPr>
            <w:tcW w:w="610" w:type="dxa"/>
            <w:tcBorders>
              <w:top w:val="single" w:sz="4" w:space="0" w:color="auto"/>
            </w:tcBorders>
          </w:tcPr>
          <w:p w:rsidR="00300062" w:rsidRPr="002036B9" w:rsidRDefault="00300062" w:rsidP="003000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成形品の仕上げ・良否判定作業</w:t>
            </w:r>
          </w:p>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Finishing of molded items and quality judgment</w:t>
            </w:r>
          </w:p>
        </w:tc>
      </w:tr>
      <w:tr w:rsidR="00300062" w:rsidRPr="002036B9" w:rsidTr="00341EE1">
        <w:trPr>
          <w:trHeight w:val="405"/>
        </w:trPr>
        <w:tc>
          <w:tcPr>
            <w:tcW w:w="2551" w:type="dxa"/>
            <w:vMerge/>
          </w:tcPr>
          <w:p w:rsidR="00300062" w:rsidRPr="002036B9" w:rsidRDefault="00300062" w:rsidP="00300062">
            <w:pPr>
              <w:spacing w:line="160" w:lineRule="exact"/>
              <w:rPr>
                <w:sz w:val="14"/>
                <w:szCs w:val="14"/>
              </w:rPr>
            </w:pPr>
          </w:p>
        </w:tc>
        <w:tc>
          <w:tcPr>
            <w:tcW w:w="609" w:type="dxa"/>
            <w:tcBorders>
              <w:top w:val="single" w:sz="4" w:space="0" w:color="auto"/>
            </w:tcBorders>
            <w:vAlign w:val="center"/>
          </w:tcPr>
          <w:p w:rsidR="00300062" w:rsidRPr="002036B9" w:rsidRDefault="00300062" w:rsidP="00300062">
            <w:pPr>
              <w:spacing w:line="160" w:lineRule="exact"/>
              <w:jc w:val="center"/>
              <w:rPr>
                <w:sz w:val="14"/>
                <w:szCs w:val="14"/>
              </w:rPr>
            </w:pPr>
          </w:p>
        </w:tc>
        <w:tc>
          <w:tcPr>
            <w:tcW w:w="609" w:type="dxa"/>
            <w:tcBorders>
              <w:top w:val="single" w:sz="4" w:space="0" w:color="auto"/>
            </w:tcBorders>
          </w:tcPr>
          <w:p w:rsidR="00300062" w:rsidRPr="002036B9" w:rsidRDefault="00300062" w:rsidP="00300062">
            <w:pPr>
              <w:spacing w:line="160" w:lineRule="exact"/>
              <w:rPr>
                <w:sz w:val="14"/>
                <w:szCs w:val="14"/>
              </w:rPr>
            </w:pPr>
          </w:p>
        </w:tc>
        <w:tc>
          <w:tcPr>
            <w:tcW w:w="610" w:type="dxa"/>
            <w:tcBorders>
              <w:top w:val="single" w:sz="4" w:space="0" w:color="auto"/>
            </w:tcBorders>
          </w:tcPr>
          <w:p w:rsidR="00300062" w:rsidRPr="002036B9" w:rsidRDefault="00300062" w:rsidP="003000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材料、金型の取扱い作業</w:t>
            </w:r>
          </w:p>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Handling of materials and dies</w:t>
            </w:r>
          </w:p>
        </w:tc>
      </w:tr>
      <w:tr w:rsidR="00300062" w:rsidRPr="002036B9" w:rsidTr="00341EE1">
        <w:trPr>
          <w:trHeight w:val="424"/>
        </w:trPr>
        <w:tc>
          <w:tcPr>
            <w:tcW w:w="2551" w:type="dxa"/>
            <w:vMerge/>
          </w:tcPr>
          <w:p w:rsidR="00300062" w:rsidRPr="002036B9" w:rsidRDefault="00300062" w:rsidP="00300062">
            <w:pPr>
              <w:spacing w:line="160" w:lineRule="exact"/>
              <w:rPr>
                <w:sz w:val="14"/>
                <w:szCs w:val="14"/>
              </w:rPr>
            </w:pPr>
          </w:p>
        </w:tc>
        <w:tc>
          <w:tcPr>
            <w:tcW w:w="609" w:type="dxa"/>
            <w:tcBorders>
              <w:top w:val="single" w:sz="4" w:space="0" w:color="auto"/>
            </w:tcBorders>
            <w:vAlign w:val="center"/>
          </w:tcPr>
          <w:p w:rsidR="00300062" w:rsidRPr="002036B9" w:rsidRDefault="00300062" w:rsidP="00300062">
            <w:pPr>
              <w:spacing w:line="160" w:lineRule="exact"/>
              <w:jc w:val="center"/>
              <w:rPr>
                <w:sz w:val="14"/>
                <w:szCs w:val="14"/>
              </w:rPr>
            </w:pPr>
          </w:p>
        </w:tc>
        <w:tc>
          <w:tcPr>
            <w:tcW w:w="609" w:type="dxa"/>
            <w:tcBorders>
              <w:top w:val="single" w:sz="4" w:space="0" w:color="auto"/>
            </w:tcBorders>
          </w:tcPr>
          <w:p w:rsidR="00300062" w:rsidRPr="002036B9" w:rsidRDefault="00300062" w:rsidP="00300062">
            <w:pPr>
              <w:spacing w:line="160" w:lineRule="exact"/>
              <w:rPr>
                <w:sz w:val="14"/>
                <w:szCs w:val="14"/>
              </w:rPr>
            </w:pPr>
          </w:p>
        </w:tc>
        <w:tc>
          <w:tcPr>
            <w:tcW w:w="610" w:type="dxa"/>
            <w:tcBorders>
              <w:top w:val="single" w:sz="4" w:space="0" w:color="auto"/>
            </w:tcBorders>
          </w:tcPr>
          <w:p w:rsidR="00300062" w:rsidRPr="002036B9" w:rsidRDefault="00300062" w:rsidP="003000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作業記録の作成作業</w:t>
            </w:r>
          </w:p>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Creation of work records</w:t>
            </w:r>
          </w:p>
        </w:tc>
      </w:tr>
      <w:tr w:rsidR="00300062" w:rsidRPr="002036B9" w:rsidTr="00341EE1">
        <w:trPr>
          <w:trHeight w:val="403"/>
        </w:trPr>
        <w:tc>
          <w:tcPr>
            <w:tcW w:w="2551" w:type="dxa"/>
            <w:vMerge w:val="restart"/>
            <w:vAlign w:val="center"/>
          </w:tcPr>
          <w:p w:rsidR="00300062" w:rsidRPr="002036B9" w:rsidRDefault="00300062" w:rsidP="0030006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00062" w:rsidRPr="002036B9" w:rsidRDefault="00300062" w:rsidP="0030006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00062" w:rsidRPr="002036B9" w:rsidRDefault="00300062" w:rsidP="0030006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00062" w:rsidRPr="002036B9" w:rsidRDefault="00300062" w:rsidP="0030006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00062" w:rsidRPr="002036B9" w:rsidRDefault="00300062" w:rsidP="00300062">
            <w:pPr>
              <w:spacing w:line="160" w:lineRule="exact"/>
              <w:rPr>
                <w:sz w:val="14"/>
                <w:szCs w:val="14"/>
              </w:rPr>
            </w:pPr>
          </w:p>
        </w:tc>
        <w:tc>
          <w:tcPr>
            <w:tcW w:w="609" w:type="dxa"/>
            <w:vAlign w:val="center"/>
          </w:tcPr>
          <w:p w:rsidR="00300062" w:rsidRPr="002036B9" w:rsidRDefault="00300062" w:rsidP="00300062">
            <w:pPr>
              <w:spacing w:line="160" w:lineRule="exact"/>
              <w:jc w:val="center"/>
              <w:rPr>
                <w:sz w:val="14"/>
                <w:szCs w:val="14"/>
              </w:rPr>
            </w:pPr>
          </w:p>
        </w:tc>
        <w:tc>
          <w:tcPr>
            <w:tcW w:w="610" w:type="dxa"/>
          </w:tcPr>
          <w:p w:rsidR="00300062" w:rsidRPr="002036B9" w:rsidRDefault="00300062" w:rsidP="00300062">
            <w:pPr>
              <w:spacing w:line="160" w:lineRule="exact"/>
              <w:jc w:val="left"/>
              <w:rPr>
                <w:rFonts w:asciiTheme="majorHAnsi" w:eastAsiaTheme="majorEastAsia" w:hAnsiTheme="majorHAnsi" w:cstheme="majorHAnsi"/>
                <w:sz w:val="14"/>
                <w:szCs w:val="14"/>
              </w:rPr>
            </w:pPr>
          </w:p>
        </w:tc>
        <w:tc>
          <w:tcPr>
            <w:tcW w:w="5543" w:type="dxa"/>
            <w:vAlign w:val="center"/>
          </w:tcPr>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穴あけ作業</w:t>
            </w:r>
          </w:p>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Boring</w:t>
            </w:r>
          </w:p>
        </w:tc>
      </w:tr>
      <w:tr w:rsidR="00300062" w:rsidRPr="002036B9" w:rsidTr="00341EE1">
        <w:trPr>
          <w:trHeight w:val="437"/>
        </w:trPr>
        <w:tc>
          <w:tcPr>
            <w:tcW w:w="2551" w:type="dxa"/>
            <w:vMerge/>
          </w:tcPr>
          <w:p w:rsidR="00300062" w:rsidRPr="002036B9" w:rsidRDefault="00300062" w:rsidP="00300062">
            <w:pPr>
              <w:spacing w:line="160" w:lineRule="exact"/>
              <w:rPr>
                <w:sz w:val="14"/>
                <w:szCs w:val="14"/>
              </w:rPr>
            </w:pPr>
          </w:p>
        </w:tc>
        <w:tc>
          <w:tcPr>
            <w:tcW w:w="609" w:type="dxa"/>
          </w:tcPr>
          <w:p w:rsidR="00300062" w:rsidRPr="002036B9" w:rsidRDefault="00300062" w:rsidP="00300062">
            <w:pPr>
              <w:spacing w:line="160" w:lineRule="exact"/>
              <w:rPr>
                <w:sz w:val="14"/>
                <w:szCs w:val="14"/>
              </w:rPr>
            </w:pPr>
          </w:p>
        </w:tc>
        <w:tc>
          <w:tcPr>
            <w:tcW w:w="609" w:type="dxa"/>
          </w:tcPr>
          <w:p w:rsidR="00300062" w:rsidRPr="002036B9" w:rsidRDefault="00300062" w:rsidP="00300062">
            <w:pPr>
              <w:spacing w:line="160" w:lineRule="exact"/>
              <w:rPr>
                <w:sz w:val="14"/>
                <w:szCs w:val="14"/>
              </w:rPr>
            </w:pPr>
          </w:p>
        </w:tc>
        <w:tc>
          <w:tcPr>
            <w:tcW w:w="610" w:type="dxa"/>
          </w:tcPr>
          <w:p w:rsidR="00300062" w:rsidRPr="002036B9" w:rsidRDefault="00300062" w:rsidP="00300062">
            <w:pPr>
              <w:spacing w:line="160" w:lineRule="exact"/>
              <w:jc w:val="left"/>
              <w:rPr>
                <w:rFonts w:asciiTheme="majorHAnsi" w:eastAsiaTheme="majorEastAsia" w:hAnsiTheme="majorHAnsi" w:cstheme="majorHAnsi"/>
                <w:sz w:val="14"/>
                <w:szCs w:val="14"/>
              </w:rPr>
            </w:pPr>
          </w:p>
        </w:tc>
        <w:tc>
          <w:tcPr>
            <w:tcW w:w="5543" w:type="dxa"/>
            <w:vAlign w:val="center"/>
          </w:tcPr>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つや出し作業</w:t>
            </w:r>
          </w:p>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Glazing</w:t>
            </w:r>
          </w:p>
        </w:tc>
      </w:tr>
      <w:tr w:rsidR="00300062" w:rsidRPr="002036B9" w:rsidTr="00341EE1">
        <w:trPr>
          <w:trHeight w:val="401"/>
        </w:trPr>
        <w:tc>
          <w:tcPr>
            <w:tcW w:w="2551" w:type="dxa"/>
            <w:vMerge/>
          </w:tcPr>
          <w:p w:rsidR="00300062" w:rsidRPr="002036B9" w:rsidRDefault="00300062" w:rsidP="00300062">
            <w:pPr>
              <w:spacing w:line="160" w:lineRule="exact"/>
              <w:rPr>
                <w:sz w:val="14"/>
                <w:szCs w:val="14"/>
              </w:rPr>
            </w:pPr>
          </w:p>
        </w:tc>
        <w:tc>
          <w:tcPr>
            <w:tcW w:w="609" w:type="dxa"/>
            <w:vAlign w:val="center"/>
          </w:tcPr>
          <w:p w:rsidR="00300062" w:rsidRPr="002036B9" w:rsidRDefault="00300062" w:rsidP="00300062">
            <w:pPr>
              <w:spacing w:line="160" w:lineRule="exact"/>
              <w:jc w:val="center"/>
              <w:rPr>
                <w:sz w:val="14"/>
                <w:szCs w:val="14"/>
              </w:rPr>
            </w:pPr>
          </w:p>
        </w:tc>
        <w:tc>
          <w:tcPr>
            <w:tcW w:w="609" w:type="dxa"/>
          </w:tcPr>
          <w:p w:rsidR="00300062" w:rsidRPr="002036B9" w:rsidRDefault="00300062" w:rsidP="00300062">
            <w:pPr>
              <w:spacing w:line="160" w:lineRule="exact"/>
              <w:rPr>
                <w:sz w:val="14"/>
                <w:szCs w:val="14"/>
              </w:rPr>
            </w:pPr>
          </w:p>
        </w:tc>
        <w:tc>
          <w:tcPr>
            <w:tcW w:w="610" w:type="dxa"/>
          </w:tcPr>
          <w:p w:rsidR="00300062" w:rsidRPr="002036B9" w:rsidRDefault="00300062" w:rsidP="00300062">
            <w:pPr>
              <w:spacing w:line="160" w:lineRule="exact"/>
              <w:jc w:val="left"/>
              <w:rPr>
                <w:rFonts w:asciiTheme="majorHAnsi" w:eastAsiaTheme="majorEastAsia" w:hAnsiTheme="majorHAnsi" w:cstheme="majorHAnsi"/>
                <w:sz w:val="14"/>
                <w:szCs w:val="14"/>
              </w:rPr>
            </w:pPr>
          </w:p>
        </w:tc>
        <w:tc>
          <w:tcPr>
            <w:tcW w:w="5543" w:type="dxa"/>
            <w:vAlign w:val="center"/>
          </w:tcPr>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溶着、接着及び結合作業</w:t>
            </w:r>
          </w:p>
          <w:p w:rsidR="00300062" w:rsidRPr="00C3471D" w:rsidRDefault="00300062" w:rsidP="00300062">
            <w:pPr>
              <w:spacing w:line="160" w:lineRule="exact"/>
              <w:rPr>
                <w:rFonts w:asciiTheme="majorHAnsi" w:eastAsiaTheme="majorEastAsia" w:hAnsiTheme="majorHAnsi" w:cstheme="majorHAnsi"/>
                <w:sz w:val="14"/>
                <w:szCs w:val="14"/>
              </w:rPr>
            </w:pPr>
            <w:r w:rsidRPr="00C3471D">
              <w:rPr>
                <w:rFonts w:asciiTheme="majorHAnsi" w:eastAsiaTheme="majorEastAsia" w:hAnsiTheme="majorHAnsi" w:cstheme="majorHAnsi" w:hint="eastAsia"/>
                <w:sz w:val="14"/>
                <w:szCs w:val="14"/>
              </w:rPr>
              <w:t>Welding, adhesion, and jointing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EA9" w:rsidRDefault="003B2EA9" w:rsidP="006A5F3B">
      <w:r>
        <w:separator/>
      </w:r>
    </w:p>
  </w:endnote>
  <w:endnote w:type="continuationSeparator" w:id="0">
    <w:p w:rsidR="003B2EA9" w:rsidRDefault="003B2EA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54E1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54E1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EA9" w:rsidRDefault="003B2EA9" w:rsidP="006A5F3B">
      <w:r>
        <w:separator/>
      </w:r>
    </w:p>
  </w:footnote>
  <w:footnote w:type="continuationSeparator" w:id="0">
    <w:p w:rsidR="003B2EA9" w:rsidRDefault="003B2EA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0062"/>
    <w:rsid w:val="00305A30"/>
    <w:rsid w:val="0030799A"/>
    <w:rsid w:val="003164C6"/>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54E11"/>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C5002CF7-B625-489B-A9F8-4B9268B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2D21-35EE-48A6-B02B-D5EB968F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2018-08-09T09:01:00Z</dcterms:created>
  <dcterms:modified xsi:type="dcterms:W3CDTF">2018-09-11T07:04:00Z</dcterms:modified>
</cp:coreProperties>
</file>