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62BA9" w:rsidRPr="00955AC7" w:rsidRDefault="00262BA9" w:rsidP="00262BA9">
                  <w:pPr>
                    <w:spacing w:line="220" w:lineRule="exact"/>
                    <w:rPr>
                      <w:rFonts w:asciiTheme="majorEastAsia" w:eastAsiaTheme="majorEastAsia" w:hAnsiTheme="majorEastAsia" w:cs="メイリオ"/>
                      <w:sz w:val="16"/>
                      <w:szCs w:val="16"/>
                    </w:rPr>
                  </w:pPr>
                  <w:r w:rsidRPr="00955AC7">
                    <w:rPr>
                      <w:rFonts w:asciiTheme="majorEastAsia" w:eastAsiaTheme="majorEastAsia" w:hAnsiTheme="majorEastAsia" w:cs="メイリオ" w:hint="eastAsia"/>
                      <w:sz w:val="16"/>
                      <w:szCs w:val="16"/>
                    </w:rPr>
                    <w:t>機械保全</w:t>
                  </w:r>
                </w:p>
                <w:p w:rsidR="005739FD" w:rsidRPr="002036B9" w:rsidRDefault="00262BA9" w:rsidP="00262BA9">
                  <w:pPr>
                    <w:spacing w:line="220" w:lineRule="exact"/>
                    <w:jc w:val="left"/>
                    <w:rPr>
                      <w:rFonts w:asciiTheme="majorEastAsia" w:eastAsiaTheme="majorEastAsia" w:hAnsiTheme="majorEastAsia" w:cs="メイリオ"/>
                      <w:sz w:val="16"/>
                      <w:szCs w:val="16"/>
                    </w:rPr>
                  </w:pPr>
                  <w:r w:rsidRPr="00955AC7">
                    <w:rPr>
                      <w:rFonts w:asciiTheme="majorHAnsi" w:eastAsiaTheme="majorEastAsia" w:hAnsiTheme="majorHAnsi" w:cstheme="majorHAnsi" w:hint="eastAsia"/>
                      <w:sz w:val="16"/>
                      <w:szCs w:val="16"/>
                    </w:rPr>
                    <w:t>Machine maintenance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62BA9" w:rsidRPr="00955AC7" w:rsidRDefault="00262BA9" w:rsidP="00262BA9">
                  <w:pPr>
                    <w:spacing w:line="220" w:lineRule="exact"/>
                    <w:rPr>
                      <w:rFonts w:asciiTheme="majorHAnsi" w:eastAsiaTheme="majorEastAsia" w:hAnsiTheme="majorHAnsi" w:cstheme="majorHAnsi"/>
                      <w:sz w:val="16"/>
                      <w:szCs w:val="16"/>
                    </w:rPr>
                  </w:pPr>
                  <w:r w:rsidRPr="00955AC7">
                    <w:rPr>
                      <w:rFonts w:asciiTheme="majorHAnsi" w:eastAsiaTheme="majorEastAsia" w:hAnsiTheme="majorHAnsi" w:cstheme="majorHAnsi" w:hint="eastAsia"/>
                      <w:sz w:val="16"/>
                      <w:szCs w:val="16"/>
                    </w:rPr>
                    <w:t>機械系保全作業</w:t>
                  </w:r>
                </w:p>
                <w:p w:rsidR="005739FD" w:rsidRPr="002036B9" w:rsidRDefault="00262BA9" w:rsidP="00262BA9">
                  <w:pPr>
                    <w:spacing w:line="220" w:lineRule="exact"/>
                    <w:rPr>
                      <w:rFonts w:asciiTheme="majorHAnsi" w:eastAsiaTheme="majorEastAsia" w:hAnsiTheme="majorHAnsi" w:cstheme="majorHAnsi"/>
                      <w:sz w:val="16"/>
                      <w:szCs w:val="16"/>
                    </w:rPr>
                  </w:pPr>
                  <w:r w:rsidRPr="00955AC7">
                    <w:rPr>
                      <w:rFonts w:asciiTheme="majorHAnsi" w:eastAsiaTheme="majorEastAsia" w:hAnsiTheme="majorHAnsi" w:cstheme="majorHAnsi" w:hint="eastAsia"/>
                      <w:sz w:val="16"/>
                      <w:szCs w:val="16"/>
                    </w:rPr>
                    <w:t>Machine maintenance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B3DC4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52AF7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23B80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E4B1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E4B1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E4B1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62BA9" w:rsidRPr="002036B9" w:rsidTr="00341EE1">
        <w:trPr>
          <w:trHeight w:val="457"/>
        </w:trPr>
        <w:tc>
          <w:tcPr>
            <w:tcW w:w="2551" w:type="dxa"/>
            <w:vMerge w:val="restart"/>
            <w:vAlign w:val="center"/>
          </w:tcPr>
          <w:p w:rsidR="00262BA9" w:rsidRPr="002036B9" w:rsidRDefault="00262BA9" w:rsidP="00262BA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62BA9" w:rsidRPr="002036B9" w:rsidRDefault="00262BA9" w:rsidP="00262BA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262BA9" w:rsidRPr="002036B9" w:rsidRDefault="00262BA9" w:rsidP="00262BA9">
            <w:pPr>
              <w:spacing w:line="160" w:lineRule="exact"/>
              <w:jc w:val="center"/>
              <w:rPr>
                <w:sz w:val="14"/>
                <w:szCs w:val="14"/>
              </w:rPr>
            </w:pPr>
          </w:p>
        </w:tc>
        <w:tc>
          <w:tcPr>
            <w:tcW w:w="609" w:type="dxa"/>
          </w:tcPr>
          <w:p w:rsidR="00262BA9" w:rsidRPr="002036B9" w:rsidRDefault="00262BA9" w:rsidP="00262BA9">
            <w:pPr>
              <w:spacing w:line="160" w:lineRule="exact"/>
              <w:rPr>
                <w:sz w:val="14"/>
                <w:szCs w:val="14"/>
              </w:rPr>
            </w:pPr>
          </w:p>
        </w:tc>
        <w:tc>
          <w:tcPr>
            <w:tcW w:w="610" w:type="dxa"/>
          </w:tcPr>
          <w:p w:rsidR="00262BA9" w:rsidRPr="002036B9" w:rsidRDefault="00262BA9" w:rsidP="00262BA9">
            <w:pPr>
              <w:spacing w:line="160" w:lineRule="exact"/>
              <w:jc w:val="left"/>
              <w:rPr>
                <w:rFonts w:asciiTheme="majorHAnsi" w:eastAsiaTheme="majorEastAsia" w:hAnsiTheme="majorHAnsi" w:cstheme="majorHAnsi"/>
                <w:sz w:val="14"/>
                <w:szCs w:val="14"/>
              </w:rPr>
            </w:pPr>
          </w:p>
        </w:tc>
        <w:tc>
          <w:tcPr>
            <w:tcW w:w="5543" w:type="dxa"/>
            <w:vAlign w:val="center"/>
          </w:tcPr>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器工具（テストハンマー等）・検査器の取扱い作業</w:t>
            </w:r>
          </w:p>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Handling of instruments (test hammer, etc.) and inspection devices</w:t>
            </w:r>
          </w:p>
        </w:tc>
      </w:tr>
      <w:tr w:rsidR="00262BA9" w:rsidRPr="002036B9" w:rsidTr="00341EE1">
        <w:trPr>
          <w:trHeight w:val="407"/>
        </w:trPr>
        <w:tc>
          <w:tcPr>
            <w:tcW w:w="2551" w:type="dxa"/>
            <w:vMerge/>
          </w:tcPr>
          <w:p w:rsidR="00262BA9" w:rsidRPr="002036B9" w:rsidRDefault="00262BA9" w:rsidP="00262BA9">
            <w:pPr>
              <w:spacing w:line="160" w:lineRule="exact"/>
              <w:rPr>
                <w:sz w:val="14"/>
                <w:szCs w:val="14"/>
              </w:rPr>
            </w:pPr>
          </w:p>
        </w:tc>
        <w:tc>
          <w:tcPr>
            <w:tcW w:w="609" w:type="dxa"/>
            <w:tcBorders>
              <w:top w:val="single" w:sz="4" w:space="0" w:color="auto"/>
            </w:tcBorders>
            <w:vAlign w:val="center"/>
          </w:tcPr>
          <w:p w:rsidR="00262BA9" w:rsidRPr="002036B9" w:rsidRDefault="00262BA9" w:rsidP="00262BA9">
            <w:pPr>
              <w:spacing w:line="160" w:lineRule="exact"/>
              <w:jc w:val="center"/>
              <w:rPr>
                <w:sz w:val="14"/>
                <w:szCs w:val="14"/>
              </w:rPr>
            </w:pPr>
          </w:p>
        </w:tc>
        <w:tc>
          <w:tcPr>
            <w:tcW w:w="609" w:type="dxa"/>
            <w:tcBorders>
              <w:top w:val="single" w:sz="4" w:space="0" w:color="auto"/>
            </w:tcBorders>
          </w:tcPr>
          <w:p w:rsidR="00262BA9" w:rsidRPr="002036B9" w:rsidRDefault="00262BA9" w:rsidP="00262BA9">
            <w:pPr>
              <w:spacing w:line="160" w:lineRule="exact"/>
              <w:rPr>
                <w:sz w:val="14"/>
                <w:szCs w:val="14"/>
              </w:rPr>
            </w:pPr>
          </w:p>
        </w:tc>
        <w:tc>
          <w:tcPr>
            <w:tcW w:w="610" w:type="dxa"/>
            <w:tcBorders>
              <w:top w:val="single" w:sz="4" w:space="0" w:color="auto"/>
            </w:tcBorders>
          </w:tcPr>
          <w:p w:rsidR="00262BA9" w:rsidRPr="002036B9" w:rsidRDefault="00262BA9" w:rsidP="00262BA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機械の損傷等又は兆候の発見作業</w:t>
            </w:r>
          </w:p>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Detection of damage/sign of damage of machines</w:t>
            </w:r>
          </w:p>
        </w:tc>
      </w:tr>
      <w:tr w:rsidR="00262BA9" w:rsidRPr="002036B9" w:rsidTr="00341EE1">
        <w:trPr>
          <w:trHeight w:val="427"/>
        </w:trPr>
        <w:tc>
          <w:tcPr>
            <w:tcW w:w="2551" w:type="dxa"/>
            <w:vMerge/>
          </w:tcPr>
          <w:p w:rsidR="00262BA9" w:rsidRPr="002036B9" w:rsidRDefault="00262BA9" w:rsidP="00262BA9">
            <w:pPr>
              <w:spacing w:line="160" w:lineRule="exact"/>
              <w:rPr>
                <w:sz w:val="14"/>
                <w:szCs w:val="14"/>
              </w:rPr>
            </w:pPr>
          </w:p>
        </w:tc>
        <w:tc>
          <w:tcPr>
            <w:tcW w:w="609" w:type="dxa"/>
            <w:tcBorders>
              <w:top w:val="single" w:sz="4" w:space="0" w:color="auto"/>
            </w:tcBorders>
            <w:vAlign w:val="center"/>
          </w:tcPr>
          <w:p w:rsidR="00262BA9" w:rsidRPr="002036B9" w:rsidRDefault="00262BA9" w:rsidP="00262BA9">
            <w:pPr>
              <w:spacing w:line="160" w:lineRule="exact"/>
              <w:jc w:val="center"/>
              <w:rPr>
                <w:sz w:val="14"/>
                <w:szCs w:val="14"/>
              </w:rPr>
            </w:pPr>
          </w:p>
        </w:tc>
        <w:tc>
          <w:tcPr>
            <w:tcW w:w="609" w:type="dxa"/>
            <w:tcBorders>
              <w:top w:val="single" w:sz="4" w:space="0" w:color="auto"/>
            </w:tcBorders>
          </w:tcPr>
          <w:p w:rsidR="00262BA9" w:rsidRPr="002036B9" w:rsidRDefault="00262BA9" w:rsidP="00262BA9">
            <w:pPr>
              <w:spacing w:line="160" w:lineRule="exact"/>
              <w:rPr>
                <w:sz w:val="14"/>
                <w:szCs w:val="14"/>
              </w:rPr>
            </w:pPr>
          </w:p>
        </w:tc>
        <w:tc>
          <w:tcPr>
            <w:tcW w:w="610" w:type="dxa"/>
            <w:tcBorders>
              <w:top w:val="single" w:sz="4" w:space="0" w:color="auto"/>
            </w:tcBorders>
          </w:tcPr>
          <w:p w:rsidR="00262BA9" w:rsidRPr="002036B9" w:rsidRDefault="00262BA9" w:rsidP="00262BA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欠陥・破損等部品の交換作業</w:t>
            </w:r>
          </w:p>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Replacement of defective/damaged parts</w:t>
            </w:r>
          </w:p>
        </w:tc>
      </w:tr>
      <w:tr w:rsidR="00262BA9" w:rsidRPr="002036B9" w:rsidTr="00341EE1">
        <w:trPr>
          <w:trHeight w:val="405"/>
        </w:trPr>
        <w:tc>
          <w:tcPr>
            <w:tcW w:w="2551" w:type="dxa"/>
            <w:vMerge/>
          </w:tcPr>
          <w:p w:rsidR="00262BA9" w:rsidRPr="002036B9" w:rsidRDefault="00262BA9" w:rsidP="00262BA9">
            <w:pPr>
              <w:spacing w:line="160" w:lineRule="exact"/>
              <w:rPr>
                <w:sz w:val="14"/>
                <w:szCs w:val="14"/>
              </w:rPr>
            </w:pPr>
          </w:p>
        </w:tc>
        <w:tc>
          <w:tcPr>
            <w:tcW w:w="609" w:type="dxa"/>
            <w:tcBorders>
              <w:top w:val="single" w:sz="4" w:space="0" w:color="auto"/>
            </w:tcBorders>
            <w:vAlign w:val="center"/>
          </w:tcPr>
          <w:p w:rsidR="00262BA9" w:rsidRPr="002036B9" w:rsidRDefault="00262BA9" w:rsidP="00262BA9">
            <w:pPr>
              <w:spacing w:line="160" w:lineRule="exact"/>
              <w:jc w:val="center"/>
              <w:rPr>
                <w:sz w:val="14"/>
                <w:szCs w:val="14"/>
              </w:rPr>
            </w:pPr>
          </w:p>
        </w:tc>
        <w:tc>
          <w:tcPr>
            <w:tcW w:w="609" w:type="dxa"/>
            <w:tcBorders>
              <w:top w:val="single" w:sz="4" w:space="0" w:color="auto"/>
            </w:tcBorders>
          </w:tcPr>
          <w:p w:rsidR="00262BA9" w:rsidRPr="002036B9" w:rsidRDefault="00262BA9" w:rsidP="00262BA9">
            <w:pPr>
              <w:spacing w:line="160" w:lineRule="exact"/>
              <w:rPr>
                <w:sz w:val="14"/>
                <w:szCs w:val="14"/>
              </w:rPr>
            </w:pPr>
          </w:p>
        </w:tc>
        <w:tc>
          <w:tcPr>
            <w:tcW w:w="610" w:type="dxa"/>
            <w:tcBorders>
              <w:top w:val="single" w:sz="4" w:space="0" w:color="auto"/>
            </w:tcBorders>
          </w:tcPr>
          <w:p w:rsidR="00262BA9" w:rsidRPr="002036B9" w:rsidRDefault="00262BA9" w:rsidP="00262BA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潤滑剤の粘度・劣化程度の判断・交換作業</w:t>
            </w:r>
          </w:p>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Judgment of lubricant viscosity and deterioration and lubricant replacement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262BA9" w:rsidRPr="002036B9" w:rsidTr="00341EE1">
        <w:trPr>
          <w:trHeight w:val="403"/>
        </w:trPr>
        <w:tc>
          <w:tcPr>
            <w:tcW w:w="2551" w:type="dxa"/>
            <w:vMerge w:val="restart"/>
            <w:vAlign w:val="center"/>
          </w:tcPr>
          <w:p w:rsidR="00262BA9" w:rsidRPr="002036B9" w:rsidRDefault="00262BA9" w:rsidP="00262BA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62BA9" w:rsidRPr="002036B9" w:rsidRDefault="00262BA9" w:rsidP="00262BA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262BA9" w:rsidRPr="002036B9" w:rsidRDefault="00262BA9" w:rsidP="00262BA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62BA9" w:rsidRPr="002036B9" w:rsidRDefault="00262BA9" w:rsidP="00262BA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262BA9" w:rsidRPr="002036B9" w:rsidRDefault="00262BA9" w:rsidP="00262BA9">
            <w:pPr>
              <w:spacing w:line="160" w:lineRule="exact"/>
              <w:rPr>
                <w:sz w:val="14"/>
                <w:szCs w:val="14"/>
              </w:rPr>
            </w:pPr>
          </w:p>
        </w:tc>
        <w:tc>
          <w:tcPr>
            <w:tcW w:w="609" w:type="dxa"/>
            <w:vAlign w:val="center"/>
          </w:tcPr>
          <w:p w:rsidR="00262BA9" w:rsidRPr="002036B9" w:rsidRDefault="00262BA9" w:rsidP="00262BA9">
            <w:pPr>
              <w:spacing w:line="160" w:lineRule="exact"/>
              <w:jc w:val="center"/>
              <w:rPr>
                <w:sz w:val="14"/>
                <w:szCs w:val="14"/>
              </w:rPr>
            </w:pPr>
          </w:p>
        </w:tc>
        <w:tc>
          <w:tcPr>
            <w:tcW w:w="610" w:type="dxa"/>
          </w:tcPr>
          <w:p w:rsidR="00262BA9" w:rsidRPr="002036B9" w:rsidRDefault="00262BA9" w:rsidP="00262BA9">
            <w:pPr>
              <w:spacing w:line="160" w:lineRule="exact"/>
              <w:jc w:val="left"/>
              <w:rPr>
                <w:rFonts w:asciiTheme="majorHAnsi" w:eastAsiaTheme="majorEastAsia" w:hAnsiTheme="majorHAnsi" w:cstheme="majorHAnsi"/>
                <w:sz w:val="14"/>
                <w:szCs w:val="14"/>
              </w:rPr>
            </w:pPr>
          </w:p>
        </w:tc>
        <w:tc>
          <w:tcPr>
            <w:tcW w:w="5543" w:type="dxa"/>
            <w:vAlign w:val="center"/>
          </w:tcPr>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機械・設備等の日常点検作業</w:t>
            </w:r>
          </w:p>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Daily inspection of machines and equipment, etc.</w:t>
            </w:r>
          </w:p>
        </w:tc>
      </w:tr>
      <w:tr w:rsidR="00262BA9" w:rsidRPr="002036B9" w:rsidTr="00341EE1">
        <w:trPr>
          <w:trHeight w:val="437"/>
        </w:trPr>
        <w:tc>
          <w:tcPr>
            <w:tcW w:w="2551" w:type="dxa"/>
            <w:vMerge/>
          </w:tcPr>
          <w:p w:rsidR="00262BA9" w:rsidRPr="002036B9" w:rsidRDefault="00262BA9" w:rsidP="00262BA9">
            <w:pPr>
              <w:spacing w:line="160" w:lineRule="exact"/>
              <w:rPr>
                <w:sz w:val="14"/>
                <w:szCs w:val="14"/>
              </w:rPr>
            </w:pPr>
          </w:p>
        </w:tc>
        <w:tc>
          <w:tcPr>
            <w:tcW w:w="609" w:type="dxa"/>
          </w:tcPr>
          <w:p w:rsidR="00262BA9" w:rsidRPr="002036B9" w:rsidRDefault="00262BA9" w:rsidP="00262BA9">
            <w:pPr>
              <w:spacing w:line="160" w:lineRule="exact"/>
              <w:rPr>
                <w:sz w:val="14"/>
                <w:szCs w:val="14"/>
              </w:rPr>
            </w:pPr>
          </w:p>
        </w:tc>
        <w:tc>
          <w:tcPr>
            <w:tcW w:w="609" w:type="dxa"/>
          </w:tcPr>
          <w:p w:rsidR="00262BA9" w:rsidRPr="002036B9" w:rsidRDefault="00262BA9" w:rsidP="00262BA9">
            <w:pPr>
              <w:spacing w:line="160" w:lineRule="exact"/>
              <w:rPr>
                <w:sz w:val="14"/>
                <w:szCs w:val="14"/>
              </w:rPr>
            </w:pPr>
          </w:p>
        </w:tc>
        <w:tc>
          <w:tcPr>
            <w:tcW w:w="610" w:type="dxa"/>
          </w:tcPr>
          <w:p w:rsidR="00262BA9" w:rsidRPr="002036B9" w:rsidRDefault="00262BA9" w:rsidP="00262BA9">
            <w:pPr>
              <w:spacing w:line="160" w:lineRule="exact"/>
              <w:jc w:val="left"/>
              <w:rPr>
                <w:rFonts w:asciiTheme="majorHAnsi" w:eastAsiaTheme="majorEastAsia" w:hAnsiTheme="majorHAnsi" w:cstheme="majorHAnsi"/>
                <w:sz w:val="14"/>
                <w:szCs w:val="14"/>
              </w:rPr>
            </w:pPr>
          </w:p>
        </w:tc>
        <w:tc>
          <w:tcPr>
            <w:tcW w:w="5543" w:type="dxa"/>
            <w:vAlign w:val="center"/>
          </w:tcPr>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機械・設備等の単体の整備作業</w:t>
            </w:r>
          </w:p>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Maintenance of a single machine or equipment, etc.</w:t>
            </w:r>
          </w:p>
        </w:tc>
      </w:tr>
      <w:tr w:rsidR="00262BA9" w:rsidRPr="002036B9" w:rsidTr="00341EE1">
        <w:trPr>
          <w:trHeight w:val="401"/>
        </w:trPr>
        <w:tc>
          <w:tcPr>
            <w:tcW w:w="2551" w:type="dxa"/>
            <w:vMerge/>
          </w:tcPr>
          <w:p w:rsidR="00262BA9" w:rsidRPr="002036B9" w:rsidRDefault="00262BA9" w:rsidP="00262BA9">
            <w:pPr>
              <w:spacing w:line="160" w:lineRule="exact"/>
              <w:rPr>
                <w:sz w:val="14"/>
                <w:szCs w:val="14"/>
              </w:rPr>
            </w:pPr>
          </w:p>
        </w:tc>
        <w:tc>
          <w:tcPr>
            <w:tcW w:w="609" w:type="dxa"/>
            <w:vAlign w:val="center"/>
          </w:tcPr>
          <w:p w:rsidR="00262BA9" w:rsidRPr="002036B9" w:rsidRDefault="00262BA9" w:rsidP="00262BA9">
            <w:pPr>
              <w:spacing w:line="160" w:lineRule="exact"/>
              <w:jc w:val="center"/>
              <w:rPr>
                <w:sz w:val="14"/>
                <w:szCs w:val="14"/>
              </w:rPr>
            </w:pPr>
          </w:p>
        </w:tc>
        <w:tc>
          <w:tcPr>
            <w:tcW w:w="609" w:type="dxa"/>
          </w:tcPr>
          <w:p w:rsidR="00262BA9" w:rsidRPr="002036B9" w:rsidRDefault="00262BA9" w:rsidP="00262BA9">
            <w:pPr>
              <w:spacing w:line="160" w:lineRule="exact"/>
              <w:rPr>
                <w:sz w:val="14"/>
                <w:szCs w:val="14"/>
              </w:rPr>
            </w:pPr>
          </w:p>
        </w:tc>
        <w:tc>
          <w:tcPr>
            <w:tcW w:w="610" w:type="dxa"/>
          </w:tcPr>
          <w:p w:rsidR="00262BA9" w:rsidRPr="002036B9" w:rsidRDefault="00262BA9" w:rsidP="00262BA9">
            <w:pPr>
              <w:spacing w:line="160" w:lineRule="exact"/>
              <w:jc w:val="left"/>
              <w:rPr>
                <w:rFonts w:asciiTheme="majorHAnsi" w:eastAsiaTheme="majorEastAsia" w:hAnsiTheme="majorHAnsi" w:cstheme="majorHAnsi"/>
                <w:sz w:val="14"/>
                <w:szCs w:val="14"/>
              </w:rPr>
            </w:pPr>
          </w:p>
        </w:tc>
        <w:tc>
          <w:tcPr>
            <w:tcW w:w="5543" w:type="dxa"/>
            <w:vAlign w:val="center"/>
          </w:tcPr>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各種記録の作成作業</w:t>
            </w:r>
          </w:p>
          <w:p w:rsidR="00262BA9" w:rsidRPr="00955AC7" w:rsidRDefault="00262BA9" w:rsidP="00262BA9">
            <w:pPr>
              <w:spacing w:line="160" w:lineRule="exact"/>
              <w:rPr>
                <w:rFonts w:asciiTheme="majorHAnsi" w:eastAsiaTheme="majorEastAsia" w:hAnsiTheme="majorHAnsi" w:cstheme="majorHAnsi"/>
                <w:sz w:val="14"/>
                <w:szCs w:val="14"/>
              </w:rPr>
            </w:pPr>
            <w:r w:rsidRPr="00955AC7">
              <w:rPr>
                <w:rFonts w:asciiTheme="majorHAnsi" w:eastAsiaTheme="majorEastAsia" w:hAnsiTheme="majorHAnsi" w:cstheme="majorHAnsi" w:hint="eastAsia"/>
                <w:sz w:val="14"/>
                <w:szCs w:val="14"/>
              </w:rPr>
              <w:t>Creation of various records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3D3" w:rsidRDefault="00C113D3" w:rsidP="006A5F3B">
      <w:r>
        <w:separator/>
      </w:r>
    </w:p>
  </w:endnote>
  <w:endnote w:type="continuationSeparator" w:id="0">
    <w:p w:rsidR="00C113D3" w:rsidRDefault="00C113D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E4B1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E4B1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3D3" w:rsidRDefault="00C113D3" w:rsidP="006A5F3B">
      <w:r>
        <w:separator/>
      </w:r>
    </w:p>
  </w:footnote>
  <w:footnote w:type="continuationSeparator" w:id="0">
    <w:p w:rsidR="00C113D3" w:rsidRDefault="00C113D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62BA9"/>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13D3"/>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4B14"/>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12A34A4-3A9D-4730-9A0F-FCC1BC93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F3C2B-1C32-4B7E-AD2B-6C697AB4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3</cp:revision>
  <cp:lastPrinted>2018-05-10T09:19:00Z</cp:lastPrinted>
  <dcterms:created xsi:type="dcterms:W3CDTF">2018-07-24T06:24:00Z</dcterms:created>
  <dcterms:modified xsi:type="dcterms:W3CDTF">2018-09-11T06:43:00Z</dcterms:modified>
</cp:coreProperties>
</file>