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8E2E5D" w:rsidRPr="00F0728D" w:rsidRDefault="008E2E5D" w:rsidP="008E2E5D">
                  <w:pPr>
                    <w:spacing w:line="220" w:lineRule="exact"/>
                    <w:rPr>
                      <w:rFonts w:asciiTheme="majorEastAsia" w:eastAsiaTheme="majorEastAsia" w:hAnsiTheme="majorEastAsia" w:cs="メイリオ"/>
                      <w:sz w:val="16"/>
                      <w:szCs w:val="16"/>
                    </w:rPr>
                  </w:pPr>
                  <w:r w:rsidRPr="00F0728D">
                    <w:rPr>
                      <w:rFonts w:asciiTheme="majorEastAsia" w:eastAsiaTheme="majorEastAsia" w:hAnsiTheme="majorEastAsia" w:cs="メイリオ" w:hint="eastAsia"/>
                      <w:sz w:val="16"/>
                      <w:szCs w:val="16"/>
                    </w:rPr>
                    <w:t>仕上げ</w:t>
                  </w:r>
                </w:p>
                <w:p w:rsidR="005739FD" w:rsidRPr="002036B9" w:rsidRDefault="008E2E5D" w:rsidP="008E2E5D">
                  <w:pPr>
                    <w:spacing w:line="220" w:lineRule="exact"/>
                    <w:jc w:val="left"/>
                    <w:rPr>
                      <w:rFonts w:asciiTheme="majorEastAsia" w:eastAsiaTheme="majorEastAsia" w:hAnsiTheme="majorEastAsia" w:cs="メイリオ"/>
                      <w:sz w:val="16"/>
                      <w:szCs w:val="16"/>
                    </w:rPr>
                  </w:pPr>
                  <w:r w:rsidRPr="00F0728D">
                    <w:rPr>
                      <w:rFonts w:asciiTheme="majorHAnsi" w:eastAsiaTheme="majorEastAsia" w:hAnsiTheme="majorHAnsi" w:cstheme="majorHAnsi" w:hint="eastAsia"/>
                      <w:sz w:val="16"/>
                      <w:szCs w:val="16"/>
                    </w:rPr>
                    <w:t>Finishing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8E2E5D" w:rsidRPr="00F0728D" w:rsidRDefault="008E2E5D" w:rsidP="008E2E5D">
                  <w:pPr>
                    <w:spacing w:line="220" w:lineRule="exact"/>
                    <w:rPr>
                      <w:rFonts w:asciiTheme="majorHAnsi" w:eastAsiaTheme="majorEastAsia" w:hAnsiTheme="majorHAnsi" w:cstheme="majorHAnsi"/>
                      <w:sz w:val="16"/>
                      <w:szCs w:val="16"/>
                    </w:rPr>
                  </w:pPr>
                  <w:r w:rsidRPr="00F0728D">
                    <w:rPr>
                      <w:rFonts w:asciiTheme="majorHAnsi" w:eastAsiaTheme="majorEastAsia" w:hAnsiTheme="majorHAnsi" w:cstheme="majorHAnsi" w:hint="eastAsia"/>
                      <w:sz w:val="16"/>
                      <w:szCs w:val="16"/>
                    </w:rPr>
                    <w:t>金型仕上げ作業</w:t>
                  </w:r>
                </w:p>
                <w:p w:rsidR="005739FD" w:rsidRPr="002036B9" w:rsidRDefault="008E2E5D" w:rsidP="008E2E5D">
                  <w:pPr>
                    <w:spacing w:line="220" w:lineRule="exact"/>
                    <w:rPr>
                      <w:rFonts w:asciiTheme="majorHAnsi" w:eastAsiaTheme="majorEastAsia" w:hAnsiTheme="majorHAnsi" w:cstheme="majorHAnsi"/>
                      <w:sz w:val="16"/>
                      <w:szCs w:val="16"/>
                    </w:rPr>
                  </w:pPr>
                  <w:r w:rsidRPr="00F0728D">
                    <w:rPr>
                      <w:rFonts w:asciiTheme="majorHAnsi" w:eastAsiaTheme="majorEastAsia" w:hAnsiTheme="majorHAnsi" w:cstheme="majorHAnsi" w:hint="eastAsia"/>
                      <w:sz w:val="16"/>
                      <w:szCs w:val="16"/>
                    </w:rPr>
                    <w:t>Metal mold finishing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181AC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B576E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687A3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9075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9075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90758">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8E2E5D" w:rsidRPr="002036B9" w:rsidTr="00341EE1">
        <w:trPr>
          <w:trHeight w:val="457"/>
        </w:trPr>
        <w:tc>
          <w:tcPr>
            <w:tcW w:w="2551" w:type="dxa"/>
            <w:vMerge w:val="restart"/>
            <w:vAlign w:val="center"/>
          </w:tcPr>
          <w:p w:rsidR="008E2E5D" w:rsidRPr="002036B9" w:rsidRDefault="008E2E5D" w:rsidP="008E2E5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8E2E5D" w:rsidRPr="002036B9" w:rsidRDefault="008E2E5D" w:rsidP="008E2E5D">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8E2E5D" w:rsidRPr="002036B9" w:rsidRDefault="008E2E5D" w:rsidP="008E2E5D">
            <w:pPr>
              <w:spacing w:line="160" w:lineRule="exact"/>
              <w:jc w:val="center"/>
              <w:rPr>
                <w:sz w:val="14"/>
                <w:szCs w:val="14"/>
              </w:rPr>
            </w:pPr>
          </w:p>
        </w:tc>
        <w:tc>
          <w:tcPr>
            <w:tcW w:w="609" w:type="dxa"/>
          </w:tcPr>
          <w:p w:rsidR="008E2E5D" w:rsidRPr="002036B9" w:rsidRDefault="008E2E5D" w:rsidP="008E2E5D">
            <w:pPr>
              <w:spacing w:line="160" w:lineRule="exact"/>
              <w:rPr>
                <w:sz w:val="14"/>
                <w:szCs w:val="14"/>
              </w:rPr>
            </w:pPr>
          </w:p>
        </w:tc>
        <w:tc>
          <w:tcPr>
            <w:tcW w:w="610" w:type="dxa"/>
          </w:tcPr>
          <w:p w:rsidR="008E2E5D" w:rsidRPr="002036B9" w:rsidRDefault="008E2E5D" w:rsidP="008E2E5D">
            <w:pPr>
              <w:spacing w:line="160" w:lineRule="exact"/>
              <w:jc w:val="left"/>
              <w:rPr>
                <w:rFonts w:asciiTheme="majorHAnsi" w:eastAsiaTheme="majorEastAsia" w:hAnsiTheme="majorHAnsi" w:cstheme="majorHAnsi"/>
                <w:sz w:val="14"/>
                <w:szCs w:val="14"/>
              </w:rPr>
            </w:pPr>
          </w:p>
        </w:tc>
        <w:tc>
          <w:tcPr>
            <w:tcW w:w="5543" w:type="dxa"/>
            <w:vAlign w:val="center"/>
          </w:tcPr>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金型の仕上げ及び組立て作業</w:t>
            </w:r>
          </w:p>
          <w:p w:rsidR="008E2E5D" w:rsidRPr="00F0728D" w:rsidRDefault="008E2E5D" w:rsidP="007442E7">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Finishing and assembly of d</w:t>
            </w:r>
            <w:r w:rsidR="007442E7">
              <w:rPr>
                <w:rFonts w:asciiTheme="majorHAnsi" w:eastAsiaTheme="majorEastAsia" w:hAnsiTheme="majorHAnsi" w:cstheme="majorHAnsi"/>
                <w:sz w:val="14"/>
                <w:szCs w:val="14"/>
              </w:rPr>
              <w:t>i</w:t>
            </w:r>
            <w:r w:rsidRPr="00F0728D">
              <w:rPr>
                <w:rFonts w:asciiTheme="majorHAnsi" w:eastAsiaTheme="majorEastAsia" w:hAnsiTheme="majorHAnsi" w:cstheme="majorHAnsi" w:hint="eastAsia"/>
                <w:sz w:val="14"/>
                <w:szCs w:val="14"/>
              </w:rPr>
              <w:t>es</w:t>
            </w:r>
          </w:p>
        </w:tc>
      </w:tr>
      <w:tr w:rsidR="008E2E5D" w:rsidRPr="002036B9" w:rsidTr="00341EE1">
        <w:trPr>
          <w:trHeight w:val="407"/>
        </w:trPr>
        <w:tc>
          <w:tcPr>
            <w:tcW w:w="2551" w:type="dxa"/>
            <w:vMerge/>
          </w:tcPr>
          <w:p w:rsidR="008E2E5D" w:rsidRPr="002036B9" w:rsidRDefault="008E2E5D" w:rsidP="008E2E5D">
            <w:pPr>
              <w:spacing w:line="160" w:lineRule="exact"/>
              <w:rPr>
                <w:sz w:val="14"/>
                <w:szCs w:val="14"/>
              </w:rPr>
            </w:pPr>
          </w:p>
        </w:tc>
        <w:tc>
          <w:tcPr>
            <w:tcW w:w="609" w:type="dxa"/>
            <w:tcBorders>
              <w:top w:val="single" w:sz="4" w:space="0" w:color="auto"/>
            </w:tcBorders>
            <w:vAlign w:val="center"/>
          </w:tcPr>
          <w:p w:rsidR="008E2E5D" w:rsidRPr="002036B9" w:rsidRDefault="008E2E5D" w:rsidP="008E2E5D">
            <w:pPr>
              <w:spacing w:line="160" w:lineRule="exact"/>
              <w:jc w:val="center"/>
              <w:rPr>
                <w:sz w:val="14"/>
                <w:szCs w:val="14"/>
              </w:rPr>
            </w:pPr>
          </w:p>
        </w:tc>
        <w:tc>
          <w:tcPr>
            <w:tcW w:w="609" w:type="dxa"/>
            <w:tcBorders>
              <w:top w:val="single" w:sz="4" w:space="0" w:color="auto"/>
            </w:tcBorders>
          </w:tcPr>
          <w:p w:rsidR="008E2E5D" w:rsidRPr="002036B9" w:rsidRDefault="008E2E5D" w:rsidP="008E2E5D">
            <w:pPr>
              <w:spacing w:line="160" w:lineRule="exact"/>
              <w:rPr>
                <w:sz w:val="14"/>
                <w:szCs w:val="14"/>
              </w:rPr>
            </w:pPr>
          </w:p>
        </w:tc>
        <w:tc>
          <w:tcPr>
            <w:tcW w:w="610" w:type="dxa"/>
            <w:tcBorders>
              <w:top w:val="single" w:sz="4" w:space="0" w:color="auto"/>
            </w:tcBorders>
          </w:tcPr>
          <w:p w:rsidR="008E2E5D" w:rsidRPr="002036B9" w:rsidRDefault="008E2E5D" w:rsidP="008E2E5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部品のはめ合わせ及び心出し作業</w:t>
            </w:r>
          </w:p>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Part fitting and centering work</w:t>
            </w:r>
          </w:p>
        </w:tc>
      </w:tr>
      <w:tr w:rsidR="008E2E5D" w:rsidRPr="002036B9" w:rsidTr="00341EE1">
        <w:trPr>
          <w:trHeight w:val="427"/>
        </w:trPr>
        <w:tc>
          <w:tcPr>
            <w:tcW w:w="2551" w:type="dxa"/>
            <w:vMerge/>
          </w:tcPr>
          <w:p w:rsidR="008E2E5D" w:rsidRPr="002036B9" w:rsidRDefault="008E2E5D" w:rsidP="008E2E5D">
            <w:pPr>
              <w:spacing w:line="160" w:lineRule="exact"/>
              <w:rPr>
                <w:sz w:val="14"/>
                <w:szCs w:val="14"/>
              </w:rPr>
            </w:pPr>
          </w:p>
        </w:tc>
        <w:tc>
          <w:tcPr>
            <w:tcW w:w="609" w:type="dxa"/>
            <w:tcBorders>
              <w:top w:val="single" w:sz="4" w:space="0" w:color="auto"/>
            </w:tcBorders>
            <w:vAlign w:val="center"/>
          </w:tcPr>
          <w:p w:rsidR="008E2E5D" w:rsidRPr="002036B9" w:rsidRDefault="008E2E5D" w:rsidP="008E2E5D">
            <w:pPr>
              <w:spacing w:line="160" w:lineRule="exact"/>
              <w:jc w:val="center"/>
              <w:rPr>
                <w:sz w:val="14"/>
                <w:szCs w:val="14"/>
              </w:rPr>
            </w:pPr>
          </w:p>
        </w:tc>
        <w:tc>
          <w:tcPr>
            <w:tcW w:w="609" w:type="dxa"/>
            <w:tcBorders>
              <w:top w:val="single" w:sz="4" w:space="0" w:color="auto"/>
            </w:tcBorders>
          </w:tcPr>
          <w:p w:rsidR="008E2E5D" w:rsidRPr="002036B9" w:rsidRDefault="008E2E5D" w:rsidP="008E2E5D">
            <w:pPr>
              <w:spacing w:line="160" w:lineRule="exact"/>
              <w:rPr>
                <w:sz w:val="14"/>
                <w:szCs w:val="14"/>
              </w:rPr>
            </w:pPr>
          </w:p>
        </w:tc>
        <w:tc>
          <w:tcPr>
            <w:tcW w:w="610" w:type="dxa"/>
            <w:tcBorders>
              <w:top w:val="single" w:sz="4" w:space="0" w:color="auto"/>
            </w:tcBorders>
          </w:tcPr>
          <w:p w:rsidR="008E2E5D" w:rsidRPr="002036B9" w:rsidRDefault="008E2E5D" w:rsidP="008E2E5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平面及び曲面のすり合わせ作業</w:t>
            </w:r>
          </w:p>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Plain/curved surface lapping</w:t>
            </w:r>
          </w:p>
        </w:tc>
      </w:tr>
      <w:tr w:rsidR="008E2E5D" w:rsidRPr="002036B9" w:rsidTr="00341EE1">
        <w:trPr>
          <w:trHeight w:val="405"/>
        </w:trPr>
        <w:tc>
          <w:tcPr>
            <w:tcW w:w="2551" w:type="dxa"/>
            <w:vMerge/>
          </w:tcPr>
          <w:p w:rsidR="008E2E5D" w:rsidRPr="002036B9" w:rsidRDefault="008E2E5D" w:rsidP="008E2E5D">
            <w:pPr>
              <w:spacing w:line="160" w:lineRule="exact"/>
              <w:rPr>
                <w:sz w:val="14"/>
                <w:szCs w:val="14"/>
              </w:rPr>
            </w:pPr>
          </w:p>
        </w:tc>
        <w:tc>
          <w:tcPr>
            <w:tcW w:w="609" w:type="dxa"/>
            <w:tcBorders>
              <w:top w:val="single" w:sz="4" w:space="0" w:color="auto"/>
            </w:tcBorders>
            <w:vAlign w:val="center"/>
          </w:tcPr>
          <w:p w:rsidR="008E2E5D" w:rsidRPr="002036B9" w:rsidRDefault="008E2E5D" w:rsidP="008E2E5D">
            <w:pPr>
              <w:spacing w:line="160" w:lineRule="exact"/>
              <w:jc w:val="center"/>
              <w:rPr>
                <w:sz w:val="14"/>
                <w:szCs w:val="14"/>
              </w:rPr>
            </w:pPr>
          </w:p>
        </w:tc>
        <w:tc>
          <w:tcPr>
            <w:tcW w:w="609" w:type="dxa"/>
            <w:tcBorders>
              <w:top w:val="single" w:sz="4" w:space="0" w:color="auto"/>
            </w:tcBorders>
          </w:tcPr>
          <w:p w:rsidR="008E2E5D" w:rsidRPr="002036B9" w:rsidRDefault="008E2E5D" w:rsidP="008E2E5D">
            <w:pPr>
              <w:spacing w:line="160" w:lineRule="exact"/>
              <w:rPr>
                <w:sz w:val="14"/>
                <w:szCs w:val="14"/>
              </w:rPr>
            </w:pPr>
          </w:p>
        </w:tc>
        <w:tc>
          <w:tcPr>
            <w:tcW w:w="610" w:type="dxa"/>
            <w:tcBorders>
              <w:top w:val="single" w:sz="4" w:space="0" w:color="auto"/>
            </w:tcBorders>
          </w:tcPr>
          <w:p w:rsidR="008E2E5D" w:rsidRPr="002036B9" w:rsidRDefault="008E2E5D" w:rsidP="008E2E5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けがき、穴あけ、ねじ立て等の作業</w:t>
            </w:r>
          </w:p>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Marking, boring, tapping, etc.</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8E2E5D" w:rsidRPr="002036B9" w:rsidTr="00341EE1">
        <w:trPr>
          <w:trHeight w:val="403"/>
        </w:trPr>
        <w:tc>
          <w:tcPr>
            <w:tcW w:w="2551" w:type="dxa"/>
            <w:vMerge w:val="restart"/>
            <w:vAlign w:val="center"/>
          </w:tcPr>
          <w:p w:rsidR="008E2E5D" w:rsidRPr="002036B9" w:rsidRDefault="008E2E5D" w:rsidP="008E2E5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8E2E5D" w:rsidRPr="002036B9" w:rsidRDefault="008E2E5D" w:rsidP="008E2E5D">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8E2E5D" w:rsidRPr="002036B9" w:rsidRDefault="008E2E5D" w:rsidP="008E2E5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8E2E5D" w:rsidRPr="002036B9" w:rsidRDefault="008E2E5D" w:rsidP="008E2E5D">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8E2E5D" w:rsidRPr="002036B9" w:rsidRDefault="008E2E5D" w:rsidP="008E2E5D">
            <w:pPr>
              <w:spacing w:line="160" w:lineRule="exact"/>
              <w:rPr>
                <w:sz w:val="14"/>
                <w:szCs w:val="14"/>
              </w:rPr>
            </w:pPr>
          </w:p>
        </w:tc>
        <w:tc>
          <w:tcPr>
            <w:tcW w:w="609" w:type="dxa"/>
            <w:vAlign w:val="center"/>
          </w:tcPr>
          <w:p w:rsidR="008E2E5D" w:rsidRPr="002036B9" w:rsidRDefault="008E2E5D" w:rsidP="008E2E5D">
            <w:pPr>
              <w:spacing w:line="160" w:lineRule="exact"/>
              <w:jc w:val="center"/>
              <w:rPr>
                <w:sz w:val="14"/>
                <w:szCs w:val="14"/>
              </w:rPr>
            </w:pPr>
          </w:p>
        </w:tc>
        <w:tc>
          <w:tcPr>
            <w:tcW w:w="610" w:type="dxa"/>
          </w:tcPr>
          <w:p w:rsidR="008E2E5D" w:rsidRPr="002036B9" w:rsidRDefault="008E2E5D" w:rsidP="008E2E5D">
            <w:pPr>
              <w:spacing w:line="160" w:lineRule="exact"/>
              <w:jc w:val="left"/>
              <w:rPr>
                <w:rFonts w:asciiTheme="majorHAnsi" w:eastAsiaTheme="majorEastAsia" w:hAnsiTheme="majorHAnsi" w:cstheme="majorHAnsi"/>
                <w:sz w:val="14"/>
                <w:szCs w:val="14"/>
              </w:rPr>
            </w:pPr>
          </w:p>
        </w:tc>
        <w:tc>
          <w:tcPr>
            <w:tcW w:w="5543" w:type="dxa"/>
            <w:vAlign w:val="center"/>
          </w:tcPr>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機械加工作業</w:t>
            </w:r>
          </w:p>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Machining</w:t>
            </w:r>
          </w:p>
        </w:tc>
      </w:tr>
      <w:tr w:rsidR="008E2E5D" w:rsidRPr="002036B9" w:rsidTr="00341EE1">
        <w:trPr>
          <w:trHeight w:val="437"/>
        </w:trPr>
        <w:tc>
          <w:tcPr>
            <w:tcW w:w="2551" w:type="dxa"/>
            <w:vMerge/>
          </w:tcPr>
          <w:p w:rsidR="008E2E5D" w:rsidRPr="002036B9" w:rsidRDefault="008E2E5D" w:rsidP="008E2E5D">
            <w:pPr>
              <w:spacing w:line="160" w:lineRule="exact"/>
              <w:rPr>
                <w:sz w:val="14"/>
                <w:szCs w:val="14"/>
              </w:rPr>
            </w:pPr>
          </w:p>
        </w:tc>
        <w:tc>
          <w:tcPr>
            <w:tcW w:w="609" w:type="dxa"/>
          </w:tcPr>
          <w:p w:rsidR="008E2E5D" w:rsidRPr="002036B9" w:rsidRDefault="008E2E5D" w:rsidP="008E2E5D">
            <w:pPr>
              <w:spacing w:line="160" w:lineRule="exact"/>
              <w:rPr>
                <w:sz w:val="14"/>
                <w:szCs w:val="14"/>
              </w:rPr>
            </w:pPr>
          </w:p>
        </w:tc>
        <w:tc>
          <w:tcPr>
            <w:tcW w:w="609" w:type="dxa"/>
          </w:tcPr>
          <w:p w:rsidR="008E2E5D" w:rsidRPr="002036B9" w:rsidRDefault="008E2E5D" w:rsidP="008E2E5D">
            <w:pPr>
              <w:spacing w:line="160" w:lineRule="exact"/>
              <w:rPr>
                <w:sz w:val="14"/>
                <w:szCs w:val="14"/>
              </w:rPr>
            </w:pPr>
          </w:p>
        </w:tc>
        <w:tc>
          <w:tcPr>
            <w:tcW w:w="610" w:type="dxa"/>
          </w:tcPr>
          <w:p w:rsidR="008E2E5D" w:rsidRPr="002036B9" w:rsidRDefault="008E2E5D" w:rsidP="008E2E5D">
            <w:pPr>
              <w:spacing w:line="160" w:lineRule="exact"/>
              <w:jc w:val="left"/>
              <w:rPr>
                <w:rFonts w:asciiTheme="majorHAnsi" w:eastAsiaTheme="majorEastAsia" w:hAnsiTheme="majorHAnsi" w:cstheme="majorHAnsi"/>
                <w:sz w:val="14"/>
                <w:szCs w:val="14"/>
              </w:rPr>
            </w:pPr>
          </w:p>
        </w:tc>
        <w:tc>
          <w:tcPr>
            <w:tcW w:w="5543" w:type="dxa"/>
            <w:vAlign w:val="center"/>
          </w:tcPr>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鋼の熱処理作業</w:t>
            </w:r>
          </w:p>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Thermal treatment of steel</w:t>
            </w:r>
          </w:p>
        </w:tc>
      </w:tr>
      <w:tr w:rsidR="008E2E5D" w:rsidRPr="002036B9" w:rsidTr="00341EE1">
        <w:trPr>
          <w:trHeight w:val="401"/>
        </w:trPr>
        <w:tc>
          <w:tcPr>
            <w:tcW w:w="2551" w:type="dxa"/>
            <w:vMerge/>
          </w:tcPr>
          <w:p w:rsidR="008E2E5D" w:rsidRPr="002036B9" w:rsidRDefault="008E2E5D" w:rsidP="008E2E5D">
            <w:pPr>
              <w:spacing w:line="160" w:lineRule="exact"/>
              <w:rPr>
                <w:sz w:val="14"/>
                <w:szCs w:val="14"/>
              </w:rPr>
            </w:pPr>
          </w:p>
        </w:tc>
        <w:tc>
          <w:tcPr>
            <w:tcW w:w="609" w:type="dxa"/>
            <w:vAlign w:val="center"/>
          </w:tcPr>
          <w:p w:rsidR="008E2E5D" w:rsidRPr="002036B9" w:rsidRDefault="008E2E5D" w:rsidP="008E2E5D">
            <w:pPr>
              <w:spacing w:line="160" w:lineRule="exact"/>
              <w:jc w:val="center"/>
              <w:rPr>
                <w:sz w:val="14"/>
                <w:szCs w:val="14"/>
              </w:rPr>
            </w:pPr>
          </w:p>
        </w:tc>
        <w:tc>
          <w:tcPr>
            <w:tcW w:w="609" w:type="dxa"/>
          </w:tcPr>
          <w:p w:rsidR="008E2E5D" w:rsidRPr="002036B9" w:rsidRDefault="008E2E5D" w:rsidP="008E2E5D">
            <w:pPr>
              <w:spacing w:line="160" w:lineRule="exact"/>
              <w:rPr>
                <w:sz w:val="14"/>
                <w:szCs w:val="14"/>
              </w:rPr>
            </w:pPr>
          </w:p>
        </w:tc>
        <w:tc>
          <w:tcPr>
            <w:tcW w:w="610" w:type="dxa"/>
          </w:tcPr>
          <w:p w:rsidR="008E2E5D" w:rsidRPr="002036B9" w:rsidRDefault="008E2E5D" w:rsidP="008E2E5D">
            <w:pPr>
              <w:spacing w:line="160" w:lineRule="exact"/>
              <w:jc w:val="left"/>
              <w:rPr>
                <w:rFonts w:asciiTheme="majorHAnsi" w:eastAsiaTheme="majorEastAsia" w:hAnsiTheme="majorHAnsi" w:cstheme="majorHAnsi"/>
                <w:sz w:val="14"/>
                <w:szCs w:val="14"/>
              </w:rPr>
            </w:pPr>
          </w:p>
        </w:tc>
        <w:tc>
          <w:tcPr>
            <w:tcW w:w="5543" w:type="dxa"/>
            <w:vAlign w:val="center"/>
          </w:tcPr>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機械・器工具の管理作業</w:t>
            </w:r>
          </w:p>
          <w:p w:rsidR="008E2E5D" w:rsidRPr="00F0728D" w:rsidRDefault="008E2E5D" w:rsidP="008E2E5D">
            <w:pPr>
              <w:spacing w:line="160" w:lineRule="exact"/>
              <w:rPr>
                <w:rFonts w:asciiTheme="majorHAnsi" w:eastAsiaTheme="majorEastAsia" w:hAnsiTheme="majorHAnsi" w:cstheme="majorHAnsi"/>
                <w:sz w:val="14"/>
                <w:szCs w:val="14"/>
              </w:rPr>
            </w:pPr>
            <w:r w:rsidRPr="00F0728D">
              <w:rPr>
                <w:rFonts w:asciiTheme="majorHAnsi" w:eastAsiaTheme="majorEastAsia" w:hAnsiTheme="majorHAnsi" w:cstheme="majorHAnsi" w:hint="eastAsia"/>
                <w:sz w:val="14"/>
                <w:szCs w:val="14"/>
              </w:rPr>
              <w:t>Management of machines and instruments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856" w:rsidRDefault="002B6856" w:rsidP="006A5F3B">
      <w:r>
        <w:separator/>
      </w:r>
    </w:p>
  </w:endnote>
  <w:endnote w:type="continuationSeparator" w:id="0">
    <w:p w:rsidR="002B6856" w:rsidRDefault="002B685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9075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9075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856" w:rsidRDefault="002B6856" w:rsidP="006A5F3B">
      <w:r>
        <w:separator/>
      </w:r>
    </w:p>
  </w:footnote>
  <w:footnote w:type="continuationSeparator" w:id="0">
    <w:p w:rsidR="002B6856" w:rsidRDefault="002B685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B6856"/>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698C"/>
    <w:rsid w:val="0067715B"/>
    <w:rsid w:val="00690EF7"/>
    <w:rsid w:val="006A5F3B"/>
    <w:rsid w:val="006B64A7"/>
    <w:rsid w:val="006C4F7E"/>
    <w:rsid w:val="006E2FAF"/>
    <w:rsid w:val="006E3081"/>
    <w:rsid w:val="006F2EB5"/>
    <w:rsid w:val="006F4100"/>
    <w:rsid w:val="00720D8E"/>
    <w:rsid w:val="007248C1"/>
    <w:rsid w:val="00730421"/>
    <w:rsid w:val="007442E7"/>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5D"/>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758"/>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B930CCE-7934-455D-95C4-8464D324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64629-E0D8-44BB-93DC-6B67CDB8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2018-07-24T06:43:00Z</dcterms:created>
  <dcterms:modified xsi:type="dcterms:W3CDTF">2018-09-11T06:45:00Z</dcterms:modified>
</cp:coreProperties>
</file>